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3B4ED642" w14:textId="77777777" w:rsidR="00723935" w:rsidRDefault="00723935"/>
    <w:p w14:paraId="5A7E6975" w14:textId="77777777" w:rsidR="00723935" w:rsidRDefault="00723935"/>
    <w:p w14:paraId="3EA09248" w14:textId="19604C34" w:rsidR="00723935" w:rsidRPr="00663D2A" w:rsidRDefault="00723935" w:rsidP="0072393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D25M/251/N/</w:t>
      </w:r>
      <w:r w:rsidR="00077CD6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-</w:t>
      </w:r>
      <w:r w:rsidR="00077CD6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rj/21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DD7474" w:rsidRPr="00663D2A"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7777777" w:rsidR="00723935" w:rsidRPr="00663D2A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081A5DED" w14:textId="77777777" w:rsidR="00723935" w:rsidRPr="00714B3F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5B8009D0" w14:textId="06706FB0" w:rsidR="00723935" w:rsidRDefault="00723935" w:rsidP="00723935">
      <w:r w:rsidRPr="00714B3F">
        <w:rPr>
          <w:rFonts w:ascii="Calibri" w:hAnsi="Calibri" w:cs="Tahoma"/>
          <w:b/>
          <w:szCs w:val="20"/>
        </w:rPr>
        <w:t xml:space="preserve">Zadanie nr </w:t>
      </w:r>
      <w:r w:rsidR="006D0B99">
        <w:rPr>
          <w:rFonts w:ascii="Calibri" w:hAnsi="Calibri" w:cs="Tahoma"/>
          <w:b/>
          <w:szCs w:val="20"/>
        </w:rPr>
        <w:t>2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Pr="00714B3F">
        <w:rPr>
          <w:rFonts w:ascii="Calibri" w:hAnsi="Calibri" w:cs="Tahoma"/>
          <w:b/>
          <w:szCs w:val="20"/>
        </w:rPr>
        <w:t xml:space="preserve"> </w:t>
      </w:r>
      <w:r w:rsidR="006D0B99">
        <w:rPr>
          <w:rFonts w:ascii="Calibri" w:hAnsi="Calibri" w:cs="Tahoma"/>
          <w:b/>
          <w:szCs w:val="20"/>
        </w:rPr>
        <w:t>Respiratory</w:t>
      </w:r>
      <w:r w:rsidR="00077CD6">
        <w:rPr>
          <w:rFonts w:ascii="Calibri" w:hAnsi="Calibri" w:cs="Tahoma"/>
          <w:b/>
          <w:szCs w:val="20"/>
        </w:rPr>
        <w:t xml:space="preserve"> - 12 szt</w:t>
      </w:r>
      <w:r w:rsidR="006D0B99">
        <w:rPr>
          <w:rFonts w:ascii="Calibri" w:hAnsi="Calibri" w:cs="Tahoma"/>
          <w:b/>
          <w:szCs w:val="20"/>
        </w:rPr>
        <w:t>.</w:t>
      </w:r>
      <w:r>
        <w:rPr>
          <w:rFonts w:ascii="Calibri" w:hAnsi="Calibri" w:cs="Tahoma"/>
          <w:b/>
          <w:szCs w:val="20"/>
        </w:rPr>
        <w:t xml:space="preserve"> </w:t>
      </w:r>
    </w:p>
    <w:p w14:paraId="5A055664" w14:textId="77777777" w:rsidR="00723935" w:rsidRDefault="00723935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789"/>
        <w:gridCol w:w="1275"/>
        <w:gridCol w:w="2952"/>
      </w:tblGrid>
      <w:tr w:rsidR="00723935" w:rsidRPr="00575911" w14:paraId="68E78E71" w14:textId="77777777" w:rsidTr="00520B5C">
        <w:trPr>
          <w:trHeight w:val="525"/>
          <w:tblHeader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9D00E66" w14:textId="77777777" w:rsidR="00723935" w:rsidRPr="00E047FC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DC53140" w14:textId="77777777" w:rsidR="00723935" w:rsidRPr="003E6F19" w:rsidRDefault="00723935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80D" w14:textId="77777777" w:rsidR="00723935" w:rsidRPr="00E047FC" w:rsidRDefault="00723935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C7C18D5" w14:textId="77777777" w:rsidR="00723935" w:rsidRPr="00E047FC" w:rsidRDefault="00723935" w:rsidP="00FE64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FD14B78" w14:textId="0AD21134" w:rsidR="00723935" w:rsidRPr="00E047FC" w:rsidRDefault="00EE3478" w:rsidP="007239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</w:t>
            </w:r>
            <w:r w:rsidR="00862CA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6B48F4E3" w14:textId="77777777" w:rsidR="00723935" w:rsidRPr="00E047FC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4F08F1" w:rsidRPr="00575911" w14:paraId="35BC0D6E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506723" w14:textId="3CBF5671" w:rsidR="004F08F1" w:rsidRPr="00E047FC" w:rsidRDefault="004F08F1" w:rsidP="004F08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5915447" w14:textId="7950A5E8" w:rsidR="004F08F1" w:rsidRPr="003E6F19" w:rsidRDefault="00B11E66" w:rsidP="0077413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oferowanego sprzętu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35AE1DD" w14:textId="77777777" w:rsidR="004F08F1" w:rsidRPr="00E047FC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6097AC5B" w14:textId="77777777" w:rsidR="004F08F1" w:rsidRPr="00E047FC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36F1E64D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BFDCB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41D81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Producent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8C9FA7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F9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5810CAA3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CE106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1A734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Model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A851D4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806FB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4D312DF6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AA802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C1192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Kraj pochodzenia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4AD466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31608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D8D961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D1659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F4852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Nazwa katalogowa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565285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8A54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2A49BB5A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81025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00DDE" w14:textId="682B82BA" w:rsidR="00B917E1" w:rsidRPr="003E6F19" w:rsidRDefault="00B917E1" w:rsidP="00C43F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Rok produkcji (nie starszy niż z 202</w:t>
            </w:r>
            <w:r w:rsidR="00C43FE3" w:rsidRPr="003E6F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90E0DB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EF7EC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78DD0D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4263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0AFE1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Fabrycznie nowy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397EB08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076C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34869" w:rsidRPr="00575911" w14:paraId="3C23CB9F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83E5C33" w14:textId="77777777" w:rsidR="00934869" w:rsidRPr="00E047FC" w:rsidRDefault="00934869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4B63F4C8" w14:textId="1A03EA9C" w:rsidR="00934869" w:rsidRPr="003E6F19" w:rsidRDefault="006B66CC" w:rsidP="0077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Respiratory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4B277D8" w14:textId="77777777" w:rsidR="00934869" w:rsidRPr="00E047FC" w:rsidRDefault="00934869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5DAC757B" w14:textId="77777777" w:rsidR="00934869" w:rsidRPr="00E047FC" w:rsidRDefault="00934869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08F1" w:rsidRPr="00575911" w14:paraId="27AE149B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  <w:hideMark/>
          </w:tcPr>
          <w:p w14:paraId="35C4F6C4" w14:textId="5CF84D6E" w:rsidR="004F08F1" w:rsidRPr="00E047FC" w:rsidRDefault="004F08F1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  <w:hideMark/>
          </w:tcPr>
          <w:p w14:paraId="603B9C23" w14:textId="77777777" w:rsidR="004F08F1" w:rsidRPr="003E6F19" w:rsidRDefault="004F08F1" w:rsidP="0077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69E1C9DF" w14:textId="77777777" w:rsidR="004F08F1" w:rsidRPr="00E047FC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0A6414" w14:textId="77777777" w:rsidR="004F08F1" w:rsidRPr="00E047FC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452ED" w:rsidRPr="00575911" w14:paraId="17AA45CB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478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4A3" w14:textId="50DFB600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Respirator wysokiej klasy do terapii niewydolności oddechowej różnego pochodzenia w warunkach intensywnej terapii, łatwy do utrzymania w czystości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146" w14:textId="74A640A6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07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B761499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0C5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3D3" w14:textId="4DD1D995" w:rsidR="006452ED" w:rsidRPr="00DE4642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642">
              <w:rPr>
                <w:rFonts w:asciiTheme="minorHAnsi" w:hAnsiTheme="minorHAnsi" w:cstheme="minorHAnsi"/>
                <w:sz w:val="22"/>
                <w:szCs w:val="22"/>
              </w:rPr>
              <w:t>Respirator stacjonarny dla dorosłych i dzieci od 4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2D2" w14:textId="0DDB6021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5C9C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514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7A55BAE6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ED60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3C4" w14:textId="1E40AE87" w:rsidR="006452ED" w:rsidRPr="00DE4642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642">
              <w:rPr>
                <w:rFonts w:asciiTheme="minorHAnsi" w:hAnsiTheme="minorHAnsi" w:cstheme="minorHAnsi"/>
                <w:sz w:val="22"/>
                <w:szCs w:val="22"/>
              </w:rPr>
              <w:t>Respirator na podstawie jezdnej, o min. 4 kółkach, w tym min. 2 z możliwością blokady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284" w14:textId="0404B059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5C9C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366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694FBCB6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AA8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7AC" w14:textId="2C8195CD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Respirator wyposażony w szyny boczne/ uchwyty/ inne elementy konstrukcyjne do montażu dodatkowych opcji (np. ramienia na rury pacjenta)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6C1" w14:textId="4041989A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5C9C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8B6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F9EC3E9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FDB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0F3" w14:textId="366C775C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z ekranem dotykowym min. 15” do obrazowania parametrów wentylacji oraz wyboru i nastawiania parametrów wentylacji, z jednoczesną obserwacją min. 4 krzywych ciśnienie, przepływ, objętość, CO2 lub O2, nie dopuszcza się ekranów powielających/kopiujących w celu otrzymania ekranu min.15”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38E" w14:textId="150482DC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5C9C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9EE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71C42307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9F4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B35" w14:textId="7F81DE71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 w tlen i powietrze z centralnego źródła sprężonego gazu w zakresie min. 2,4-5 bar, na wyposażeniu przewody gazowe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381" w14:textId="14572EB4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5C9C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EFE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64AE4DD3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E05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DA3" w14:textId="07D49EC7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prowadzenia wentylacji awaryjnie przy zasilaniu jednym gazem: powietrzem lub tlenem. Automatyczne </w:t>
            </w: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przełączenie respiratora na dostępny gaz. Respirator musi podtrzymać pracę w przypadku awarii jednego z zasilających gazów. Wymagany jest komunikat o braku zasilania tlenem lub powietrzem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C6C" w14:textId="062C31EF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5C9C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56C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760B94DD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D55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C03" w14:textId="4769F356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Zasilanie sieciowe 230 V, 50-60 </w:t>
            </w:r>
            <w:proofErr w:type="spellStart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Hz</w:t>
            </w:r>
            <w:proofErr w:type="spellEnd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± 10%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988" w14:textId="35BA1975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319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C8C820F" w14:textId="77777777" w:rsidTr="00654243">
        <w:trPr>
          <w:cantSplit/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9DF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5F4" w14:textId="5DF757D4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Awaryjne zasilanie z wewnętrznego akumulatora do podtrzymania pracy respiratora przy (pełnym naładowaniu) min. 30 min. w warunkach standardowych. Akumulator na wyposażeniu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898" w14:textId="31FD3FBF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8DF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7C67817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346C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4D6" w14:textId="659014DE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Tryby i funkcje wentylacji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906" w14:textId="70203C44" w:rsidR="006452ED" w:rsidRPr="00DE4642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4642">
              <w:rPr>
                <w:rFonts w:asciiTheme="minorHAnsi" w:hAnsiTheme="minorHAnsi" w:cstheme="minorHAnsi"/>
                <w:sz w:val="22"/>
                <w:szCs w:val="22"/>
              </w:rPr>
              <w:br w:type="page"/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882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6279DBF0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B0F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AD5" w14:textId="5D579A26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Zsynchronizowana przerywana wentylacja obowiązkowa SIMV (VC – SIMV, PC-SIMV)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C29" w14:textId="06FFE6F3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142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DEBCFF7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3A8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C54" w14:textId="0F682452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Wentylacja obowiązkowa np.</w:t>
            </w: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 PCV/ </w:t>
            </w:r>
            <w:proofErr w:type="spellStart"/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CB9" w14:textId="4C875718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8F0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58164D0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2DD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199" w14:textId="02AC1160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PEEP/CPAP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835" w14:textId="4D07274A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2C5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671ADA8F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E3C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498" w14:textId="4A3D60F9" w:rsidR="006452ED" w:rsidRPr="00F8284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Wentylacja z uwolnieniem ciśnienia np. </w:t>
            </w: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  <w:t xml:space="preserve">PC-APRV </w:t>
            </w:r>
            <w:proofErr w:type="spellStart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  <w:t>lub</w:t>
            </w:r>
            <w:proofErr w:type="spellEnd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  <w:t xml:space="preserve"> APRV </w:t>
            </w:r>
            <w:proofErr w:type="spellStart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  <w:t>lub</w:t>
            </w:r>
            <w:proofErr w:type="spellEnd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  <w:t>BiVent</w:t>
            </w:r>
            <w:proofErr w:type="spellEnd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  <w:t>-APRV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B7F" w14:textId="5F4D3290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FC7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17DA6E10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94EA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B8D" w14:textId="77777777" w:rsidR="006452ED" w:rsidRPr="0044585F" w:rsidRDefault="006452ED" w:rsidP="006452ED">
            <w:pPr>
              <w:pStyle w:val="Normalny1"/>
              <w:widowControl w:val="0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44585F">
              <w:rPr>
                <w:rFonts w:asciiTheme="minorHAnsi" w:hAnsiTheme="minorHAnsi" w:cstheme="minorHAnsi"/>
              </w:rPr>
              <w:t>Tryby odzwyczajania lub odłączania pacjenta od respiratora typu:</w:t>
            </w:r>
          </w:p>
          <w:p w14:paraId="13451828" w14:textId="77777777" w:rsidR="006452ED" w:rsidRPr="0044585F" w:rsidRDefault="006452ED" w:rsidP="006452ED">
            <w:pPr>
              <w:pStyle w:val="Normalny1"/>
              <w:widowControl w:val="0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44585F">
              <w:rPr>
                <w:rFonts w:asciiTheme="minorHAnsi" w:hAnsiTheme="minorHAnsi" w:cstheme="minorHAnsi"/>
              </w:rPr>
              <w:t xml:space="preserve">Tryb automatycznego odzwyczajania pacjenta od wentylacji mechanicznej z automatyczną regulacją poziomu wspomagania ciśnieniowego na podstawie analizy EtCO2, częstości i objętości oddechów albo </w:t>
            </w:r>
          </w:p>
          <w:p w14:paraId="7E409D3C" w14:textId="5CBC7864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tryb automatycznej spontanicznej próby oddechowej posiadający regulację czasu trwania próby oraz </w:t>
            </w:r>
            <w:r w:rsidRPr="0044585F">
              <w:rPr>
                <w:rStyle w:val="FontStyle90"/>
                <w:rFonts w:asciiTheme="minorHAnsi" w:hAnsiTheme="minorHAnsi" w:cstheme="minorHAnsi"/>
                <w:sz w:val="22"/>
                <w:szCs w:val="22"/>
              </w:rPr>
              <w:t xml:space="preserve">regulację poziomu alarmów </w:t>
            </w:r>
            <w:proofErr w:type="spellStart"/>
            <w:r w:rsidRPr="0044585F">
              <w:rPr>
                <w:rStyle w:val="FontStyle90"/>
                <w:rFonts w:asciiTheme="minorHAnsi" w:hAnsiTheme="minorHAnsi" w:cstheme="minorHAnsi"/>
                <w:sz w:val="22"/>
                <w:szCs w:val="22"/>
              </w:rPr>
              <w:t>MVe</w:t>
            </w:r>
            <w:proofErr w:type="spellEnd"/>
            <w:r w:rsidRPr="0044585F">
              <w:rPr>
                <w:rStyle w:val="FontStyle90"/>
                <w:rFonts w:asciiTheme="minorHAnsi" w:hAnsiTheme="minorHAnsi" w:cstheme="minorHAnsi"/>
                <w:sz w:val="22"/>
                <w:szCs w:val="22"/>
              </w:rPr>
              <w:t>, RR, których przekroczenie spowoduje automatyczny powrót do trybu i  ustawień wentylacji sprzed rozpoczęcia próby</w:t>
            </w: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 np. trybu wentylacji dwupoziomowej ze wsparciem ciśnieniowym oddechu pacjenta  na obu poziomach ciśnienia Lub Proporcjonalne wspomaganie oddechu spontanicznego PAV+ zgodne z algorytmem </w:t>
            </w:r>
            <w:proofErr w:type="spellStart"/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Younesa</w:t>
            </w:r>
            <w:proofErr w:type="spellEnd"/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AE6" w14:textId="34578BDB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606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167EA091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309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517" w14:textId="44FD8D16" w:rsidR="006452ED" w:rsidRPr="003E6F19" w:rsidRDefault="006452ED" w:rsidP="009D2207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Tryb WOBOV  lub inny tryb adaptacyjny typu: wspomagania wentylacji w oparciu o równanie </w:t>
            </w:r>
            <w:proofErr w:type="spellStart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Otisa</w:t>
            </w:r>
            <w:proofErr w:type="spellEnd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lub PAV + lub </w:t>
            </w: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Proporcjonalne wspomaganie oddechu spontanicznego PPS z automatycznym dostosowywanie oraz możliwością przełączenia na wentylację ze zmiennym wspomaganiem </w:t>
            </w:r>
            <w:r w:rsidRPr="004458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ciśnieniowym, generującą zmienne ciśnienie wspomagania, mechanicznie naśladujące zmienność naturalnego trybu oddechowego lub MRV in 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E82" w14:textId="6515828C" w:rsidR="006452ED" w:rsidRPr="00E047FC" w:rsidRDefault="00654243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22F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531EABA7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5D6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E33" w14:textId="0EAF2F2E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ab/>
              <w:t>Manewr rekrutacji płuc z ustawieniem czasu rekrutacji, ciśnienia rekrutacji oraz PEEP (możliwość ustawienia innej wartości niż wartość podczas wentylacji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EE4" w14:textId="77777777" w:rsidR="006452ED" w:rsidRPr="00926B32" w:rsidRDefault="006452ED" w:rsidP="006452ED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 xml:space="preserve">Tak- 10 pkt, </w:t>
            </w:r>
          </w:p>
          <w:p w14:paraId="6E3A0AA1" w14:textId="4AF52019" w:rsidR="006452ED" w:rsidRPr="00926B32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Nie- 0 pkt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3DB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F2A7FDC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105D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2CE" w14:textId="38DD2EE2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>Oddech spontaniczny wspomagany ciśnieniem PSV/ASB. Respirator wyposażony w oddechy spontaniczne wspomagane ciśnieniem.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559" w14:textId="34E40730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6C4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96AA904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C64E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7F1" w14:textId="29C50CD3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Wentylacja na dwóch poziomach ciśnienia np.: </w:t>
            </w:r>
            <w:proofErr w:type="spellStart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BiPAP</w:t>
            </w:r>
            <w:proofErr w:type="spellEnd"/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Bi-Level lub </w:t>
            </w:r>
            <w:proofErr w:type="spellStart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DuoPAP</w:t>
            </w:r>
            <w:proofErr w:type="spellEnd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wsparciem ciśnieniowym na obu poziomach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E44" w14:textId="01B21070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EE5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7D5C26D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BF6A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1DB" w14:textId="4A25FFED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</w:rPr>
              <w:t xml:space="preserve">Wentylacja nieinwazyjna NIV </w:t>
            </w:r>
            <w:r w:rsidRPr="0044585F">
              <w:rPr>
                <w:rFonts w:asciiTheme="minorHAnsi" w:eastAsia="Tahoma" w:hAnsiTheme="minorHAnsi" w:cstheme="minorHAnsi"/>
              </w:rPr>
              <w:t>Respirator dostosowany do pracy z układami do nieinwazyjnej wentylacji, które charakteryzują się zmiennym przeciekiem. Zabezpieczenie na wypadek bezdechu, przejęcie pracy przez respirator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B0F" w14:textId="101A7593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9BF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1BA4B75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180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449" w14:textId="2D6CC299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Westchnienia lub wdech manualny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E17" w14:textId="156125FE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B6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5D7272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490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1EF" w14:textId="769E67EF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Ręczne przedłużenie fazy wdechu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B74" w14:textId="23AD49B5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B82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B2EA8D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105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528" w14:textId="27A710D0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Ręczne przedłużenie fazy wydechu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F4B" w14:textId="4C622F21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8F8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738D01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27A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469" w14:textId="68C2E565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Wentylacja zabezpieczająca przy bezdechu </w:t>
            </w:r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>z regulacją stężenia tlenu oraz możliwością wyboru trybu wentylacji rezerwowej spośród m.in. VCV, PCV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B90" w14:textId="1BE298F1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EB9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31F4944D" w14:textId="77777777" w:rsidTr="00651AAB">
        <w:trPr>
          <w:cantSplit/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B3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99F" w14:textId="1C995742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Wentylacja objętościowa typu  VCV (Objętościowo Kontrolowany)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749" w14:textId="51392B7E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325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1774AAA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09FE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BB5" w14:textId="6359CFE6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Wentylacja ciśnieniowa typu PCV (Ciśnieniowo Kontrolowany)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EB4" w14:textId="3A45D3C3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0C5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1F5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26F3174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BE0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DF4" w14:textId="46910FD9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Wentylacja na dwóch poziomach ciśnienia typu </w:t>
            </w:r>
            <w:proofErr w:type="spellStart"/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>BiPAP</w:t>
            </w:r>
            <w:proofErr w:type="spellEnd"/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, Bi-Level, </w:t>
            </w:r>
            <w:proofErr w:type="spellStart"/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>DuoPAP</w:t>
            </w:r>
            <w:proofErr w:type="spellEnd"/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z gwarantowaną objętością, jednoczesne wsparcie oddechu na niższym poziomie ciśnienia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365" w14:textId="77777777" w:rsidR="006452ED" w:rsidRPr="00926B32" w:rsidRDefault="006452ED" w:rsidP="006452E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 xml:space="preserve">Tak- 10 pkt, </w:t>
            </w:r>
          </w:p>
          <w:p w14:paraId="495633F7" w14:textId="67CFA22E" w:rsidR="006452ED" w:rsidRPr="00926B32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Nie- 0 pkt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AFB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600166BB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B80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880" w14:textId="238DAC68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Oddech spontaniczny wspomagany objętością VSV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8AA" w14:textId="0D1BE8A0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Tak, podać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425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15669D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53A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E20" w14:textId="02B8099C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podłączenia cewnika przezprzełykowego do pomiaru ciśnienia w przełyku/ </w:t>
            </w:r>
            <w:proofErr w:type="spellStart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śródpłucnego</w:t>
            </w:r>
            <w:proofErr w:type="spellEnd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416" w14:textId="77777777" w:rsidR="006452ED" w:rsidRPr="00926B32" w:rsidRDefault="006452ED" w:rsidP="006452E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Tak- 10 pkt,</w:t>
            </w:r>
          </w:p>
          <w:p w14:paraId="06A9E31E" w14:textId="0BED859A" w:rsidR="006452ED" w:rsidRPr="00926B32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Nie- 0 pkt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FEF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3070B253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B06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0ED" w14:textId="322B14C0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eastAsia="Tahoma" w:hAnsiTheme="minorHAnsi" w:cstheme="minorHAnsi"/>
                <w:sz w:val="22"/>
                <w:szCs w:val="22"/>
              </w:rPr>
              <w:t>Automatyczna kompensacja oporu przepływu rurki dotchawiczej lub tracheotomijnej - typu ATC, TC, TRC. Respiratory wyposażone w tryb eliminujący wpływ rurki dotchawiczej na pracę oddechową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11F" w14:textId="39C7DF3E" w:rsidR="006452ED" w:rsidRPr="00E047FC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Tak, podać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0C1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5C98584C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D531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E19" w14:textId="43CC3107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Automatyczna detekcja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452" w14:textId="6FE0BA78" w:rsidR="006452ED" w:rsidRPr="00E047FC" w:rsidRDefault="00654243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C18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682DAD3A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4CF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3F0" w14:textId="0B0D79CB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Adaptacyjna wentylacja chroniąca płuca typu ALPV z funkcją umożliwiającą użytkownikowi regulację współczynnika obliczania objętości podawanej pacjentowi lub wentylacja </w:t>
            </w:r>
            <w:proofErr w:type="spellStart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Intellivent</w:t>
            </w:r>
            <w:proofErr w:type="spellEnd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-ASV lub oprogramowanie do pomiaru czynnościowej pojemności zalegającej, pomocnej w diagnozie stanu pacjenta jak i postępowaniu w przypadku chorób płuc o podłożu zaporowym jak i restrykcyjnym lub 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293" w14:textId="77777777" w:rsidR="006452ED" w:rsidRPr="00926B32" w:rsidRDefault="006452ED" w:rsidP="006452E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Tak- 10 pkt,</w:t>
            </w:r>
          </w:p>
          <w:p w14:paraId="432436C1" w14:textId="47036339" w:rsidR="006452ED" w:rsidRPr="00926B32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Nie- 0 pkt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869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2FA8734A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84A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024" w14:textId="68026908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Pomiar czynnościowej pojemności zalegającej lub pomiar Pojemności życiowej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614" w14:textId="15C8D8FB" w:rsidR="006452ED" w:rsidRPr="00E047FC" w:rsidRDefault="00654243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E4E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0FA320A7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643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404" w14:textId="503B3E1D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Respiratory wyposażone w oprogramowanie do pomiaru </w:t>
            </w: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wpływu zmiany ciśnienia końcowo- wydechowego PEEP na objętość FRC czynnościowej pojemności zalegającej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9D6" w14:textId="77777777" w:rsidR="006452ED" w:rsidRPr="00926B32" w:rsidRDefault="006452ED" w:rsidP="006452E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Tak- 10 pkt,</w:t>
            </w:r>
          </w:p>
          <w:p w14:paraId="726C01AD" w14:textId="7DADCE69" w:rsidR="006452ED" w:rsidRPr="00926B32" w:rsidRDefault="006452ED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B32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Nie- 0 pkt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AD7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16DA5B68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248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0C7" w14:textId="77777777" w:rsidR="006452ED" w:rsidRPr="0044585F" w:rsidRDefault="006452ED" w:rsidP="00D34C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Moduł realizujący pomiary i obrazujący zmierzone parametry na ekranie respiratora: VC02- wytwarzania dwutlenku węgla, V02- zużycia tlenu, RQ-wskaźnika oddechowego, EE- wydatku energetycznego u chorego we wstrząsie wielonarządowym. Nastawy pomiarów, zarzadzanie danymi poprzez menu respiratora. Pomiar z użyciem paramagnetycznego czujnika tlenu zapewniającego dokładne pomiary. Lub urządzenie zewnętrzne mierzące i obrazujące powyższe parametry, przeznaczone do pracy na oddziałach intensywnej terapii medycznej realizujące pomiary z wykorzystaniem paramagnetycznego czujnika tlenu.</w:t>
            </w:r>
          </w:p>
          <w:p w14:paraId="68C2D4DE" w14:textId="77777777" w:rsidR="006452ED" w:rsidRPr="0044585F" w:rsidRDefault="006452ED" w:rsidP="006452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Pomiar umożliwia rozliczenie 3 punktów w skali TISS</w:t>
            </w:r>
          </w:p>
          <w:p w14:paraId="25E93CB2" w14:textId="156D39CB" w:rsidR="006452ED" w:rsidRPr="003E6F19" w:rsidRDefault="006452ED" w:rsidP="006452ED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3 moduły przenoszone miedzy 12 respiratorami lub 3 urządzenia zewnętrzne przenoszone miedzy 12 respiratorami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667" w14:textId="7E29308E" w:rsidR="006452ED" w:rsidRPr="00E047FC" w:rsidRDefault="00654243" w:rsidP="006452E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6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F6C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10B520ED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EF6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69C2" w14:textId="5EC88E03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Częstość oddechów min. 3- 120 </w:t>
            </w:r>
            <w:proofErr w:type="spellStart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odd</w:t>
            </w:r>
            <w:proofErr w:type="spellEnd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/min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DC9" w14:textId="28835B2B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0F4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616C46D4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E73D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90B" w14:textId="5AD36581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Objętość pojedynczego oddechu min 30-2000ml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970" w14:textId="77670E28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3D9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B61664F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B8B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96A" w14:textId="7CA7667C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Szczytowy przepływ wdechowy dla oddechów wymuszonych objętościowo-kontrolowanych </w:t>
            </w: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nie mniejszym niż od 3 do 120 l/min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80E" w14:textId="0731C26F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50A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98F4821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D131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59A" w14:textId="3617183D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cyklem oddechowym za pomocą regulowanego stosunku wdechu do wydechu I: E lub Ti wdechu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814" w14:textId="6F74E060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6A7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640ADD5B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6AC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18E" w14:textId="2102A1E9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wdechu regulowany w zakresie min. 0,3 -8,0 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97C" w14:textId="6EF89D88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D08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B4BAC43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E7C5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FC5" w14:textId="08859D04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wdechowe PCV z regulacją min. 5-90 cmH2O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30B" w14:textId="3A5F3913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4BE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332EF6C2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4A5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185" w14:textId="5EB17911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wspomagania PSV lub ASB z regulacją do min. 1- 60cmH2O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496" w14:textId="6D58533C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690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2DC737D9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F27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A5F" w14:textId="60902D73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PEEP/CPAP z regulacją min. od 1 do 50 cmH</w:t>
            </w: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1C3" w14:textId="3213861C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8F9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5F8B365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CEF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324" w14:textId="4442D68D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Regulacja czasu narastania przepływu lub ciśnienia dla oddechów ciśnieniowo kontrolowanych i ciśnieniowo wspomaganych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F82" w14:textId="2D151917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7BEA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97E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9DA3494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B25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FC8" w14:textId="1A0AC48B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Regulacja czułości zakończenia fazy wdechu dla oddechów ciśnieniowo wspomaganych w zakresie min.5-50% szczytowego przepływu wdechowego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797" w14:textId="0E537883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01E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72A1A59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F1F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DC1" w14:textId="11641334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czas plateau lub pomiar ciśnienia Plateau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89F" w14:textId="2C0E7A02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7A2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3CD6E681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A087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680" w14:textId="312B6C38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Przepływ bazowy regulowany ręcznie lub automatycznie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3D3" w14:textId="302E0226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200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65A739AB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809C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798" w14:textId="5768A805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Funkcja czuwania. Respirator musi mieć możliwość świadomego odłączenia układu oddechowego od pacjenta, z zawieszeniem wszystkich alarmów. Po ponownym podłączeniu układu oddechowego do pacjenta respirator powinien rozpocząć wentylacje z parametrami z przed rozłączenia.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87" w14:textId="7C0C31E0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3AD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2D68BF3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CC0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BEA0" w14:textId="3350A110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Przepływowy tryb rozpoznawania oddechu własnego pacjenta w zakresie nie mniejszym niż od min. 1 do 9 l/min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008" w14:textId="59C06099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FEE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DC64EA4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5DA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751" w14:textId="22662DA7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Ciśnieniowy tryb rozpoznawania oddechu własnego pacjenta w zakresie nie mniejszym niż od min. - 0,5 do 10 cmH2O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DF8" w14:textId="6615E5F5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7C6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0DF2D3A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DC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6B3" w14:textId="19FCD444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Stężenie tlenu w mieszaninie oddechowej regulowane płynnie przez mieszalnik </w:t>
            </w:r>
            <w:proofErr w:type="spellStart"/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elektroniczno</w:t>
            </w:r>
            <w:proofErr w:type="spellEnd"/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 -pneumatyczny kontrolowany mikroprocesorowo w zakresie od 21 do 100% co 1%, regulacja stężenia tlenu w powyższym zakresie także podczas bezdechu w trybie wentylacji rezerwowej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819" w14:textId="04154A0A" w:rsidR="00654243" w:rsidRPr="00E047FC" w:rsidRDefault="00654243" w:rsidP="006542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D1A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18B149D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18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86D" w14:textId="15A76E59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Częstość oddychania (wymuszonych i spontanicznych)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63B" w14:textId="2F86096E" w:rsidR="00654243" w:rsidRPr="00E047FC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05B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1DF290F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7E8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4C3" w14:textId="03798DA5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Objętość pojedynczego oddechu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6FB" w14:textId="46CFF022" w:rsidR="00654243" w:rsidRPr="00E047FC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25D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2BD3BAF" w14:textId="77777777" w:rsidTr="00654243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CDCF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23A" w14:textId="31DC17FE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Objętość wentylacji minutowej MV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EB9" w14:textId="48F57817" w:rsidR="00654243" w:rsidRPr="00E047FC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83B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6355097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4E31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853" w14:textId="52B42DA5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Objętość wentylacji minutowej spontanicznej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D4F" w14:textId="68AEC066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2A4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BC29A7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D99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F3A" w14:textId="12A70E17" w:rsidR="00654243" w:rsidRPr="003E6F19" w:rsidRDefault="00654243" w:rsidP="00654243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Pomiar przecieku. Prezentacja przecieku w postaci objętościowej lub wartości procentowej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2FA" w14:textId="19989823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F6B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8FDCB95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4F8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A7D" w14:textId="44864F57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Ciśnienie PEEP/CPAP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053" w14:textId="464F8BA9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B80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CF7332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1CE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B09" w14:textId="32CD5BC7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Szczytowe ciśnienie wdechowe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1E3" w14:textId="43316870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E3C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166972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58A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587" w14:textId="2F418A2B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Ciśnienie średnie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15" w14:textId="2ED40B18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668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16755D3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E02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A95" w14:textId="40806637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Ciśnienie fazy Plateau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F97" w14:textId="66868DEA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F69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34CFE6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A61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515" w14:textId="1A94E96C" w:rsidR="00654243" w:rsidRPr="003E6F19" w:rsidRDefault="00654243" w:rsidP="00654243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Ciśnienie </w:t>
            </w:r>
            <w:proofErr w:type="spellStart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AutoPEEP</w:t>
            </w:r>
            <w:proofErr w:type="spellEnd"/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929" w14:textId="216B095E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E43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AEF843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576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F78" w14:textId="6707C16C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Pomiar NIF lub MIP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552" w14:textId="6A8F7D53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5C1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0A008E4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0A4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DC9" w14:textId="6317E677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Podatność i opór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BAD" w14:textId="1529DDE9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5A6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9ECE56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5F75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CA6" w14:textId="1535AE5D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Integralny pomiar stężenia tlenu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A6B" w14:textId="7463B2BE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AF8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3E8D6BF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74D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F60" w14:textId="014FBF80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Kalkulacja indeksu dyszenia np. RSBI lub SBI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DDF" w14:textId="6B8853D9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8B6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28081DC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85E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EBB" w14:textId="19E9BB34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Pomiar ciśnienia zaklinowania P.01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AF1" w14:textId="38CBB34D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5AD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29EA4C3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B675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BCE" w14:textId="6A0FB298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Graficzna prezentacja ciśnienia, przepływu, objętości, CO2 w funkcji czasu min.4 krzywe jednocześnie na ekranie (w przypadku przyszłościowej rozbudowy o pomiar kapnometrii)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DDB" w14:textId="18DC2A3B" w:rsidR="00654243" w:rsidRDefault="00654243" w:rsidP="00654243">
            <w:pPr>
              <w:jc w:val="center"/>
            </w:pPr>
            <w:r w:rsidRPr="001F259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350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64654DA" w14:textId="77777777" w:rsidTr="00205BE3">
        <w:trPr>
          <w:trHeight w:val="4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00A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1BA" w14:textId="6CA044BD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Graficzna prezentacja min. jednej z pętli : ciśnienie-objętość, przepływ–objętość, ciśnienie- przepływ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7AD" w14:textId="7AA190BA" w:rsidR="00654243" w:rsidRDefault="00654243" w:rsidP="00654243">
            <w:pPr>
              <w:jc w:val="center"/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4CD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136F212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A14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5AC" w14:textId="70BFBC8D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trendów graficznych i tabelarycznych min. 48 - godzinnych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179" w14:textId="0853672F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758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8FD6BA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51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6EE" w14:textId="5CFF801A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Konfiguracja ekranu przez użytkownika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7CF" w14:textId="543CC113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7BF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C46FCC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06DC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60F" w14:textId="167C98D6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Alarmy min. wymienione poniżej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9DE" w14:textId="45030BF6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38F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3A4F6B9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4478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50E" w14:textId="2C73F594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Kategorie alarmów w zależności od ważności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C2C" w14:textId="0052669F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5C3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25293DD0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B238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690" w14:textId="72EBCC7E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zaniku zasilania sieciowego oraz akumulatorowego. Alarm dźwiękowy i wizualny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4D9" w14:textId="11C169B8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6D6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3414544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0C2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172" w14:textId="358A75F7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niskiego ciśnienia gazów zasilających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CB4" w14:textId="05C3F75C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A83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0CEB3A5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46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417" w14:textId="6F1F447A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Alarm za niskiego lub zbyt wysokiego stężenia tlenu w ramieniu wdechowym.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344" w14:textId="61C9E911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A88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3616D6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18E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8F3" w14:textId="2992A227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wysokiej całkowitej objętości minutowej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91" w14:textId="6ACECDAC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69E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EA9601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C7B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0E6" w14:textId="7741C576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niskiej całkowitej objętości minutowej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D58" w14:textId="32A47F5D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859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6742B26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C3F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298" w14:textId="2DE51411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wysokiego ciśnienia w układzie oddechowym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F36" w14:textId="61700104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62F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72AB275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946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113" w14:textId="493FBD1B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niskiego ciśnienia wdechowego lub rozłączenia układu oddechowego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3B0" w14:textId="5E5EA30E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79BD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509FD4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B36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9CB" w14:textId="05F27275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wysokiej częstości oddechów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CE9" w14:textId="3DA1DE94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A29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3B0E654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C49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6C5" w14:textId="27AC546C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wysokiej oraz niskiej objętości oddechowej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EF0" w14:textId="2E6C816F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AF8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976D21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D1D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B32" w14:textId="4AE8C143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alarmów z komentarzem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6B4" w14:textId="2071CB05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38E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CC1843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4BCB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CDC" w14:textId="7FC96440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644" w14:textId="64070215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939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61CA609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D4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BF3" w14:textId="695AD95F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Zabezpieczenie przed przypadkową zmiana parametrów wentylacji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45A" w14:textId="064CA50B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0D5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120F4F7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7C79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913" w14:textId="2C3A1C4C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Wstępne ustawienie parametrów wentylacji i alarmów na podstawie wagi pacjenta lub na podstawie wzrostu i płci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3CF" w14:textId="31E068C5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0DF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1D65A26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2C2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81C" w14:textId="0F2C7F20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sprawdzający poprawność działania i szczelność układu oddechowego.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8EC" w14:textId="30EDD9F5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BE7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2016E79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A608" w14:textId="77777777" w:rsidR="00654243" w:rsidRPr="004C27EF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3B" w14:textId="5A2B9EB2" w:rsidR="00654243" w:rsidRPr="004C27EF" w:rsidRDefault="00DE4642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7EF">
              <w:rPr>
                <w:rFonts w:asciiTheme="minorHAnsi" w:hAnsiTheme="minorHAnsi" w:cstheme="minorHAnsi"/>
                <w:sz w:val="22"/>
                <w:szCs w:val="22"/>
              </w:rPr>
              <w:t>Wyposażenie na każdy respirator  : Nebulizator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5.0 µm. Do każdego respiratora jeden kompletny 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BDC" w14:textId="3E0514DF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949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41B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28C305C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D0D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27B" w14:textId="0A8F1E61" w:rsidR="006452ED" w:rsidRPr="003E6F19" w:rsidRDefault="006452ED" w:rsidP="006452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współpracy z pneumatycznym nebulizatorem do wziewnego podawania leków z możliwością ustawiania parametrów nebulizacji np. przepływu na monitorze respiratora.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510" w14:textId="2F8D2590" w:rsidR="006452ED" w:rsidRPr="00926B32" w:rsidRDefault="006452ED" w:rsidP="006452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B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Tak- 10 pkt, Nie- 0 pkt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4BC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EB73ED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4DC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BCD" w14:textId="248A78B8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 względów epidemiologicznych konstrukcja respiratora uniemożli</w:t>
            </w:r>
            <w:r w:rsidRPr="009D2207">
              <w:rPr>
                <w:rFonts w:asciiTheme="minorHAnsi" w:hAnsiTheme="minorHAnsi" w:cstheme="minorHAnsi"/>
                <w:sz w:val="22"/>
                <w:szCs w:val="22"/>
              </w:rPr>
              <w:t>wia</w:t>
            </w:r>
            <w:r w:rsidR="007806EE" w:rsidRPr="009D2207">
              <w:rPr>
                <w:rFonts w:asciiTheme="minorHAnsi" w:hAnsiTheme="minorHAnsi" w:cstheme="minorHAnsi"/>
                <w:sz w:val="22"/>
                <w:szCs w:val="22"/>
              </w:rPr>
              <w:t>jąca</w:t>
            </w:r>
            <w:r w:rsidRPr="009D2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jego pracę bez wdechowego filtra/ wdechowego urządzenia zabezpieczającego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3EF" w14:textId="7E3353C4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1E2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734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562E720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D48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2A9" w14:textId="3536C8E1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Zewnętrzny lub wbudowany w respirator manometr elektroniczny do pomiaru ciśnienia i automatycznego dostosowania ciśnienia do nastaw wentylacji w mankietach rurek intubacyjnych lub pomiar ciśnienia za pomocą cewnika umieszczonego w rurce intubacyjnej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D60" w14:textId="2CF44119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1E2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FDD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66F5442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443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961" w14:textId="57136ADE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Przegubowe ramię do podtrzymywania rur pacjenta mocowane do szyny będącej na wyposażeniu respiratora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351" w14:textId="37F90DD4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3D8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8B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14D3F8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810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A7F" w14:textId="365E30DE" w:rsidR="00654243" w:rsidRPr="0044585F" w:rsidRDefault="00654243" w:rsidP="00654243">
            <w:pPr>
              <w:pStyle w:val="Akapitzlist"/>
              <w:widowControl/>
              <w:numPr>
                <w:ilvl w:val="1"/>
                <w:numId w:val="9"/>
              </w:numPr>
              <w:autoSpaceDE/>
              <w:autoSpaceDN/>
              <w:spacing w:before="100" w:beforeAutospacing="1" w:after="119" w:line="276" w:lineRule="auto"/>
              <w:ind w:left="366" w:hanging="283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Jednorazowe kompletne układy oddechowe min – 5 szt. </w:t>
            </w: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szt</w:t>
            </w:r>
            <w:r w:rsidR="004E09E1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.</w:t>
            </w:r>
            <w:r w:rsidRPr="0044585F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dla dorosłych;</w:t>
            </w:r>
          </w:p>
          <w:p w14:paraId="0F9D817B" w14:textId="7AA1E4DA" w:rsidR="00654243" w:rsidRPr="007806EE" w:rsidRDefault="00654243" w:rsidP="007806EE">
            <w:pPr>
              <w:pStyle w:val="Akapitzlist"/>
              <w:widowControl/>
              <w:numPr>
                <w:ilvl w:val="1"/>
                <w:numId w:val="9"/>
              </w:numPr>
              <w:autoSpaceDE/>
              <w:autoSpaceDN/>
              <w:spacing w:before="100" w:beforeAutospacing="1" w:after="119" w:line="276" w:lineRule="auto"/>
              <w:ind w:left="366" w:hanging="283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2 zastawki wydechowe –wielorazowe </w:t>
            </w:r>
            <w:proofErr w:type="spellStart"/>
            <w:r w:rsidRPr="00445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sterylizowalne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0D9" w14:textId="1DCD404D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3D8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20C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ED" w:rsidRPr="00575911" w14:paraId="2FE0EE8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C0B" w14:textId="77777777" w:rsidR="006452ED" w:rsidRPr="00E047FC" w:rsidRDefault="006452ED" w:rsidP="006452E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CE5" w14:textId="14C17322" w:rsidR="006452ED" w:rsidRPr="003E6F19" w:rsidRDefault="006452ED" w:rsidP="006452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 xml:space="preserve">Pomiar stężenia O2 przy pomocy niezużywalnego czujnika tlenu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7D3" w14:textId="5C6A8EDB" w:rsidR="006452ED" w:rsidRPr="00713A4E" w:rsidRDefault="006452ED" w:rsidP="006452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A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Tak- 10 pkt, Nie- 0 pkt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10F" w14:textId="77777777" w:rsidR="006452ED" w:rsidRPr="00E047FC" w:rsidRDefault="006452ED" w:rsidP="00645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243" w:rsidRPr="00575911" w14:paraId="426D494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810" w14:textId="77777777" w:rsidR="00654243" w:rsidRPr="00E047FC" w:rsidRDefault="00654243" w:rsidP="00654243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D58" w14:textId="7EF7478A" w:rsidR="00654243" w:rsidRPr="003E6F19" w:rsidRDefault="00654243" w:rsidP="00654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85F">
              <w:rPr>
                <w:rFonts w:asciiTheme="minorHAnsi" w:hAnsiTheme="minorHAnsi" w:cstheme="minorHAnsi"/>
                <w:sz w:val="22"/>
                <w:szCs w:val="22"/>
              </w:rPr>
              <w:t>Złącze do komunikacji z urządzeniami zewnętrznymi umożliwiające przesyłanie danych z respiratora.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984" w14:textId="05294845" w:rsidR="00654243" w:rsidRDefault="00654243" w:rsidP="00654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AA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9B0" w14:textId="77777777" w:rsidR="00654243" w:rsidRPr="00E047FC" w:rsidRDefault="00654243" w:rsidP="006542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49462" w14:textId="77777777" w:rsidR="00F82849" w:rsidRDefault="00F82849" w:rsidP="00395972">
      <w:pPr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395972">
      <w:pPr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29F0F1E4" w14:textId="3077FC76" w:rsidR="00EE0511" w:rsidRDefault="006C62EC" w:rsidP="00395972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 xml:space="preserve">WPISANIE „NIE” W PARAMETRACH TECHNICZNYCH  WYMAGANYCH SPOWODUJE ODRZUCENIE OFERTY JAKO </w:t>
      </w:r>
    </w:p>
    <w:p w14:paraId="2010562A" w14:textId="203828E6" w:rsidR="006C62EC" w:rsidRPr="00395972" w:rsidRDefault="006C62EC" w:rsidP="00395972">
      <w:pPr>
        <w:jc w:val="both"/>
        <w:rPr>
          <w:rFonts w:ascii="Calibri" w:hAnsi="Calibri" w:cs="Calibri"/>
          <w:b/>
          <w:sz w:val="20"/>
          <w:szCs w:val="20"/>
        </w:rPr>
      </w:pPr>
      <w:r w:rsidRPr="00F57093">
        <w:rPr>
          <w:rFonts w:ascii="Calibri" w:hAnsi="Calibri" w:cs="Calibri"/>
          <w:b/>
          <w:sz w:val="20"/>
          <w:szCs w:val="20"/>
        </w:rPr>
        <w:t>NIEZGODNEJ Z WYMOGAMI ZAMAWIAJĄCEGO,</w:t>
      </w:r>
    </w:p>
    <w:p w14:paraId="2DC64846" w14:textId="37EAB389" w:rsidR="006C62EC" w:rsidRDefault="00EE3478" w:rsidP="003959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862CA4">
        <w:rPr>
          <w:rFonts w:ascii="Calibri" w:hAnsi="Calibri" w:cs="Calibri"/>
          <w:b/>
          <w:sz w:val="20"/>
          <w:szCs w:val="20"/>
        </w:rPr>
        <w:t>*</w:t>
      </w:r>
      <w:r w:rsidR="006C62EC" w:rsidRPr="00651AAB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p w14:paraId="581D4952" w14:textId="77777777" w:rsidR="00F82849" w:rsidRPr="00651AAB" w:rsidRDefault="00F82849" w:rsidP="00395972">
      <w:pPr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654243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654243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654243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654243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654243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654243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65424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654243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77777777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 w:rsidSect="00DD7474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5D625" w14:textId="77777777" w:rsidR="00136B46" w:rsidRDefault="00136B46" w:rsidP="00723935">
      <w:r>
        <w:separator/>
      </w:r>
    </w:p>
  </w:endnote>
  <w:endnote w:type="continuationSeparator" w:id="0">
    <w:p w14:paraId="1FC9741B" w14:textId="77777777" w:rsidR="00136B46" w:rsidRDefault="00136B46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654243" w:rsidRPr="00870F1F" w:rsidRDefault="00654243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14" name="Obraz 14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654243" w:rsidRDefault="00654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1352F" w14:textId="77777777" w:rsidR="00136B46" w:rsidRDefault="00136B46" w:rsidP="00723935">
      <w:r>
        <w:separator/>
      </w:r>
    </w:p>
  </w:footnote>
  <w:footnote w:type="continuationSeparator" w:id="0">
    <w:p w14:paraId="6B90F444" w14:textId="77777777" w:rsidR="00136B46" w:rsidRDefault="00136B46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654243" w:rsidRDefault="006542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798847CF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19D"/>
    <w:multiLevelType w:val="hybridMultilevel"/>
    <w:tmpl w:val="B082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61460"/>
    <w:multiLevelType w:val="multilevel"/>
    <w:tmpl w:val="EDD0C7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77CD6"/>
    <w:rsid w:val="00094CC7"/>
    <w:rsid w:val="00136B46"/>
    <w:rsid w:val="0015558D"/>
    <w:rsid w:val="00196C82"/>
    <w:rsid w:val="001B595F"/>
    <w:rsid w:val="00200003"/>
    <w:rsid w:val="00205BE3"/>
    <w:rsid w:val="002B53F6"/>
    <w:rsid w:val="002B66BA"/>
    <w:rsid w:val="002D2DE4"/>
    <w:rsid w:val="00311ED3"/>
    <w:rsid w:val="00317942"/>
    <w:rsid w:val="003201E2"/>
    <w:rsid w:val="00377DBE"/>
    <w:rsid w:val="00395972"/>
    <w:rsid w:val="003A4C83"/>
    <w:rsid w:val="003E6F19"/>
    <w:rsid w:val="004353B8"/>
    <w:rsid w:val="004378D6"/>
    <w:rsid w:val="0044367F"/>
    <w:rsid w:val="004C27EF"/>
    <w:rsid w:val="004D4251"/>
    <w:rsid w:val="004E09E1"/>
    <w:rsid w:val="004F08F1"/>
    <w:rsid w:val="005178AD"/>
    <w:rsid w:val="00520B5C"/>
    <w:rsid w:val="00547D5B"/>
    <w:rsid w:val="00566455"/>
    <w:rsid w:val="00571B4A"/>
    <w:rsid w:val="00575911"/>
    <w:rsid w:val="00591327"/>
    <w:rsid w:val="005A7B69"/>
    <w:rsid w:val="005B28C3"/>
    <w:rsid w:val="005E6E0D"/>
    <w:rsid w:val="006117FA"/>
    <w:rsid w:val="006452ED"/>
    <w:rsid w:val="00651AAB"/>
    <w:rsid w:val="00652131"/>
    <w:rsid w:val="00654243"/>
    <w:rsid w:val="00663D2A"/>
    <w:rsid w:val="00674A07"/>
    <w:rsid w:val="006B66CC"/>
    <w:rsid w:val="006C62EC"/>
    <w:rsid w:val="006D0B99"/>
    <w:rsid w:val="006D37A4"/>
    <w:rsid w:val="00705660"/>
    <w:rsid w:val="00713A4E"/>
    <w:rsid w:val="00723935"/>
    <w:rsid w:val="007242C9"/>
    <w:rsid w:val="00767193"/>
    <w:rsid w:val="00774138"/>
    <w:rsid w:val="007806EE"/>
    <w:rsid w:val="007B4C50"/>
    <w:rsid w:val="007D1E83"/>
    <w:rsid w:val="008059D3"/>
    <w:rsid w:val="0083708E"/>
    <w:rsid w:val="00862CA4"/>
    <w:rsid w:val="00865A74"/>
    <w:rsid w:val="008F1A20"/>
    <w:rsid w:val="00921589"/>
    <w:rsid w:val="00926B32"/>
    <w:rsid w:val="00934869"/>
    <w:rsid w:val="00941738"/>
    <w:rsid w:val="00946E10"/>
    <w:rsid w:val="00954DAF"/>
    <w:rsid w:val="009623EA"/>
    <w:rsid w:val="00970469"/>
    <w:rsid w:val="009A76A5"/>
    <w:rsid w:val="009D2207"/>
    <w:rsid w:val="009E4DB4"/>
    <w:rsid w:val="00A20960"/>
    <w:rsid w:val="00A84031"/>
    <w:rsid w:val="00AB275D"/>
    <w:rsid w:val="00AE7FFB"/>
    <w:rsid w:val="00B01BEA"/>
    <w:rsid w:val="00B11E66"/>
    <w:rsid w:val="00B917E1"/>
    <w:rsid w:val="00BC6AD0"/>
    <w:rsid w:val="00BD1EC1"/>
    <w:rsid w:val="00C1462B"/>
    <w:rsid w:val="00C43FE3"/>
    <w:rsid w:val="00C56B70"/>
    <w:rsid w:val="00CA63A3"/>
    <w:rsid w:val="00CD5CA5"/>
    <w:rsid w:val="00D268F5"/>
    <w:rsid w:val="00D34C0F"/>
    <w:rsid w:val="00D55421"/>
    <w:rsid w:val="00D64C75"/>
    <w:rsid w:val="00D84D6D"/>
    <w:rsid w:val="00DD7474"/>
    <w:rsid w:val="00DE4642"/>
    <w:rsid w:val="00E047FC"/>
    <w:rsid w:val="00E12666"/>
    <w:rsid w:val="00E200B8"/>
    <w:rsid w:val="00E4699C"/>
    <w:rsid w:val="00E4702C"/>
    <w:rsid w:val="00E52966"/>
    <w:rsid w:val="00E73223"/>
    <w:rsid w:val="00EE0511"/>
    <w:rsid w:val="00EE3478"/>
    <w:rsid w:val="00F23BE4"/>
    <w:rsid w:val="00F30931"/>
    <w:rsid w:val="00F34166"/>
    <w:rsid w:val="00F54960"/>
    <w:rsid w:val="00F82849"/>
    <w:rsid w:val="00F8581D"/>
    <w:rsid w:val="00FA1050"/>
    <w:rsid w:val="00FC265B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6452ED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6452ED"/>
    <w:rPr>
      <w:rFonts w:ascii="Arial" w:hAnsi="Arial" w:cs="Arial"/>
      <w:color w:val="000000"/>
      <w:sz w:val="14"/>
      <w:szCs w:val="14"/>
    </w:rPr>
  </w:style>
  <w:style w:type="character" w:styleId="Uwydatnienie">
    <w:name w:val="Emphasis"/>
    <w:qFormat/>
    <w:rsid w:val="006452E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DD1D-229B-4ADD-983C-4F1CB1B3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Korolczuk</cp:lastModifiedBy>
  <cp:revision>157</cp:revision>
  <cp:lastPrinted>2020-07-22T08:39:00Z</cp:lastPrinted>
  <dcterms:created xsi:type="dcterms:W3CDTF">2021-02-12T07:58:00Z</dcterms:created>
  <dcterms:modified xsi:type="dcterms:W3CDTF">2021-03-09T07:30:00Z</dcterms:modified>
</cp:coreProperties>
</file>