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5F884" w14:textId="7FC1D2BF" w:rsidR="00403451" w:rsidRPr="00403451" w:rsidRDefault="00927105" w:rsidP="00927105">
      <w:pPr>
        <w:widowControl w:val="0"/>
        <w:tabs>
          <w:tab w:val="left" w:pos="7736"/>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Załącznik nr 4</w:t>
      </w:r>
    </w:p>
    <w:p w14:paraId="520B9DB1" w14:textId="49BEE205" w:rsidR="00403451" w:rsidRPr="00403451" w:rsidRDefault="00927105" w:rsidP="00403451">
      <w:pPr>
        <w:widowControl w:val="0"/>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 - istotne   postanowienia umown</w:t>
      </w:r>
      <w:bookmarkStart w:id="0" w:name="_GoBack"/>
      <w:bookmarkEnd w:id="0"/>
    </w:p>
    <w:p w14:paraId="371F4DBE"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35105DAE" w14:textId="77777777" w:rsidR="00403451" w:rsidRPr="00403451" w:rsidRDefault="00403451" w:rsidP="00403451">
      <w:pPr>
        <w:suppressAutoHyphens/>
        <w:autoSpaceDN w:val="0"/>
        <w:spacing w:after="0" w:line="240" w:lineRule="auto"/>
        <w:jc w:val="center"/>
        <w:textAlignment w:val="baseline"/>
        <w:rPr>
          <w:rFonts w:ascii="Tahoma" w:eastAsia="SimSun" w:hAnsi="Tahoma" w:cs="Tahoma"/>
          <w:b/>
          <w:kern w:val="3"/>
          <w:sz w:val="20"/>
          <w:szCs w:val="20"/>
          <w:lang w:eastAsia="zh-CN" w:bidi="hi-IN"/>
        </w:rPr>
      </w:pPr>
      <w:r w:rsidRPr="00403451">
        <w:rPr>
          <w:rFonts w:ascii="Tahoma" w:eastAsia="SimSun" w:hAnsi="Tahoma" w:cs="Tahoma"/>
          <w:b/>
          <w:kern w:val="3"/>
          <w:sz w:val="20"/>
          <w:szCs w:val="20"/>
          <w:lang w:eastAsia="zh-CN" w:bidi="hi-IN"/>
        </w:rPr>
        <w:t>§ 1</w:t>
      </w:r>
    </w:p>
    <w:p w14:paraId="4FE6BF0A" w14:textId="77777777" w:rsidR="00403451" w:rsidRPr="00403451" w:rsidRDefault="00403451" w:rsidP="00403451">
      <w:pPr>
        <w:suppressAutoHyphens/>
        <w:autoSpaceDN w:val="0"/>
        <w:spacing w:after="0" w:line="240" w:lineRule="auto"/>
        <w:jc w:val="center"/>
        <w:textAlignment w:val="baseline"/>
        <w:rPr>
          <w:rFonts w:ascii="Tahoma" w:eastAsia="SimSun" w:hAnsi="Tahoma" w:cs="Tahoma"/>
          <w:b/>
          <w:kern w:val="3"/>
          <w:sz w:val="20"/>
          <w:szCs w:val="20"/>
          <w:lang w:eastAsia="zh-CN" w:bidi="hi-IN"/>
        </w:rPr>
      </w:pPr>
      <w:r w:rsidRPr="00403451">
        <w:rPr>
          <w:rFonts w:ascii="Tahoma" w:eastAsia="SimSun" w:hAnsi="Tahoma" w:cs="Tahoma"/>
          <w:b/>
          <w:kern w:val="3"/>
          <w:sz w:val="20"/>
          <w:szCs w:val="20"/>
          <w:lang w:eastAsia="zh-CN" w:bidi="hi-IN"/>
        </w:rPr>
        <w:t>DEFINICJE</w:t>
      </w:r>
    </w:p>
    <w:p w14:paraId="623BD2E0" w14:textId="77777777" w:rsidR="00403451" w:rsidRPr="00403451" w:rsidRDefault="00403451" w:rsidP="00403451">
      <w:pPr>
        <w:suppressAutoHyphens/>
        <w:autoSpaceDN w:val="0"/>
        <w:spacing w:after="0" w:line="240" w:lineRule="auto"/>
        <w:textAlignment w:val="baseline"/>
        <w:rPr>
          <w:rFonts w:ascii="Tahoma" w:eastAsia="SimSun" w:hAnsi="Tahoma" w:cs="Tahoma"/>
          <w:kern w:val="3"/>
          <w:sz w:val="20"/>
          <w:szCs w:val="20"/>
          <w:lang w:bidi="hi-IN"/>
        </w:rPr>
      </w:pPr>
      <w:r w:rsidRPr="00403451">
        <w:rPr>
          <w:rFonts w:ascii="Tahoma" w:eastAsia="SimSun" w:hAnsi="Tahoma" w:cs="Tahoma"/>
          <w:kern w:val="3"/>
          <w:sz w:val="20"/>
          <w:szCs w:val="20"/>
          <w:lang w:bidi="hi-IN"/>
        </w:rPr>
        <w:t>Użyte w Umowie wyrażenia pisane dużą literą mają następujące znaczenie:</w:t>
      </w:r>
    </w:p>
    <w:p w14:paraId="2C15B8F6" w14:textId="77777777" w:rsidR="00403451" w:rsidRPr="00403451" w:rsidRDefault="00403451" w:rsidP="00403451">
      <w:pPr>
        <w:suppressAutoHyphens/>
        <w:autoSpaceDN w:val="0"/>
        <w:spacing w:after="0" w:line="240" w:lineRule="auto"/>
        <w:textAlignment w:val="baseline"/>
        <w:rPr>
          <w:rFonts w:ascii="Tahoma" w:eastAsia="SimSun" w:hAnsi="Tahoma" w:cs="Tahoma"/>
          <w:kern w:val="3"/>
          <w:sz w:val="20"/>
          <w:szCs w:val="20"/>
          <w:lang w:bidi="hi-IN"/>
        </w:rPr>
      </w:pPr>
    </w:p>
    <w:p w14:paraId="58658A2F" w14:textId="77777777" w:rsidR="00403451" w:rsidRPr="00403451" w:rsidRDefault="00403451" w:rsidP="00403451">
      <w:pPr>
        <w:widowControl w:val="0"/>
        <w:numPr>
          <w:ilvl w:val="0"/>
          <w:numId w:val="44"/>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bCs/>
          <w:kern w:val="3"/>
          <w:sz w:val="20"/>
          <w:szCs w:val="20"/>
          <w:lang w:eastAsia="zh-CN" w:bidi="hi-IN"/>
        </w:rPr>
        <w:t>Przedmiot Umowy</w:t>
      </w:r>
      <w:r w:rsidRPr="00403451">
        <w:rPr>
          <w:rFonts w:ascii="Tahoma" w:eastAsia="SimSun" w:hAnsi="Tahoma" w:cs="Tahoma"/>
          <w:kern w:val="3"/>
          <w:sz w:val="20"/>
          <w:szCs w:val="20"/>
          <w:lang w:eastAsia="zh-CN" w:bidi="hi-IN"/>
        </w:rPr>
        <w:t xml:space="preserve">” oznacza prace, usługi i roboty budowlane, wykonanie których powierzono  Wykonawcy na podstawie Umowy, szczegółowo określone w treści Umowy na wykonanie robót budowlanych związanych z Przebudową Poddasza bud A1 na potrzeby Oddz. Rehabilitacji w  Wojewódzkim Szpitalu Specjalistycznym im. J. </w:t>
      </w:r>
      <w:proofErr w:type="spellStart"/>
      <w:r w:rsidRPr="00403451">
        <w:rPr>
          <w:rFonts w:ascii="Tahoma" w:eastAsia="SimSun" w:hAnsi="Tahoma" w:cs="Tahoma"/>
          <w:kern w:val="3"/>
          <w:sz w:val="20"/>
          <w:szCs w:val="20"/>
          <w:lang w:eastAsia="zh-CN" w:bidi="hi-IN"/>
        </w:rPr>
        <w:t>Gromkowskiego</w:t>
      </w:r>
      <w:proofErr w:type="spellEnd"/>
      <w:r w:rsidRPr="00403451">
        <w:rPr>
          <w:rFonts w:ascii="Tahoma" w:eastAsia="SimSun" w:hAnsi="Tahoma" w:cs="Tahoma"/>
          <w:bCs/>
          <w:kern w:val="3"/>
          <w:sz w:val="20"/>
          <w:szCs w:val="20"/>
          <w:lang w:eastAsia="zh-CN" w:bidi="hi-IN"/>
        </w:rPr>
        <w:t>;</w:t>
      </w:r>
    </w:p>
    <w:p w14:paraId="4A731E97"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Dzień Roboczy</w:t>
      </w:r>
      <w:r w:rsidRPr="00403451">
        <w:rPr>
          <w:rFonts w:ascii="Tahoma" w:eastAsia="SimSun" w:hAnsi="Tahoma" w:cs="Tahoma"/>
          <w:kern w:val="3"/>
          <w:sz w:val="20"/>
          <w:szCs w:val="20"/>
          <w:lang w:eastAsia="zh-CN" w:bidi="hi-IN"/>
        </w:rPr>
        <w:t>” oznacza, zgodnie z właściwymi przepisami, dzień nie będący dniem ustawowo wolnym od pracy;</w:t>
      </w:r>
    </w:p>
    <w:p w14:paraId="3D6967D0"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 xml:space="preserve">Harmonogram prac </w:t>
      </w:r>
      <w:r w:rsidRPr="00403451">
        <w:rPr>
          <w:rFonts w:ascii="Tahoma" w:eastAsia="SimSun" w:hAnsi="Tahoma" w:cs="Tahoma"/>
          <w:kern w:val="3"/>
          <w:sz w:val="20"/>
          <w:szCs w:val="20"/>
          <w:lang w:eastAsia="zh-CN" w:bidi="hi-IN"/>
        </w:rPr>
        <w:t>" oznacza zestawienie określające ramy czasowe,  rzeczowe dla realizacji Przedmiotu Umowy;</w:t>
      </w:r>
    </w:p>
    <w:p w14:paraId="0FC0720E" w14:textId="77777777" w:rsidR="00403451" w:rsidRPr="00403451" w:rsidRDefault="00403451" w:rsidP="00403451">
      <w:pPr>
        <w:widowControl w:val="0"/>
        <w:numPr>
          <w:ilvl w:val="0"/>
          <w:numId w:val="4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Obiekt</w:t>
      </w:r>
      <w:r w:rsidRPr="00403451">
        <w:rPr>
          <w:rFonts w:ascii="Tahoma" w:eastAsia="SimSun" w:hAnsi="Tahoma" w:cs="Tahoma"/>
          <w:kern w:val="3"/>
          <w:sz w:val="20"/>
          <w:szCs w:val="20"/>
          <w:lang w:eastAsia="zh-CN" w:bidi="hi-IN"/>
        </w:rPr>
        <w:t>” oznacza Poddasze budynku A1</w:t>
      </w:r>
      <w:r w:rsidRPr="00403451">
        <w:rPr>
          <w:rFonts w:ascii="Cambria" w:eastAsia="SimSun" w:hAnsi="Cambria" w:cs="Mangal"/>
          <w:kern w:val="3"/>
          <w:sz w:val="24"/>
          <w:szCs w:val="24"/>
          <w:lang w:eastAsia="ar-SA" w:bidi="hi-IN"/>
        </w:rPr>
        <w:t xml:space="preserve"> w  Wojewódzkim Szpitalu Specjalistycznym im. J. </w:t>
      </w:r>
      <w:proofErr w:type="spellStart"/>
      <w:r w:rsidRPr="00403451">
        <w:rPr>
          <w:rFonts w:ascii="Cambria" w:eastAsia="SimSun" w:hAnsi="Cambria" w:cs="Mangal"/>
          <w:kern w:val="3"/>
          <w:sz w:val="24"/>
          <w:szCs w:val="24"/>
          <w:lang w:eastAsia="ar-SA" w:bidi="hi-IN"/>
        </w:rPr>
        <w:t>Gromkowskiego</w:t>
      </w:r>
      <w:r w:rsidRPr="00403451">
        <w:rPr>
          <w:rFonts w:ascii="Tahoma" w:eastAsia="SimSun" w:hAnsi="Tahoma" w:cs="Tahoma"/>
          <w:kern w:val="3"/>
          <w:sz w:val="20"/>
          <w:szCs w:val="20"/>
          <w:lang w:eastAsia="zh-CN" w:bidi="hi-IN"/>
        </w:rPr>
        <w:t>w</w:t>
      </w:r>
      <w:proofErr w:type="spellEnd"/>
      <w:r w:rsidRPr="00403451">
        <w:rPr>
          <w:rFonts w:ascii="Tahoma" w:eastAsia="SimSun" w:hAnsi="Tahoma" w:cs="Tahoma"/>
          <w:kern w:val="3"/>
          <w:sz w:val="20"/>
          <w:szCs w:val="20"/>
          <w:lang w:eastAsia="zh-CN" w:bidi="hi-IN"/>
        </w:rPr>
        <w:t xml:space="preserve"> zakresie objętym Opisem przedmiotu zamówienia;</w:t>
      </w:r>
    </w:p>
    <w:p w14:paraId="64E42E3E"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Podwykonawcy</w:t>
      </w:r>
      <w:r w:rsidRPr="00403451">
        <w:rPr>
          <w:rFonts w:ascii="Tahoma" w:eastAsia="SimSun" w:hAnsi="Tahoma" w:cs="Tahoma"/>
          <w:kern w:val="3"/>
          <w:sz w:val="20"/>
          <w:szCs w:val="20"/>
          <w:lang w:eastAsia="zh-CN" w:bidi="hi-IN"/>
        </w:rPr>
        <w:t>” oznacza osobę prawną, fizyczną albo jednostkę organizacyjną nie posiadającą osobowości prawnej, z którą Wykonawca zawarł umowę, za zgodą Zamawiającego, o ile taka zgoda jest wymagana w Umowie oraz przepisami prawa, w szczególności przepisami art. 647¹ k.c. i art. 356 k.c., oraz art. 462 ustawy Prawo zamówień publicznych, na wykonanie części Umowy, których zakres został określony w Umowie,</w:t>
      </w:r>
      <w:r w:rsidRPr="00403451">
        <w:rPr>
          <w:rFonts w:ascii="Tahoma" w:eastAsia="SimSun" w:hAnsi="Tahoma" w:cs="Tahoma"/>
          <w:color w:val="FF00FF"/>
          <w:kern w:val="3"/>
          <w:sz w:val="20"/>
          <w:szCs w:val="20"/>
          <w:lang w:eastAsia="zh-CN" w:bidi="hi-IN"/>
        </w:rPr>
        <w:t xml:space="preserve"> </w:t>
      </w:r>
      <w:r w:rsidRPr="00403451">
        <w:rPr>
          <w:rFonts w:ascii="Tahoma" w:eastAsia="SimSun" w:hAnsi="Tahoma" w:cs="Tahoma"/>
          <w:kern w:val="3"/>
          <w:sz w:val="20"/>
          <w:szCs w:val="20"/>
          <w:lang w:eastAsia="zh-CN" w:bidi="hi-IN"/>
        </w:rPr>
        <w:t>lub innych prac i usług stanowiących Przedmiot Umowy; Ilekroć w niniejszej Umowie występuje pojęcie Podwykonawcy, oznacz ono również dalszych podwykonawców.</w:t>
      </w:r>
    </w:p>
    <w:p w14:paraId="20CEF257"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Projekt powykonawczy</w:t>
      </w:r>
      <w:r w:rsidRPr="00403451">
        <w:rPr>
          <w:rFonts w:ascii="Tahoma" w:eastAsia="SimSun" w:hAnsi="Tahoma" w:cs="Tahoma"/>
          <w:kern w:val="3"/>
          <w:sz w:val="20"/>
          <w:szCs w:val="20"/>
          <w:lang w:eastAsia="zh-CN" w:bidi="hi-IN"/>
        </w:rPr>
        <w:t>” oznacza dokument przygotowany przez Wykonawcę dla Zamawiającego na zakończenie Przedmiotu Umowy, obejmujący wszystkie zmiany zaistniałe w czasie realizacji Umowy w stosunku do Projektu Budowlanego i Projektów Wykonawczych;</w:t>
      </w:r>
    </w:p>
    <w:p w14:paraId="3E33CA13" w14:textId="77777777" w:rsidR="00403451" w:rsidRPr="00403451" w:rsidRDefault="00403451" w:rsidP="00403451">
      <w:pPr>
        <w:widowControl w:val="0"/>
        <w:numPr>
          <w:ilvl w:val="0"/>
          <w:numId w:val="4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bCs/>
          <w:kern w:val="3"/>
          <w:sz w:val="20"/>
          <w:szCs w:val="20"/>
          <w:lang w:eastAsia="zh-CN" w:bidi="hi-IN"/>
        </w:rPr>
        <w:t>Dokumentacja projektowa</w:t>
      </w:r>
      <w:r w:rsidRPr="00403451">
        <w:rPr>
          <w:rFonts w:ascii="Tahoma" w:eastAsia="SimSun" w:hAnsi="Tahoma" w:cs="Tahoma"/>
          <w:kern w:val="3"/>
          <w:sz w:val="20"/>
          <w:szCs w:val="20"/>
          <w:lang w:eastAsia="zh-CN" w:bidi="hi-IN"/>
        </w:rPr>
        <w:t>” oznacza wszelkie dokumenty zawarte w Opisie przedmiotu zamówienia i przekazane Wykonawcy, w szczególności mapy, plany, projekty, w tym Projekty Wykonawcze, Specyfikacje techniczne wykonania i odbioru robót budowlanych, przedmiary robót, Wytyczne realizacji zadania, opracowania projektowe służące do obsługi Obiektu, rysunki architektoniczne i/lub techniczne, raporty, koncepcje, opracowania oraz specyfikacje techniczne;</w:t>
      </w:r>
    </w:p>
    <w:p w14:paraId="63DC05E7"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b/>
          <w:bCs/>
          <w:kern w:val="3"/>
          <w:sz w:val="20"/>
          <w:szCs w:val="20"/>
          <w:lang w:eastAsia="zh-CN" w:bidi="hi-IN"/>
        </w:rPr>
        <w:t>„Operat kolaudacyjny -</w:t>
      </w:r>
      <w:r w:rsidRPr="00403451">
        <w:rPr>
          <w:rFonts w:ascii="Tahoma" w:eastAsia="SimSun" w:hAnsi="Tahoma" w:cs="Tahoma"/>
          <w:kern w:val="3"/>
          <w:sz w:val="20"/>
          <w:szCs w:val="20"/>
          <w:lang w:eastAsia="zh-CN" w:bidi="hi-IN"/>
        </w:rPr>
        <w:t xml:space="preserve"> </w:t>
      </w:r>
      <w:r w:rsidRPr="00403451">
        <w:rPr>
          <w:rFonts w:ascii="Tahoma" w:eastAsia="SimSun" w:hAnsi="Tahoma" w:cs="Tahoma"/>
          <w:b/>
          <w:kern w:val="3"/>
          <w:sz w:val="20"/>
          <w:szCs w:val="20"/>
          <w:lang w:eastAsia="zh-CN" w:bidi="hi-IN"/>
        </w:rPr>
        <w:t>dokumentacja powykonawcza”</w:t>
      </w:r>
      <w:r w:rsidRPr="00403451">
        <w:rPr>
          <w:rFonts w:ascii="Tahoma" w:eastAsia="SimSun" w:hAnsi="Tahoma" w:cs="Tahoma"/>
          <w:kern w:val="3"/>
          <w:sz w:val="20"/>
          <w:szCs w:val="20"/>
          <w:lang w:eastAsia="zh-CN" w:bidi="hi-IN"/>
        </w:rPr>
        <w:t xml:space="preserve"> oznacza zbiór dokumentów dotyczących Robót budowlanych, w tym Projekt Powykonawczy; dokumenty potwierdzaj</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 xml:space="preserve">ce, </w:t>
      </w:r>
      <w:r w:rsidRPr="00403451">
        <w:rPr>
          <w:rFonts w:ascii="Tahoma" w:eastAsia="TTE1BCFE08t00" w:hAnsi="Tahoma" w:cs="Tahoma"/>
          <w:kern w:val="3"/>
          <w:sz w:val="20"/>
          <w:szCs w:val="20"/>
          <w:lang w:eastAsia="zh-CN" w:bidi="hi-IN"/>
        </w:rPr>
        <w:t>ż</w:t>
      </w:r>
      <w:r w:rsidRPr="00403451">
        <w:rPr>
          <w:rFonts w:ascii="Tahoma" w:eastAsia="SimSun" w:hAnsi="Tahoma" w:cs="Tahoma"/>
          <w:kern w:val="3"/>
          <w:sz w:val="20"/>
          <w:szCs w:val="20"/>
          <w:lang w:eastAsia="zh-CN" w:bidi="hi-IN"/>
        </w:rPr>
        <w:t>e wbudowane wyroby zostały wprowadzone do obrotu zgodnie z obowi</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zuj</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cymi przepisami; wyniki wykonanych bada</w:t>
      </w:r>
      <w:r w:rsidRPr="00403451">
        <w:rPr>
          <w:rFonts w:ascii="Tahoma" w:eastAsia="TTE1BCFE08t00" w:hAnsi="Tahoma" w:cs="Tahoma"/>
          <w:kern w:val="3"/>
          <w:sz w:val="20"/>
          <w:szCs w:val="20"/>
          <w:lang w:eastAsia="zh-CN" w:bidi="hi-IN"/>
        </w:rPr>
        <w:t>ń,</w:t>
      </w:r>
      <w:r w:rsidRPr="00403451">
        <w:rPr>
          <w:rFonts w:ascii="Tahoma" w:eastAsia="SimSun" w:hAnsi="Tahoma" w:cs="Tahoma"/>
          <w:kern w:val="3"/>
          <w:sz w:val="20"/>
          <w:szCs w:val="20"/>
          <w:lang w:eastAsia="zh-CN" w:bidi="hi-IN"/>
        </w:rPr>
        <w:t xml:space="preserve"> pomiarów, przeprowadzonych prób stwierdzaj</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cych jako</w:t>
      </w:r>
      <w:r w:rsidRPr="00403451">
        <w:rPr>
          <w:rFonts w:ascii="Tahoma" w:eastAsia="TTE1BCFE08t00" w:hAnsi="Tahoma" w:cs="Tahoma"/>
          <w:kern w:val="3"/>
          <w:sz w:val="20"/>
          <w:szCs w:val="20"/>
          <w:lang w:eastAsia="zh-CN" w:bidi="hi-IN"/>
        </w:rPr>
        <w:t xml:space="preserve">ść </w:t>
      </w:r>
      <w:r w:rsidRPr="00403451">
        <w:rPr>
          <w:rFonts w:ascii="Tahoma" w:eastAsia="SimSun" w:hAnsi="Tahoma" w:cs="Tahoma"/>
          <w:kern w:val="3"/>
          <w:sz w:val="20"/>
          <w:szCs w:val="20"/>
          <w:lang w:eastAsia="zh-CN" w:bidi="hi-IN"/>
        </w:rPr>
        <w:t>wykonanych robót - stanowiący podstaw</w:t>
      </w:r>
      <w:r w:rsidRPr="00403451">
        <w:rPr>
          <w:rFonts w:ascii="Tahoma" w:eastAsia="TTE1BCFE08t00" w:hAnsi="Tahoma" w:cs="Tahoma"/>
          <w:kern w:val="3"/>
          <w:sz w:val="20"/>
          <w:szCs w:val="20"/>
          <w:lang w:eastAsia="zh-CN" w:bidi="hi-IN"/>
        </w:rPr>
        <w:t xml:space="preserve">ę </w:t>
      </w:r>
      <w:r w:rsidRPr="00403451">
        <w:rPr>
          <w:rFonts w:ascii="Tahoma" w:eastAsia="SimSun" w:hAnsi="Tahoma" w:cs="Tahoma"/>
          <w:kern w:val="3"/>
          <w:sz w:val="20"/>
          <w:szCs w:val="20"/>
          <w:lang w:eastAsia="zh-CN" w:bidi="hi-IN"/>
        </w:rPr>
        <w:t>do odbioru Robót budowlanych;</w:t>
      </w:r>
    </w:p>
    <w:p w14:paraId="0ADB684E"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b/>
          <w:kern w:val="3"/>
          <w:sz w:val="20"/>
          <w:szCs w:val="20"/>
          <w:lang w:eastAsia="zh-CN" w:bidi="hi-IN"/>
        </w:rPr>
        <w:t>„Zasady Sztuki Budowlanej</w:t>
      </w:r>
      <w:r w:rsidRPr="00403451">
        <w:rPr>
          <w:rFonts w:ascii="Tahoma" w:eastAsia="SimSun" w:hAnsi="Tahoma" w:cs="Tahoma"/>
          <w:kern w:val="3"/>
          <w:sz w:val="20"/>
          <w:szCs w:val="20"/>
          <w:lang w:eastAsia="zh-CN" w:bidi="hi-IN"/>
        </w:rPr>
        <w:t>” oznaczają powszechnie przyjęte w praktyce polskiej oraz w państwach członkowskich Unii Europejskiej standardy, praktyki, metody i procedury budowlane stosowane z uwzględnieniem staranności i zdolności przewidywania, których można oczekiwać od wykonawcy robót budowlanych, posiadającego umiejętności oraz doświadczenie przy realizacji robót budowlanych o skali i stopniu trudności zbliżonym do niniejszej Umowy;</w:t>
      </w:r>
    </w:p>
    <w:p w14:paraId="1E3D35B4"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b/>
          <w:kern w:val="3"/>
          <w:sz w:val="20"/>
          <w:szCs w:val="20"/>
          <w:lang w:eastAsia="zh-CN" w:bidi="hi-IN"/>
        </w:rPr>
        <w:t xml:space="preserve">„Roboty budowlane”  </w:t>
      </w:r>
      <w:r w:rsidRPr="00403451">
        <w:rPr>
          <w:rFonts w:ascii="Tahoma" w:eastAsia="SimSun" w:hAnsi="Tahoma" w:cs="Tahoma"/>
          <w:kern w:val="3"/>
          <w:sz w:val="20"/>
          <w:szCs w:val="20"/>
          <w:lang w:eastAsia="zh-CN" w:bidi="hi-IN"/>
        </w:rPr>
        <w:t>- oznaczają całość usług i robót w tym budowlanych,  branżowych, niezbędnych dla zrealizowania Robót budowlanych.</w:t>
      </w:r>
    </w:p>
    <w:p w14:paraId="718711EE"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3B8D2A67"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77A94D88"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22AD82EB" w14:textId="31A08F61"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§1 </w:t>
      </w:r>
    </w:p>
    <w:p w14:paraId="75842F42"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6B15F886" w14:textId="56AA6E52" w:rsidR="00403451" w:rsidRPr="00403451" w:rsidRDefault="00403451" w:rsidP="00E74E48">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Zamawiający zleca a Wykonawca  na podstawie przeprowadzonego w trybie </w:t>
      </w:r>
      <w:r>
        <w:rPr>
          <w:rFonts w:ascii="Cambria" w:eastAsia="Lucida Sans Unicode" w:hAnsi="Cambria" w:cs="Tahoma"/>
          <w:color w:val="000000"/>
          <w:sz w:val="24"/>
          <w:szCs w:val="24"/>
          <w:lang w:eastAsia="pl-PL"/>
        </w:rPr>
        <w:t xml:space="preserve">podstawowym  bez negocjacji  </w:t>
      </w:r>
      <w:r w:rsidRPr="00403451">
        <w:rPr>
          <w:rFonts w:ascii="Cambria" w:eastAsia="Lucida Sans Unicode" w:hAnsi="Cambria" w:cs="Tahoma"/>
          <w:color w:val="000000"/>
          <w:sz w:val="24"/>
          <w:szCs w:val="24"/>
          <w:lang w:eastAsia="pl-PL"/>
        </w:rPr>
        <w:t xml:space="preserve">   PN </w:t>
      </w:r>
      <w:r w:rsidR="00E80AC9">
        <w:rPr>
          <w:rFonts w:ascii="Cambria" w:eastAsia="Lucida Sans Unicode" w:hAnsi="Cambria" w:cs="Tahoma"/>
          <w:color w:val="000000"/>
          <w:sz w:val="24"/>
          <w:szCs w:val="24"/>
          <w:lang w:eastAsia="pl-PL"/>
        </w:rPr>
        <w:t>21/21</w:t>
      </w:r>
      <w:r>
        <w:rPr>
          <w:rFonts w:ascii="Cambria" w:eastAsia="Lucida Sans Unicode" w:hAnsi="Cambria" w:cs="Tahoma"/>
          <w:color w:val="000000"/>
          <w:sz w:val="24"/>
          <w:szCs w:val="24"/>
          <w:lang w:eastAsia="pl-PL"/>
        </w:rPr>
        <w:t xml:space="preserve"> </w:t>
      </w:r>
      <w:r w:rsidRPr="00403451">
        <w:rPr>
          <w:rFonts w:ascii="Cambria" w:eastAsia="Lucida Sans Unicode" w:hAnsi="Cambria" w:cs="Tahoma"/>
          <w:color w:val="000000"/>
          <w:sz w:val="24"/>
          <w:szCs w:val="24"/>
          <w:lang w:eastAsia="pl-PL"/>
        </w:rPr>
        <w:t xml:space="preserve">, przyjmuje do wykonania  </w:t>
      </w:r>
      <w:r w:rsidRPr="00403451">
        <w:rPr>
          <w:rFonts w:ascii="Tahoma" w:eastAsia="SimSun" w:hAnsi="Tahoma" w:cs="Tahoma"/>
          <w:kern w:val="3"/>
          <w:sz w:val="20"/>
          <w:szCs w:val="20"/>
          <w:lang w:eastAsia="zh-CN" w:bidi="hi-IN"/>
        </w:rPr>
        <w:t xml:space="preserve">Przebudowa, remont i dostosowanie poddasza budynku A1 na potrzeby Oddziału rehabilitacji  w  Wojewódzkim Szpitalu Specjalistycznym im. J. </w:t>
      </w:r>
      <w:proofErr w:type="spellStart"/>
      <w:r w:rsidRPr="00403451">
        <w:rPr>
          <w:rFonts w:ascii="Tahoma" w:eastAsia="SimSun" w:hAnsi="Tahoma" w:cs="Tahoma"/>
          <w:kern w:val="3"/>
          <w:sz w:val="20"/>
          <w:szCs w:val="20"/>
          <w:lang w:eastAsia="zh-CN" w:bidi="hi-IN"/>
        </w:rPr>
        <w:t>Gromkowskiego</w:t>
      </w:r>
      <w:proofErr w:type="spellEnd"/>
      <w:r w:rsidRPr="00403451">
        <w:rPr>
          <w:rFonts w:ascii="Tahoma" w:eastAsia="SimSun" w:hAnsi="Tahoma" w:cs="Tahoma"/>
          <w:kern w:val="3"/>
          <w:sz w:val="20"/>
          <w:szCs w:val="20"/>
          <w:lang w:eastAsia="zh-CN" w:bidi="hi-IN"/>
        </w:rPr>
        <w:t xml:space="preserve"> wraz z dostarczeniem i montażem sprzętu medycznego w </w:t>
      </w:r>
      <w:r w:rsidRPr="00403451">
        <w:rPr>
          <w:rFonts w:ascii="Tahoma" w:eastAsia="SimSun" w:hAnsi="Tahoma" w:cs="Tahoma"/>
          <w:bCs/>
          <w:kern w:val="3"/>
          <w:sz w:val="20"/>
          <w:szCs w:val="20"/>
          <w:lang w:eastAsia="zh-CN" w:bidi="hi-IN"/>
        </w:rPr>
        <w:t xml:space="preserve">Wojewódzkim Szpitalu Specjalistycznym im. J. </w:t>
      </w:r>
      <w:proofErr w:type="spellStart"/>
      <w:r w:rsidRPr="00403451">
        <w:rPr>
          <w:rFonts w:ascii="Tahoma" w:eastAsia="SimSun" w:hAnsi="Tahoma" w:cs="Tahoma"/>
          <w:bCs/>
          <w:kern w:val="3"/>
          <w:sz w:val="20"/>
          <w:szCs w:val="20"/>
          <w:lang w:eastAsia="zh-CN" w:bidi="hi-IN"/>
        </w:rPr>
        <w:t>Gromkowskiego</w:t>
      </w:r>
      <w:proofErr w:type="spellEnd"/>
      <w:r w:rsidRPr="00403451">
        <w:rPr>
          <w:rFonts w:ascii="Tahoma" w:eastAsia="SimSun" w:hAnsi="Tahoma" w:cs="Tahoma"/>
          <w:b/>
          <w:kern w:val="3"/>
          <w:sz w:val="20"/>
          <w:szCs w:val="20"/>
          <w:lang w:eastAsia="zh-CN" w:bidi="hi-IN"/>
        </w:rPr>
        <w:t>.</w:t>
      </w:r>
      <w:r w:rsidRPr="00403451">
        <w:rPr>
          <w:rFonts w:ascii="Cambria" w:eastAsia="Lucida Sans Unicode" w:hAnsi="Cambria" w:cs="Tahoma"/>
          <w:color w:val="000000"/>
          <w:sz w:val="24"/>
          <w:szCs w:val="24"/>
          <w:lang w:eastAsia="pl-PL"/>
        </w:rPr>
        <w:t xml:space="preserve">   w dalszej części  umowy  „obiektem”, na  podstawie   Program Funkcjonalno-Użytkowego wraz z rysunkami     stanowiących  załączniki  nr 1 i 2   </w:t>
      </w:r>
      <w:r w:rsidRPr="00403451">
        <w:rPr>
          <w:rFonts w:ascii="Cambria" w:eastAsia="Lucida Sans Unicode" w:hAnsi="Cambria" w:cs="Tahoma"/>
          <w:color w:val="000000"/>
          <w:sz w:val="24"/>
          <w:szCs w:val="24"/>
          <w:lang w:eastAsia="pl-PL"/>
        </w:rPr>
        <w:lastRenderedPageBreak/>
        <w:t>do umowy,  załącznika  nr 3 – opis centrali, a także  załączników  nr</w:t>
      </w:r>
      <w:r w:rsidR="00E74E48">
        <w:rPr>
          <w:rFonts w:ascii="Cambria" w:eastAsia="Lucida Sans Unicode" w:hAnsi="Cambria" w:cs="Tahoma"/>
          <w:color w:val="000000"/>
          <w:sz w:val="24"/>
          <w:szCs w:val="24"/>
          <w:lang w:eastAsia="pl-PL"/>
        </w:rPr>
        <w:t xml:space="preserve">  5, 6, 7                   </w:t>
      </w:r>
      <w:r w:rsidR="00E74E48" w:rsidRPr="00E74E48">
        <w:rPr>
          <w:rFonts w:ascii="Cambria" w:eastAsia="Lucida Sans Unicode" w:hAnsi="Cambria" w:cs="Tahoma"/>
          <w:color w:val="000000"/>
          <w:sz w:val="24"/>
          <w:szCs w:val="24"/>
          <w:lang w:eastAsia="pl-PL"/>
        </w:rPr>
        <w:t xml:space="preserve">Parametry  techniczne    (wymagane i  oferowane ) dla urządzeń medycznych  </w:t>
      </w:r>
      <w:r w:rsidRPr="00403451">
        <w:rPr>
          <w:rFonts w:ascii="Cambria" w:eastAsia="Lucida Sans Unicode" w:hAnsi="Cambria" w:cs="Tahoma"/>
          <w:color w:val="000000"/>
          <w:sz w:val="24"/>
          <w:szCs w:val="24"/>
          <w:lang w:eastAsia="pl-PL"/>
        </w:rPr>
        <w:t xml:space="preserve">  odpowiednio  dla  oferowanych  </w:t>
      </w:r>
      <w:r>
        <w:rPr>
          <w:rFonts w:ascii="Cambria" w:eastAsia="Lucida Sans Unicode" w:hAnsi="Cambria" w:cs="Tahoma"/>
          <w:color w:val="000000"/>
          <w:sz w:val="24"/>
          <w:szCs w:val="24"/>
          <w:lang w:eastAsia="pl-PL"/>
        </w:rPr>
        <w:t xml:space="preserve">urządzeń </w:t>
      </w:r>
      <w:r w:rsidRPr="00403451">
        <w:rPr>
          <w:rFonts w:ascii="Cambria" w:eastAsia="Lucida Sans Unicode" w:hAnsi="Cambria" w:cs="Tahoma"/>
          <w:color w:val="000000"/>
          <w:sz w:val="24"/>
          <w:szCs w:val="24"/>
          <w:lang w:eastAsia="pl-PL"/>
        </w:rPr>
        <w:t xml:space="preserve">.           </w:t>
      </w:r>
    </w:p>
    <w:p w14:paraId="44EC2F21" w14:textId="77777777" w:rsidR="00403451" w:rsidRPr="00403451" w:rsidRDefault="00403451" w:rsidP="00403451">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w ramach  zawartej umowy  zobowiązany jest także  do  uzyskania                </w:t>
      </w:r>
      <w:r w:rsidRPr="00541007">
        <w:rPr>
          <w:rFonts w:ascii="Cambria" w:eastAsia="Lucida Sans Unicode" w:hAnsi="Cambria" w:cs="Tahoma"/>
          <w:color w:val="000000"/>
          <w:sz w:val="24"/>
          <w:szCs w:val="24"/>
          <w:highlight w:val="yellow"/>
          <w:lang w:eastAsia="pl-PL"/>
        </w:rPr>
        <w:t>pozwolenie na budowę i  pozwolenia na użytkowanie</w:t>
      </w:r>
      <w:r w:rsidRPr="00403451">
        <w:rPr>
          <w:rFonts w:ascii="Cambria" w:eastAsia="Lucida Sans Unicode" w:hAnsi="Cambria" w:cs="Tahoma"/>
          <w:color w:val="000000"/>
          <w:sz w:val="24"/>
          <w:szCs w:val="24"/>
          <w:lang w:eastAsia="pl-PL"/>
        </w:rPr>
        <w:t xml:space="preserve"> – w zakresie  niezbędnym   do prawidłowego   zrealizowania niniejszej  umowy.   </w:t>
      </w:r>
    </w:p>
    <w:p w14:paraId="33D8E7F8" w14:textId="77777777" w:rsidR="00403451" w:rsidRPr="00403451" w:rsidRDefault="00403451" w:rsidP="00403451">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zobowiązany jest do wykonania wszystkich niezbędnych   czynności, uzyskania  dokumentów   bądź  też  ich  sporządzenia   niezbędnych   do prawidłowego  zrealizowania   umowy, w tym </w:t>
      </w:r>
      <w:r w:rsidRPr="00403451">
        <w:rPr>
          <w:rFonts w:ascii="Cambria" w:eastAsia="Lucida Sans Unicode" w:hAnsi="Cambria" w:cs="Tahoma"/>
          <w:color w:val="000000"/>
          <w:sz w:val="24"/>
          <w:szCs w:val="24"/>
          <w:lang w:eastAsia="pl-PL" w:bidi="en-US"/>
        </w:rPr>
        <w:t xml:space="preserve">  gdy będzie to konieczne uzyskanie  zmiany  warunków lokalizacji inwestycji celu publicznego. </w:t>
      </w:r>
    </w:p>
    <w:p w14:paraId="2347ECE9" w14:textId="77777777" w:rsidR="00403451" w:rsidRPr="00403451" w:rsidRDefault="00403451" w:rsidP="00403451">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Wykonanie robót  budowlanych  nastąpi  po wydaniu  przez odpowiedni  organ pozwolenia na budowę na podstawie  programu funkcjonalno- użytkowego  oraz dokumentacji projektowej opracowanej  przez Wykonawcę i będzie obejmować pełen zakres  zaprojektowanych    robót</w:t>
      </w:r>
    </w:p>
    <w:p w14:paraId="19587BFE" w14:textId="77777777" w:rsidR="00403451" w:rsidRPr="00403451" w:rsidRDefault="00403451" w:rsidP="00403451">
      <w:pPr>
        <w:widowControl w:val="0"/>
        <w:numPr>
          <w:ilvl w:val="0"/>
          <w:numId w:val="1"/>
        </w:numPr>
        <w:tabs>
          <w:tab w:val="left" w:pos="270"/>
        </w:tabs>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zobowiązuje się   do wykorzystania  dokumentacji  projektowej  wyłącznie  na potrzeby  realizacji   przedmiotu umowy. Na wniosek Wykonawcy Zamawiający ma prawo udzielić Wykonawcy zgody na wykorzystanie                        w określony  sposób- odpłatnie  bądź nieodpłatnie oznaczonych i   indywidualnie sporządzonych rozwiązań   projektowych   na potrzeby realizacji podobnych   robót objętych   innymi  umowami Wykonawcy  z osobami trzecim.</w:t>
      </w:r>
    </w:p>
    <w:p w14:paraId="72996E7A" w14:textId="77777777" w:rsidR="00403451" w:rsidRPr="00403451" w:rsidRDefault="00403451" w:rsidP="00403451">
      <w:pPr>
        <w:widowControl w:val="0"/>
        <w:numPr>
          <w:ilvl w:val="0"/>
          <w:numId w:val="1"/>
        </w:numPr>
        <w:tabs>
          <w:tab w:val="left" w:pos="0"/>
        </w:tabs>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Ceną umowy  objęta  będzie  również  sporządzona  po zakończeniu  realizacji przedmiotu umowy  dokumentacja  powykonawcza (w tym  dokumentacja   geodezyjna  powykonawcza) spełniająca   wymogi  właściwego Powiatowego Inspektora  Nadzoru Budowlanego   i obejmująca wszelkie  zmiany dokonane                 w toku  prowadzonych robót. Wykonawca dostarczy tę dokumentację  Zamawiającemu   przed  odbiorem  końcowym  robót.</w:t>
      </w:r>
    </w:p>
    <w:p w14:paraId="033028CC" w14:textId="77777777" w:rsidR="00403451" w:rsidRPr="00403451" w:rsidRDefault="00403451" w:rsidP="00403451">
      <w:pPr>
        <w:widowControl w:val="0"/>
        <w:tabs>
          <w:tab w:val="left" w:pos="270"/>
        </w:tabs>
        <w:suppressAutoHyphens/>
        <w:spacing w:after="0" w:line="240" w:lineRule="auto"/>
        <w:ind w:left="284" w:hanging="360"/>
        <w:jc w:val="both"/>
        <w:rPr>
          <w:rFonts w:ascii="Cambria" w:eastAsia="Lucida Sans Unicode" w:hAnsi="Cambria" w:cs="Tahoma"/>
          <w:color w:val="000000"/>
          <w:sz w:val="24"/>
          <w:szCs w:val="24"/>
          <w:lang w:eastAsia="pl-PL"/>
        </w:rPr>
      </w:pPr>
    </w:p>
    <w:p w14:paraId="6999D1EE" w14:textId="77777777" w:rsidR="00403451" w:rsidRPr="00403451" w:rsidRDefault="00403451" w:rsidP="00403451">
      <w:pPr>
        <w:widowControl w:val="0"/>
        <w:suppressAutoHyphens/>
        <w:spacing w:after="0" w:line="240" w:lineRule="auto"/>
        <w:ind w:left="284" w:hanging="360"/>
        <w:jc w:val="both"/>
        <w:rPr>
          <w:rFonts w:ascii="Cambria" w:eastAsia="Lucida Sans Unicode" w:hAnsi="Cambria" w:cs="Tahoma"/>
          <w:color w:val="000000"/>
          <w:sz w:val="24"/>
          <w:szCs w:val="24"/>
          <w:lang w:eastAsia="pl-PL"/>
        </w:rPr>
      </w:pPr>
    </w:p>
    <w:p w14:paraId="4D177DA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§2</w:t>
      </w:r>
    </w:p>
    <w:p w14:paraId="193CCA50"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C2A1396"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TERMIN  WYKONANIA  UMOWY  I HARMONOGRAM   REALIZACJI PRZEDMIOTU  UMOWY </w:t>
      </w:r>
    </w:p>
    <w:p w14:paraId="053E47FF"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415CC7B2" w14:textId="47DF0B6D" w:rsidR="00403451" w:rsidRPr="00403451" w:rsidRDefault="00403451" w:rsidP="00403451">
      <w:pPr>
        <w:widowControl w:val="0"/>
        <w:numPr>
          <w:ilvl w:val="0"/>
          <w:numId w:val="2"/>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wykona przedmiot zamówienia  w terminie  do     31 grudnia 202</w:t>
      </w:r>
      <w:r>
        <w:rPr>
          <w:rFonts w:ascii="Cambria" w:eastAsia="Lucida Sans Unicode" w:hAnsi="Cambria" w:cs="Tahoma"/>
          <w:color w:val="000000"/>
          <w:sz w:val="24"/>
          <w:szCs w:val="24"/>
          <w:lang w:eastAsia="pl-PL"/>
        </w:rPr>
        <w:t>2</w:t>
      </w:r>
      <w:r w:rsidRPr="00403451">
        <w:rPr>
          <w:rFonts w:ascii="Cambria" w:eastAsia="Lucida Sans Unicode" w:hAnsi="Cambria" w:cs="Tahoma"/>
          <w:color w:val="000000"/>
          <w:sz w:val="24"/>
          <w:szCs w:val="24"/>
          <w:lang w:eastAsia="pl-PL"/>
        </w:rPr>
        <w:t xml:space="preserve">, przy czym   projekt  budowlany  wraz z  uzgodnieniami  zostanie   wykonany            w  terminie   </w:t>
      </w:r>
      <w:r w:rsidR="00E74E48">
        <w:rPr>
          <w:rFonts w:ascii="Cambria" w:eastAsia="Lucida Sans Unicode" w:hAnsi="Cambria" w:cs="Tahoma"/>
          <w:color w:val="000000"/>
          <w:sz w:val="24"/>
          <w:szCs w:val="24"/>
          <w:lang w:eastAsia="pl-PL"/>
        </w:rPr>
        <w:t>10  dni roboczych</w:t>
      </w:r>
      <w:r w:rsidRPr="00403451">
        <w:rPr>
          <w:rFonts w:ascii="Cambria" w:eastAsia="Lucida Sans Unicode" w:hAnsi="Cambria" w:cs="Tahoma"/>
          <w:color w:val="000000"/>
          <w:sz w:val="24"/>
          <w:szCs w:val="24"/>
          <w:lang w:eastAsia="pl-PL"/>
        </w:rPr>
        <w:t xml:space="preserve">  liczony  od  daty zawarcia umowy.    </w:t>
      </w:r>
    </w:p>
    <w:p w14:paraId="1F65CB23" w14:textId="77777777" w:rsidR="00403451" w:rsidRPr="00403451" w:rsidRDefault="00403451" w:rsidP="00403451">
      <w:pPr>
        <w:widowControl w:val="0"/>
        <w:numPr>
          <w:ilvl w:val="0"/>
          <w:numId w:val="2"/>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Niezwłocznie  po uzyskaniu  pozwolenia na  budowę, nie później  niż  w wciągu 14 dni  od dnia jego uzyskania,  dla potrzeb terminowego  wykonania przedmiotu   umowy Wykonawca przedstawi harmonogram  rzeczowo - finansowy  określający: szczegółowe terminy wykonania przedmiotu umowy, odpowiadające tym  terminom  zakresy prac projektowych,   robót  budowlanych, dostawy, montażu wyposażenia, których  suma odpowiadać będzie wartości wynagrodzenia, o którym mowa  w §3  ust.  1 Umowy.</w:t>
      </w:r>
    </w:p>
    <w:p w14:paraId="1F2EBE88" w14:textId="77777777" w:rsidR="00403451" w:rsidRPr="00403451" w:rsidRDefault="00403451" w:rsidP="00403451">
      <w:pPr>
        <w:widowControl w:val="0"/>
        <w:numPr>
          <w:ilvl w:val="0"/>
          <w:numId w:val="2"/>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Harmonogram, o którym  mowa  w ust.2  obowiązuje   strony  umowy  po jego zatwierdzeniu przez Zamawiającego.</w:t>
      </w:r>
    </w:p>
    <w:p w14:paraId="5F501F73" w14:textId="77777777" w:rsidR="00403451" w:rsidRPr="00403451" w:rsidRDefault="00403451" w:rsidP="00403451">
      <w:pPr>
        <w:widowControl w:val="0"/>
        <w:numPr>
          <w:ilvl w:val="0"/>
          <w:numId w:val="2"/>
        </w:numPr>
        <w:suppressAutoHyphens/>
        <w:spacing w:after="0" w:line="240" w:lineRule="auto"/>
        <w:jc w:val="both"/>
        <w:rPr>
          <w:rFonts w:ascii="Cambria" w:eastAsia="Lucida Sans Unicode" w:hAnsi="Cambria" w:cs="Tahoma"/>
          <w:strike/>
          <w:color w:val="000000"/>
          <w:sz w:val="24"/>
          <w:szCs w:val="24"/>
          <w:lang w:eastAsia="pl-PL" w:bidi="en-US"/>
        </w:rPr>
      </w:pPr>
      <w:r w:rsidRPr="00403451">
        <w:rPr>
          <w:rFonts w:ascii="Cambria" w:eastAsia="Lucida Sans Unicode" w:hAnsi="Cambria" w:cs="Tahoma"/>
          <w:color w:val="000000"/>
          <w:sz w:val="24"/>
          <w:szCs w:val="24"/>
          <w:lang w:eastAsia="pl-PL" w:bidi="en-US"/>
        </w:rPr>
        <w:t>Harmonogram, o którym mowa w ust. 2 i 3   powinien zawierać termin rozpoczęcia i zakończenia robót oraz kolejność  realizacji robót i dostaw materiałów z uwzględnieniem wymaganej technologii, czasu realizacji                                  i terminów dostaw.</w:t>
      </w:r>
    </w:p>
    <w:p w14:paraId="1FD379E3" w14:textId="77777777" w:rsidR="00403451" w:rsidRPr="00403451" w:rsidRDefault="00403451" w:rsidP="00403451">
      <w:pPr>
        <w:widowControl w:val="0"/>
        <w:numPr>
          <w:ilvl w:val="0"/>
          <w:numId w:val="2"/>
        </w:numPr>
        <w:suppressAutoHyphens/>
        <w:spacing w:before="30" w:after="30" w:line="240"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Wykonawca jest odpowiedzialny za przyjęte rozwiązania technologiczne, poszczególne rozwiązania konstrukcyjne oraz uzyskane parametry końcowe.</w:t>
      </w:r>
    </w:p>
    <w:p w14:paraId="0EF7BDA7"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51336E62" w14:textId="77777777" w:rsidR="00403451" w:rsidRPr="00403451" w:rsidRDefault="00403451" w:rsidP="00403451">
      <w:pPr>
        <w:widowControl w:val="0"/>
        <w:suppressAutoHyphens/>
        <w:spacing w:after="0" w:line="240" w:lineRule="auto"/>
        <w:rPr>
          <w:rFonts w:ascii="Cambria" w:eastAsia="Lucida Sans Unicode" w:hAnsi="Cambria" w:cs="Tahoma"/>
          <w:color w:val="000000"/>
          <w:sz w:val="24"/>
          <w:szCs w:val="24"/>
          <w:lang w:eastAsia="pl-PL"/>
        </w:rPr>
      </w:pPr>
    </w:p>
    <w:p w14:paraId="3D1E80B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563CC186"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3   WYNAGRODZENIE</w:t>
      </w:r>
    </w:p>
    <w:p w14:paraId="73D911B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698A5441" w14:textId="02A5C6EC" w:rsidR="00403451" w:rsidRDefault="00403451" w:rsidP="00403451">
      <w:pPr>
        <w:widowControl w:val="0"/>
        <w:numPr>
          <w:ilvl w:val="0"/>
          <w:numId w:val="3"/>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 wykonanie  całości przedmiotu  umowy  strony  ustalają  wynagrodzenie   ryczałtowe netto w  wysokości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zł  ( słownie: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i  00/100 PLN)     oraz  podatek VAT               w  wysokości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PLN  (słownie: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i 00/100). Łącznie wynagrodzenie brutto wynosi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PLN (słownie:  i  00/100 PLN. </w:t>
      </w:r>
      <w:r w:rsidR="00A76096">
        <w:rPr>
          <w:rFonts w:ascii="Cambria" w:eastAsia="Lucida Sans Unicode" w:hAnsi="Cambria" w:cs="Tahoma"/>
          <w:color w:val="000000"/>
          <w:sz w:val="24"/>
          <w:szCs w:val="24"/>
          <w:lang w:eastAsia="pl-PL"/>
        </w:rPr>
        <w:t>)</w:t>
      </w:r>
    </w:p>
    <w:p w14:paraId="5C7291AC" w14:textId="31B938D3" w:rsidR="00374AC1" w:rsidRPr="000C7B00" w:rsidRDefault="00F5750B" w:rsidP="000C7B00">
      <w:pPr>
        <w:widowControl w:val="0"/>
        <w:numPr>
          <w:ilvl w:val="0"/>
          <w:numId w:val="3"/>
        </w:numPr>
        <w:tabs>
          <w:tab w:val="left" w:pos="435"/>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Wynagrodzenie   płatne   będzie  w 4 częściach</w:t>
      </w:r>
      <w:r w:rsidR="00EF13AD">
        <w:rPr>
          <w:rFonts w:ascii="Cambria" w:eastAsia="Lucida Sans Unicode" w:hAnsi="Cambria" w:cs="Tahoma"/>
          <w:color w:val="000000"/>
          <w:sz w:val="24"/>
          <w:szCs w:val="24"/>
          <w:lang w:eastAsia="pl-PL"/>
        </w:rPr>
        <w:t>, na  podstawie   wystawionych przez  Wykonawcę faktur</w:t>
      </w:r>
      <w:r w:rsidR="00E74E48">
        <w:rPr>
          <w:rFonts w:ascii="Cambria" w:eastAsia="Lucida Sans Unicode" w:hAnsi="Cambria" w:cs="Tahoma"/>
          <w:color w:val="000000"/>
          <w:sz w:val="24"/>
          <w:szCs w:val="24"/>
          <w:lang w:eastAsia="pl-PL"/>
        </w:rPr>
        <w:t>,</w:t>
      </w:r>
      <w:r w:rsidR="00EF13AD">
        <w:rPr>
          <w:rFonts w:ascii="Cambria" w:eastAsia="Lucida Sans Unicode" w:hAnsi="Cambria" w:cs="Tahoma"/>
          <w:color w:val="000000"/>
          <w:sz w:val="24"/>
          <w:szCs w:val="24"/>
          <w:lang w:eastAsia="pl-PL"/>
        </w:rPr>
        <w:t xml:space="preserve"> </w:t>
      </w:r>
      <w:r w:rsidR="00972759" w:rsidRPr="000C7B00">
        <w:rPr>
          <w:rFonts w:ascii="Cambria" w:eastAsia="Lucida Sans Unicode" w:hAnsi="Cambria" w:cs="Tahoma"/>
          <w:color w:val="000000"/>
          <w:sz w:val="24"/>
          <w:szCs w:val="24"/>
          <w:lang w:eastAsia="pl-PL"/>
        </w:rPr>
        <w:t xml:space="preserve"> przy czym </w:t>
      </w:r>
      <w:r w:rsidR="00374AC1" w:rsidRPr="000C7B00">
        <w:rPr>
          <w:rFonts w:ascii="Cambria" w:eastAsia="Lucida Sans Unicode" w:hAnsi="Cambria" w:cs="Tahoma"/>
          <w:color w:val="000000"/>
          <w:sz w:val="24"/>
          <w:szCs w:val="24"/>
          <w:lang w:eastAsia="pl-PL"/>
        </w:rPr>
        <w:t xml:space="preserve">:  </w:t>
      </w:r>
    </w:p>
    <w:p w14:paraId="7D9BD878" w14:textId="5F421B4E" w:rsidR="00492BA5" w:rsidRDefault="00374AC1" w:rsidP="00972759">
      <w:pPr>
        <w:pStyle w:val="Akapitzlist"/>
        <w:widowControl w:val="0"/>
        <w:numPr>
          <w:ilvl w:val="0"/>
          <w:numId w:val="47"/>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972759">
        <w:rPr>
          <w:rFonts w:ascii="Cambria" w:eastAsia="Lucida Sans Unicode" w:hAnsi="Cambria" w:cs="Tahoma"/>
          <w:color w:val="000000"/>
          <w:sz w:val="24"/>
          <w:szCs w:val="24"/>
          <w:lang w:eastAsia="pl-PL"/>
        </w:rPr>
        <w:t xml:space="preserve">pierwsza  faktur   zostanie   wystawiona  nie  wcześniej  niż   po </w:t>
      </w:r>
      <w:r w:rsidR="00C7309B" w:rsidRPr="00972759">
        <w:rPr>
          <w:rFonts w:ascii="Cambria" w:eastAsia="Lucida Sans Unicode" w:hAnsi="Cambria" w:cs="Tahoma"/>
          <w:color w:val="000000"/>
          <w:sz w:val="24"/>
          <w:szCs w:val="24"/>
          <w:lang w:eastAsia="pl-PL"/>
        </w:rPr>
        <w:t>5 miesiącach</w:t>
      </w:r>
      <w:r w:rsidR="00F37171" w:rsidRPr="00F37171">
        <w:rPr>
          <w:rFonts w:ascii="Cambria" w:eastAsia="Lucida Sans Unicode" w:hAnsi="Cambria" w:cs="Tahoma"/>
          <w:color w:val="000000"/>
          <w:sz w:val="24"/>
          <w:szCs w:val="24"/>
          <w:lang w:eastAsia="pl-PL"/>
        </w:rPr>
        <w:t xml:space="preserve"> </w:t>
      </w:r>
      <w:r w:rsidR="00F37171" w:rsidRPr="00972759">
        <w:rPr>
          <w:rFonts w:ascii="Cambria" w:eastAsia="Lucida Sans Unicode" w:hAnsi="Cambria" w:cs="Tahoma"/>
          <w:color w:val="000000"/>
          <w:sz w:val="24"/>
          <w:szCs w:val="24"/>
          <w:lang w:eastAsia="pl-PL"/>
        </w:rPr>
        <w:t>od dnia  podpisania umowy</w:t>
      </w:r>
      <w:r w:rsidR="00E74E48">
        <w:rPr>
          <w:rFonts w:ascii="Cambria" w:eastAsia="Lucida Sans Unicode" w:hAnsi="Cambria" w:cs="Tahoma"/>
          <w:color w:val="000000"/>
          <w:sz w:val="24"/>
          <w:szCs w:val="24"/>
          <w:lang w:eastAsia="pl-PL"/>
        </w:rPr>
        <w:t xml:space="preserve"> i po</w:t>
      </w:r>
      <w:r w:rsidR="000C7B00">
        <w:rPr>
          <w:rFonts w:ascii="Cambria" w:eastAsia="Lucida Sans Unicode" w:hAnsi="Cambria" w:cs="Tahoma"/>
          <w:color w:val="000000"/>
          <w:sz w:val="24"/>
          <w:szCs w:val="24"/>
          <w:lang w:eastAsia="pl-PL"/>
        </w:rPr>
        <w:t xml:space="preserve">  uzyskaniu  pozwolenia  na  </w:t>
      </w:r>
      <w:r w:rsidR="00E74E48">
        <w:rPr>
          <w:rFonts w:ascii="Cambria" w:eastAsia="Lucida Sans Unicode" w:hAnsi="Cambria" w:cs="Tahoma"/>
          <w:color w:val="000000"/>
          <w:sz w:val="24"/>
          <w:szCs w:val="24"/>
          <w:lang w:eastAsia="pl-PL"/>
        </w:rPr>
        <w:t xml:space="preserve">budowę </w:t>
      </w:r>
      <w:r w:rsidR="00C7309B" w:rsidRPr="00972759">
        <w:rPr>
          <w:rFonts w:ascii="Cambria" w:eastAsia="Lucida Sans Unicode" w:hAnsi="Cambria" w:cs="Tahoma"/>
          <w:color w:val="000000"/>
          <w:sz w:val="24"/>
          <w:szCs w:val="24"/>
          <w:lang w:eastAsia="pl-PL"/>
        </w:rPr>
        <w:t xml:space="preserve"> </w:t>
      </w:r>
    </w:p>
    <w:p w14:paraId="48EC7F70" w14:textId="0F3A93BD" w:rsidR="0037339C" w:rsidRDefault="006A1168" w:rsidP="00972759">
      <w:pPr>
        <w:pStyle w:val="Akapitzlist"/>
        <w:widowControl w:val="0"/>
        <w:numPr>
          <w:ilvl w:val="0"/>
          <w:numId w:val="47"/>
        </w:numPr>
        <w:tabs>
          <w:tab w:val="left" w:pos="435"/>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kolejne  </w:t>
      </w:r>
      <w:r w:rsidR="00C7309B" w:rsidRPr="00972759">
        <w:rPr>
          <w:rFonts w:ascii="Cambria" w:eastAsia="Lucida Sans Unicode" w:hAnsi="Cambria" w:cs="Tahoma"/>
          <w:color w:val="000000"/>
          <w:sz w:val="24"/>
          <w:szCs w:val="24"/>
          <w:lang w:eastAsia="pl-PL"/>
        </w:rPr>
        <w:t xml:space="preserve">  </w:t>
      </w:r>
      <w:r w:rsidR="00492BA5">
        <w:rPr>
          <w:rFonts w:ascii="Cambria" w:eastAsia="Lucida Sans Unicode" w:hAnsi="Cambria" w:cs="Tahoma"/>
          <w:color w:val="000000"/>
          <w:sz w:val="24"/>
          <w:szCs w:val="24"/>
          <w:lang w:eastAsia="pl-PL"/>
        </w:rPr>
        <w:t xml:space="preserve"> fak</w:t>
      </w:r>
      <w:r w:rsidR="00AA472F">
        <w:rPr>
          <w:rFonts w:ascii="Cambria" w:eastAsia="Lucida Sans Unicode" w:hAnsi="Cambria" w:cs="Tahoma"/>
          <w:color w:val="000000"/>
          <w:sz w:val="24"/>
          <w:szCs w:val="24"/>
          <w:lang w:eastAsia="pl-PL"/>
        </w:rPr>
        <w:t xml:space="preserve">tury   wystawiane będą   co 4 miesiące  </w:t>
      </w:r>
    </w:p>
    <w:p w14:paraId="041FAB8D" w14:textId="2205042B" w:rsidR="004814E1" w:rsidRDefault="0037339C" w:rsidP="00972759">
      <w:pPr>
        <w:pStyle w:val="Akapitzlist"/>
        <w:widowControl w:val="0"/>
        <w:numPr>
          <w:ilvl w:val="0"/>
          <w:numId w:val="47"/>
        </w:numPr>
        <w:tabs>
          <w:tab w:val="left" w:pos="435"/>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 ostatnia  faktura zastane </w:t>
      </w:r>
      <w:r w:rsidR="00E74E48">
        <w:rPr>
          <w:rFonts w:ascii="Cambria" w:eastAsia="Lucida Sans Unicode" w:hAnsi="Cambria" w:cs="Tahoma"/>
          <w:color w:val="000000"/>
          <w:sz w:val="24"/>
          <w:szCs w:val="24"/>
          <w:lang w:eastAsia="pl-PL"/>
        </w:rPr>
        <w:t xml:space="preserve">wystawiona </w:t>
      </w:r>
      <w:r>
        <w:rPr>
          <w:rFonts w:ascii="Cambria" w:eastAsia="Lucida Sans Unicode" w:hAnsi="Cambria" w:cs="Tahoma"/>
          <w:color w:val="000000"/>
          <w:sz w:val="24"/>
          <w:szCs w:val="24"/>
          <w:lang w:eastAsia="pl-PL"/>
        </w:rPr>
        <w:t xml:space="preserve">  </w:t>
      </w:r>
      <w:r w:rsidR="00B317EB">
        <w:rPr>
          <w:rFonts w:ascii="Cambria" w:eastAsia="Lucida Sans Unicode" w:hAnsi="Cambria" w:cs="Tahoma"/>
          <w:color w:val="000000"/>
          <w:sz w:val="24"/>
          <w:szCs w:val="24"/>
          <w:lang w:eastAsia="pl-PL"/>
        </w:rPr>
        <w:t xml:space="preserve"> po  uzyskaniu  </w:t>
      </w:r>
      <w:r w:rsidR="000C7B00">
        <w:rPr>
          <w:rFonts w:ascii="Cambria" w:eastAsia="Lucida Sans Unicode" w:hAnsi="Cambria" w:cs="Tahoma"/>
          <w:color w:val="000000"/>
          <w:sz w:val="24"/>
          <w:szCs w:val="24"/>
          <w:lang w:eastAsia="pl-PL"/>
        </w:rPr>
        <w:t xml:space="preserve"> pozwolenia na użytkowanie. </w:t>
      </w:r>
      <w:r w:rsidR="00EF13AD">
        <w:rPr>
          <w:rFonts w:ascii="Cambria" w:eastAsia="Lucida Sans Unicode" w:hAnsi="Cambria" w:cs="Tahoma"/>
          <w:color w:val="000000"/>
          <w:sz w:val="24"/>
          <w:szCs w:val="24"/>
          <w:lang w:eastAsia="pl-PL"/>
        </w:rPr>
        <w:t xml:space="preserve"> </w:t>
      </w:r>
      <w:r w:rsidR="00D15E59">
        <w:rPr>
          <w:rFonts w:ascii="Cambria" w:eastAsia="Lucida Sans Unicode" w:hAnsi="Cambria" w:cs="Tahoma"/>
          <w:color w:val="000000"/>
          <w:sz w:val="24"/>
          <w:szCs w:val="24"/>
          <w:lang w:eastAsia="pl-PL"/>
        </w:rPr>
        <w:t xml:space="preserve"> </w:t>
      </w:r>
    </w:p>
    <w:p w14:paraId="2CCCFCD0" w14:textId="56AB07B5" w:rsidR="00F5750B" w:rsidRPr="00E74E48" w:rsidRDefault="00E74E48" w:rsidP="00E74E48">
      <w:pPr>
        <w:pStyle w:val="Akapitzlist"/>
        <w:widowControl w:val="0"/>
        <w:numPr>
          <w:ilvl w:val="0"/>
          <w:numId w:val="48"/>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4814E1">
        <w:rPr>
          <w:rFonts w:ascii="Cambria" w:eastAsia="Lucida Sans Unicode" w:hAnsi="Cambria" w:cs="Tahoma"/>
          <w:color w:val="000000"/>
          <w:sz w:val="24"/>
          <w:szCs w:val="24"/>
          <w:lang w:eastAsia="pl-PL"/>
        </w:rPr>
        <w:t xml:space="preserve">Wartość </w:t>
      </w:r>
      <w:r>
        <w:rPr>
          <w:rFonts w:ascii="Cambria" w:eastAsia="Lucida Sans Unicode" w:hAnsi="Cambria" w:cs="Tahoma"/>
          <w:color w:val="000000"/>
          <w:sz w:val="24"/>
          <w:szCs w:val="24"/>
          <w:lang w:eastAsia="pl-PL"/>
        </w:rPr>
        <w:t xml:space="preserve">wynagrodzenia  </w:t>
      </w:r>
      <w:r w:rsidRPr="004814E1">
        <w:rPr>
          <w:rFonts w:ascii="Cambria" w:eastAsia="Lucida Sans Unicode" w:hAnsi="Cambria" w:cs="Tahoma"/>
          <w:color w:val="000000"/>
          <w:sz w:val="24"/>
          <w:szCs w:val="24"/>
          <w:lang w:eastAsia="pl-PL"/>
        </w:rPr>
        <w:t xml:space="preserve">   faktur</w:t>
      </w:r>
      <w:r>
        <w:rPr>
          <w:rFonts w:ascii="Cambria" w:eastAsia="Lucida Sans Unicode" w:hAnsi="Cambria" w:cs="Tahoma"/>
          <w:color w:val="000000"/>
          <w:sz w:val="24"/>
          <w:szCs w:val="24"/>
          <w:lang w:eastAsia="pl-PL"/>
        </w:rPr>
        <w:t xml:space="preserve">,  o których  mowa w  ust. 2 </w:t>
      </w:r>
      <w:r w:rsidRPr="004814E1">
        <w:rPr>
          <w:rFonts w:ascii="Cambria" w:eastAsia="Lucida Sans Unicode" w:hAnsi="Cambria" w:cs="Tahoma"/>
          <w:color w:val="000000"/>
          <w:sz w:val="24"/>
          <w:szCs w:val="24"/>
          <w:lang w:eastAsia="pl-PL"/>
        </w:rPr>
        <w:t xml:space="preserve"> wynikać   będzie   ze stanu realizacji prac  określonych  harmonogramem  o którym mowa §2 ust. 2 umowy</w:t>
      </w:r>
    </w:p>
    <w:p w14:paraId="0AD7BD89" w14:textId="7DF0AA14" w:rsidR="00E74E48" w:rsidRDefault="00E74E48" w:rsidP="00E74E48">
      <w:pPr>
        <w:pStyle w:val="Akapitzlist"/>
        <w:widowControl w:val="0"/>
        <w:numPr>
          <w:ilvl w:val="0"/>
          <w:numId w:val="48"/>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Wynagrodzenie   obejmuje całość  kosztów  Wykonawcy  związanych z  realizacją  niniejszej umowy   od   wykonania   projektu  budowlanego   do  przebudowy i dobudowy  obiektu    i uzyskania  pozwolenia   na   jego użytkowanie</w:t>
      </w:r>
    </w:p>
    <w:p w14:paraId="7ACF1E4C" w14:textId="3B1C2046" w:rsidR="00403451" w:rsidRDefault="00E74E48" w:rsidP="00E74E48">
      <w:pPr>
        <w:widowControl w:val="0"/>
        <w:numPr>
          <w:ilvl w:val="0"/>
          <w:numId w:val="4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 datę dokonania   przez Zamawiającego  płatności uznaje się datę  złożenia  przelewu należności  w banku Zamawiającego.</w:t>
      </w:r>
    </w:p>
    <w:p w14:paraId="47B576CC" w14:textId="36568C80" w:rsidR="00403451" w:rsidRPr="00E74E48" w:rsidRDefault="00403451" w:rsidP="00E74E48">
      <w:pPr>
        <w:widowControl w:val="0"/>
        <w:numPr>
          <w:ilvl w:val="0"/>
          <w:numId w:val="48"/>
        </w:numPr>
        <w:suppressAutoHyphens/>
        <w:spacing w:after="0" w:line="240" w:lineRule="auto"/>
        <w:jc w:val="both"/>
        <w:rPr>
          <w:rFonts w:ascii="Cambria" w:eastAsia="Lucida Sans Unicode" w:hAnsi="Cambria" w:cs="Tahoma"/>
          <w:color w:val="000000"/>
          <w:sz w:val="24"/>
          <w:szCs w:val="24"/>
          <w:lang w:eastAsia="pl-PL"/>
        </w:rPr>
      </w:pPr>
      <w:r w:rsidRPr="00E74E48">
        <w:rPr>
          <w:rFonts w:ascii="Cambria" w:eastAsia="Lucida Sans Unicode" w:hAnsi="Cambria" w:cs="Tahoma"/>
          <w:sz w:val="24"/>
          <w:szCs w:val="24"/>
          <w:lang w:eastAsia="pl-PL"/>
        </w:rPr>
        <w:t>Wynagrodzenie</w:t>
      </w:r>
      <w:r w:rsidR="00E74E48">
        <w:rPr>
          <w:rFonts w:ascii="Cambria" w:eastAsia="Lucida Sans Unicode" w:hAnsi="Cambria" w:cs="Tahoma"/>
          <w:sz w:val="24"/>
          <w:szCs w:val="24"/>
          <w:lang w:eastAsia="pl-PL"/>
        </w:rPr>
        <w:t xml:space="preserve">,  o którym  mowa w  ust.2  niniejszego paragrafu, </w:t>
      </w:r>
      <w:r w:rsidRPr="00E74E48">
        <w:rPr>
          <w:rFonts w:ascii="Cambria" w:eastAsia="Lucida Sans Unicode" w:hAnsi="Cambria" w:cs="Tahoma"/>
          <w:sz w:val="24"/>
          <w:szCs w:val="24"/>
          <w:lang w:eastAsia="pl-PL"/>
        </w:rPr>
        <w:t xml:space="preserve">  płatne  będzie na rachunek  bankowy Wykonawcy  określony  w f</w:t>
      </w:r>
      <w:r w:rsidR="00E74E48">
        <w:rPr>
          <w:rFonts w:ascii="Cambria" w:eastAsia="Lucida Sans Unicode" w:hAnsi="Cambria" w:cs="Tahoma"/>
          <w:sz w:val="24"/>
          <w:szCs w:val="24"/>
          <w:lang w:eastAsia="pl-PL"/>
        </w:rPr>
        <w:t xml:space="preserve">akturach  </w:t>
      </w:r>
      <w:r w:rsidRPr="00E74E48">
        <w:rPr>
          <w:rFonts w:ascii="Cambria" w:eastAsia="Lucida Sans Unicode" w:hAnsi="Cambria" w:cs="Tahoma"/>
          <w:sz w:val="24"/>
          <w:szCs w:val="24"/>
          <w:lang w:eastAsia="pl-PL"/>
        </w:rPr>
        <w:t>Zamawiający zobowiązuje  się  do  zapłaty   faktury    nie później  niż          w terminie do 30 dni    od   daty otrzymania  faktury,  wystawionej  po   d</w:t>
      </w:r>
      <w:r w:rsidR="00E74E48">
        <w:rPr>
          <w:rFonts w:ascii="Cambria" w:eastAsia="Lucida Sans Unicode" w:hAnsi="Cambria" w:cs="Tahoma"/>
          <w:sz w:val="24"/>
          <w:szCs w:val="24"/>
          <w:lang w:eastAsia="pl-PL"/>
        </w:rPr>
        <w:t xml:space="preserve">okonaniu przez strony  odbioru </w:t>
      </w:r>
    </w:p>
    <w:p w14:paraId="179B4CA6" w14:textId="77777777" w:rsidR="00403451" w:rsidRPr="00403451" w:rsidRDefault="00403451" w:rsidP="00403451">
      <w:pPr>
        <w:widowControl w:val="0"/>
        <w:tabs>
          <w:tab w:val="left" w:pos="660"/>
        </w:tabs>
        <w:suppressAutoHyphens/>
        <w:spacing w:after="0" w:line="240" w:lineRule="auto"/>
        <w:jc w:val="both"/>
        <w:rPr>
          <w:rFonts w:ascii="Cambria" w:eastAsia="Lucida Sans Unicode" w:hAnsi="Cambria" w:cs="Tahoma"/>
          <w:color w:val="000000"/>
          <w:sz w:val="24"/>
          <w:szCs w:val="24"/>
          <w:lang w:eastAsia="pl-PL"/>
        </w:rPr>
      </w:pPr>
    </w:p>
    <w:p w14:paraId="3BD83C4B" w14:textId="77777777" w:rsidR="00403451" w:rsidRPr="00403451" w:rsidRDefault="00403451" w:rsidP="00403451">
      <w:pPr>
        <w:widowControl w:val="0"/>
        <w:tabs>
          <w:tab w:val="left" w:pos="585"/>
        </w:tabs>
        <w:suppressAutoHyphens/>
        <w:spacing w:after="0" w:line="240" w:lineRule="auto"/>
        <w:ind w:left="135"/>
        <w:jc w:val="both"/>
        <w:rPr>
          <w:rFonts w:ascii="Cambria" w:eastAsia="Lucida Sans Unicode" w:hAnsi="Cambria" w:cs="Tahoma"/>
          <w:color w:val="000000"/>
          <w:sz w:val="24"/>
          <w:szCs w:val="24"/>
          <w:lang w:eastAsia="pl-PL"/>
        </w:rPr>
      </w:pPr>
    </w:p>
    <w:p w14:paraId="718DE7BA"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6BFFCCA5"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§4 </w:t>
      </w:r>
    </w:p>
    <w:p w14:paraId="4F5ABC5E"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OBOWIĄZKI ZAMAWIAJĄCEGO</w:t>
      </w:r>
    </w:p>
    <w:p w14:paraId="66F947A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043F9669"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679F677" w14:textId="3158E28B" w:rsidR="00403451" w:rsidRPr="00403451" w:rsidRDefault="00403451" w:rsidP="00403451">
      <w:pPr>
        <w:widowControl w:val="0"/>
        <w:suppressAutoHyphens/>
        <w:spacing w:after="120" w:line="240" w:lineRule="auto"/>
        <w:ind w:left="851" w:hanging="567"/>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1.  Zamawiający umożliwi Wykonawcy przeprowadzenie wizji w terenie                                  i sporządzenie inwentaryzacji dla potrzeb opracowania dokumentacji projektowej. </w:t>
      </w:r>
    </w:p>
    <w:p w14:paraId="5FF0EF2C"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2.     Teren budowy zostanie przekazany Wykonawcy w terminie 7 dni od dnia protokolarnego przekazania dokumentacji budowlanej,  zatwierdzonej decyzją o pozwoleniu na budowę. </w:t>
      </w:r>
    </w:p>
    <w:p w14:paraId="391450D0"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3.    Od dnia protokolarnego przekazania terenu budowy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 xml:space="preserve">ykonawca odpowiada za organizację swojego zaplecza w miejscu wskazanym przez </w:t>
      </w:r>
      <w:r w:rsidRPr="00403451">
        <w:rPr>
          <w:rFonts w:ascii="Cambria" w:eastAsia="Lucida Sans Unicode" w:hAnsi="Cambria" w:cs="Tahoma"/>
          <w:caps/>
          <w:color w:val="000000"/>
          <w:sz w:val="24"/>
          <w:szCs w:val="24"/>
          <w:lang w:eastAsia="pl-PL" w:bidi="en-US"/>
        </w:rPr>
        <w:t>Z</w:t>
      </w:r>
      <w:r w:rsidRPr="00403451">
        <w:rPr>
          <w:rFonts w:ascii="Cambria" w:eastAsia="Lucida Sans Unicode" w:hAnsi="Cambria" w:cs="Tahoma"/>
          <w:color w:val="000000"/>
          <w:sz w:val="24"/>
          <w:szCs w:val="24"/>
          <w:lang w:eastAsia="pl-PL" w:bidi="en-US"/>
        </w:rPr>
        <w:t xml:space="preserve">amawiającego, utrzymanie ładu   i porządku, usuwanie wszelkich śmieci, odpadków, opakowań i innych pozostałości po zużytych przez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 xml:space="preserve">ykonawcę materiałach.                             W przypadku zaniechania powyższych obowiązków czynności porządkowe mogą zostać wykonane przez </w:t>
      </w:r>
      <w:r w:rsidRPr="00403451">
        <w:rPr>
          <w:rFonts w:ascii="Cambria" w:eastAsia="Lucida Sans Unicode" w:hAnsi="Cambria" w:cs="Tahoma"/>
          <w:caps/>
          <w:color w:val="000000"/>
          <w:sz w:val="24"/>
          <w:szCs w:val="24"/>
          <w:lang w:eastAsia="pl-PL" w:bidi="en-US"/>
        </w:rPr>
        <w:t>Z</w:t>
      </w:r>
      <w:r w:rsidRPr="00403451">
        <w:rPr>
          <w:rFonts w:ascii="Cambria" w:eastAsia="Lucida Sans Unicode" w:hAnsi="Cambria" w:cs="Tahoma"/>
          <w:color w:val="000000"/>
          <w:sz w:val="24"/>
          <w:szCs w:val="24"/>
          <w:lang w:eastAsia="pl-PL" w:bidi="en-US"/>
        </w:rPr>
        <w:t xml:space="preserve">amawiającego na koszt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ykonawcy.</w:t>
      </w:r>
    </w:p>
    <w:p w14:paraId="5B6D0FA1"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lastRenderedPageBreak/>
        <w:t xml:space="preserve">4.    Od dnia protokolarnego przekazania terenu budowy do dnia oddania obiektu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ykonawca ponosi odpowiedzialność za szkody wynikłe na tym terenie.</w:t>
      </w:r>
    </w:p>
    <w:p w14:paraId="01FD8C0D"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5.   Po zawarciu  umowy  Zamawiający poinformuje Wykonawcę  o osobach                            i podmiotach uprawnionych do kontaktowania się  z Wykonawcą dla celów technicznej realizacji  przedmiotu umowy.</w:t>
      </w:r>
    </w:p>
    <w:p w14:paraId="76F28C29"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6.   O zmianie osoby/osób pełniących funkcje  inspektora  nadzoru   w danej branży  bądź  specjalności   i ustanowieniu innego Zamawiający  każdorazowo   powiadamia   pisemnie Wykonawcę  najpóźniej na 3 dni  przed zmianą. </w:t>
      </w:r>
    </w:p>
    <w:p w14:paraId="51F7FF00"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p>
    <w:p w14:paraId="31FE8861"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0CC2C1DD"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2693FFD9"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16CAE307"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00744A0E"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0849ABA5"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§5</w:t>
      </w:r>
    </w:p>
    <w:p w14:paraId="0D4A8108"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2B78B854" w14:textId="77777777" w:rsidR="00252FB1" w:rsidRDefault="00403451" w:rsidP="00403451">
      <w:pPr>
        <w:widowControl w:val="0"/>
        <w:numPr>
          <w:ilvl w:val="0"/>
          <w:numId w:val="5"/>
        </w:numPr>
        <w:tabs>
          <w:tab w:val="left" w:pos="330"/>
        </w:tabs>
        <w:suppressAutoHyphens/>
        <w:spacing w:after="120" w:line="240" w:lineRule="auto"/>
        <w:ind w:left="709" w:hanging="425"/>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Wykonawca będzie realizował  umowę  z udziałem  osób,  wskazanych   w ofercie   jako osoby   pozostające w dyspozycji   Wykonawcy do realizacji umowy, które  posiadają  uprawnienia  wymagane    przez  Zamawiającego.  </w:t>
      </w:r>
    </w:p>
    <w:p w14:paraId="7E44D5B3" w14:textId="5CE33882" w:rsidR="00403451" w:rsidRPr="00403451" w:rsidRDefault="00252FB1" w:rsidP="00252FB1">
      <w:pPr>
        <w:widowControl w:val="0"/>
        <w:tabs>
          <w:tab w:val="left" w:pos="330"/>
        </w:tabs>
        <w:suppressAutoHyphens/>
        <w:spacing w:after="120" w:line="240" w:lineRule="auto"/>
        <w:ind w:left="709"/>
        <w:jc w:val="both"/>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1)</w:t>
      </w:r>
      <w:r w:rsidR="00403451" w:rsidRPr="00403451">
        <w:rPr>
          <w:rFonts w:ascii="Cambria" w:eastAsia="Lucida Sans Unicode" w:hAnsi="Cambria" w:cs="Tahoma"/>
          <w:color w:val="000000"/>
          <w:sz w:val="24"/>
          <w:szCs w:val="24"/>
          <w:lang w:eastAsia="pl-PL" w:bidi="en-US"/>
        </w:rPr>
        <w:t xml:space="preserve">    W  zakresie  wykonania  robót  budowlanych :</w:t>
      </w:r>
    </w:p>
    <w:p w14:paraId="31C728A8" w14:textId="3DF97F7F" w:rsidR="00403451" w:rsidRPr="00403451" w:rsidRDefault="00252FB1" w:rsidP="00403451">
      <w:pPr>
        <w:widowControl w:val="0"/>
        <w:suppressAutoHyphens/>
        <w:spacing w:after="120" w:line="240" w:lineRule="auto"/>
        <w:ind w:left="709" w:hanging="142"/>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a</w:t>
      </w:r>
      <w:r w:rsidR="00403451" w:rsidRPr="00403451">
        <w:rPr>
          <w:rFonts w:ascii="Cambria" w:eastAsia="Lucida Sans Unicode" w:hAnsi="Cambria" w:cs="Tahoma"/>
          <w:color w:val="000000"/>
          <w:sz w:val="24"/>
          <w:szCs w:val="24"/>
          <w:lang w:eastAsia="pl-PL" w:bidi="en-US"/>
        </w:rPr>
        <w:t xml:space="preserve">)  kierownik   budowy  oraz </w:t>
      </w:r>
    </w:p>
    <w:p w14:paraId="406F7133" w14:textId="4DE5FBB7" w:rsidR="00403451" w:rsidRPr="00403451" w:rsidRDefault="00252FB1" w:rsidP="00403451">
      <w:pPr>
        <w:widowControl w:val="0"/>
        <w:suppressAutoHyphens/>
        <w:spacing w:after="120" w:line="240" w:lineRule="auto"/>
        <w:ind w:left="709" w:hanging="142"/>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b</w:t>
      </w:r>
      <w:r w:rsidR="00403451" w:rsidRPr="00403451">
        <w:rPr>
          <w:rFonts w:ascii="Cambria" w:eastAsia="Lucida Sans Unicode" w:hAnsi="Cambria" w:cs="Tahoma"/>
          <w:color w:val="000000"/>
          <w:sz w:val="24"/>
          <w:szCs w:val="24"/>
          <w:lang w:eastAsia="pl-PL" w:bidi="en-US"/>
        </w:rPr>
        <w:t xml:space="preserve">) kierownikami   robót w poszczególnych  branżach, posiadający   wymagane   </w:t>
      </w:r>
    </w:p>
    <w:p w14:paraId="0E5685E6" w14:textId="77777777" w:rsidR="00403451" w:rsidRPr="00403451" w:rsidRDefault="00403451" w:rsidP="00403451">
      <w:pPr>
        <w:widowControl w:val="0"/>
        <w:suppressAutoHyphens/>
        <w:spacing w:after="120" w:line="240" w:lineRule="auto"/>
        <w:ind w:left="709" w:hanging="142"/>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     odrębnymi przepisami uprawnienia :</w:t>
      </w:r>
    </w:p>
    <w:p w14:paraId="285B9043" w14:textId="588B0103" w:rsidR="00403451" w:rsidRPr="00403451" w:rsidRDefault="00403451"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              </w:t>
      </w:r>
      <w:r w:rsidR="00252FB1">
        <w:rPr>
          <w:rFonts w:ascii="Cambria" w:eastAsia="Lucida Sans Unicode" w:hAnsi="Cambria" w:cs="Tahoma"/>
          <w:color w:val="000000"/>
          <w:sz w:val="24"/>
          <w:szCs w:val="24"/>
          <w:lang w:eastAsia="pl-PL" w:bidi="en-US"/>
        </w:rPr>
        <w:t xml:space="preserve">- </w:t>
      </w:r>
      <w:r w:rsidRPr="00403451">
        <w:rPr>
          <w:rFonts w:ascii="Cambria" w:eastAsia="Lucida Sans Unicode" w:hAnsi="Cambria" w:cs="Tahoma"/>
          <w:color w:val="000000"/>
          <w:sz w:val="24"/>
          <w:szCs w:val="24"/>
          <w:lang w:eastAsia="pl-PL" w:bidi="en-US"/>
        </w:rPr>
        <w:t xml:space="preserve"> Kierownik   robot branży  elektrycznej  -  </w:t>
      </w:r>
    </w:p>
    <w:p w14:paraId="5BBA2DA9" w14:textId="67153870" w:rsidR="00403451" w:rsidRDefault="00252FB1"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 xml:space="preserve">              - </w:t>
      </w:r>
      <w:r w:rsidR="00403451" w:rsidRPr="00403451">
        <w:rPr>
          <w:rFonts w:ascii="Cambria" w:eastAsia="Lucida Sans Unicode" w:hAnsi="Cambria" w:cs="Tahoma"/>
          <w:color w:val="000000"/>
          <w:sz w:val="24"/>
          <w:szCs w:val="24"/>
          <w:lang w:eastAsia="pl-PL" w:bidi="en-US"/>
        </w:rPr>
        <w:t xml:space="preserve"> Kierownik robót branży    sanitarnej  - </w:t>
      </w:r>
    </w:p>
    <w:p w14:paraId="081A029E" w14:textId="77777777" w:rsidR="00822E33" w:rsidRDefault="00822E33"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p>
    <w:p w14:paraId="1D6C6B66" w14:textId="4F40E163" w:rsidR="00252FB1" w:rsidRDefault="00822E33"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 xml:space="preserve"> </w:t>
      </w:r>
      <w:r w:rsidR="00252FB1">
        <w:rPr>
          <w:rFonts w:ascii="Cambria" w:eastAsia="Lucida Sans Unicode" w:hAnsi="Cambria" w:cs="Tahoma"/>
          <w:color w:val="000000"/>
          <w:sz w:val="24"/>
          <w:szCs w:val="24"/>
          <w:lang w:eastAsia="pl-PL" w:bidi="en-US"/>
        </w:rPr>
        <w:t xml:space="preserve">2) </w:t>
      </w:r>
      <w:r>
        <w:rPr>
          <w:rFonts w:ascii="Cambria" w:eastAsia="Lucida Sans Unicode" w:hAnsi="Cambria" w:cs="Tahoma"/>
          <w:color w:val="000000"/>
          <w:sz w:val="24"/>
          <w:szCs w:val="24"/>
          <w:lang w:eastAsia="pl-PL" w:bidi="en-US"/>
        </w:rPr>
        <w:t xml:space="preserve">  w zakresie</w:t>
      </w:r>
      <w:r w:rsidR="00252FB1">
        <w:rPr>
          <w:rFonts w:ascii="Cambria" w:eastAsia="Lucida Sans Unicode" w:hAnsi="Cambria" w:cs="Tahoma"/>
          <w:color w:val="000000"/>
          <w:sz w:val="24"/>
          <w:szCs w:val="24"/>
          <w:lang w:eastAsia="pl-PL" w:bidi="en-US"/>
        </w:rPr>
        <w:t xml:space="preserve"> projektowania:</w:t>
      </w:r>
    </w:p>
    <w:p w14:paraId="68E30CEF" w14:textId="0713708E" w:rsidR="00822E33" w:rsidRPr="00403451" w:rsidRDefault="00822E33" w:rsidP="00252FB1">
      <w:pPr>
        <w:widowControl w:val="0"/>
        <w:suppressAutoHyphens/>
        <w:spacing w:after="120" w:line="240" w:lineRule="auto"/>
        <w:rPr>
          <w:rFonts w:ascii="Cambria" w:eastAsia="Lucida Sans Unicode" w:hAnsi="Cambria" w:cs="Tahoma"/>
          <w:color w:val="000000"/>
          <w:sz w:val="24"/>
          <w:szCs w:val="24"/>
          <w:lang w:eastAsia="pl-PL" w:bidi="en-US"/>
        </w:rPr>
      </w:pPr>
    </w:p>
    <w:p w14:paraId="107685A3" w14:textId="77777777" w:rsidR="00403451" w:rsidRPr="00403451" w:rsidRDefault="00403451" w:rsidP="00403451">
      <w:pPr>
        <w:widowControl w:val="0"/>
        <w:numPr>
          <w:ilvl w:val="0"/>
          <w:numId w:val="5"/>
        </w:numPr>
        <w:suppressAutoHyphens/>
        <w:spacing w:after="120" w:line="240" w:lineRule="auto"/>
        <w:ind w:left="709" w:hanging="425"/>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W przypadku zmiany   osoby wskazanej  w ofercie przetargowej   Wykonawcy  jako osoby pozostającej w  dyspozycji Wykonawcy  do realizacji umowy, Wykonawca ma obowiązek  zastąpić  tę osobę posiadająca  nie mniejsze kwalifikacje  a zamiana ta wymaga  pisemnej akceptacji  Zamawiającego.  </w:t>
      </w:r>
    </w:p>
    <w:p w14:paraId="2DF17E81"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248EEEDC"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p>
    <w:p w14:paraId="1A6E392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6</w:t>
      </w:r>
    </w:p>
    <w:p w14:paraId="11934EBC" w14:textId="77777777" w:rsidR="00403451" w:rsidRPr="00403451" w:rsidRDefault="00403451" w:rsidP="00403451">
      <w:pPr>
        <w:widowControl w:val="0"/>
        <w:suppressAutoHyphens/>
        <w:spacing w:after="0" w:line="240" w:lineRule="auto"/>
        <w:rPr>
          <w:rFonts w:ascii="Cambria" w:eastAsia="Lucida Sans Unicode" w:hAnsi="Cambria" w:cs="Tahoma"/>
          <w:color w:val="000000"/>
          <w:sz w:val="24"/>
          <w:szCs w:val="24"/>
          <w:lang w:eastAsia="pl-PL"/>
        </w:rPr>
      </w:pPr>
    </w:p>
    <w:p w14:paraId="5B40334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8FCE2DE"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WARUNKI  REALIZACJI  PRZEDMIOTU  UMOWY  W      ZAKRESIE PRAC PROJEKTOWYCH</w:t>
      </w:r>
    </w:p>
    <w:p w14:paraId="28984CF2"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75CCA1C6"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6671C2B" w14:textId="77777777" w:rsidR="00403451" w:rsidRPr="00403451" w:rsidRDefault="00403451" w:rsidP="00403451">
      <w:pPr>
        <w:widowControl w:val="0"/>
        <w:numPr>
          <w:ilvl w:val="0"/>
          <w:numId w:val="6"/>
        </w:numPr>
        <w:suppressAutoHyphens/>
        <w:spacing w:after="0" w:line="240" w:lineRule="auto"/>
        <w:ind w:hanging="43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bidi="en-US"/>
        </w:rPr>
        <w:t xml:space="preserve">Wykonawca  zobowiązuje się wykonać dokumentację projektową z należytą starannością, w sposób zgodny z ustaleniami miejscowego planu zagospodarowania przestrzennego, wymaganiami ustaw, przepisami                          </w:t>
      </w:r>
      <w:r w:rsidRPr="00403451">
        <w:rPr>
          <w:rFonts w:ascii="Cambria" w:eastAsia="Lucida Sans Unicode" w:hAnsi="Cambria" w:cs="Tahoma"/>
          <w:color w:val="000000"/>
          <w:sz w:val="24"/>
          <w:szCs w:val="24"/>
          <w:lang w:eastAsia="pl-PL" w:bidi="en-US"/>
        </w:rPr>
        <w:lastRenderedPageBreak/>
        <w:t>i obowiązującymi Polskimi Normami oraz zasadami wiedzy technicznej, programem funkcjonalno-użytkowym  z uwzględnieniem rozwiązań  przyjętych    w zakresie  wykonania obiektu  i   uzgodnień   z  Zamawiającym.</w:t>
      </w:r>
    </w:p>
    <w:p w14:paraId="7CB0858B" w14:textId="77777777" w:rsidR="00403451" w:rsidRPr="00403451" w:rsidRDefault="00403451" w:rsidP="00403451">
      <w:pPr>
        <w:widowControl w:val="0"/>
        <w:numPr>
          <w:ilvl w:val="0"/>
          <w:numId w:val="6"/>
        </w:numPr>
        <w:suppressAutoHyphens/>
        <w:spacing w:after="120" w:line="276"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Opracowana dokumentacja będzie międzybranżowo skoordynowana technicznie i kompletna z punktu widzenia celu, któremu ma służyć. Zawierać będzie wymagane potwierdzenia, sprawdzenia rozwiązań projektowych w zakresie wynikającym z przepisów, wymagane opinie, uzgodnienia, zgody i pozwolenia              w zakresie wynikającym z przepisów, a także spis opracowań </w:t>
      </w:r>
      <w:r w:rsidRPr="00403451">
        <w:rPr>
          <w:rFonts w:ascii="Cambria" w:eastAsia="Lucida Sans Unicode" w:hAnsi="Cambria" w:cs="Tahoma"/>
          <w:color w:val="000000"/>
          <w:sz w:val="24"/>
          <w:szCs w:val="24"/>
          <w:lang w:eastAsia="pl-PL" w:bidi="en-US"/>
        </w:rPr>
        <w:br/>
        <w:t xml:space="preserve">i dokumentacji składających się na komplet przedmiotu Umowy. </w:t>
      </w:r>
    </w:p>
    <w:p w14:paraId="1B00233A" w14:textId="77777777" w:rsidR="00403451" w:rsidRPr="00403451" w:rsidRDefault="00403451" w:rsidP="00403451">
      <w:pPr>
        <w:widowControl w:val="0"/>
        <w:numPr>
          <w:ilvl w:val="0"/>
          <w:numId w:val="6"/>
        </w:numPr>
        <w:suppressAutoHyphens/>
        <w:spacing w:after="120" w:line="276" w:lineRule="auto"/>
        <w:ind w:left="714" w:hanging="35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Wykonawca zobowiązuje się do  ścisłej współpracy z Zamawiającym  w realizacji przedmiotu  umowy w szczególności w odniesieniu do   dokumentacji   projektowej. Wykonawca zobowiązuje się do współpracy w zakresie  uzgodnień co do  zastosowanej technologii robót, wyglądu zewnętrznego projektowanego budynku, sposobu zagospodarowania  terenu. </w:t>
      </w:r>
    </w:p>
    <w:p w14:paraId="6F543A1D" w14:textId="77777777" w:rsidR="00403451" w:rsidRPr="00403451" w:rsidRDefault="00403451" w:rsidP="00403451">
      <w:pPr>
        <w:widowControl w:val="0"/>
        <w:numPr>
          <w:ilvl w:val="0"/>
          <w:numId w:val="6"/>
        </w:numPr>
        <w:suppressAutoHyphens/>
        <w:spacing w:after="120" w:line="276" w:lineRule="auto"/>
        <w:ind w:left="714" w:hanging="35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Do  dokumentacji załączone będą kserokopie uprawnień  projektowych  oraz zaświadczeń przynależności autorów projektów do Polskiej Izby  Inżynierów poświadczone  za zgodność z oryginałem.</w:t>
      </w:r>
    </w:p>
    <w:p w14:paraId="0D4666C5" w14:textId="77777777" w:rsidR="00403451" w:rsidRPr="00403451" w:rsidRDefault="00403451" w:rsidP="00403451">
      <w:pPr>
        <w:widowControl w:val="0"/>
        <w:numPr>
          <w:ilvl w:val="0"/>
          <w:numId w:val="6"/>
        </w:numPr>
        <w:suppressAutoHyphens/>
        <w:spacing w:after="120" w:line="276"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W rozwiązaniach projektowych będą zastosowane wyroby budowlane (materiały i urządzenia) dopuszczone do obrotu i powszechnego stosowania</w:t>
      </w:r>
      <w:r w:rsidRPr="00403451">
        <w:rPr>
          <w:rFonts w:ascii="Cambria" w:eastAsia="Lucida Sans Unicode" w:hAnsi="Cambria" w:cs="Tahoma"/>
          <w:b/>
          <w:bCs/>
          <w:sz w:val="24"/>
          <w:szCs w:val="24"/>
          <w:lang w:eastAsia="pl-PL" w:bidi="en-US"/>
        </w:rPr>
        <w:t xml:space="preserve">                                     </w:t>
      </w:r>
      <w:r w:rsidRPr="00403451">
        <w:rPr>
          <w:rFonts w:ascii="Cambria" w:eastAsia="Lucida Sans Unicode" w:hAnsi="Cambria" w:cs="Tahoma"/>
          <w:sz w:val="24"/>
          <w:szCs w:val="24"/>
          <w:lang w:eastAsia="pl-PL" w:bidi="en-US"/>
        </w:rPr>
        <w:t xml:space="preserve">o   podwyższonej  jakości.    </w:t>
      </w:r>
    </w:p>
    <w:p w14:paraId="60E14D56" w14:textId="77777777" w:rsidR="00403451" w:rsidRPr="00403451" w:rsidRDefault="00403451" w:rsidP="00403451">
      <w:pPr>
        <w:widowControl w:val="0"/>
        <w:numPr>
          <w:ilvl w:val="0"/>
          <w:numId w:val="6"/>
        </w:numPr>
        <w:suppressAutoHyphens/>
        <w:spacing w:after="120" w:line="276"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Wykonawca zobowiązuje się do stosowania racjonalnych rozwiązań wpływających na obniżenie kosztów realizacji i eksploatacji projektowanego obiektu budowlanego.</w:t>
      </w:r>
    </w:p>
    <w:p w14:paraId="3E60B7CE" w14:textId="77777777" w:rsidR="00403451" w:rsidRPr="00403451" w:rsidRDefault="00403451" w:rsidP="00403451">
      <w:pPr>
        <w:widowControl w:val="0"/>
        <w:numPr>
          <w:ilvl w:val="0"/>
          <w:numId w:val="6"/>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r w:rsidRPr="00403451">
        <w:rPr>
          <w:rFonts w:ascii="Cambria" w:eastAsia="Lucida Sans Unicode" w:hAnsi="Cambria" w:cs="Tahoma"/>
          <w:color w:val="000000"/>
          <w:sz w:val="24"/>
          <w:szCs w:val="24"/>
          <w:lang w:eastAsia="pl-PL" w:bidi="en-US"/>
        </w:rPr>
        <w:t xml:space="preserve">Projekty będą zaopatrzone w  podpis  oraz pieczęć imienną   projektantów. </w:t>
      </w:r>
    </w:p>
    <w:p w14:paraId="1F783254" w14:textId="77777777" w:rsidR="00403451" w:rsidRPr="00403451" w:rsidRDefault="00403451" w:rsidP="00403451">
      <w:pPr>
        <w:widowControl w:val="0"/>
        <w:numPr>
          <w:ilvl w:val="0"/>
          <w:numId w:val="6"/>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części  zawierającej   prace  projektowe  Wykonawca  zobowiązany  jest  do:</w:t>
      </w:r>
    </w:p>
    <w:p w14:paraId="612F87D8" w14:textId="77777777" w:rsidR="00403451" w:rsidRPr="00403451" w:rsidRDefault="00403451" w:rsidP="00403451">
      <w:pPr>
        <w:widowControl w:val="0"/>
        <w:numPr>
          <w:ilvl w:val="0"/>
          <w:numId w:val="42"/>
        </w:numPr>
        <w:suppressAutoHyphens/>
        <w:spacing w:after="0" w:line="240" w:lineRule="auto"/>
        <w:ind w:left="1276" w:hanging="425"/>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wykonania w formie określonej rozporządzeniem  Ministra Infrastruktury                         z dnia  2 września 2004 r. w sprawie szczegółowego zakresu i formy dokumentacji projektowej, specyfikacji technicznych wykonania i odbioru robót budowlanych  oraz  programu funkcjonalno- użytkowego  (Dz.U. tj. 2013 poz. 1129 </w:t>
      </w:r>
      <w:r w:rsidRPr="00403451">
        <w:rPr>
          <w:rFonts w:ascii="Cambria" w:eastAsia="Lucida Sans Unicode" w:hAnsi="Cambria" w:cs="Tahoma"/>
          <w:sz w:val="24"/>
          <w:szCs w:val="24"/>
          <w:lang w:eastAsia="pl-PL"/>
        </w:rPr>
        <w:t xml:space="preserve">z późniejszymi zmianami), </w:t>
      </w:r>
      <w:r w:rsidRPr="00403451">
        <w:rPr>
          <w:rFonts w:ascii="Cambria" w:eastAsia="Lucida Sans Unicode" w:hAnsi="Cambria" w:cs="Tahoma"/>
          <w:color w:val="000000"/>
          <w:sz w:val="24"/>
          <w:szCs w:val="24"/>
          <w:lang w:eastAsia="pl-PL"/>
        </w:rPr>
        <w:t>dokumentacji projektowej. Dokumentacja projektowa  powinna zawierać optymalne rozwiązania   funkcjonalno-użytkowe, konstrukcyjne, materiałowe i kosztowe  oraz wszelkie niezbędne rysunki  zestawień szczegółów i detali wraz                             z dokładnym opisem   i podaniem wszystkich niezbędnych parametrów pozwalających na identyfikację materiału lub  urządzenia oraz winna zawierać:</w:t>
      </w:r>
    </w:p>
    <w:p w14:paraId="777B66AC"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projekt budowlany,</w:t>
      </w:r>
    </w:p>
    <w:p w14:paraId="541EC254"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branże projektowe wykonawcze w zakresie ustalonym  w §5 rozporządzenia,    o którym mowa w  ust.  8pkt.1   niniejszego  paragrafu,  </w:t>
      </w:r>
    </w:p>
    <w:p w14:paraId="3B11F572"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opracowanie zawierające informację dotyczącą bezpieczeństwa i ochrony zdrowia  przy realizacji  robót budowlanych,</w:t>
      </w:r>
    </w:p>
    <w:p w14:paraId="3B01E397"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sporządzenie przez Wykonawcę specyfikacji technicznej  wykonania                   i odbioru  robót budowlanych w zakresie  i formie  ustalonych                                w Rozdziale 3 rozporządzenia,  o którym mowa  w  ust.  8 pkt.1   niniejszego  paragrafu,</w:t>
      </w:r>
    </w:p>
    <w:p w14:paraId="5284F524"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sz w:val="24"/>
          <w:szCs w:val="24"/>
          <w:lang w:eastAsia="pl-PL"/>
        </w:rPr>
      </w:pPr>
      <w:r w:rsidRPr="00403451">
        <w:rPr>
          <w:rFonts w:ascii="Cambria" w:eastAsia="Lucida Sans Unicode" w:hAnsi="Cambria" w:cs="Tahoma"/>
          <w:color w:val="000000"/>
          <w:sz w:val="24"/>
          <w:szCs w:val="24"/>
          <w:lang w:eastAsia="pl-PL"/>
        </w:rPr>
        <w:t xml:space="preserve">uzyskanie  wszelkich  uzgodnień, opinii  i pozwoleń  niezbędnych                              </w:t>
      </w:r>
      <w:r w:rsidRPr="00403451">
        <w:rPr>
          <w:rFonts w:ascii="Cambria" w:eastAsia="Lucida Sans Unicode" w:hAnsi="Cambria" w:cs="Tahoma"/>
          <w:color w:val="000000"/>
          <w:sz w:val="24"/>
          <w:szCs w:val="24"/>
          <w:lang w:eastAsia="pl-PL"/>
        </w:rPr>
        <w:lastRenderedPageBreak/>
        <w:t xml:space="preserve">do wykonania prac projektowych  stanowiących przedmiot niniejszej umowy  oraz  pozwalających   następnie przeprowadzić pełen  proces  inwestycyjny , w tym uzyskanie   warunków technicznych przyłączenia mediów , mapy do celów projektowych oraz  w przypadku  konieczności rozbudowy przewodów  i urządzeń, o których mowa  w art. </w:t>
      </w:r>
      <w:r w:rsidRPr="00403451">
        <w:rPr>
          <w:rFonts w:ascii="Cambria" w:eastAsia="Lucida Sans Unicode" w:hAnsi="Cambria" w:cs="Tahoma"/>
          <w:sz w:val="24"/>
          <w:szCs w:val="24"/>
          <w:lang w:eastAsia="pl-PL"/>
        </w:rPr>
        <w:t xml:space="preserve">6 ustawy               z dnia z  21 sierpnia 1997  o gospodarce  nieruchomościami   poza granice terenu objętego wnioskiem do decyzji   o lokalizacji   inwestycji  celu publicznego, uzyskanie  odrębnej decyzji  o ustaleniu  lokalizacji celu publicznego.        </w:t>
      </w:r>
    </w:p>
    <w:p w14:paraId="51BD4563" w14:textId="77777777" w:rsidR="00403451" w:rsidRPr="00403451" w:rsidRDefault="00403451" w:rsidP="00403451">
      <w:pPr>
        <w:widowControl w:val="0"/>
        <w:numPr>
          <w:ilvl w:val="0"/>
          <w:numId w:val="40"/>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wykonania projektu (instrukcji ) bezpieczeństwa pożarowego</w:t>
      </w:r>
    </w:p>
    <w:p w14:paraId="651BC29A" w14:textId="77777777" w:rsidR="00403451" w:rsidRPr="00403451" w:rsidRDefault="00403451" w:rsidP="00403451">
      <w:pPr>
        <w:widowControl w:val="0"/>
        <w:numPr>
          <w:ilvl w:val="0"/>
          <w:numId w:val="40"/>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wykonania wszelkich  niezbędnych  dla prawidłowego przeprowadzania  procesu inwestycyjnego  opracowań  wymaganych przepisami  prawa                              i wymogami administracyjnymi</w:t>
      </w:r>
    </w:p>
    <w:p w14:paraId="75056D67" w14:textId="77777777" w:rsidR="00403451" w:rsidRPr="00403451" w:rsidRDefault="00403451" w:rsidP="00403451">
      <w:pPr>
        <w:widowControl w:val="0"/>
        <w:numPr>
          <w:ilvl w:val="0"/>
          <w:numId w:val="40"/>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zapewnienia pełnienia nadzoru autorskiego nad realizacją    zaprojektowanych  w ramach  niniejszej umowy  robót budowlanych                    w okresie  ich realizacji.</w:t>
      </w:r>
    </w:p>
    <w:p w14:paraId="6C42F1FD" w14:textId="77777777" w:rsidR="00403451" w:rsidRPr="00403451" w:rsidRDefault="00403451" w:rsidP="00403451">
      <w:pPr>
        <w:widowControl w:val="0"/>
        <w:numPr>
          <w:ilvl w:val="0"/>
          <w:numId w:val="6"/>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Dokumentacja  projektowa zostanie sporządzona odpowiednio:</w:t>
      </w:r>
    </w:p>
    <w:p w14:paraId="5F4A7490"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projekt budowlany w 4 egzemplarzach ( oryginały) </w:t>
      </w:r>
    </w:p>
    <w:p w14:paraId="4666A9AE"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branżowe projekty wykonawcze,  o których mowa  w punkcie 1.3. załącznika nr 1    do umowy -   w  5 egzemplarzach </w:t>
      </w:r>
    </w:p>
    <w:p w14:paraId="6B884B3B"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specyfikacja techniczna wykonania i odbioru robót budowlanych                                   w  3 egzemplarzach </w:t>
      </w:r>
    </w:p>
    <w:p w14:paraId="66BAFA29"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świadectwo  energetyczne obiektu  - 2 szt.  </w:t>
      </w:r>
    </w:p>
    <w:p w14:paraId="2E1BEE1B"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pozostałe opracowania  wymienione wyżej w 3 egzemplarzach  w  formie pisemnej   oraz dodatkowo w 1 egzemplarzu w  formie elektronicznej  na nośniku CD  lub  równoważnym w formacie  pdf. </w:t>
      </w:r>
    </w:p>
    <w:p w14:paraId="008A5B47"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Przed złożeniem  wniosku o wydanie  pozwolenia na budowę Wykonawca przedłoży Zamawiającemu projekt budowlany   celem akceptacji.</w:t>
      </w:r>
    </w:p>
    <w:p w14:paraId="56DC619F"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przedłoży do odbioru Zamawiającemu dokumentację projektową wraz  z pisemnym oświadczeniem, że „dostarczona dokumentacja jest wykonana zgodnie   z umową, obowiązującymi przepisami oraz normami i że jest kompletna z punktu widzenia któremu ma służyć”.</w:t>
      </w:r>
    </w:p>
    <w:p w14:paraId="5F99FEC2"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zobowiązany  jest do zapewnienia na naradach technicznych organizowanych przez Zamawiającego, obecność osób wyznaczonych  przez  niego do technicznego wykonania  dokumentacji projektowej , w szczególności  projektanta – kierownika zespołu realizacji   projektu. Osoby  te w imieniu Wykonawcy przedstawiają  Zamawiającemu stan zaawansowania   realizacji przedmiotu  umowy  i zagadnienia związane z jej  realizacją.</w:t>
      </w:r>
    </w:p>
    <w:p w14:paraId="31CF304B"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 czasie  realizacji przedmiotu  umowy Wykonawca jest zobowiązany                          do pisemnego informowania  Zamawiającego  o postępach  prac i przedkładania  roboczych   wersji opracowań nie rzadziej  niż raz  w miesiącu. </w:t>
      </w:r>
    </w:p>
    <w:p w14:paraId="747C8296"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Zamawiającego  jest uprawniony do dokonywania zmian  swoich założeń                            w trakcie realizacji  przedmiotu niniejszej umowy.</w:t>
      </w:r>
    </w:p>
    <w:p w14:paraId="67AAB06C"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ponosi  pełną odpowiedzialność za koszty dodatkowe wynikłe                    w czasie realizacji inwestycji  a będące skutkiem błędów w wykonanej przez niego dokumentacji projektowej. </w:t>
      </w:r>
    </w:p>
    <w:p w14:paraId="1A3F09DC"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7F6A029A" w14:textId="77777777" w:rsidR="00403451" w:rsidRPr="00403451" w:rsidRDefault="00403451" w:rsidP="00403451">
      <w:pPr>
        <w:widowControl w:val="0"/>
        <w:suppressAutoHyphens/>
        <w:spacing w:after="0" w:line="240" w:lineRule="auto"/>
        <w:ind w:left="-15"/>
        <w:jc w:val="both"/>
        <w:rPr>
          <w:rFonts w:ascii="Cambria" w:eastAsia="Lucida Sans Unicode" w:hAnsi="Cambria" w:cs="Tahoma"/>
          <w:color w:val="000000"/>
          <w:sz w:val="24"/>
          <w:szCs w:val="24"/>
          <w:lang w:eastAsia="pl-PL"/>
        </w:rPr>
      </w:pPr>
    </w:p>
    <w:p w14:paraId="20F2CB4D"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0FD1A60B" w14:textId="77777777" w:rsidR="00252FB1" w:rsidRDefault="00252FB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78DBBF25" w14:textId="77777777" w:rsidR="00252FB1" w:rsidRDefault="00252FB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D6E1E78"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lastRenderedPageBreak/>
        <w:t>§ 7</w:t>
      </w:r>
    </w:p>
    <w:p w14:paraId="24939EB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E3D748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PRAWA AUTORSKIE</w:t>
      </w:r>
    </w:p>
    <w:p w14:paraId="26AC3DE7" w14:textId="77777777" w:rsidR="00403451" w:rsidRPr="00403451" w:rsidRDefault="00403451" w:rsidP="00403451">
      <w:pPr>
        <w:widowControl w:val="0"/>
        <w:numPr>
          <w:ilvl w:val="0"/>
          <w:numId w:val="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Sporządzona przez  Wykonawcę dokumentacja projektowa jak również jej  część  jako wytwór  myśli projektantów  podlegają  ochronie zgodnie  z  odrębnymi  obowiązującymi przepisami  o prawach autorskich   i prawach  pokrewnych. </w:t>
      </w:r>
    </w:p>
    <w:p w14:paraId="38CF9F1C" w14:textId="77777777" w:rsidR="00403451" w:rsidRPr="00403451" w:rsidRDefault="00403451" w:rsidP="00403451">
      <w:pPr>
        <w:widowControl w:val="0"/>
        <w:numPr>
          <w:ilvl w:val="0"/>
          <w:numId w:val="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Projektantów podpisanych  na składowych częściach  dokumentacji  projektowej   uznaje się za autorów  tej  dokumentacji. Zachowują oni osobiste  prawa  autorskie do niej zastrzeżone  na mocy  przepisów  o prawach autorskich i praw pokrewnych.</w:t>
      </w:r>
    </w:p>
    <w:p w14:paraId="1017C6FF" w14:textId="77777777" w:rsidR="00403451" w:rsidRPr="00403451" w:rsidRDefault="00403451" w:rsidP="00403451">
      <w:pPr>
        <w:widowControl w:val="0"/>
        <w:numPr>
          <w:ilvl w:val="0"/>
          <w:numId w:val="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Całość dokumentacji projektowej  wraz z  załącznikami, uzgodnieniami, pozwoleniami  i każda jej część  osobno stanowi własność Zamawiającego. Wraz    z przekazaniem  Zamawiającemu dokumentacji projektowej Wykonawca  bez składania dodatkowego  oświadczenia woli przenosi  na Zamawiającego                     nie zależnie  od wszelkich  innych okoliczności wszelkie  autorskie prawa majątkowe objęte następującymi polami eksploatacji:  utrwalenia, zwielokrotnienia  dowolną techniką  wprowadzenia  do obrotu, wprowadzenie do pamięci komputera , związane z przekazaną dokumentacją  i zezwala mu                na dokonywanie   bez konieczności    uzyskania  jego dalszej  zgody wszelkich zmian pod warunkiem że zmiany te dokonywane są  na zlecenie Zamawiającego przez osoby  posiadające odpowiednie kwalifikacje  i przygotowanie zawodowe. Powyższe  przeniesienie  autorskich praw  majątkowych  następuje  w stanie wolnym od obciążeń     i praw  osób trzecich  i obejmuje,   także  wszelkich  późniejsze  zmiany w  dokumentacji  dokonywane przez Wykonawcę.</w:t>
      </w:r>
    </w:p>
    <w:p w14:paraId="7B39E599"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772A0AE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22F2191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3CBA407B"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8</w:t>
      </w:r>
    </w:p>
    <w:p w14:paraId="50488B72"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WARUNKI  REALIZACJI  PRZEDMIOTU  UMOWY W ZAKRESIE ROBÓT  BUDOWLANYCH</w:t>
      </w:r>
    </w:p>
    <w:p w14:paraId="0A1A6950"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3246CDD2" w14:textId="77777777" w:rsidR="00403451" w:rsidRPr="00403451" w:rsidRDefault="00403451" w:rsidP="00403451">
      <w:pPr>
        <w:widowControl w:val="0"/>
        <w:suppressAutoHyphens/>
        <w:spacing w:after="0" w:line="240" w:lineRule="auto"/>
        <w:ind w:left="735" w:hanging="37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6152CE20" w14:textId="77777777" w:rsidR="00403451" w:rsidRPr="00403451" w:rsidRDefault="00403451" w:rsidP="00403451">
      <w:pPr>
        <w:widowControl w:val="0"/>
        <w:numPr>
          <w:ilvl w:val="0"/>
          <w:numId w:val="9"/>
        </w:numPr>
        <w:tabs>
          <w:tab w:val="right" w:pos="9005"/>
        </w:tabs>
        <w:suppressAutoHyphens/>
        <w:spacing w:after="140" w:line="240" w:lineRule="auto"/>
        <w:ind w:right="96"/>
        <w:contextualSpacing/>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Wykonawca jest zobowiązany wykonać Przedmiot Umowy zgodnie                                 z obowiązującymi w tym zakresie przepisami prawa, obowiązującymi normami, warunkami technicznymi wykonania robót, zasadami Sztuki Budowlanej oraz zaleceniami</w:t>
      </w:r>
      <w:r w:rsidRPr="00403451">
        <w:rPr>
          <w:rFonts w:ascii="Cambria" w:eastAsia="Times New Roman" w:hAnsi="Cambria" w:cs="Tahoma"/>
          <w:color w:val="FF0000"/>
          <w:sz w:val="24"/>
          <w:szCs w:val="24"/>
          <w:lang w:eastAsia="pl-PL"/>
        </w:rPr>
        <w:t xml:space="preserve"> </w:t>
      </w:r>
      <w:r w:rsidRPr="00403451">
        <w:rPr>
          <w:rFonts w:ascii="Cambria" w:eastAsia="Times New Roman" w:hAnsi="Cambria" w:cs="Tahoma"/>
          <w:sz w:val="24"/>
          <w:szCs w:val="24"/>
          <w:lang w:eastAsia="pl-PL"/>
        </w:rPr>
        <w:t>Zamawiającego zgodnymi z PFU.</w:t>
      </w:r>
    </w:p>
    <w:p w14:paraId="40BA7D7D" w14:textId="77777777" w:rsidR="00403451" w:rsidRPr="00403451" w:rsidRDefault="00403451" w:rsidP="00403451">
      <w:pPr>
        <w:widowControl w:val="0"/>
        <w:suppressAutoHyphens/>
        <w:spacing w:after="0" w:line="240" w:lineRule="auto"/>
        <w:ind w:left="735"/>
        <w:jc w:val="both"/>
        <w:rPr>
          <w:rFonts w:ascii="Cambria" w:eastAsia="Lucida Sans Unicode" w:hAnsi="Cambria" w:cs="Tahoma"/>
          <w:color w:val="000000"/>
          <w:sz w:val="24"/>
          <w:szCs w:val="24"/>
          <w:lang w:eastAsia="pl-PL"/>
        </w:rPr>
      </w:pPr>
    </w:p>
    <w:p w14:paraId="4D6CF269" w14:textId="77777777" w:rsidR="00403451" w:rsidRPr="00403451" w:rsidRDefault="00403451" w:rsidP="00403451">
      <w:pPr>
        <w:tabs>
          <w:tab w:val="right" w:pos="9005"/>
        </w:tabs>
        <w:spacing w:after="0" w:line="240" w:lineRule="auto"/>
        <w:ind w:right="96" w:firstLine="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2.  W szczególności Wykonawca zobowiązany jest:</w:t>
      </w:r>
    </w:p>
    <w:p w14:paraId="679C835A" w14:textId="77777777" w:rsidR="00403451" w:rsidRPr="00403451" w:rsidRDefault="00403451" w:rsidP="00403451">
      <w:pPr>
        <w:widowControl w:val="0"/>
        <w:numPr>
          <w:ilvl w:val="0"/>
          <w:numId w:val="23"/>
        </w:numPr>
        <w:tabs>
          <w:tab w:val="left" w:pos="709"/>
          <w:tab w:val="right" w:pos="8940"/>
        </w:tabs>
        <w:suppressAutoHyphens/>
        <w:spacing w:after="0" w:line="240" w:lineRule="auto"/>
        <w:ind w:left="709" w:right="94"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uzgodnić w terminie 5 dni od dnia zawarcia Umowy termin pierwszego spotkania roboczego z Zamawiającym i dokonania wizji lokalnej</w:t>
      </w:r>
    </w:p>
    <w:p w14:paraId="7A681265" w14:textId="77777777" w:rsidR="00403451" w:rsidRPr="00403451" w:rsidRDefault="00403451" w:rsidP="00403451">
      <w:pPr>
        <w:widowControl w:val="0"/>
        <w:numPr>
          <w:ilvl w:val="0"/>
          <w:numId w:val="23"/>
        </w:numPr>
        <w:tabs>
          <w:tab w:val="left" w:pos="709"/>
          <w:tab w:val="right" w:pos="8940"/>
        </w:tabs>
        <w:suppressAutoHyphens/>
        <w:spacing w:after="0" w:line="240" w:lineRule="auto"/>
        <w:ind w:left="709" w:right="94"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niezwłocznie po przekazaniu terenu budowy:</w:t>
      </w:r>
    </w:p>
    <w:p w14:paraId="0596B2D1"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a) wykonać prace przygotowawcze na terenie budowy, w tym wykonać                            i utrzymywać (przez cały okres trwania budowy) ogrodzenie terenu budowy, wykonać roboty tymczasowe, które są potrzebne podczas wykonywania robót podstawowych, urządzić i wyposażyć zaplecze budowy;</w:t>
      </w:r>
    </w:p>
    <w:p w14:paraId="0156B4CD"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b) pokryć koszty poboru mediów przez cały okres wykonywania robót (na podstawie zużycia w okresie budowy według obowiązujących Zamawiającego cenników); </w:t>
      </w:r>
    </w:p>
    <w:p w14:paraId="7662CAC6"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c) oznaczyć teren budowy lub inne miejsca, przez które mają być prowadzone roboty budowlane lub tymczasowe oraz wszelkie inne tereny i miejsca </w:t>
      </w:r>
      <w:r w:rsidRPr="00403451">
        <w:rPr>
          <w:rFonts w:ascii="Cambria" w:eastAsia="Times New Roman" w:hAnsi="Cambria" w:cs="Tahoma"/>
          <w:sz w:val="24"/>
          <w:szCs w:val="24"/>
          <w:lang w:eastAsia="pl-PL"/>
        </w:rPr>
        <w:lastRenderedPageBreak/>
        <w:t>udostępnione przez Zamawiającego jako miejsca pracy, które mogą stanowić część terenu budowy,</w:t>
      </w:r>
    </w:p>
    <w:p w14:paraId="470A17E0"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d)  umieścić tablice informacyjne zgodne z obowiązującymi przepisami,</w:t>
      </w:r>
    </w:p>
    <w:p w14:paraId="6942BAD3"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e) ustanowić kierownictwo robót oraz przedłożyć Zamawiającemu wymagane przepisami oświadczenie o przyjęciu obowiązków odpowiednich kierowników robót wraz z aktualnymi uprawnieniami i potwierdzeniem przynależności do właściwej izby inżynierów budownictwa;</w:t>
      </w:r>
    </w:p>
    <w:p w14:paraId="4006114F" w14:textId="77777777" w:rsidR="00403451" w:rsidRPr="00403451" w:rsidRDefault="00403451" w:rsidP="00403451">
      <w:pPr>
        <w:widowControl w:val="0"/>
        <w:numPr>
          <w:ilvl w:val="0"/>
          <w:numId w:val="23"/>
        </w:numPr>
        <w:tabs>
          <w:tab w:val="left" w:pos="709"/>
        </w:tabs>
        <w:suppressAutoHyphens/>
        <w:spacing w:after="0" w:line="240" w:lineRule="auto"/>
        <w:ind w:left="709" w:right="94"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stosować i używać materiały i urządzenia dopuszczone do stosowania                          w budownictwie: </w:t>
      </w:r>
    </w:p>
    <w:p w14:paraId="43D2E9AD" w14:textId="77777777" w:rsidR="00403451" w:rsidRPr="00403451" w:rsidRDefault="00403451" w:rsidP="00403451">
      <w:pPr>
        <w:widowControl w:val="0"/>
        <w:numPr>
          <w:ilvl w:val="1"/>
          <w:numId w:val="24"/>
        </w:numPr>
        <w:tabs>
          <w:tab w:val="num" w:pos="993"/>
          <w:tab w:val="num" w:pos="4980"/>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zgodna z wymogami podstawowymi,</w:t>
      </w:r>
    </w:p>
    <w:p w14:paraId="0D5B73DB" w14:textId="77777777" w:rsidR="00403451" w:rsidRPr="00403451" w:rsidRDefault="00403451" w:rsidP="00403451">
      <w:pPr>
        <w:widowControl w:val="0"/>
        <w:numPr>
          <w:ilvl w:val="1"/>
          <w:numId w:val="24"/>
        </w:numPr>
        <w:tabs>
          <w:tab w:val="num" w:pos="993"/>
          <w:tab w:val="left" w:pos="1134"/>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znajdujące się w  określonym przez Komisję Europejską wykazie wyrobów mających niewielkie znaczenie dla zdrowia i bezpieczeństwa dla których producent wydał deklarację zgodności z uznanymi regułami sztuki budowlanej,</w:t>
      </w:r>
    </w:p>
    <w:p w14:paraId="08786284" w14:textId="77777777" w:rsidR="00403451" w:rsidRPr="00403451" w:rsidRDefault="00403451" w:rsidP="00403451">
      <w:pPr>
        <w:widowControl w:val="0"/>
        <w:numPr>
          <w:ilvl w:val="1"/>
          <w:numId w:val="24"/>
        </w:numPr>
        <w:tabs>
          <w:tab w:val="num" w:pos="993"/>
          <w:tab w:val="num" w:pos="4980"/>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dla których producent po dokonaniu odpowiedniej procedury oceniającej wystawił deklarację zgodności WE potwierdzającą zgodność wyrobu                         z europejskimi normami i aprobatami,</w:t>
      </w:r>
    </w:p>
    <w:p w14:paraId="0D682026" w14:textId="77777777" w:rsidR="00403451" w:rsidRPr="00403451" w:rsidRDefault="00403451" w:rsidP="00403451">
      <w:pPr>
        <w:widowControl w:val="0"/>
        <w:numPr>
          <w:ilvl w:val="1"/>
          <w:numId w:val="24"/>
        </w:numPr>
        <w:tabs>
          <w:tab w:val="num" w:pos="993"/>
          <w:tab w:val="num" w:pos="4980"/>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oznaczone znakiem budowlanym zgodnie z Polską Normą lub krajową aprobatą techniczną a zgodność ta została potwierdzona w deklaracji zgodności wydanej przez producenta,</w:t>
      </w:r>
    </w:p>
    <w:p w14:paraId="6EA5FC23" w14:textId="77777777" w:rsidR="00403451" w:rsidRPr="00403451" w:rsidRDefault="00403451" w:rsidP="00403451">
      <w:pPr>
        <w:widowControl w:val="0"/>
        <w:numPr>
          <w:ilvl w:val="1"/>
          <w:numId w:val="24"/>
        </w:numPr>
        <w:tabs>
          <w:tab w:val="num" w:pos="993"/>
          <w:tab w:val="left" w:pos="1134"/>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przeznaczone do jednostkowego stosowania w konkretnym obiekcie budowlanym;   </w:t>
      </w:r>
    </w:p>
    <w:p w14:paraId="70C6BC9A" w14:textId="77777777" w:rsidR="00403451" w:rsidRPr="00403451" w:rsidRDefault="00403451" w:rsidP="00403451">
      <w:pPr>
        <w:widowControl w:val="0"/>
        <w:numPr>
          <w:ilvl w:val="0"/>
          <w:numId w:val="23"/>
        </w:numPr>
        <w:tabs>
          <w:tab w:val="left" w:pos="709"/>
          <w:tab w:val="right" w:pos="1418"/>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utrzymywać teren budowy w stanie wolnym od zbędnych przeszkód, usuwać na bieżąco zbędne materiały, odpady, śmieci, urządzenia prowizoryczne, które nie są już potrzebne;</w:t>
      </w:r>
    </w:p>
    <w:p w14:paraId="133E63BF"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natychmiastowo usuwać w sposób docelowy wszelkie szkody i awarie spowodowane przez  Wykonawcę w trakcie realizacji robót budowlanych;</w:t>
      </w:r>
    </w:p>
    <w:p w14:paraId="5B855D58"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utrzymywać w czystości koła pojazdów wyjeżdżających z terenu budowy na ulice publiczne, a w przypadku zabrudzenia ulic przez Wykonawcę lub jego Podwykonawców, zostanie on obciążony kosztami ich sprzątania;</w:t>
      </w:r>
    </w:p>
    <w:p w14:paraId="265AD356"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opracować Projekty Powykonawcze i przekazać je Zamawiającemu                              w 2 egzemplarzach w wersji papierowej i elektronicznej; </w:t>
      </w:r>
    </w:p>
    <w:p w14:paraId="056A3FF8"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uczestniczyć w przeglądach i odbiorach: technicznych i końcowym Umowy przez służby zewnętrzne (jeśli będzie miało zastosowanie), tj., przez Nadzór Budowlany, Straż Pożarną, PIP, Sanepid i  PIOŚ;</w:t>
      </w:r>
    </w:p>
    <w:p w14:paraId="5824C9A2"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wykonać niezbędne próby, badania, uzgodnienia, nadzory i odbiory.</w:t>
      </w:r>
    </w:p>
    <w:p w14:paraId="16584311"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zabezpieczyć we własnym zakresie pomieszczenie spełniające wymogi </w:t>
      </w:r>
      <w:proofErr w:type="spellStart"/>
      <w:r w:rsidRPr="00403451">
        <w:rPr>
          <w:rFonts w:ascii="Cambria" w:eastAsia="Times New Roman" w:hAnsi="Cambria" w:cs="Tahoma"/>
          <w:sz w:val="24"/>
          <w:szCs w:val="24"/>
          <w:lang w:eastAsia="pl-PL"/>
        </w:rPr>
        <w:t>socjalno</w:t>
      </w:r>
      <w:proofErr w:type="spellEnd"/>
      <w:r w:rsidRPr="00403451">
        <w:rPr>
          <w:rFonts w:ascii="Cambria" w:eastAsia="Times New Roman" w:hAnsi="Cambria" w:cs="Tahoma"/>
          <w:sz w:val="24"/>
          <w:szCs w:val="24"/>
          <w:lang w:eastAsia="pl-PL"/>
        </w:rPr>
        <w:t xml:space="preserve"> -  sanitarne dla swoich pracowników.</w:t>
      </w:r>
    </w:p>
    <w:p w14:paraId="53119647"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Każda zmiana technologii wykonania Robót budowlanych, lub odstępstwo od Projektu Budowlanego - z inicjatywy Wykonawcy, wymaga akceptacji Zamawiającego, z tym że koszt wprowadzenia zmiany obciąża Wykonawcę.</w:t>
      </w:r>
    </w:p>
    <w:p w14:paraId="64BEF6FC"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Wykonawca przy wykonywaniu Umowy zobowiązany jest dochować staranności wynikającej z zawodowego charakteru prowadzonej przez niego działalności gospodarczej.</w:t>
      </w:r>
    </w:p>
    <w:p w14:paraId="0D160F8C"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Wykonawca ponosi odpowiedzialność za wszelkie działania i zaniechania osób, przy pomocy których realizuje Przedmiot Umowy.</w:t>
      </w:r>
    </w:p>
    <w:p w14:paraId="225F13DA"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Zamawiający udzieli Wykonawcy, na jego pisemny wniosek odpowiednich </w:t>
      </w:r>
      <w:r w:rsidRPr="00403451">
        <w:rPr>
          <w:rFonts w:ascii="Cambria" w:eastAsia="Times New Roman" w:hAnsi="Cambria" w:cs="Tahoma"/>
          <w:sz w:val="24"/>
          <w:szCs w:val="24"/>
          <w:lang w:eastAsia="pl-PL"/>
        </w:rPr>
        <w:lastRenderedPageBreak/>
        <w:t>pełnomocnictw w celu realizacji Przedmiotu Umowy.</w:t>
      </w:r>
    </w:p>
    <w:p w14:paraId="34894932"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Zamawiający może ustanowić  kontrolę i nadzór nad realizacją Robót budowlanych poprzez inspektorów nadzoru inwestorskiego oraz nadzór autorski.</w:t>
      </w:r>
    </w:p>
    <w:p w14:paraId="11C9C315"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 xml:space="preserve">Wykonawca zobowiązany jest wykonać Przedmiot  Umowy z materiałów zakupionych przez siebie. Materiały i urządzenia powinny być nowe, dopuszczone   do obrotu i stosowania w budownictwie zgodnie z ustawą Prawo Budowlane. Dokumenty wymagane w tym zakresie przepisami prawa, będą przechowywane na terenie budowy i udostępniane Zamawiającemu na każde żądanie, a po zrealizowaniu Przedmiotu  Umowy, przekazane Zamawiającemu. </w:t>
      </w:r>
    </w:p>
    <w:p w14:paraId="044DADC9"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Roboty powodujące hałas (kucie, wiercenie) będzie można wykonywać tylko po godz. 14:00, jeśli Zamawiający nie postanowi inaczej w trybie roboczym.</w:t>
      </w:r>
    </w:p>
    <w:p w14:paraId="3310B17E"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Zamawiający zastrzega sobie możliwość zwoływania Narad koordynacyjnych Budowy z udziałem  Kierowników robót.</w:t>
      </w:r>
    </w:p>
    <w:p w14:paraId="2275EE77"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 xml:space="preserve">Wszelkie spory pomiędzy Stronami dotyczące wykonania Przedmiotu Umowy pozostają bez wpływu na obowiązki Wykonawcy dotyczące wykonania Obiektu oraz termin realizacji Umowy. Oznacza to, że w razie wystąpienia sporu, Wykonawca zobowiązany jest wykonywać roboty zgodnie z pisemnym poleceniem Zamawiającego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 </w:t>
      </w:r>
    </w:p>
    <w:p w14:paraId="214A0DD8" w14:textId="046268B8" w:rsidR="00403451" w:rsidRPr="00403451" w:rsidRDefault="00403451" w:rsidP="00403451">
      <w:pPr>
        <w:widowControl w:val="0"/>
        <w:suppressAutoHyphens/>
        <w:spacing w:after="0" w:line="240" w:lineRule="auto"/>
        <w:ind w:left="426" w:hanging="568"/>
        <w:jc w:val="both"/>
        <w:rPr>
          <w:rFonts w:ascii="Cambria" w:eastAsia="Lucida Sans Unicode" w:hAnsi="Cambria" w:cs="Tahoma"/>
          <w:color w:val="000000"/>
          <w:sz w:val="24"/>
          <w:szCs w:val="24"/>
          <w:lang w:eastAsia="pl-PL"/>
        </w:rPr>
      </w:pPr>
      <w:r w:rsidRPr="00403451">
        <w:rPr>
          <w:rFonts w:ascii="Cambria" w:eastAsia="Times New Roman" w:hAnsi="Cambria" w:cs="Tahoma"/>
          <w:snapToGrid w:val="0"/>
          <w:sz w:val="24"/>
          <w:szCs w:val="24"/>
          <w:lang w:eastAsia="pl-PL"/>
        </w:rPr>
        <w:t>12</w:t>
      </w:r>
      <w:r w:rsidRPr="00403451">
        <w:rPr>
          <w:rFonts w:ascii="Cambria" w:eastAsia="Times New Roman" w:hAnsi="Cambria" w:cs="Tahoma"/>
          <w:b/>
          <w:snapToGrid w:val="0"/>
          <w:sz w:val="24"/>
          <w:szCs w:val="24"/>
          <w:lang w:eastAsia="pl-PL"/>
        </w:rPr>
        <w:t>.</w:t>
      </w:r>
      <w:r w:rsidRPr="00403451">
        <w:rPr>
          <w:rFonts w:ascii="Cambria" w:eastAsia="Lucida Sans Unicode" w:hAnsi="Cambria" w:cs="Tahoma"/>
          <w:color w:val="000000"/>
          <w:sz w:val="24"/>
          <w:szCs w:val="24"/>
          <w:lang w:eastAsia="pl-PL"/>
        </w:rPr>
        <w:t xml:space="preserve">   W  wypadku  spełnienia przez Wykonawcę przesłanek określonych  w art. 21  ustawy z dnia 7 lipca 1994 r. Prawo budowlane (</w:t>
      </w:r>
      <w:r w:rsidRPr="00403451">
        <w:rPr>
          <w:rFonts w:ascii="Cambria" w:eastAsia="Lucida Sans Unicode" w:hAnsi="Cambria" w:cs="Tahoma"/>
          <w:sz w:val="24"/>
          <w:szCs w:val="24"/>
          <w:lang w:eastAsia="pl-PL"/>
        </w:rPr>
        <w:t xml:space="preserve">DZ.U.tj. </w:t>
      </w:r>
      <w:r w:rsidR="00C72D11" w:rsidRPr="00C72D11">
        <w:rPr>
          <w:rFonts w:ascii="Cambria" w:eastAsia="Lucida Sans Unicode" w:hAnsi="Cambria" w:cs="Tahoma"/>
          <w:sz w:val="24"/>
          <w:szCs w:val="24"/>
          <w:lang w:eastAsia="pl-PL"/>
        </w:rPr>
        <w:t>2020.1333.</w:t>
      </w:r>
      <w:r w:rsidRPr="00403451">
        <w:rPr>
          <w:rFonts w:ascii="Cambria" w:eastAsia="Lucida Sans Unicode" w:hAnsi="Cambria" w:cs="Tahoma"/>
          <w:sz w:val="24"/>
          <w:szCs w:val="24"/>
          <w:lang w:eastAsia="pl-PL"/>
        </w:rPr>
        <w:t xml:space="preserve">  z </w:t>
      </w:r>
      <w:proofErr w:type="spellStart"/>
      <w:r w:rsidRPr="00403451">
        <w:rPr>
          <w:rFonts w:ascii="Cambria" w:eastAsia="Lucida Sans Unicode" w:hAnsi="Cambria" w:cs="Tahoma"/>
          <w:sz w:val="24"/>
          <w:szCs w:val="24"/>
          <w:lang w:eastAsia="pl-PL"/>
        </w:rPr>
        <w:t>póź</w:t>
      </w:r>
      <w:proofErr w:type="spellEnd"/>
      <w:r w:rsidRPr="00403451">
        <w:rPr>
          <w:rFonts w:ascii="Cambria" w:eastAsia="Lucida Sans Unicode" w:hAnsi="Cambria" w:cs="Tahoma"/>
          <w:sz w:val="24"/>
          <w:szCs w:val="24"/>
          <w:lang w:eastAsia="pl-PL"/>
        </w:rPr>
        <w:t>. Zmianami)</w:t>
      </w:r>
      <w:r w:rsidRPr="00403451">
        <w:rPr>
          <w:rFonts w:ascii="Cambria" w:eastAsia="Lucida Sans Unicode" w:hAnsi="Cambria" w:cs="Tahoma"/>
          <w:color w:val="000000"/>
          <w:sz w:val="24"/>
          <w:szCs w:val="24"/>
          <w:lang w:eastAsia="pl-PL"/>
        </w:rPr>
        <w:t xml:space="preserve"> Wykonawca w terminie 2 tygodni przed  rozpoczęciem robót opracuje i przedłoży Zamawiającemu  plan bezpieczeństwa  i ochrony zdrowia – „plan bioz”. Wykonawca zobowiązany  jest do czasie wykonywania prac  podporządkować się wymogom  ogólnym  obowiązującym na terenie budowy  ustalonych przez Zamawiającego.</w:t>
      </w:r>
    </w:p>
    <w:p w14:paraId="3101DD4E" w14:textId="77777777" w:rsidR="00403451" w:rsidRPr="00403451" w:rsidRDefault="00403451" w:rsidP="00403451">
      <w:pPr>
        <w:widowControl w:val="0"/>
        <w:suppressAutoHyphens/>
        <w:spacing w:after="0" w:line="240" w:lineRule="auto"/>
        <w:ind w:left="720"/>
        <w:contextualSpacing/>
        <w:rPr>
          <w:rFonts w:ascii="Cambria" w:eastAsia="Lucida Sans Unicode" w:hAnsi="Cambria" w:cs="Tahoma"/>
          <w:color w:val="000000"/>
          <w:sz w:val="24"/>
          <w:szCs w:val="24"/>
          <w:lang w:eastAsia="pl-PL"/>
        </w:rPr>
      </w:pPr>
    </w:p>
    <w:p w14:paraId="2F93B7E7" w14:textId="77777777" w:rsidR="00403451" w:rsidRPr="00403451" w:rsidRDefault="00403451" w:rsidP="00403451">
      <w:pPr>
        <w:widowControl w:val="0"/>
        <w:suppressAutoHyphens/>
        <w:spacing w:after="0" w:line="240" w:lineRule="auto"/>
        <w:ind w:left="36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5102E618"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77420400"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3AA079AC" w14:textId="77777777" w:rsidR="00403451" w:rsidRPr="00403451" w:rsidRDefault="00403451" w:rsidP="00403451">
      <w:pPr>
        <w:tabs>
          <w:tab w:val="left" w:pos="360"/>
        </w:tabs>
        <w:spacing w:after="0" w:line="240" w:lineRule="auto"/>
        <w:jc w:val="center"/>
        <w:rPr>
          <w:rFonts w:ascii="Cambria" w:eastAsia="Times New Roman" w:hAnsi="Cambria" w:cs="Tahoma"/>
          <w:sz w:val="24"/>
          <w:szCs w:val="24"/>
          <w:lang w:eastAsia="pl-PL"/>
        </w:rPr>
      </w:pPr>
      <w:r w:rsidRPr="00403451">
        <w:rPr>
          <w:rFonts w:ascii="Cambria" w:eastAsia="Times New Roman" w:hAnsi="Cambria" w:cs="Tahoma"/>
          <w:sz w:val="24"/>
          <w:szCs w:val="24"/>
          <w:lang w:eastAsia="pl-PL"/>
        </w:rPr>
        <w:t>§ 9</w:t>
      </w:r>
    </w:p>
    <w:p w14:paraId="3968971F" w14:textId="77777777" w:rsidR="00403451" w:rsidRPr="00403451" w:rsidRDefault="00403451" w:rsidP="00403451">
      <w:pPr>
        <w:tabs>
          <w:tab w:val="left" w:pos="360"/>
        </w:tabs>
        <w:spacing w:after="0" w:line="240" w:lineRule="auto"/>
        <w:jc w:val="center"/>
        <w:rPr>
          <w:rFonts w:ascii="Cambria" w:eastAsia="Times New Roman" w:hAnsi="Cambria" w:cs="Tahoma"/>
          <w:sz w:val="24"/>
          <w:szCs w:val="24"/>
          <w:lang w:eastAsia="pl-PL"/>
        </w:rPr>
      </w:pPr>
    </w:p>
    <w:p w14:paraId="7C7A5FB8" w14:textId="77777777" w:rsidR="00403451" w:rsidRPr="00403451" w:rsidRDefault="00403451" w:rsidP="00403451">
      <w:pPr>
        <w:tabs>
          <w:tab w:val="left" w:pos="360"/>
        </w:tabs>
        <w:spacing w:after="0" w:line="240" w:lineRule="auto"/>
        <w:jc w:val="center"/>
        <w:rPr>
          <w:rFonts w:ascii="Cambria" w:eastAsia="Times New Roman" w:hAnsi="Cambria" w:cs="Tahoma"/>
          <w:sz w:val="24"/>
          <w:szCs w:val="24"/>
          <w:lang w:eastAsia="pl-PL"/>
        </w:rPr>
      </w:pPr>
      <w:r w:rsidRPr="00403451">
        <w:rPr>
          <w:rFonts w:ascii="Cambria" w:eastAsia="Times New Roman" w:hAnsi="Cambria" w:cs="Tahoma"/>
          <w:sz w:val="24"/>
          <w:szCs w:val="24"/>
          <w:lang w:eastAsia="pl-PL"/>
        </w:rPr>
        <w:t>WARUNKI REALIZACJI PRAC/ROBÓT BUDOWLANYCH PRZEZ PODWYKONAWCÓW I DALSZYCH PODWYKONAWCÓW</w:t>
      </w:r>
    </w:p>
    <w:p w14:paraId="7C24432D" w14:textId="75CE9A31" w:rsidR="00621A8F" w:rsidRPr="00621A8F" w:rsidRDefault="00621A8F" w:rsidP="00403451">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621A8F">
        <w:rPr>
          <w:rFonts w:ascii="Cambria" w:eastAsia="Times New Roman" w:hAnsi="Cambria" w:cs="Tahoma"/>
          <w:bCs/>
          <w:iCs/>
          <w:sz w:val="24"/>
          <w:szCs w:val="24"/>
          <w:lang w:eastAsia="pl-PL"/>
        </w:rPr>
        <w:t>Wykonawca może powierzyć wykonanie części zamówienia podwykonawcy.</w:t>
      </w:r>
    </w:p>
    <w:p w14:paraId="4DC1AD43" w14:textId="7DD78F6F" w:rsidR="00403451" w:rsidRPr="00232B09" w:rsidRDefault="00403451" w:rsidP="00232B09">
      <w:pPr>
        <w:pStyle w:val="Akapitzlist"/>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EC4FCA">
        <w:rPr>
          <w:rFonts w:ascii="Cambria" w:eastAsia="Times New Roman" w:hAnsi="Cambria" w:cs="Tahoma"/>
          <w:bCs/>
          <w:iCs/>
          <w:sz w:val="24"/>
          <w:szCs w:val="24"/>
          <w:lang w:eastAsia="pl-PL"/>
        </w:rPr>
        <w:t xml:space="preserve">W przypadku, w którym </w:t>
      </w:r>
      <w:r w:rsidR="00C84FF7">
        <w:rPr>
          <w:rFonts w:ascii="Cambria" w:eastAsia="Times New Roman" w:hAnsi="Cambria" w:cs="Tahoma"/>
          <w:bCs/>
          <w:iCs/>
          <w:sz w:val="24"/>
          <w:szCs w:val="24"/>
          <w:lang w:eastAsia="pl-PL"/>
        </w:rPr>
        <w:t xml:space="preserve"> </w:t>
      </w:r>
      <w:r w:rsidR="002C6350">
        <w:rPr>
          <w:rFonts w:ascii="Cambria" w:eastAsia="Times New Roman" w:hAnsi="Cambria" w:cs="Tahoma"/>
          <w:bCs/>
          <w:iCs/>
          <w:sz w:val="24"/>
          <w:szCs w:val="24"/>
          <w:lang w:eastAsia="pl-PL"/>
        </w:rPr>
        <w:t xml:space="preserve"> nastąpi   zmiana   lub   rezygnacja   </w:t>
      </w:r>
      <w:r w:rsidR="002C6350" w:rsidRPr="00C50739">
        <w:rPr>
          <w:rFonts w:ascii="Cambria" w:eastAsia="Times New Roman" w:hAnsi="Cambria" w:cs="Tahoma"/>
          <w:bCs/>
          <w:iCs/>
          <w:sz w:val="24"/>
          <w:szCs w:val="24"/>
          <w:lang w:eastAsia="pl-PL"/>
        </w:rPr>
        <w:t>z podwykonawc</w:t>
      </w:r>
      <w:r w:rsidR="00232B09">
        <w:rPr>
          <w:rFonts w:ascii="Cambria" w:eastAsia="Times New Roman" w:hAnsi="Cambria" w:cs="Tahoma"/>
          <w:bCs/>
          <w:iCs/>
          <w:sz w:val="24"/>
          <w:szCs w:val="24"/>
          <w:lang w:eastAsia="pl-PL"/>
        </w:rPr>
        <w:t>ów</w:t>
      </w:r>
      <w:r w:rsidRPr="00EC4FCA">
        <w:rPr>
          <w:rFonts w:ascii="Cambria" w:eastAsia="Times New Roman" w:hAnsi="Cambria" w:cs="Tahoma"/>
          <w:bCs/>
          <w:iCs/>
          <w:sz w:val="24"/>
          <w:szCs w:val="24"/>
          <w:lang w:eastAsia="pl-PL"/>
        </w:rPr>
        <w:t>, na zasoby których powoływał</w:t>
      </w:r>
      <w:r w:rsidR="00C84FF7">
        <w:rPr>
          <w:rFonts w:ascii="Cambria" w:eastAsia="Times New Roman" w:hAnsi="Cambria" w:cs="Tahoma"/>
          <w:bCs/>
          <w:iCs/>
          <w:sz w:val="24"/>
          <w:szCs w:val="24"/>
          <w:lang w:eastAsia="pl-PL"/>
        </w:rPr>
        <w:t xml:space="preserve"> </w:t>
      </w:r>
      <w:r w:rsidR="00232B09">
        <w:rPr>
          <w:rFonts w:ascii="Cambria" w:eastAsia="Times New Roman" w:hAnsi="Cambria" w:cs="Tahoma"/>
          <w:bCs/>
          <w:iCs/>
          <w:sz w:val="24"/>
          <w:szCs w:val="24"/>
          <w:lang w:eastAsia="pl-PL"/>
        </w:rPr>
        <w:t xml:space="preserve">się Wykonawca  </w:t>
      </w:r>
      <w:r w:rsidR="00C84FF7">
        <w:rPr>
          <w:rFonts w:ascii="Cambria" w:eastAsia="Times New Roman" w:hAnsi="Cambria" w:cs="Tahoma"/>
          <w:bCs/>
          <w:iCs/>
          <w:sz w:val="24"/>
          <w:szCs w:val="24"/>
          <w:lang w:eastAsia="pl-PL"/>
        </w:rPr>
        <w:t xml:space="preserve">w ofercie </w:t>
      </w:r>
      <w:r w:rsidRPr="00EC4FCA">
        <w:rPr>
          <w:rFonts w:ascii="Cambria" w:eastAsia="Times New Roman" w:hAnsi="Cambria" w:cs="Tahoma"/>
          <w:bCs/>
          <w:iCs/>
          <w:sz w:val="24"/>
          <w:szCs w:val="24"/>
          <w:lang w:eastAsia="pl-PL"/>
        </w:rPr>
        <w:t xml:space="preserve"> celem wykazania spełnienia warunków </w:t>
      </w:r>
      <w:r w:rsidR="00C50739" w:rsidRPr="00EC4FCA">
        <w:rPr>
          <w:rFonts w:ascii="Cambria" w:eastAsia="Times New Roman" w:hAnsi="Cambria" w:cs="Tahoma"/>
          <w:bCs/>
          <w:iCs/>
          <w:sz w:val="24"/>
          <w:szCs w:val="24"/>
          <w:lang w:eastAsia="pl-PL"/>
        </w:rPr>
        <w:t>na zasadach  określonych   w art. 118 ustawy PZP</w:t>
      </w:r>
      <w:r w:rsidR="00C84FF7">
        <w:rPr>
          <w:rFonts w:ascii="Cambria" w:eastAsia="Times New Roman" w:hAnsi="Cambria" w:cs="Tahoma"/>
          <w:bCs/>
          <w:iCs/>
          <w:sz w:val="24"/>
          <w:szCs w:val="24"/>
          <w:lang w:eastAsia="pl-PL"/>
        </w:rPr>
        <w:t xml:space="preserve">, </w:t>
      </w:r>
      <w:r w:rsidR="00C50739" w:rsidRPr="00232B09">
        <w:rPr>
          <w:rFonts w:ascii="Cambria" w:eastAsia="Times New Roman" w:hAnsi="Cambria" w:cs="Tahoma"/>
          <w:bCs/>
          <w:iCs/>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32B09">
        <w:rPr>
          <w:rFonts w:ascii="Cambria" w:eastAsia="Times New Roman" w:hAnsi="Cambria" w:cs="Tahoma"/>
          <w:bCs/>
          <w:iCs/>
          <w:sz w:val="24"/>
          <w:szCs w:val="24"/>
          <w:lang w:eastAsia="pl-PL"/>
        </w:rPr>
        <w:t>.</w:t>
      </w:r>
    </w:p>
    <w:p w14:paraId="7403AB05" w14:textId="48267BFB" w:rsidR="00403451" w:rsidRPr="00E7283D" w:rsidRDefault="00403451" w:rsidP="00E7283D">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iCs/>
          <w:sz w:val="24"/>
          <w:szCs w:val="24"/>
          <w:lang w:eastAsia="pl-PL"/>
        </w:rPr>
        <w:t xml:space="preserve">Roboty budowlane zostaną wykonane przez Podwykonawcę, </w:t>
      </w:r>
      <w:r w:rsidRPr="00032140">
        <w:rPr>
          <w:rFonts w:ascii="Cambria" w:eastAsia="Times New Roman" w:hAnsi="Cambria" w:cs="Tahoma"/>
          <w:iCs/>
          <w:sz w:val="24"/>
          <w:szCs w:val="24"/>
          <w:lang w:eastAsia="pl-PL"/>
        </w:rPr>
        <w:t>uprzednio  zaakceptowanego przez Zamawiającego</w:t>
      </w:r>
      <w:r w:rsidRPr="00403451">
        <w:rPr>
          <w:rFonts w:ascii="Cambria" w:eastAsia="Times New Roman" w:hAnsi="Cambria" w:cs="Tahoma"/>
          <w:iCs/>
          <w:sz w:val="24"/>
          <w:szCs w:val="24"/>
          <w:lang w:eastAsia="pl-PL"/>
        </w:rPr>
        <w:t xml:space="preserve">, na podstawie wniosku z dołączonym </w:t>
      </w:r>
      <w:r w:rsidRPr="00403451">
        <w:rPr>
          <w:rFonts w:ascii="Cambria" w:eastAsia="Times New Roman" w:hAnsi="Cambria" w:cs="Tahoma"/>
          <w:bCs/>
          <w:sz w:val="24"/>
          <w:szCs w:val="24"/>
          <w:lang w:eastAsia="pl-PL"/>
        </w:rPr>
        <w:t>projektem umowy z Podwykonawcą wraz ze zgodą Wykonawcy na zawarcie umowy o treści wskazanej w ww. projekcie umowy;</w:t>
      </w:r>
      <w:r w:rsidRPr="00403451">
        <w:rPr>
          <w:rFonts w:ascii="Cambria" w:eastAsia="Times New Roman" w:hAnsi="Cambria" w:cs="Tahoma"/>
          <w:iCs/>
          <w:sz w:val="24"/>
          <w:szCs w:val="24"/>
          <w:lang w:eastAsia="pl-PL"/>
        </w:rPr>
        <w:t xml:space="preserve"> warunek ten dotyczy również dalszych </w:t>
      </w:r>
      <w:proofErr w:type="spellStart"/>
      <w:r w:rsidRPr="00403451">
        <w:rPr>
          <w:rFonts w:ascii="Cambria" w:eastAsia="Times New Roman" w:hAnsi="Cambria" w:cs="Tahoma"/>
          <w:iCs/>
          <w:sz w:val="24"/>
          <w:szCs w:val="24"/>
          <w:lang w:eastAsia="pl-PL"/>
        </w:rPr>
        <w:t>Podwykonawców</w:t>
      </w:r>
      <w:r w:rsidR="000F361B">
        <w:rPr>
          <w:rFonts w:ascii="Cambria" w:eastAsia="Times New Roman" w:hAnsi="Cambria" w:cs="Tahoma"/>
          <w:iCs/>
          <w:sz w:val="24"/>
          <w:szCs w:val="24"/>
          <w:lang w:eastAsia="pl-PL"/>
        </w:rPr>
        <w:t>,</w:t>
      </w:r>
      <w:r w:rsidRPr="00E7283D">
        <w:rPr>
          <w:rFonts w:ascii="Cambria" w:eastAsia="Times New Roman" w:hAnsi="Cambria" w:cs="Tahoma"/>
          <w:bCs/>
          <w:sz w:val="24"/>
          <w:szCs w:val="24"/>
          <w:lang w:eastAsia="pl-PL"/>
        </w:rPr>
        <w:t>jeżeli</w:t>
      </w:r>
      <w:proofErr w:type="spellEnd"/>
      <w:r w:rsidRPr="00E7283D">
        <w:rPr>
          <w:rFonts w:ascii="Cambria" w:eastAsia="Times New Roman" w:hAnsi="Cambria" w:cs="Tahoma"/>
          <w:bCs/>
          <w:sz w:val="24"/>
          <w:szCs w:val="24"/>
          <w:lang w:eastAsia="pl-PL"/>
        </w:rPr>
        <w:t xml:space="preserve"> Zamawiający w terminie </w:t>
      </w:r>
      <w:r w:rsidR="00B34196" w:rsidRPr="00E7283D">
        <w:rPr>
          <w:rFonts w:ascii="Cambria" w:eastAsia="Times New Roman" w:hAnsi="Cambria" w:cs="Tahoma"/>
          <w:bCs/>
          <w:sz w:val="24"/>
          <w:szCs w:val="24"/>
          <w:lang w:eastAsia="pl-PL"/>
        </w:rPr>
        <w:t>7</w:t>
      </w:r>
      <w:r w:rsidRPr="00E7283D">
        <w:rPr>
          <w:rFonts w:ascii="Cambria" w:eastAsia="Times New Roman" w:hAnsi="Cambria" w:cs="Tahoma"/>
          <w:bCs/>
          <w:sz w:val="24"/>
          <w:szCs w:val="24"/>
          <w:lang w:eastAsia="pl-PL"/>
        </w:rPr>
        <w:t xml:space="preserve"> (</w:t>
      </w:r>
      <w:r w:rsidR="003B2BBA" w:rsidRPr="00E7283D">
        <w:rPr>
          <w:rFonts w:ascii="Cambria" w:eastAsia="Times New Roman" w:hAnsi="Cambria" w:cs="Tahoma"/>
          <w:bCs/>
          <w:sz w:val="24"/>
          <w:szCs w:val="24"/>
          <w:lang w:eastAsia="pl-PL"/>
        </w:rPr>
        <w:t>siedmiu</w:t>
      </w:r>
      <w:r w:rsidRPr="00E7283D">
        <w:rPr>
          <w:rFonts w:ascii="Cambria" w:eastAsia="Times New Roman" w:hAnsi="Cambria" w:cs="Tahoma"/>
          <w:bCs/>
          <w:sz w:val="24"/>
          <w:szCs w:val="24"/>
          <w:lang w:eastAsia="pl-PL"/>
        </w:rPr>
        <w:t xml:space="preserve">) dni od przedstawienia mu przez Wykonawcę wniosku, o którym mowa w </w:t>
      </w:r>
      <w:r w:rsidR="00252FB1" w:rsidRPr="00E7283D">
        <w:rPr>
          <w:rFonts w:ascii="Cambria" w:eastAsia="Times New Roman" w:hAnsi="Cambria" w:cs="Tahoma"/>
          <w:bCs/>
          <w:sz w:val="24"/>
          <w:szCs w:val="24"/>
          <w:lang w:eastAsia="pl-PL"/>
        </w:rPr>
        <w:t>ust.</w:t>
      </w:r>
      <w:r w:rsidRPr="00E7283D">
        <w:rPr>
          <w:rFonts w:ascii="Cambria" w:eastAsia="Times New Roman" w:hAnsi="Cambria" w:cs="Tahoma"/>
          <w:bCs/>
          <w:sz w:val="24"/>
          <w:szCs w:val="24"/>
          <w:lang w:eastAsia="pl-PL"/>
        </w:rPr>
        <w:t xml:space="preserve"> 2 wraz załącznikami, nie </w:t>
      </w:r>
      <w:r w:rsidRPr="00E7283D">
        <w:rPr>
          <w:rFonts w:ascii="Cambria" w:eastAsia="Times New Roman" w:hAnsi="Cambria" w:cs="Tahoma"/>
          <w:bCs/>
          <w:sz w:val="24"/>
          <w:szCs w:val="24"/>
          <w:lang w:eastAsia="pl-PL"/>
        </w:rPr>
        <w:lastRenderedPageBreak/>
        <w:t>zgłosi             w  formie  pisemnej  sprzeciwu lub zastrzeżeń, dotyczących w szczególności spełnienia wymagań SWZ oraz terminu zapłaty Podwykonawcom/dalszym Podwykonawcom, uważa się, że wyraził zgodę na Podwykonawcę/Podwykonawców/dalszych Podwykonawców;</w:t>
      </w:r>
    </w:p>
    <w:p w14:paraId="4BC4D1D5"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B2AB53"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9636BEA"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Zamawiający, w terminie 7 dni zgłasza pisemny sprzeciw do zawartej umowy               o podwykonawstwo, której przedmiotem są roboty budowlane, w szczególności jeżeli jej treść nie odpowiada uprzednio przedstawionemu projektowi umowy. Niezgłoszenie pisemnego sprzeciwu do przedłożonej umowy                                               o podwykonawstwo, której przedmiotem są roboty budowlane, w ww. terminie, uważa się za akceptacje umowy przez Zamawiającego.</w:t>
      </w:r>
    </w:p>
    <w:p w14:paraId="562FC4E7"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Wykonawca, Podwykonawca lub dalszy Podwykonawca zamówienia na roboty budowlane przedkłada zamawiającemu poświadczona za zgodność z oryginałem kopie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pkt.  4 i 9, Zamawiający informuje o tym wykonawcę i wzywa go do doprowadzenia do zmiany tej umowy pod rygorem wystąpienia o zapłatę kary umownej.</w:t>
      </w:r>
    </w:p>
    <w:p w14:paraId="01A1A40B"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Powyższe uregulowania stosuje się odpowiednio do zmian umów                               o podwykonawstwo.</w:t>
      </w:r>
    </w:p>
    <w:p w14:paraId="311EF078"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 xml:space="preserve">Wykonawca ma obowiązek żądać wyżej analogicznie opisanej procedury akceptacji umów i projektów umów w umowie ze swoimi Podwykonawcami,            w szczególności max 30 - dniowego terminu zapłaty na rzecz dalszych Podwykonawców. </w:t>
      </w:r>
    </w:p>
    <w:p w14:paraId="0AFC0776" w14:textId="77777777" w:rsidR="00403451" w:rsidRPr="00403451" w:rsidRDefault="00403451" w:rsidP="00403451">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403451">
        <w:rPr>
          <w:rFonts w:ascii="Cambria" w:eastAsia="Times New Roman" w:hAnsi="Cambria" w:cs="Tahoma"/>
          <w:iCs/>
          <w:sz w:val="24"/>
          <w:szCs w:val="24"/>
          <w:lang w:eastAsia="pl-PL"/>
        </w:rPr>
        <w:t>Zgoda Zamawiającego na wykonanie jakiejkolwiek części Przedmiotu Umowy przez Podwykonawcę/Podwykonawców nie zwalnia Wykonawcy z jakichkolwiek jego zobowiązań wynikających z Umowy.</w:t>
      </w:r>
    </w:p>
    <w:p w14:paraId="01B6ED03" w14:textId="3404746F" w:rsidR="00403451" w:rsidRDefault="00403451" w:rsidP="00403451">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403451">
        <w:rPr>
          <w:rFonts w:ascii="Cambria" w:eastAsia="Times New Roman" w:hAnsi="Cambria" w:cs="Tahoma"/>
          <w:iCs/>
          <w:sz w:val="24"/>
          <w:szCs w:val="24"/>
          <w:lang w:eastAsia="pl-PL"/>
        </w:rPr>
        <w:t>Wykonawca będzie ponosił wobec Zamawiającego odpowiedzialność za działania                               i zaniechania Podwykonawcy/Podwykonawców jak za działania własne na zasadach określonych w Umowie, a Zamawiający nie poniesie żadnych dodatkowych kosztów, obciążeń, zobowiązań w związku z zaangażowaniem przez Wykonawcę Podwykonawcy/Podwykonawców.</w:t>
      </w:r>
    </w:p>
    <w:p w14:paraId="02F072D9" w14:textId="77777777" w:rsidR="009A491E" w:rsidRPr="009A491E" w:rsidRDefault="009A491E" w:rsidP="009A491E">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9A491E">
        <w:rPr>
          <w:rFonts w:ascii="Cambria" w:eastAsia="Times New Roman" w:hAnsi="Cambria" w:cs="Tahoma"/>
          <w:iCs/>
          <w:sz w:val="24"/>
          <w:szCs w:val="24"/>
          <w:lang w:eastAsia="pl-PL"/>
        </w:rPr>
        <w:t xml:space="preserve">Umowa lub projekt umowy, o których mowa w ust.. 2, powinna zawierać zapis zobowiązujący Podwykonawcę/Podwykonawców do powiadomienia Zamawiającego w formie oświadczenia, o dokonaniu przez Wykonawcę zapłaty za roboty zrealizowane przez Podwykonawcę/Podwykonawców, stanowiące przedmiot tej umowy, w terminie 3 Dni Roboczych od daty wpływu należności na rachunek bankowy Podwykonawcy. </w:t>
      </w:r>
    </w:p>
    <w:p w14:paraId="5D72951F" w14:textId="77777777" w:rsidR="009A491E" w:rsidRPr="009A491E" w:rsidRDefault="009A491E" w:rsidP="009A491E">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9A491E">
        <w:rPr>
          <w:rFonts w:ascii="Cambria" w:eastAsia="Times New Roman" w:hAnsi="Cambria" w:cs="Tahoma"/>
          <w:iCs/>
          <w:sz w:val="24"/>
          <w:szCs w:val="24"/>
          <w:lang w:eastAsia="pl-PL"/>
        </w:rPr>
        <w:t xml:space="preserve">Niezależnie od zobowiązania określonego w ust. 4, Wykonawca zobowiązany będzie do bieżącego przekazywania Zamawiającemu kopii faktury/faktur </w:t>
      </w:r>
      <w:r w:rsidRPr="009A491E">
        <w:rPr>
          <w:rFonts w:ascii="Cambria" w:eastAsia="Times New Roman" w:hAnsi="Cambria" w:cs="Tahoma"/>
          <w:iCs/>
          <w:sz w:val="24"/>
          <w:szCs w:val="24"/>
          <w:lang w:eastAsia="pl-PL"/>
        </w:rPr>
        <w:lastRenderedPageBreak/>
        <w:t>wystawionej/wystawionych Wykonawcy przez Podwykonawcę/Podwykonawców,  za wykonane przez niego  elementy Przedmiotu Umowy, łącznie z kopią przelewu bankowego lub innego dokumentu świadczącego o dokonaniu zapłaty zgodnego                  z przepisami prawa, potwierdzonego przez Wykonawcę za zgodność z oryginałem.</w:t>
      </w:r>
    </w:p>
    <w:p w14:paraId="29F38963" w14:textId="0FCFA4A3" w:rsidR="009A491E" w:rsidRPr="00403451" w:rsidRDefault="009A491E" w:rsidP="009A491E">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9A491E">
        <w:rPr>
          <w:rFonts w:ascii="Cambria" w:eastAsia="Times New Roman" w:hAnsi="Cambria" w:cs="Tahoma"/>
          <w:iCs/>
          <w:sz w:val="24"/>
          <w:szCs w:val="24"/>
          <w:lang w:eastAsia="pl-PL"/>
        </w:rPr>
        <w:t>Wykonawca zlecając podwykonawcom jakiekolwiek prace wynikające z zakresu przedmiotu Umowy, zobowiązany jest zagwarantować, iż łączna suma kaucji gwarancyjnych zatrzymanych przez  Wykonawcę z wynagrodzeń podwykonawców w okresie realizacji przedmiotu umowy nie przekracza wartości większej niż ustalonej wartości przedmiotu umowy zabezpieczenia należytego wykonania zobowiązań określonej w umowie z Wykonawcą</w:t>
      </w:r>
    </w:p>
    <w:p w14:paraId="2EE4FD02" w14:textId="2655B194" w:rsidR="002F29A6" w:rsidRPr="00596F2A" w:rsidRDefault="00162A57" w:rsidP="00403451">
      <w:pPr>
        <w:widowControl w:val="0"/>
        <w:numPr>
          <w:ilvl w:val="0"/>
          <w:numId w:val="25"/>
        </w:numPr>
        <w:tabs>
          <w:tab w:val="left" w:pos="720"/>
        </w:tabs>
        <w:suppressAutoHyphens/>
        <w:spacing w:after="0" w:line="240" w:lineRule="auto"/>
        <w:jc w:val="both"/>
        <w:rPr>
          <w:rFonts w:ascii="Cambria" w:eastAsia="Times New Roman" w:hAnsi="Cambria" w:cs="Tahoma"/>
          <w:bCs/>
          <w:strike/>
          <w:sz w:val="24"/>
          <w:szCs w:val="24"/>
          <w:lang w:eastAsia="pl-PL"/>
        </w:rPr>
      </w:pPr>
      <w:r w:rsidRPr="00596F2A">
        <w:rPr>
          <w:rFonts w:ascii="Cambria" w:eastAsia="Calibri" w:hAnsi="Cambria" w:cs="Times New Roman"/>
          <w:color w:val="000000"/>
        </w:rPr>
        <w:t>Z</w:t>
      </w:r>
      <w:r w:rsidR="00684BD3" w:rsidRPr="00596F2A">
        <w:rPr>
          <w:rFonts w:ascii="Cambria" w:eastAsia="Calibri" w:hAnsi="Cambria" w:cs="Times New Roman"/>
          <w:color w:val="000000"/>
        </w:rPr>
        <w:t>amawiający dokon</w:t>
      </w:r>
      <w:r w:rsidRPr="00596F2A">
        <w:rPr>
          <w:rFonts w:ascii="Cambria" w:eastAsia="Calibri" w:hAnsi="Cambria" w:cs="Times New Roman"/>
          <w:color w:val="000000"/>
        </w:rPr>
        <w:t xml:space="preserve">a </w:t>
      </w:r>
      <w:r w:rsidR="00684BD3" w:rsidRPr="00596F2A">
        <w:rPr>
          <w:rFonts w:ascii="Cambria" w:eastAsia="Calibri" w:hAnsi="Cambria" w:cs="Times New Roman"/>
          <w:color w:val="000000"/>
        </w:rPr>
        <w:t xml:space="preserve"> bezpośredniej zapłaty wymagalnego wynagrodzenia przysługującego podwykonawcy lub dalszemu podwykonawcy, który zawarł zaakceptowaną przez zamawiającego umowę o podwykonawstwo, której przedmiotem są roboty budowlane</w:t>
      </w:r>
      <w:r w:rsidRPr="00596F2A">
        <w:rPr>
          <w:rFonts w:ascii="Cambria" w:eastAsia="Calibri" w:hAnsi="Cambria" w:cs="Times New Roman"/>
          <w:color w:val="000000"/>
        </w:rPr>
        <w:t xml:space="preserve"> określone  niniejszą  umową</w:t>
      </w:r>
      <w:r w:rsidR="001A0E93">
        <w:rPr>
          <w:rFonts w:ascii="Cambria" w:eastAsia="Calibri" w:hAnsi="Cambria" w:cs="Times New Roman"/>
          <w:color w:val="000000"/>
        </w:rPr>
        <w:t xml:space="preserve">, </w:t>
      </w:r>
      <w:r w:rsidR="001A0E93" w:rsidRPr="001A0E93">
        <w:t xml:space="preserve"> </w:t>
      </w:r>
      <w:r w:rsidR="001A0E93" w:rsidRPr="001A0E93">
        <w:rPr>
          <w:rFonts w:ascii="Cambria" w:eastAsia="Calibri" w:hAnsi="Cambria" w:cs="Times New Roman"/>
          <w:color w:val="000000"/>
        </w:rPr>
        <w:t>w przypadku uchylenia się od obowiązku zapłaty odpowiednio przez wykonawcę,</w:t>
      </w:r>
    </w:p>
    <w:p w14:paraId="5E0C4138" w14:textId="0AA57151"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Wynagrodzenie, o którym mowa w ust. 1</w:t>
      </w:r>
      <w:r w:rsidR="009A491E">
        <w:rPr>
          <w:rFonts w:ascii="Cambria" w:eastAsia="Times New Roman" w:hAnsi="Cambria" w:cs="Tahoma"/>
          <w:bCs/>
          <w:sz w:val="24"/>
          <w:szCs w:val="24"/>
          <w:lang w:eastAsia="pl-PL"/>
        </w:rPr>
        <w:t>5</w:t>
      </w:r>
      <w:r w:rsidRPr="00596F2A">
        <w:rPr>
          <w:rFonts w:ascii="Cambria" w:eastAsia="Times New Roman" w:hAnsi="Cambria" w:cs="Tahoma"/>
          <w:bCs/>
          <w:sz w:val="24"/>
          <w:szCs w:val="24"/>
          <w:lang w:eastAsia="pl-PL"/>
        </w:rPr>
        <w:t>, dotyczy wyłącznie należności powstałych po zaakceptowaniu przez zamawiającego umowy o podwykonawstwo, której przedmiotem są roboty budowlane</w:t>
      </w:r>
      <w:r>
        <w:rPr>
          <w:rFonts w:ascii="Cambria" w:eastAsia="Times New Roman" w:hAnsi="Cambria" w:cs="Tahoma"/>
          <w:bCs/>
          <w:sz w:val="24"/>
          <w:szCs w:val="24"/>
          <w:lang w:eastAsia="pl-PL"/>
        </w:rPr>
        <w:t>.</w:t>
      </w:r>
    </w:p>
    <w:p w14:paraId="172EF004" w14:textId="2C3F4F26"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Bezpośrednia zapłata obejmuje wyłącznie należne wynagrodzenie,</w:t>
      </w:r>
      <w:r w:rsidR="002D30CD" w:rsidRPr="002D30CD">
        <w:t xml:space="preserve"> </w:t>
      </w:r>
      <w:r w:rsidR="002D30CD" w:rsidRPr="002D30CD">
        <w:rPr>
          <w:rFonts w:ascii="Cambria" w:eastAsia="Times New Roman" w:hAnsi="Cambria" w:cs="Tahoma"/>
          <w:bCs/>
          <w:sz w:val="24"/>
          <w:szCs w:val="24"/>
          <w:lang w:eastAsia="pl-PL"/>
        </w:rPr>
        <w:t>o którym mowa w ust. 15</w:t>
      </w:r>
      <w:r w:rsidR="002D30CD">
        <w:rPr>
          <w:rFonts w:ascii="Cambria" w:eastAsia="Times New Roman" w:hAnsi="Cambria" w:cs="Tahoma"/>
          <w:bCs/>
          <w:sz w:val="24"/>
          <w:szCs w:val="24"/>
          <w:lang w:eastAsia="pl-PL"/>
        </w:rPr>
        <w:t xml:space="preserve"> </w:t>
      </w:r>
      <w:r w:rsidRPr="00596F2A">
        <w:rPr>
          <w:rFonts w:ascii="Cambria" w:eastAsia="Times New Roman" w:hAnsi="Cambria" w:cs="Tahoma"/>
          <w:bCs/>
          <w:sz w:val="24"/>
          <w:szCs w:val="24"/>
          <w:lang w:eastAsia="pl-PL"/>
        </w:rPr>
        <w:t xml:space="preserve"> bez odsetek, należnych podwykonawcy lub dalszemu podwykonawcy.</w:t>
      </w:r>
    </w:p>
    <w:p w14:paraId="7EBA87CA" w14:textId="3D76F78E"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54F85561" w14:textId="1DBFCF4A"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W przypadku zgłoszenia uwag, o których mowa w ust. </w:t>
      </w:r>
      <w:r w:rsidR="007D2D1D">
        <w:rPr>
          <w:rFonts w:ascii="Cambria" w:eastAsia="Times New Roman" w:hAnsi="Cambria" w:cs="Tahoma"/>
          <w:bCs/>
          <w:sz w:val="24"/>
          <w:szCs w:val="24"/>
          <w:lang w:eastAsia="pl-PL"/>
        </w:rPr>
        <w:t>1</w:t>
      </w:r>
      <w:r w:rsidR="002D30CD">
        <w:rPr>
          <w:rFonts w:ascii="Cambria" w:eastAsia="Times New Roman" w:hAnsi="Cambria" w:cs="Tahoma"/>
          <w:bCs/>
          <w:sz w:val="24"/>
          <w:szCs w:val="24"/>
          <w:lang w:eastAsia="pl-PL"/>
        </w:rPr>
        <w:t>8</w:t>
      </w:r>
      <w:r w:rsidRPr="00596F2A">
        <w:rPr>
          <w:rFonts w:ascii="Cambria" w:eastAsia="Times New Roman" w:hAnsi="Cambria" w:cs="Tahoma"/>
          <w:bCs/>
          <w:sz w:val="24"/>
          <w:szCs w:val="24"/>
          <w:lang w:eastAsia="pl-PL"/>
        </w:rPr>
        <w:t>, w terminie wskazanym przez zamawiającego, zamawiający może:</w:t>
      </w:r>
    </w:p>
    <w:p w14:paraId="55F053F6" w14:textId="77777777" w:rsidR="00596F2A" w:rsidRPr="00596F2A" w:rsidRDefault="00596F2A" w:rsidP="007D2D1D">
      <w:pPr>
        <w:widowControl w:val="0"/>
        <w:tabs>
          <w:tab w:val="left" w:pos="720"/>
        </w:tabs>
        <w:suppressAutoHyphens/>
        <w:spacing w:after="0" w:line="240" w:lineRule="auto"/>
        <w:ind w:left="360"/>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1) nie dokonać bezpośredniej zapłaty wynagrodzenia podwykonawcy lub dalszemu podwykonawcy, jeżeli wykonawca wykaże niezasadność takiej zapłaty albo</w:t>
      </w:r>
    </w:p>
    <w:p w14:paraId="7FD1E984" w14:textId="77777777" w:rsidR="00596F2A" w:rsidRPr="00596F2A" w:rsidRDefault="00596F2A" w:rsidP="007D2D1D">
      <w:pPr>
        <w:widowControl w:val="0"/>
        <w:tabs>
          <w:tab w:val="left" w:pos="720"/>
        </w:tabs>
        <w:suppressAutoHyphens/>
        <w:spacing w:after="0" w:line="240" w:lineRule="auto"/>
        <w:ind w:left="360"/>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F87566" w14:textId="77777777" w:rsidR="00596F2A" w:rsidRPr="00596F2A" w:rsidRDefault="00596F2A" w:rsidP="007D2D1D">
      <w:pPr>
        <w:widowControl w:val="0"/>
        <w:tabs>
          <w:tab w:val="left" w:pos="720"/>
        </w:tabs>
        <w:suppressAutoHyphens/>
        <w:spacing w:after="0" w:line="240" w:lineRule="auto"/>
        <w:ind w:left="360"/>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3) dokonać bezpośredniej zapłaty wynagrodzenia podwykonawcy lub dalszemu podwykonawcy, jeżeli podwykonawca lub dalszy podwykonawca wykaże zasadność takiej zapłaty.</w:t>
      </w:r>
    </w:p>
    <w:p w14:paraId="00BC9B0E" w14:textId="4217FCE9"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W przypadku dokonania bezpośredniej zapłaty podwykonawcy lub dalszemu podwykonawcy zamawiający potrąca kwotę wypłaconego wynagrodzenia z wynagrodzenia należnego </w:t>
      </w:r>
      <w:r w:rsidR="007D2D1D">
        <w:rPr>
          <w:rFonts w:ascii="Cambria" w:eastAsia="Times New Roman" w:hAnsi="Cambria" w:cs="Tahoma"/>
          <w:bCs/>
          <w:sz w:val="24"/>
          <w:szCs w:val="24"/>
          <w:lang w:eastAsia="pl-PL"/>
        </w:rPr>
        <w:t>W</w:t>
      </w:r>
      <w:r w:rsidRPr="00596F2A">
        <w:rPr>
          <w:rFonts w:ascii="Cambria" w:eastAsia="Times New Roman" w:hAnsi="Cambria" w:cs="Tahoma"/>
          <w:bCs/>
          <w:sz w:val="24"/>
          <w:szCs w:val="24"/>
          <w:lang w:eastAsia="pl-PL"/>
        </w:rPr>
        <w:t>ykonawcy.</w:t>
      </w:r>
    </w:p>
    <w:p w14:paraId="63A72083" w14:textId="2F83E174" w:rsidR="000215D9"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14:paraId="1CC7BABF"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3553E9E2"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10</w:t>
      </w:r>
    </w:p>
    <w:p w14:paraId="6F405B4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UBEZPIECZENIE  REALIZACJI UMOWY</w:t>
      </w:r>
    </w:p>
    <w:p w14:paraId="12FB1E12"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46BD5980" w14:textId="77777777" w:rsidR="00403451" w:rsidRPr="00403451" w:rsidRDefault="00403451" w:rsidP="00403451">
      <w:pPr>
        <w:widowControl w:val="0"/>
        <w:numPr>
          <w:ilvl w:val="0"/>
          <w:numId w:val="1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na własny koszt i we własnym zakresie  dokona  ubezpieczenia  terenu budowy i przedstawi  Zamawiającemu  polisę ubezpieczeniową  obejmująca ubezpieczenie  budowy od odpowiedzialności  cywilnej  od zniszczeń  budynków, </w:t>
      </w:r>
      <w:r w:rsidRPr="00403451">
        <w:rPr>
          <w:rFonts w:ascii="Cambria" w:eastAsia="Lucida Sans Unicode" w:hAnsi="Cambria" w:cs="Tahoma"/>
          <w:color w:val="000000"/>
          <w:sz w:val="24"/>
          <w:szCs w:val="24"/>
          <w:lang w:eastAsia="pl-PL"/>
        </w:rPr>
        <w:lastRenderedPageBreak/>
        <w:t>urządzeń stanowiącego  własność  użytkownika obiektu  od chwili przekazania  obiektu  Zamawiającemu po odbiorze  końcowym  przedmiotu umowy. Polisę ubezpieczeniową  Wykonawca przedstawi Zamawiającemu przed  przystąpieniem do  realizacji robót.</w:t>
      </w:r>
    </w:p>
    <w:p w14:paraId="691F6FD8" w14:textId="77777777" w:rsidR="00403451" w:rsidRPr="00403451" w:rsidRDefault="00403451" w:rsidP="00403451">
      <w:pPr>
        <w:widowControl w:val="0"/>
        <w:numPr>
          <w:ilvl w:val="0"/>
          <w:numId w:val="1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przypadku,  w którym  z powodu zmiany terminu realizacji  przedmiotu umowy w ramach  dopuszczalnych ustawą Prawo Zamówień Publicznych, polisa będzie ważna  w okresie  krótszym  niż  okres realizacji  robót, stanowiących  przedmiot niniejszej umowy, Wykonawca wraz  z podpisaniem  aneksu  do umowy,  zmieniającego  termin wykonania przedmiotu umowy musi załączyć zaktualizowaną  polisę   ubezpieczeniową  bądź  złożyć pisemne  oświadczenie   o kontynuacji   polisy  przez okres realizacji  robót na nie gorszych warunkach.</w:t>
      </w:r>
    </w:p>
    <w:p w14:paraId="7612A455" w14:textId="77777777" w:rsidR="00403451" w:rsidRPr="00403451" w:rsidRDefault="00403451" w:rsidP="00403451">
      <w:pPr>
        <w:widowControl w:val="0"/>
        <w:numPr>
          <w:ilvl w:val="0"/>
          <w:numId w:val="1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Ubezpieczeniu  podlegają  w szczególności:</w:t>
      </w:r>
    </w:p>
    <w:p w14:paraId="44373C2D" w14:textId="77777777" w:rsidR="00403451" w:rsidRPr="00403451" w:rsidRDefault="00403451" w:rsidP="00403451">
      <w:pPr>
        <w:widowControl w:val="0"/>
        <w:numPr>
          <w:ilvl w:val="0"/>
          <w:numId w:val="33"/>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roboty, obiekty budowlane, urządzenia oraz wszelkie mienie  ruchome                             w szczególności   mienie ruchome  będące  własnością  użytkownika obiektu  związane bezpośrednio  z wykonywaniem robót od :ognia ,huraganu  i  innych zdarzeń , które mogą wyniknąć   w związku  z prowadzeniem  robót   budowlanych, stanowiących przedmiot  niniejszej umowy ,</w:t>
      </w:r>
    </w:p>
    <w:p w14:paraId="160C6863" w14:textId="77777777" w:rsidR="00403451" w:rsidRPr="00403451" w:rsidRDefault="00403451" w:rsidP="00403451">
      <w:pPr>
        <w:widowControl w:val="0"/>
        <w:numPr>
          <w:ilvl w:val="0"/>
          <w:numId w:val="33"/>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odpowiedzialność cywilna  za szkody  oraz następstwa nieszczęśliwych wypadków dotyczących   pracowników  i osób trzecich  a powstałych w związku z  prowadzonymi  robotami budowlanymi, w tym także ruchem pojazdów mechanicznych.</w:t>
      </w:r>
    </w:p>
    <w:p w14:paraId="750D4FDD" w14:textId="77777777" w:rsidR="00403451" w:rsidRPr="00403451" w:rsidRDefault="00403451" w:rsidP="00403451">
      <w:pPr>
        <w:widowControl w:val="0"/>
        <w:numPr>
          <w:ilvl w:val="0"/>
          <w:numId w:val="11"/>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Wartość  robót objętych   ubezpieczeniem   będzie  obejmowała  roboty wg wartości  określonej  przez Wykonawcę a także  urządzenia budowy, sprzęt transportowy               i  inne sprzęt zgromadzony  na terenie  budowy  przez Wykonawcę, niezbędny                  do wykonania  robót – od wartości  niezbędnej  do ich  ewentualnego  zastąpienia.       </w:t>
      </w:r>
    </w:p>
    <w:p w14:paraId="1ABDD071" w14:textId="77777777" w:rsidR="00403451" w:rsidRPr="00403451" w:rsidRDefault="00403451" w:rsidP="00403451">
      <w:pPr>
        <w:widowControl w:val="0"/>
        <w:numPr>
          <w:ilvl w:val="0"/>
          <w:numId w:val="11"/>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urządzenia  i materiały   służące  do  wykonywania   robót  i instalacji urządzeń.     </w:t>
      </w:r>
    </w:p>
    <w:p w14:paraId="7EF23BF7" w14:textId="77777777" w:rsidR="00403451" w:rsidRPr="00403451" w:rsidRDefault="00403451" w:rsidP="00403451">
      <w:pPr>
        <w:widowControl w:val="0"/>
        <w:suppressAutoHyphens/>
        <w:spacing w:after="0" w:line="240" w:lineRule="auto"/>
        <w:ind w:left="735" w:hanging="345"/>
        <w:jc w:val="both"/>
        <w:rPr>
          <w:rFonts w:ascii="Cambria" w:eastAsia="Lucida Sans Unicode" w:hAnsi="Cambria" w:cs="Tahoma"/>
          <w:color w:val="000000"/>
          <w:sz w:val="24"/>
          <w:szCs w:val="24"/>
          <w:lang w:eastAsia="pl-PL"/>
        </w:rPr>
      </w:pPr>
    </w:p>
    <w:p w14:paraId="2DF3666C"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6DAD021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213629C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11</w:t>
      </w:r>
    </w:p>
    <w:p w14:paraId="35EDE08F"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GWARANCJA   I RĘKOJMIA</w:t>
      </w:r>
    </w:p>
    <w:p w14:paraId="01CC8DF1"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1F6E0EAD" w14:textId="42CE0AF9"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udziela na roboty  budowlane i urządzenia, stanowiące przedmiot umowy </w:t>
      </w:r>
      <w:r w:rsidRPr="00403451">
        <w:rPr>
          <w:rFonts w:ascii="Cambria" w:eastAsia="Lucida Sans Unicode" w:hAnsi="Cambria" w:cs="Tahoma"/>
          <w:color w:val="FF0000"/>
          <w:sz w:val="24"/>
          <w:szCs w:val="24"/>
          <w:lang w:eastAsia="pl-PL"/>
        </w:rPr>
        <w:t xml:space="preserve"> </w:t>
      </w:r>
      <w:r w:rsidR="00BD1E4C">
        <w:rPr>
          <w:rFonts w:ascii="Cambria" w:eastAsia="Lucida Sans Unicode" w:hAnsi="Cambria" w:cs="Tahoma"/>
          <w:sz w:val="24"/>
          <w:szCs w:val="24"/>
          <w:lang w:eastAsia="pl-PL"/>
        </w:rPr>
        <w:t>…….</w:t>
      </w:r>
      <w:r w:rsidRPr="00403451">
        <w:rPr>
          <w:rFonts w:ascii="Cambria" w:eastAsia="Lucida Sans Unicode" w:hAnsi="Cambria" w:cs="Tahoma"/>
          <w:sz w:val="24"/>
          <w:szCs w:val="24"/>
          <w:lang w:eastAsia="pl-PL"/>
        </w:rPr>
        <w:t xml:space="preserve"> </w:t>
      </w:r>
      <w:r w:rsidRPr="00403451">
        <w:rPr>
          <w:rFonts w:ascii="Cambria" w:eastAsia="Lucida Sans Unicode" w:hAnsi="Cambria" w:cs="Tahoma"/>
          <w:color w:val="FF0000"/>
          <w:sz w:val="24"/>
          <w:szCs w:val="24"/>
          <w:lang w:eastAsia="pl-PL"/>
        </w:rPr>
        <w:t xml:space="preserve"> </w:t>
      </w:r>
      <w:r w:rsidRPr="00403451">
        <w:rPr>
          <w:rFonts w:ascii="Cambria" w:eastAsia="Lucida Sans Unicode" w:hAnsi="Cambria" w:cs="Tahoma"/>
          <w:color w:val="000000"/>
          <w:sz w:val="24"/>
          <w:szCs w:val="24"/>
          <w:lang w:eastAsia="pl-PL"/>
        </w:rPr>
        <w:t>miesięcznej   gwarancji  jakości.</w:t>
      </w:r>
    </w:p>
    <w:p w14:paraId="5C35B833"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w  okresie  trwania  gwarancji   zobowiązuje się do przystąpienia  do usunięcia uszkodzeń, wad  lub awarii w zakresie robót budowlano- montażowych            w ciągu 3 dni od zgłoszenia zdarzenia  za pomocą faksu, maila  </w:t>
      </w:r>
    </w:p>
    <w:p w14:paraId="13E85399" w14:textId="77777777" w:rsidR="00403451" w:rsidRPr="00403451" w:rsidRDefault="00403451" w:rsidP="00403451">
      <w:pPr>
        <w:widowControl w:val="0"/>
        <w:numPr>
          <w:ilvl w:val="0"/>
          <w:numId w:val="30"/>
        </w:numPr>
        <w:suppressAutoHyphens/>
        <w:spacing w:after="12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zobowiązuje się  do wymiany na swój koszt  urządzeń/</w:t>
      </w:r>
      <w:proofErr w:type="spellStart"/>
      <w:r w:rsidRPr="00403451">
        <w:rPr>
          <w:rFonts w:ascii="Cambria" w:eastAsia="Lucida Sans Unicode" w:hAnsi="Cambria" w:cs="Tahoma"/>
          <w:color w:val="000000"/>
          <w:sz w:val="24"/>
          <w:szCs w:val="24"/>
          <w:lang w:eastAsia="pl-PL"/>
        </w:rPr>
        <w:t>nia</w:t>
      </w:r>
      <w:proofErr w:type="spellEnd"/>
      <w:r w:rsidRPr="00403451">
        <w:rPr>
          <w:rFonts w:ascii="Cambria" w:eastAsia="Lucida Sans Unicode" w:hAnsi="Cambria" w:cs="Tahoma"/>
          <w:color w:val="000000"/>
          <w:sz w:val="24"/>
          <w:szCs w:val="24"/>
          <w:lang w:eastAsia="pl-PL"/>
        </w:rPr>
        <w:t xml:space="preserve"> na nowe, gdy liczba  jego napraw  gwarancyjnych  osiągnie  3. W  tym przypadku  termin gwarancji    biegnie  do  końca   okresu  terminu gwarancji urządzenia,  które zostało  wymienione  lub  na  okres  ustalony przez  producenta    w  zależności,   który jest  dłuższy.          </w:t>
      </w:r>
    </w:p>
    <w:p w14:paraId="52DBCA9B"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przedłuży   okres gwarancji  o  czas  naprawy urządzenia.          </w:t>
      </w:r>
    </w:p>
    <w:p w14:paraId="54F874B9"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Bieg terminu  gwarancji  rozpoczyna się    </w:t>
      </w:r>
      <w:r w:rsidRPr="00403451">
        <w:rPr>
          <w:rFonts w:ascii="Cambria" w:eastAsia="Lucida Sans Unicode" w:hAnsi="Cambria" w:cs="Tahoma"/>
          <w:color w:val="000000"/>
          <w:sz w:val="24"/>
          <w:szCs w:val="24"/>
          <w:lang w:eastAsia="pl-PL" w:bidi="en-US"/>
        </w:rPr>
        <w:t>od uzyskania  prawomocnego pozwolenia  na użytkowanie  obiektu.</w:t>
      </w:r>
      <w:r w:rsidRPr="00403451">
        <w:rPr>
          <w:rFonts w:ascii="Cambria" w:eastAsia="Lucida Sans Unicode" w:hAnsi="Cambria" w:cs="Tahoma"/>
          <w:color w:val="000000"/>
          <w:sz w:val="24"/>
          <w:szCs w:val="24"/>
          <w:lang w:eastAsia="pl-PL"/>
        </w:rPr>
        <w:t xml:space="preserve"> </w:t>
      </w:r>
    </w:p>
    <w:p w14:paraId="5AA2C3EF"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sz w:val="24"/>
          <w:szCs w:val="24"/>
          <w:lang w:eastAsia="pl-PL"/>
        </w:rPr>
        <w:t xml:space="preserve">Wykonawca  jest odpowiedzialny z tytułu  rękojmi za usunięcie wad fizycznych  </w:t>
      </w:r>
      <w:r w:rsidRPr="00403451">
        <w:rPr>
          <w:rFonts w:ascii="Cambria" w:eastAsia="Lucida Sans Unicode" w:hAnsi="Cambria" w:cs="Tahoma"/>
          <w:sz w:val="24"/>
          <w:szCs w:val="24"/>
          <w:lang w:eastAsia="pl-PL"/>
        </w:rPr>
        <w:lastRenderedPageBreak/>
        <w:t xml:space="preserve">przedmiotu umowy, istniejących z przyczyn  tkwiących   w przedmiocie umowy w chwili odbioru końcowego.  Okres  rękojmi wynosi 24   miesiące   od dnia odbioru końcowego.         </w:t>
      </w:r>
      <w:r w:rsidRPr="00403451">
        <w:rPr>
          <w:rFonts w:ascii="Cambria" w:eastAsia="Lucida Sans Unicode" w:hAnsi="Cambria" w:cs="Tahoma"/>
          <w:color w:val="000000"/>
          <w:sz w:val="24"/>
          <w:szCs w:val="24"/>
          <w:lang w:eastAsia="pl-PL"/>
        </w:rPr>
        <w:t xml:space="preserve">  </w:t>
      </w:r>
    </w:p>
    <w:p w14:paraId="314382CA"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05FD467E"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608611B5"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12</w:t>
      </w:r>
    </w:p>
    <w:p w14:paraId="126246F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ODBIÓR KOŃCOWY</w:t>
      </w:r>
    </w:p>
    <w:p w14:paraId="5F492F05"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159DC2FD"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604E142A" w14:textId="77777777" w:rsidR="00403451" w:rsidRPr="00403451" w:rsidRDefault="00403451" w:rsidP="00403451">
      <w:pPr>
        <w:widowControl w:val="0"/>
        <w:numPr>
          <w:ilvl w:val="0"/>
          <w:numId w:val="12"/>
        </w:numPr>
        <w:suppressAutoHyphens/>
        <w:spacing w:after="6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bidi="en-US"/>
        </w:rPr>
        <w:t>Zamawiający będzie dokonywał odbioru robót zanikających lub ulegających zakryciu w terminie 3 dni roboczych od dnia zgłoszenia gotowości do odbioru Inspektorowi Nadzoru Inwestorskiego.</w:t>
      </w:r>
    </w:p>
    <w:p w14:paraId="2E686833" w14:textId="77777777" w:rsidR="00403451" w:rsidRPr="00403451" w:rsidRDefault="00403451" w:rsidP="00403451">
      <w:pPr>
        <w:widowControl w:val="0"/>
        <w:numPr>
          <w:ilvl w:val="0"/>
          <w:numId w:val="12"/>
        </w:numPr>
        <w:suppressAutoHyphens/>
        <w:spacing w:after="60" w:line="240" w:lineRule="auto"/>
        <w:ind w:left="426" w:hanging="426"/>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Brak zgłoszenia do odbioru robót zanikających i ulegających zakryciu oraz elementów robót upoważnia Zamawiającego do nakazania Wykonawcy odkrycia robót zanikających   i ulegających zakryciu na koszt i ryzyko Wykonawcy lub też nakazania na koszt Wykonawcy zrobienia stosownych odkrywek częściowych pomiarów i badań.</w:t>
      </w:r>
    </w:p>
    <w:p w14:paraId="7672374E"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Strony  uzgadniają odbiór końcowy przedmiotu umowy   według terminu §2 umowy</w:t>
      </w:r>
    </w:p>
    <w:p w14:paraId="16C08FD1"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Odbiór końcowy  polega na komisyjnej, protokolarnej  ocenie  wykonania                               w sposób prawidłowy całości  przedmiotu umowy. Komisję prowadząca  czynności  odbioru  końcowego powołuje kierownik Zamawiającego. </w:t>
      </w:r>
    </w:p>
    <w:p w14:paraId="745A0EBA"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Strony ustalają,  że warunkiem osiągnięcia gotowości  do odbioru  końcowego jest doręczenie  Zamawiającemu  pisemnego zgłoszenia  o gotowości   do odbioru  potwierdzonego wpisem  do dziennika budowy  przez kierownika budowy. Brak ustosunkowania się  przez inspektora nadzoru  w terminie 7 dni   od daty  dokonania wpisu tj. brak  potwierdzenia  przez inspektora nadzoru  osiągnięcia gotowości  do odbioru   w dacie wpisu  do dziennika budowy oznaczać będzie osiągnięta gotowość  do odbioru   w dacie  wpisu  do dziennika  budowy. Do zgłoszenia  Wykonawca załącza: </w:t>
      </w:r>
    </w:p>
    <w:p w14:paraId="3DF3F28D"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aprobaty techniczne na wbudowane materiały, wyroby i urządzenia wymagane przepisami certyfikaty na znak bezpieczeństwa, deklaracje zgodności                               i certyfikaty zgodności, dokumenty potwierdzające dopuszczenie wyrobów do jednostkowego stosowania w obiekcie budowlanym, potwierdzone przez kierownika budowy – w ilości 1 egz., </w:t>
      </w:r>
    </w:p>
    <w:p w14:paraId="52ACE429"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dokumentacje określoną  w  § 1ust. 2  umowy </w:t>
      </w:r>
    </w:p>
    <w:p w14:paraId="4DB9EA09"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wymagane prawem  oświadczenia, instrukcje – w języku polskim  </w:t>
      </w:r>
    </w:p>
    <w:p w14:paraId="70543FBF" w14:textId="63945769"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ewentualne dokumenty   wymagane  do złożenia wniosku   o   uzyskanie  pozwoleniu na użytkowanie – zgodnie z art. 57 ustawy Prawo Budowlane z dnia 7 lipca 1994 r. ( </w:t>
      </w:r>
      <w:r w:rsidR="00C72D11" w:rsidRPr="00C72D11">
        <w:rPr>
          <w:rFonts w:ascii="Cambria" w:eastAsia="Lucida Sans Unicode" w:hAnsi="Cambria" w:cs="Tahoma"/>
          <w:color w:val="000000"/>
          <w:sz w:val="24"/>
          <w:szCs w:val="24"/>
          <w:lang w:eastAsia="pl-PL"/>
        </w:rPr>
        <w:t xml:space="preserve">2020.1333 </w:t>
      </w:r>
      <w:proofErr w:type="spellStart"/>
      <w:r w:rsidR="00C72D11" w:rsidRPr="00C72D11">
        <w:rPr>
          <w:rFonts w:ascii="Cambria" w:eastAsia="Lucida Sans Unicode" w:hAnsi="Cambria" w:cs="Tahoma"/>
          <w:color w:val="000000"/>
          <w:sz w:val="24"/>
          <w:szCs w:val="24"/>
          <w:lang w:eastAsia="pl-PL"/>
        </w:rPr>
        <w:t>t.j.</w:t>
      </w:r>
      <w:r w:rsidRPr="00403451">
        <w:rPr>
          <w:rFonts w:ascii="Cambria" w:eastAsia="Lucida Sans Unicode" w:hAnsi="Cambria" w:cs="Tahoma"/>
          <w:color w:val="000000"/>
          <w:sz w:val="24"/>
          <w:szCs w:val="24"/>
          <w:lang w:eastAsia="pl-PL"/>
        </w:rPr>
        <w:t>z</w:t>
      </w:r>
      <w:proofErr w:type="spellEnd"/>
      <w:r w:rsidRPr="00403451">
        <w:rPr>
          <w:rFonts w:ascii="Cambria" w:eastAsia="Lucida Sans Unicode" w:hAnsi="Cambria" w:cs="Tahoma"/>
          <w:color w:val="000000"/>
          <w:sz w:val="24"/>
          <w:szCs w:val="24"/>
          <w:lang w:eastAsia="pl-PL"/>
        </w:rPr>
        <w:t xml:space="preserve"> późniejszymi zmianami)</w:t>
      </w:r>
    </w:p>
    <w:p w14:paraId="6B1E727A"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bidi="en-US"/>
        </w:rPr>
        <w:t>oświadczenie kierownika budowy o zgodności wykonania robót budowlanych               z wymogami SIWZ oraz załącznikami do niej.</w:t>
      </w:r>
      <w:r w:rsidRPr="00403451">
        <w:rPr>
          <w:rFonts w:ascii="Cambria" w:eastAsia="Lucida Sans Unicode" w:hAnsi="Cambria" w:cs="Tahoma"/>
          <w:color w:val="000000"/>
          <w:sz w:val="24"/>
          <w:szCs w:val="24"/>
          <w:lang w:eastAsia="pl-PL"/>
        </w:rPr>
        <w:t xml:space="preserve">        </w:t>
      </w:r>
    </w:p>
    <w:p w14:paraId="0A1AA856"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Strony postanawiają że  czynności  odbioru   końcowego  będzie spisany Protokół odbioru końcowego” zawierający  podstawowe  dane odnoszące się   do umowy  oraz istotne ustalenia   dokonane w toku  czynności  odbiorowych, w szczególności:</w:t>
      </w:r>
    </w:p>
    <w:p w14:paraId="3BB8A204" w14:textId="77777777" w:rsidR="00403451" w:rsidRPr="00403451" w:rsidRDefault="00403451" w:rsidP="00403451">
      <w:pPr>
        <w:widowControl w:val="0"/>
        <w:numPr>
          <w:ilvl w:val="0"/>
          <w:numId w:val="14"/>
        </w:numPr>
        <w:suppressAutoHyphens/>
        <w:spacing w:after="0" w:line="240" w:lineRule="auto"/>
        <w:ind w:left="690" w:firstLine="19"/>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oznaczenie osób  uczestniczących  w odbiorze  i charakteru tego uczestnictwa </w:t>
      </w:r>
    </w:p>
    <w:p w14:paraId="352C44D4"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oznaczenie miejsca prowadzenia  czynności odbiorowych</w:t>
      </w:r>
    </w:p>
    <w:p w14:paraId="7E593687"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datę  rozpoczęcia  i zakończenia  czynności odbiorowych </w:t>
      </w:r>
    </w:p>
    <w:p w14:paraId="3F8DDE1E"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wykaz dokumentów  przekazanych  zamawiającemu</w:t>
      </w:r>
    </w:p>
    <w:p w14:paraId="408EEF27"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stwierdzenie  o : </w:t>
      </w:r>
    </w:p>
    <w:p w14:paraId="4679853B"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lastRenderedPageBreak/>
        <w:t>- wyznaczeniu  terminów na  usunięcie ewentualnych  stwierdzonych                               w trakcie  czynności odbiorowych wad   w wykonaniu  przedmiotu umowy,</w:t>
      </w:r>
    </w:p>
    <w:p w14:paraId="3EF90F03"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bezusterkowym  odbiorze końcowym  będącym  potwierdzeniem prawidłowego  wykonania przedmiotu umowy  i zakończenia   odbioru końcowego w dacie dokonania  przez zamawiającego tego potwierdzenia </w:t>
      </w:r>
    </w:p>
    <w:p w14:paraId="73C1B31D"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odmowie  dokonania  odbioru  z podaniem  powodów  takiej  odmowy,</w:t>
      </w:r>
    </w:p>
    <w:p w14:paraId="6901553F"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ewentualne oświadczenia lub wyjaśnienia Wykonawcy związane                              z czynnościami   odbiorowymi </w:t>
      </w:r>
    </w:p>
    <w:p w14:paraId="73303982"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podpisy członków komisji  odbiorowej</w:t>
      </w:r>
    </w:p>
    <w:p w14:paraId="1C1B3873"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p>
    <w:p w14:paraId="5B514FF2" w14:textId="77777777" w:rsidR="00403451" w:rsidRPr="00403451" w:rsidRDefault="00403451" w:rsidP="00403451">
      <w:pPr>
        <w:widowControl w:val="0"/>
        <w:numPr>
          <w:ilvl w:val="0"/>
          <w:numId w:val="32"/>
        </w:numPr>
        <w:suppressAutoHyphens/>
        <w:spacing w:after="60" w:line="240" w:lineRule="auto"/>
        <w:ind w:left="426" w:right="567" w:hanging="426"/>
        <w:contextualSpacing/>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 trakcie odbioru końcowego stwierdzone zostaną wady to Zamawiającemu przysługują następujące uprawnienia:</w:t>
      </w:r>
    </w:p>
    <w:p w14:paraId="5974CB48" w14:textId="77777777" w:rsidR="00403451" w:rsidRPr="00403451" w:rsidRDefault="00403451" w:rsidP="00403451">
      <w:pPr>
        <w:widowControl w:val="0"/>
        <w:numPr>
          <w:ilvl w:val="1"/>
          <w:numId w:val="32"/>
        </w:numPr>
        <w:suppressAutoHyphens/>
        <w:spacing w:after="0" w:line="240" w:lineRule="auto"/>
        <w:ind w:right="567"/>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nadają się do usunięcia – Zamawiający może wedle wyboru Zamawiającego:</w:t>
      </w:r>
    </w:p>
    <w:p w14:paraId="70A77739" w14:textId="77777777" w:rsidR="00403451" w:rsidRPr="00403451" w:rsidRDefault="00403451" w:rsidP="00403451">
      <w:pPr>
        <w:widowControl w:val="0"/>
        <w:numPr>
          <w:ilvl w:val="2"/>
          <w:numId w:val="32"/>
        </w:numPr>
        <w:suppressAutoHyphens/>
        <w:spacing w:after="0" w:line="240" w:lineRule="auto"/>
        <w:ind w:left="2127" w:right="-1" w:hanging="426"/>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odmówić odbioru do czasu usunięcia wad,</w:t>
      </w:r>
    </w:p>
    <w:p w14:paraId="6395BF64" w14:textId="77777777" w:rsidR="00403451" w:rsidRPr="00403451" w:rsidRDefault="00403451" w:rsidP="00403451">
      <w:pPr>
        <w:widowControl w:val="0"/>
        <w:numPr>
          <w:ilvl w:val="2"/>
          <w:numId w:val="32"/>
        </w:numPr>
        <w:suppressAutoHyphens/>
        <w:spacing w:after="0" w:line="240" w:lineRule="auto"/>
        <w:ind w:left="2127" w:right="-1" w:hanging="426"/>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dokonać odbioru warunkowego wykonania robót oraz wstrzymać wszelkie płatności na rzecz Wykonawcy do chwili usunięcia wad,</w:t>
      </w:r>
    </w:p>
    <w:p w14:paraId="02DC3892" w14:textId="77777777" w:rsidR="00403451" w:rsidRPr="00403451" w:rsidRDefault="00403451" w:rsidP="00403451">
      <w:pPr>
        <w:widowControl w:val="0"/>
        <w:numPr>
          <w:ilvl w:val="1"/>
          <w:numId w:val="32"/>
        </w:numPr>
        <w:suppressAutoHyphens/>
        <w:spacing w:after="0" w:line="240" w:lineRule="auto"/>
        <w:ind w:right="567"/>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nie nadają się do usunięcia, Zamawiający może:</w:t>
      </w:r>
    </w:p>
    <w:p w14:paraId="5572F954" w14:textId="77777777" w:rsidR="00403451" w:rsidRPr="00403451" w:rsidRDefault="00403451" w:rsidP="00403451">
      <w:pPr>
        <w:widowControl w:val="0"/>
        <w:numPr>
          <w:ilvl w:val="2"/>
          <w:numId w:val="34"/>
        </w:numPr>
        <w:suppressAutoHyphens/>
        <w:spacing w:after="0" w:line="240" w:lineRule="auto"/>
        <w:ind w:right="-1"/>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nie uniemożliwiają użytkowania przedmiotu umowy zgodnie z przeznaczeniem – obniżyć wynagrodzenie za ten przedmiot odpowiednio do utraconej wartości użytkowej, estetycznej i technicznej,</w:t>
      </w:r>
    </w:p>
    <w:p w14:paraId="36D3DF83" w14:textId="77777777" w:rsidR="00403451" w:rsidRPr="00403451" w:rsidRDefault="00403451" w:rsidP="00403451">
      <w:pPr>
        <w:widowControl w:val="0"/>
        <w:numPr>
          <w:ilvl w:val="2"/>
          <w:numId w:val="34"/>
        </w:numPr>
        <w:suppressAutoHyphens/>
        <w:spacing w:after="0" w:line="240" w:lineRule="auto"/>
        <w:ind w:right="140"/>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uniemożliwiają użytkowanie przedmiotu umowy zgodnie z jego przeznaczeniem – żądać wykonania przedmiotu odbioru po raz drugi na koszt Wykonawcy.</w:t>
      </w:r>
    </w:p>
    <w:p w14:paraId="793286D1"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p>
    <w:p w14:paraId="226B0527" w14:textId="77777777" w:rsidR="00403451" w:rsidRPr="00403451" w:rsidRDefault="00403451" w:rsidP="00403451">
      <w:pPr>
        <w:widowControl w:val="0"/>
        <w:numPr>
          <w:ilvl w:val="0"/>
          <w:numId w:val="15"/>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Zamawiający wyznaczy  termin i rozpocznie  odbiór końcowy  w terminie 14 dni  od daty doręczenia Zamawiającemu pisemnego zgłoszenia  o gotowości   do odbioru zawiadamiając  o tym  Wykonawcę.</w:t>
      </w:r>
    </w:p>
    <w:p w14:paraId="7EB15B24" w14:textId="77777777" w:rsidR="00403451" w:rsidRPr="00403451" w:rsidRDefault="00403451" w:rsidP="00403451">
      <w:pPr>
        <w:widowControl w:val="0"/>
        <w:numPr>
          <w:ilvl w:val="0"/>
          <w:numId w:val="16"/>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Termin dokonania   odbioru końcowego określa się na 14 dni. Termin ten będzie przedłużony o okres wyznaczony  Wykonawcy  na usunięcie   ewentualnych stwierdzonych   w trakcie czynności odbiorowych wad.   </w:t>
      </w:r>
    </w:p>
    <w:p w14:paraId="75027A32" w14:textId="77777777" w:rsidR="00403451" w:rsidRPr="00403451" w:rsidRDefault="00403451" w:rsidP="00403451">
      <w:pPr>
        <w:widowControl w:val="0"/>
        <w:numPr>
          <w:ilvl w:val="0"/>
          <w:numId w:val="17"/>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zobowiązany jest do zawiadomienia  zamawiającego lub jego inspektora nadzoru  o usunięciu  wad oraz do żądania  wyznaczenia  terminu  na odbiór zakwestionowanych uprzednio prac jako wadliwych.  </w:t>
      </w:r>
    </w:p>
    <w:p w14:paraId="7B16D5C2" w14:textId="77777777" w:rsidR="00403451" w:rsidRPr="00403451" w:rsidRDefault="00403451" w:rsidP="00403451">
      <w:pPr>
        <w:widowControl w:val="0"/>
        <w:numPr>
          <w:ilvl w:val="0"/>
          <w:numId w:val="17"/>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Po bezusterkowym odbiorze końcowym  umowy (tj. po zakończeniu odbioru końcowego) rozpoczynają swój bieg  terminy zwrotu zabezpieczenia  należytego wykonania umowy,  o którym mowa w  § 13   umowy. </w:t>
      </w:r>
    </w:p>
    <w:p w14:paraId="36136E96" w14:textId="77777777" w:rsidR="00403451" w:rsidRPr="00403451" w:rsidRDefault="00403451" w:rsidP="00403451">
      <w:pPr>
        <w:widowControl w:val="0"/>
        <w:suppressAutoHyphens/>
        <w:spacing w:after="0" w:line="240" w:lineRule="auto"/>
        <w:rPr>
          <w:rFonts w:ascii="Cambria" w:eastAsia="Lucida Sans Unicode" w:hAnsi="Cambria" w:cs="Tahoma"/>
          <w:color w:val="000000"/>
          <w:sz w:val="24"/>
          <w:szCs w:val="24"/>
          <w:lang w:eastAsia="pl-PL"/>
        </w:rPr>
      </w:pPr>
    </w:p>
    <w:p w14:paraId="228634C1"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1A295C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13</w:t>
      </w:r>
    </w:p>
    <w:p w14:paraId="25598A1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7713DCD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ZABEZPIECZENIE  NALEŻYTEGO WYKONANIA UMOWY</w:t>
      </w:r>
    </w:p>
    <w:p w14:paraId="500CE6D2"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19FFECB8"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0A290DF0" w14:textId="76450AD0" w:rsidR="00403451" w:rsidRPr="00403451" w:rsidRDefault="00403451" w:rsidP="00403451">
      <w:pPr>
        <w:widowControl w:val="0"/>
        <w:numPr>
          <w:ilvl w:val="0"/>
          <w:numId w:val="18"/>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wniósł  zabezpieczenie  należytego wykonania umowy                                     w </w:t>
      </w:r>
      <w:r w:rsidRPr="00403451">
        <w:rPr>
          <w:rFonts w:ascii="Cambria" w:eastAsia="Lucida Sans Unicode" w:hAnsi="Cambria" w:cs="Tahoma"/>
          <w:color w:val="000000"/>
          <w:sz w:val="24"/>
          <w:szCs w:val="24"/>
          <w:lang w:eastAsia="pl-PL"/>
        </w:rPr>
        <w:tab/>
        <w:t xml:space="preserve">wysokości  </w:t>
      </w:r>
      <w:r w:rsidR="00BD1E4C">
        <w:rPr>
          <w:rFonts w:ascii="Cambria" w:eastAsia="Lucida Sans Unicode" w:hAnsi="Cambria" w:cs="Tahoma"/>
          <w:color w:val="000000"/>
          <w:sz w:val="24"/>
          <w:szCs w:val="24"/>
          <w:lang w:eastAsia="pl-PL"/>
        </w:rPr>
        <w:t>5</w:t>
      </w:r>
      <w:r w:rsidRPr="00403451">
        <w:rPr>
          <w:rFonts w:ascii="Cambria" w:eastAsia="Lucida Sans Unicode" w:hAnsi="Cambria" w:cs="Tahoma"/>
          <w:color w:val="000000"/>
          <w:sz w:val="24"/>
          <w:szCs w:val="24"/>
          <w:lang w:eastAsia="pl-PL"/>
        </w:rPr>
        <w:t xml:space="preserve">% wartości  brutto  umowy tj. zł,   w  formie gwarancji        ubezpieczeniowej. </w:t>
      </w:r>
    </w:p>
    <w:p w14:paraId="6408616A" w14:textId="77777777" w:rsidR="00403451" w:rsidRPr="00403451" w:rsidRDefault="00403451" w:rsidP="00403451">
      <w:pPr>
        <w:widowControl w:val="0"/>
        <w:numPr>
          <w:ilvl w:val="0"/>
          <w:numId w:val="18"/>
        </w:numPr>
        <w:suppressAutoHyphens/>
        <w:spacing w:after="0" w:line="240" w:lineRule="auto"/>
        <w:ind w:left="426" w:hanging="44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Zamawiający  zwróci  Wykonawcy  wniesione przez  niego zabezpieczenie  należytego wykonania  umowy według następujących zasad: </w:t>
      </w:r>
    </w:p>
    <w:p w14:paraId="308E0650" w14:textId="08DE5F44" w:rsidR="00403451" w:rsidRPr="00403451" w:rsidRDefault="00403451" w:rsidP="00403451">
      <w:pPr>
        <w:widowControl w:val="0"/>
        <w:numPr>
          <w:ilvl w:val="0"/>
          <w:numId w:val="35"/>
        </w:numPr>
        <w:suppressAutoHyphens/>
        <w:spacing w:after="0" w:line="240" w:lineRule="auto"/>
        <w:ind w:hanging="294"/>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70%  zabezpieczenia w ciągu  30 dni od daty   zakończenia odbioru końcowego co </w:t>
      </w:r>
      <w:r w:rsidRPr="00403451">
        <w:rPr>
          <w:rFonts w:ascii="Cambria" w:eastAsia="Lucida Sans Unicode" w:hAnsi="Cambria" w:cs="Tahoma"/>
          <w:color w:val="000000"/>
          <w:sz w:val="24"/>
          <w:szCs w:val="24"/>
          <w:lang w:eastAsia="pl-PL"/>
        </w:rPr>
        <w:lastRenderedPageBreak/>
        <w:t xml:space="preserve">stanowi kwotę   zł,  </w:t>
      </w:r>
    </w:p>
    <w:p w14:paraId="5394E6A1" w14:textId="77777777" w:rsidR="00403451" w:rsidRPr="00403451" w:rsidRDefault="00403451" w:rsidP="00403451">
      <w:pPr>
        <w:widowControl w:val="0"/>
        <w:numPr>
          <w:ilvl w:val="0"/>
          <w:numId w:val="35"/>
        </w:numPr>
        <w:suppressAutoHyphens/>
        <w:spacing w:after="0" w:line="240" w:lineRule="auto"/>
        <w:ind w:hanging="294"/>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30% zabezpieczenia   w ciągu 14 dni   po upływie   okresu gwarancji, chyba że część zabezpieczenia  zostanie  wykorzystana  na pokrycie  kosztów  związanych  z dającymi się usunąć wadami  ujawnionymi   w tym okresie, gdy  Wykonawca  mimo  odrębnego  wezwania  nie usunął wad  w wyznaczonym  przez Zamawiającego  terminie  a pozostała  po potrąceniu  część zabezpieczenia  zostanie  zwrócona.</w:t>
      </w:r>
    </w:p>
    <w:p w14:paraId="126097D7" w14:textId="77777777" w:rsidR="00403451" w:rsidRPr="00403451" w:rsidRDefault="00403451" w:rsidP="00403451">
      <w:pPr>
        <w:widowControl w:val="0"/>
        <w:numPr>
          <w:ilvl w:val="0"/>
          <w:numId w:val="18"/>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przypadku  wprowadzonej  aneksem  do umowy  zmiany terminu  jej realizacji Wykonawca zobowiązany jest do przedłożenia  aktualnych  gwarancji  uwzględniających nowy termin  zakończenia wykonania  przedmiotu umowy.</w:t>
      </w:r>
    </w:p>
    <w:p w14:paraId="1EADD56B" w14:textId="5BD7E407" w:rsidR="00403451" w:rsidRPr="00403451" w:rsidRDefault="00403451" w:rsidP="00403451">
      <w:pPr>
        <w:widowControl w:val="0"/>
        <w:numPr>
          <w:ilvl w:val="0"/>
          <w:numId w:val="18"/>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 trakcie  realizacji umowy Wykonawca może dokonać zmiany  formy  zabezpieczenia  na jedną lub kilka form, o których mowa w </w:t>
      </w:r>
      <w:r w:rsidR="0041111E" w:rsidRPr="008702E2">
        <w:rPr>
          <w:rFonts w:ascii="Cambria" w:eastAsia="Lucida Sans Unicode" w:hAnsi="Cambria" w:cs="Tahoma"/>
          <w:color w:val="000000"/>
          <w:sz w:val="24"/>
          <w:szCs w:val="24"/>
          <w:lang w:eastAsia="pl-PL"/>
        </w:rPr>
        <w:t>art.</w:t>
      </w:r>
      <w:r w:rsidR="008702E2" w:rsidRPr="008702E2">
        <w:rPr>
          <w:rFonts w:ascii="Cambria" w:eastAsia="Lucida Sans Unicode" w:hAnsi="Cambria" w:cs="Tahoma"/>
          <w:color w:val="000000"/>
          <w:sz w:val="24"/>
          <w:szCs w:val="24"/>
          <w:lang w:eastAsia="pl-PL"/>
        </w:rPr>
        <w:t>451</w:t>
      </w:r>
      <w:r w:rsidRPr="008702E2">
        <w:rPr>
          <w:rFonts w:ascii="Cambria" w:eastAsia="Lucida Sans Unicode" w:hAnsi="Cambria" w:cs="Tahoma"/>
          <w:color w:val="000000"/>
          <w:sz w:val="24"/>
          <w:szCs w:val="24"/>
          <w:lang w:eastAsia="pl-PL"/>
        </w:rPr>
        <w:t xml:space="preserve"> ustawy</w:t>
      </w:r>
      <w:r w:rsidRPr="00403451">
        <w:rPr>
          <w:rFonts w:ascii="Cambria" w:eastAsia="Lucida Sans Unicode" w:hAnsi="Cambria" w:cs="Tahoma"/>
          <w:color w:val="000000"/>
          <w:sz w:val="24"/>
          <w:szCs w:val="24"/>
          <w:lang w:eastAsia="pl-PL"/>
        </w:rPr>
        <w:t xml:space="preserve">  Prawo  Zamówień Publicznych. Zmiana formy  zabezpieczenia   musi  zostać dokonana z zachowaniem ciągłości zabezpieczenia  i bez  zmniejszania  jego  wartości.          </w:t>
      </w:r>
    </w:p>
    <w:p w14:paraId="0DE13A33"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4825F3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688B8CA8"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14</w:t>
      </w:r>
    </w:p>
    <w:p w14:paraId="4C9FF46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2F6FF86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KARY UMOWNE</w:t>
      </w:r>
    </w:p>
    <w:p w14:paraId="759A1B60"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34193167" w14:textId="77777777" w:rsidR="00403451" w:rsidRPr="00403451" w:rsidRDefault="00403451" w:rsidP="00403451">
      <w:pPr>
        <w:widowControl w:val="0"/>
        <w:numPr>
          <w:ilvl w:val="0"/>
          <w:numId w:val="19"/>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zapłaci Zamawiającemu kary umowne  w  następujących przypadkach:</w:t>
      </w:r>
    </w:p>
    <w:p w14:paraId="45891C40" w14:textId="4F25B6AF" w:rsidR="00403451" w:rsidRPr="00403451" w:rsidRDefault="00403451" w:rsidP="00403451">
      <w:pPr>
        <w:widowControl w:val="0"/>
        <w:numPr>
          <w:ilvl w:val="0"/>
          <w:numId w:val="37"/>
        </w:numPr>
        <w:suppressAutoHyphens/>
        <w:spacing w:after="0" w:line="240" w:lineRule="auto"/>
        <w:ind w:left="851" w:hanging="425"/>
        <w:contextualSpacing/>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  </w:t>
      </w:r>
      <w:r w:rsidR="00803ED4">
        <w:rPr>
          <w:rFonts w:ascii="Cambria" w:eastAsia="Lucida Sans Unicode" w:hAnsi="Cambria" w:cs="Tahoma"/>
          <w:color w:val="000000"/>
          <w:sz w:val="24"/>
          <w:szCs w:val="24"/>
          <w:lang w:eastAsia="pl-PL"/>
        </w:rPr>
        <w:t xml:space="preserve">zwłokę </w:t>
      </w:r>
      <w:r w:rsidRPr="00403451">
        <w:rPr>
          <w:rFonts w:ascii="Cambria" w:eastAsia="Lucida Sans Unicode" w:hAnsi="Cambria" w:cs="Tahoma"/>
          <w:color w:val="000000"/>
          <w:sz w:val="24"/>
          <w:szCs w:val="24"/>
          <w:lang w:eastAsia="pl-PL"/>
        </w:rPr>
        <w:t>w   terminie wykonania   projektu   budowlanego,  o którym mowa w  §2 ust. 1 umowy</w:t>
      </w:r>
      <w:r w:rsidRPr="00403451">
        <w:rPr>
          <w:rFonts w:ascii="Times New Roman" w:eastAsia="Lucida Sans Unicode" w:hAnsi="Times New Roman" w:cs="Tahoma"/>
          <w:color w:val="000000"/>
          <w:sz w:val="24"/>
          <w:szCs w:val="24"/>
          <w:lang w:eastAsia="pl-PL"/>
        </w:rPr>
        <w:t xml:space="preserve"> </w:t>
      </w:r>
      <w:r w:rsidRPr="00403451">
        <w:rPr>
          <w:rFonts w:ascii="Cambria" w:eastAsia="Lucida Sans Unicode" w:hAnsi="Cambria" w:cs="Tahoma"/>
          <w:color w:val="000000"/>
          <w:sz w:val="24"/>
          <w:szCs w:val="24"/>
          <w:lang w:eastAsia="pl-PL"/>
        </w:rPr>
        <w:t>w wysokości  5% wynagrodzenia brutto, o którym  mowa §3 ust. 1 umowy,</w:t>
      </w:r>
    </w:p>
    <w:p w14:paraId="380DA94E" w14:textId="0BCD50A1" w:rsidR="00403451" w:rsidRPr="00403451"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 </w:t>
      </w:r>
      <w:r w:rsidR="00803ED4">
        <w:rPr>
          <w:rFonts w:ascii="Cambria" w:eastAsia="Lucida Sans Unicode" w:hAnsi="Cambria" w:cs="Tahoma"/>
          <w:color w:val="000000"/>
          <w:sz w:val="24"/>
          <w:szCs w:val="24"/>
          <w:lang w:eastAsia="pl-PL"/>
        </w:rPr>
        <w:t xml:space="preserve">zwłokę </w:t>
      </w:r>
      <w:r w:rsidRPr="00403451">
        <w:rPr>
          <w:rFonts w:ascii="Cambria" w:eastAsia="Lucida Sans Unicode" w:hAnsi="Cambria" w:cs="Tahoma"/>
          <w:color w:val="000000"/>
          <w:sz w:val="24"/>
          <w:szCs w:val="24"/>
          <w:lang w:eastAsia="pl-PL"/>
        </w:rPr>
        <w:t xml:space="preserve"> w wykonywaniu  przedmiotu umowy, ustalonego    w harmonogramie w wysokości  5% wynagrodzenia brutto, o którym  mowa §3 ust.1 umowy,</w:t>
      </w:r>
    </w:p>
    <w:p w14:paraId="7F24D7F2" w14:textId="1270830C" w:rsidR="00403451" w:rsidRPr="00403451"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 </w:t>
      </w:r>
      <w:r w:rsidR="00803ED4">
        <w:rPr>
          <w:rFonts w:ascii="Cambria" w:eastAsia="Lucida Sans Unicode" w:hAnsi="Cambria" w:cs="Tahoma"/>
          <w:color w:val="000000"/>
          <w:sz w:val="24"/>
          <w:szCs w:val="24"/>
          <w:lang w:eastAsia="pl-PL"/>
        </w:rPr>
        <w:t>zwłoki</w:t>
      </w:r>
      <w:r w:rsidRPr="00403451">
        <w:rPr>
          <w:rFonts w:ascii="Cambria" w:eastAsia="Lucida Sans Unicode" w:hAnsi="Cambria" w:cs="Tahoma"/>
          <w:color w:val="000000"/>
          <w:sz w:val="24"/>
          <w:szCs w:val="24"/>
          <w:lang w:eastAsia="pl-PL"/>
        </w:rPr>
        <w:t xml:space="preserve"> w oddaniu całości   przedmiotu umowy  w wysokości  0,1% wynagrodzenia brutto, o  którym  mowa  w §3 ust. 1 umowy,  liczone za każdy dzień   </w:t>
      </w:r>
      <w:r w:rsidR="00803ED4">
        <w:rPr>
          <w:rFonts w:ascii="Cambria" w:eastAsia="Lucida Sans Unicode" w:hAnsi="Cambria" w:cs="Tahoma"/>
          <w:color w:val="000000"/>
          <w:sz w:val="24"/>
          <w:szCs w:val="24"/>
          <w:lang w:eastAsia="pl-PL"/>
        </w:rPr>
        <w:t>zwłoki</w:t>
      </w:r>
      <w:r w:rsidRPr="00403451">
        <w:rPr>
          <w:rFonts w:ascii="Cambria" w:eastAsia="Lucida Sans Unicode" w:hAnsi="Cambria" w:cs="Tahoma"/>
          <w:color w:val="000000"/>
          <w:sz w:val="24"/>
          <w:szCs w:val="24"/>
          <w:lang w:eastAsia="pl-PL"/>
        </w:rPr>
        <w:t xml:space="preserve">, </w:t>
      </w:r>
    </w:p>
    <w:p w14:paraId="437D4B1C" w14:textId="67737381" w:rsidR="00403451" w:rsidRPr="00403451"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 nie dotrzymanie   terminu  usunięcia wad stwierdzonych  w okresie gwarancji   w wysokości 0,1% wynagrodzenia  brutto, określonego w § 3 ust.1 umowy,  za każdy dzień   </w:t>
      </w:r>
      <w:r w:rsidR="00803ED4">
        <w:rPr>
          <w:rFonts w:ascii="Cambria" w:eastAsia="Lucida Sans Unicode" w:hAnsi="Cambria" w:cs="Tahoma"/>
          <w:color w:val="000000"/>
          <w:sz w:val="24"/>
          <w:szCs w:val="24"/>
          <w:lang w:eastAsia="pl-PL"/>
        </w:rPr>
        <w:t xml:space="preserve">zwłoki </w:t>
      </w:r>
      <w:r w:rsidRPr="00403451">
        <w:rPr>
          <w:rFonts w:ascii="Cambria" w:eastAsia="Lucida Sans Unicode" w:hAnsi="Cambria" w:cs="Tahoma"/>
          <w:color w:val="000000"/>
          <w:sz w:val="24"/>
          <w:szCs w:val="24"/>
          <w:lang w:eastAsia="pl-PL"/>
        </w:rPr>
        <w:t xml:space="preserve">  liczonego od dnia wyznaczonego na usunięcie wad,</w:t>
      </w:r>
    </w:p>
    <w:p w14:paraId="38B7561A" w14:textId="77777777" w:rsidR="00403451" w:rsidRPr="00403451"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  odstąpienie od umowy   z przyczyn zależnych od Wykonawcy  w wysokości 30% wynagrodzenia  brutto,  określonego w § 3 ust. 1 umowy,</w:t>
      </w:r>
    </w:p>
    <w:p w14:paraId="6C6EF09E" w14:textId="50D73F7C" w:rsidR="00403451" w:rsidRPr="00403451"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 zwłokę w usunięciu wad stwierdzonych w okresie rękojmi w wysokości 0,03% wynagrodzenia umownego brutto, określonego w § 3 ust. 1 umowy, za każdy dzień </w:t>
      </w:r>
      <w:r w:rsidR="00803ED4">
        <w:rPr>
          <w:rFonts w:ascii="Cambria" w:eastAsia="Lucida Sans Unicode" w:hAnsi="Cambria" w:cs="Tahoma"/>
          <w:color w:val="000000"/>
          <w:sz w:val="24"/>
          <w:szCs w:val="24"/>
          <w:lang w:eastAsia="pl-PL"/>
        </w:rPr>
        <w:t>zwłoki</w:t>
      </w:r>
      <w:r w:rsidRPr="00403451">
        <w:rPr>
          <w:rFonts w:ascii="Cambria" w:eastAsia="Lucida Sans Unicode" w:hAnsi="Cambria" w:cs="Tahoma"/>
          <w:color w:val="000000"/>
          <w:sz w:val="24"/>
          <w:szCs w:val="24"/>
          <w:lang w:eastAsia="pl-PL"/>
        </w:rPr>
        <w:t>, liczony od upływu wyznaczonego terminu do usunięcia wad,</w:t>
      </w:r>
    </w:p>
    <w:p w14:paraId="7711E10B" w14:textId="77777777" w:rsidR="00403451" w:rsidRPr="00403451" w:rsidRDefault="00403451" w:rsidP="00403451">
      <w:pPr>
        <w:widowControl w:val="0"/>
        <w:numPr>
          <w:ilvl w:val="0"/>
          <w:numId w:val="37"/>
        </w:numPr>
        <w:suppressAutoHyphens/>
        <w:spacing w:after="120" w:line="240" w:lineRule="auto"/>
        <w:ind w:left="851" w:hanging="42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 tytułu braku zapłaty lub nieterminowej zapłaty wynagrodzenia należnego podwykonawcom lub dalszym podwykonawcom w wysokości 0,2 % wynagrodzenia umownego brutto przysługującego podwykonawcy lub dalszemu podwykonawcy za każdy dzień zwłoki,</w:t>
      </w:r>
    </w:p>
    <w:p w14:paraId="03F368BF" w14:textId="77777777" w:rsidR="00403451" w:rsidRPr="00403451" w:rsidRDefault="00403451" w:rsidP="00403451">
      <w:pPr>
        <w:widowControl w:val="0"/>
        <w:numPr>
          <w:ilvl w:val="0"/>
          <w:numId w:val="37"/>
        </w:numPr>
        <w:suppressAutoHyphens/>
        <w:spacing w:after="120" w:line="240" w:lineRule="auto"/>
        <w:ind w:left="851" w:hanging="42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 tytułu nie przedłożenia do zaakceptowania projektu umowy                                   o podwykonawstwo której przedmiotem są roboty budowlane lub projektu jej zmiany w wysokości  0,2% wynagrodzenia umownego brutto przysługującego podwykonawcy lub dalszemu podwykonawcy za każdy dzień zwłoki,</w:t>
      </w:r>
    </w:p>
    <w:p w14:paraId="2C0623B5" w14:textId="77777777" w:rsidR="00403451" w:rsidRPr="00403451" w:rsidRDefault="00403451" w:rsidP="00403451">
      <w:pPr>
        <w:widowControl w:val="0"/>
        <w:numPr>
          <w:ilvl w:val="0"/>
          <w:numId w:val="37"/>
        </w:numPr>
        <w:suppressAutoHyphens/>
        <w:spacing w:after="120" w:line="240" w:lineRule="auto"/>
        <w:ind w:left="851" w:hanging="42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 nie przedłożenie poświadczonej za zgodność z oryginałem umowy                                 o podwykonawstwo lub jej zmiany w wysokości 0,2% wynagrodzenia </w:t>
      </w:r>
      <w:r w:rsidRPr="00403451">
        <w:rPr>
          <w:rFonts w:ascii="Cambria" w:eastAsia="Lucida Sans Unicode" w:hAnsi="Cambria" w:cs="Tahoma"/>
          <w:color w:val="000000"/>
          <w:sz w:val="24"/>
          <w:szCs w:val="24"/>
          <w:lang w:eastAsia="pl-PL"/>
        </w:rPr>
        <w:lastRenderedPageBreak/>
        <w:t>umownego brutto przysługującego podwykonawcy lub dalszemu podwykonawcy za każdy dzień zwłoki,</w:t>
      </w:r>
    </w:p>
    <w:p w14:paraId="029492B3" w14:textId="77777777" w:rsidR="00403451" w:rsidRPr="00403451" w:rsidRDefault="00403451" w:rsidP="00403451">
      <w:pPr>
        <w:widowControl w:val="0"/>
        <w:numPr>
          <w:ilvl w:val="0"/>
          <w:numId w:val="37"/>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 tytułu braku zmiany umowy o podwykonawstwo w zakresie zmiany terminu zapłaty w wysokości 0,2% wynagrodzenia umownego brutto przysługującego podwykonawcy lub dalszemu podwykonawcy za każdy dzień zwłoki.   </w:t>
      </w:r>
    </w:p>
    <w:p w14:paraId="18CC9C7F" w14:textId="6E523858" w:rsidR="00403451" w:rsidRPr="00AC09EE" w:rsidRDefault="00403451" w:rsidP="00403451">
      <w:pPr>
        <w:widowControl w:val="0"/>
        <w:numPr>
          <w:ilvl w:val="0"/>
          <w:numId w:val="38"/>
        </w:numPr>
        <w:suppressAutoHyphens/>
        <w:spacing w:after="0" w:line="240" w:lineRule="auto"/>
        <w:jc w:val="both"/>
        <w:rPr>
          <w:rFonts w:ascii="Cambria" w:eastAsia="Lucida Sans Unicode" w:hAnsi="Cambria" w:cs="Tahoma"/>
          <w:color w:val="000000"/>
          <w:sz w:val="24"/>
          <w:szCs w:val="24"/>
          <w:lang w:eastAsia="pl-PL"/>
        </w:rPr>
      </w:pPr>
      <w:r w:rsidRPr="00AC09EE">
        <w:rPr>
          <w:rFonts w:ascii="Cambria" w:eastAsia="Lucida Sans Unicode" w:hAnsi="Cambria" w:cs="Tahoma"/>
          <w:color w:val="000000"/>
          <w:sz w:val="24"/>
          <w:szCs w:val="24"/>
          <w:lang w:eastAsia="pl-PL"/>
        </w:rPr>
        <w:t xml:space="preserve">Zamawiającemu przysługują  od Wykonawcy  kary umowne  w wysokości </w:t>
      </w:r>
      <w:r w:rsidR="00AC09EE" w:rsidRPr="00AC09EE">
        <w:rPr>
          <w:rFonts w:ascii="Cambria" w:eastAsia="Lucida Sans Unicode" w:hAnsi="Cambria" w:cs="Tahoma"/>
          <w:color w:val="000000"/>
          <w:sz w:val="24"/>
          <w:szCs w:val="24"/>
          <w:lang w:eastAsia="pl-PL"/>
        </w:rPr>
        <w:t>5</w:t>
      </w:r>
      <w:r w:rsidR="00670082" w:rsidRPr="00AC09EE">
        <w:rPr>
          <w:rFonts w:ascii="Cambria" w:eastAsia="Lucida Sans Unicode" w:hAnsi="Cambria" w:cs="Tahoma"/>
          <w:color w:val="000000"/>
          <w:sz w:val="24"/>
          <w:szCs w:val="24"/>
          <w:lang w:eastAsia="pl-PL"/>
        </w:rPr>
        <w:t xml:space="preserve">00,00 zł </w:t>
      </w:r>
      <w:r w:rsidRPr="00AC09EE">
        <w:rPr>
          <w:rFonts w:ascii="Cambria" w:eastAsia="Lucida Sans Unicode" w:hAnsi="Cambria" w:cs="Tahoma"/>
          <w:color w:val="000000"/>
          <w:sz w:val="24"/>
          <w:szCs w:val="24"/>
          <w:lang w:eastAsia="pl-PL"/>
        </w:rPr>
        <w:t xml:space="preserve">    z  tytułu  nieprawidłowej realizacji  obowiązków  wynikających  z § 16  ust. 1  pkt. 1 i 2  umowy.     </w:t>
      </w:r>
    </w:p>
    <w:p w14:paraId="7C9C61D8" w14:textId="77777777" w:rsidR="00403451" w:rsidRPr="00403451" w:rsidRDefault="00403451" w:rsidP="00403451">
      <w:pPr>
        <w:widowControl w:val="0"/>
        <w:numPr>
          <w:ilvl w:val="0"/>
          <w:numId w:val="3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Zamawiającemu przysługuje  prawo do dochodzenia odszkodowania na zasadach     ogólnych.</w:t>
      </w:r>
    </w:p>
    <w:p w14:paraId="166284AC" w14:textId="77777777" w:rsidR="00403451" w:rsidRPr="00403451" w:rsidRDefault="00403451" w:rsidP="00403451">
      <w:pPr>
        <w:widowControl w:val="0"/>
        <w:numPr>
          <w:ilvl w:val="0"/>
          <w:numId w:val="3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Zamawiającemu przysługuje  prawo potrącenia  kar umownych  z wynagrodzenia brutto   Wykonawcy,  określonego w § 3 ust.1 umowy.  </w:t>
      </w:r>
    </w:p>
    <w:p w14:paraId="5C886EDC"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7911C67C" w14:textId="77777777" w:rsidR="00403451" w:rsidRPr="00403451" w:rsidRDefault="00403451" w:rsidP="00403451">
      <w:pPr>
        <w:widowControl w:val="0"/>
        <w:suppressAutoHyphens/>
        <w:spacing w:after="0" w:line="240" w:lineRule="auto"/>
        <w:rPr>
          <w:rFonts w:ascii="Cambria" w:eastAsia="Lucida Sans Unicode" w:hAnsi="Cambria" w:cs="Tahoma"/>
          <w:b/>
          <w:color w:val="000000"/>
          <w:sz w:val="24"/>
          <w:szCs w:val="24"/>
          <w:lang w:eastAsia="pl-PL"/>
        </w:rPr>
      </w:pPr>
    </w:p>
    <w:p w14:paraId="39F877B6"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15</w:t>
      </w:r>
    </w:p>
    <w:p w14:paraId="0C1553EB"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294106D6"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ODSTĄPIENIE  OD UMOWY </w:t>
      </w:r>
    </w:p>
    <w:p w14:paraId="3EAFF684" w14:textId="77777777" w:rsidR="00403451" w:rsidRPr="00403451"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Zamawiającemu przysługuje  prawo odstąpienia  od umowy  w  następujących   sytuacjach:</w:t>
      </w:r>
    </w:p>
    <w:p w14:paraId="7F90F752" w14:textId="77777777" w:rsidR="00403451" w:rsidRPr="00403451"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  razie  zaistnienia  istotnej zmiany okoliczności   powodującej, że wykonanie umowy     w całości  lub jej części   nie leży w interesie  publicznym  czego nie  można  było przewidzieć  w chwili  jej zawarcia, w terminie 30 dni  od powzięcia  wiadomości   o  okolicznościach   stanowiących podstawę odstąpienia,</w:t>
      </w:r>
    </w:p>
    <w:p w14:paraId="776D0F07" w14:textId="77777777" w:rsidR="00403451" w:rsidRPr="00403451"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 winy  Wykonawcy, gdy Wykonawca opóźnia  się  w  realizacji umowy                  w zakresie  jaki winien  być wykonany  w danym miesiącu  ustalonym                                w harmonogramie, o którym mowa § 2ust.2   umowy, a opóźnienie dotyczy              co najmniej  miesiąca   </w:t>
      </w:r>
    </w:p>
    <w:p w14:paraId="2DE684B1" w14:textId="77777777" w:rsidR="00403451" w:rsidRPr="00403451"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 winy Wykonawcy , gdy zostanie wszczęte  postępowanie  zmierzające do ogłoszenia upadłości, rozwiązania  firmy Wykonawcy  lub wszczęte postępowanie układowe      z wniosku Wykonawcy</w:t>
      </w:r>
    </w:p>
    <w:p w14:paraId="7F7D4B98" w14:textId="77777777" w:rsidR="00403451" w:rsidRPr="00403451"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z winy Wykonawcy, gdy  zostanie wydany nakaz  zajęcia   majątku Wykonawcy,</w:t>
      </w:r>
    </w:p>
    <w:p w14:paraId="04CA097F" w14:textId="77777777" w:rsidR="00403451" w:rsidRPr="00403451"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z winy  Wykonawcy, gdy  Wykonawca  nie przystąpił  do realizacji przedmiotu  umowy bez uzasadnionych przyczyn  oraz  </w:t>
      </w:r>
      <w:proofErr w:type="spellStart"/>
      <w:r w:rsidRPr="00403451">
        <w:rPr>
          <w:rFonts w:ascii="Cambria" w:eastAsia="Lucida Sans Unicode" w:hAnsi="Cambria" w:cs="Tahoma"/>
          <w:color w:val="000000"/>
          <w:sz w:val="24"/>
          <w:szCs w:val="24"/>
          <w:lang w:eastAsia="pl-PL"/>
        </w:rPr>
        <w:t>niekontynuuje</w:t>
      </w:r>
      <w:proofErr w:type="spellEnd"/>
      <w:r w:rsidRPr="00403451">
        <w:rPr>
          <w:rFonts w:ascii="Cambria" w:eastAsia="Lucida Sans Unicode" w:hAnsi="Cambria" w:cs="Tahoma"/>
          <w:color w:val="000000"/>
          <w:sz w:val="24"/>
          <w:szCs w:val="24"/>
          <w:lang w:eastAsia="pl-PL"/>
        </w:rPr>
        <w:t xml:space="preserve">   wykonywania przedmiotu umowy pomimo  wezwania  Zamawiającego  złożonego na piśmie.</w:t>
      </w:r>
    </w:p>
    <w:p w14:paraId="55DB099A" w14:textId="77777777" w:rsidR="00403451" w:rsidRPr="00403451"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Zamawiający będzie mógł odstąpić od umowy z przyczyn  określonych  w ust. 1 pkt.2-5 niniejszego paragrafu  w terminie 14  dni  od powzięcia  wiadomości                        o  okolicznościach stanowiących podstawę odstąpienia, bądź  od bezskutecznego upływu   terminu wskazanego w  wezwaniu  Zamawiającego  do kontynuowania robót bądź  nieprzystąpienia  do robót.  </w:t>
      </w:r>
    </w:p>
    <w:p w14:paraId="4F0C4930" w14:textId="77777777" w:rsidR="00403451" w:rsidRPr="00403451"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Odstąpienie, o których mowa w ust.2  musi   być dokonane w  formie pisemnej                   i zawierać uzasadnienie  obejmujące  opis podstaw ich dokonania. Odstąpienie uznaje się za skuteczne    z chwilą jego  doręczenia  Wykonawcy.</w:t>
      </w:r>
    </w:p>
    <w:p w14:paraId="25609406" w14:textId="5A0411B9" w:rsidR="00403451" w:rsidRPr="00403451"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przypadku odstąpienia od  umowy z winy Wykonawcy koszty inwentaryzacji, zabezpieczenia robót przerwanych i wykonania niezbędnych robót  zabezpieczających robót już  wykonanych – obciążają  Wykonawcę. W  przypadku odmowy Wykonawcy  ich wykonania lub nieprzystąpienia  do ich  wykonania                     w terminie  7 dni od daty doręczenia odstąpienia od umowy, Zamawiający  wykona te czynności n</w:t>
      </w:r>
      <w:r w:rsidR="00087F2E">
        <w:rPr>
          <w:rFonts w:ascii="Cambria" w:eastAsia="Lucida Sans Unicode" w:hAnsi="Cambria" w:cs="Tahoma"/>
          <w:color w:val="000000"/>
          <w:sz w:val="24"/>
          <w:szCs w:val="24"/>
          <w:lang w:eastAsia="pl-PL"/>
        </w:rPr>
        <w:t>a</w:t>
      </w:r>
      <w:r w:rsidRPr="00403451">
        <w:rPr>
          <w:rFonts w:ascii="Cambria" w:eastAsia="Lucida Sans Unicode" w:hAnsi="Cambria" w:cs="Tahoma"/>
          <w:color w:val="000000"/>
          <w:sz w:val="24"/>
          <w:szCs w:val="24"/>
          <w:lang w:eastAsia="pl-PL"/>
        </w:rPr>
        <w:t xml:space="preserve"> koszt  Wykonawcy.           </w:t>
      </w:r>
    </w:p>
    <w:p w14:paraId="051B7F01"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0AE3EE28"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65342F20"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E00BA1D"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CF0BC0F"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A6B56E7"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16</w:t>
      </w:r>
    </w:p>
    <w:p w14:paraId="62F1B262"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6D554AF7" w14:textId="77777777" w:rsidR="00403451" w:rsidRPr="00595814" w:rsidRDefault="00403451" w:rsidP="00403451">
      <w:pPr>
        <w:widowControl w:val="0"/>
        <w:suppressAutoHyphens/>
        <w:spacing w:after="0" w:line="240" w:lineRule="auto"/>
        <w:jc w:val="center"/>
        <w:rPr>
          <w:rFonts w:ascii="Cambria" w:eastAsia="Lucida Sans Unicode" w:hAnsi="Cambria" w:cs="Tahoma"/>
          <w:b/>
          <w:strike/>
          <w:color w:val="000000"/>
          <w:sz w:val="24"/>
          <w:szCs w:val="24"/>
          <w:lang w:eastAsia="pl-PL"/>
        </w:rPr>
      </w:pPr>
      <w:r w:rsidRPr="00595814">
        <w:rPr>
          <w:rFonts w:ascii="Cambria" w:eastAsia="Lucida Sans Unicode" w:hAnsi="Cambria" w:cs="Tahoma"/>
          <w:b/>
          <w:strike/>
          <w:color w:val="000000"/>
          <w:sz w:val="24"/>
          <w:szCs w:val="24"/>
          <w:lang w:eastAsia="pl-PL"/>
        </w:rPr>
        <w:t xml:space="preserve">                                                                                                      </w:t>
      </w:r>
    </w:p>
    <w:p w14:paraId="142BF644" w14:textId="1941AF7D" w:rsidR="004C0B18" w:rsidRPr="00A96C0E" w:rsidRDefault="00403451" w:rsidP="00511EDF">
      <w:pPr>
        <w:widowControl w:val="0"/>
        <w:numPr>
          <w:ilvl w:val="1"/>
          <w:numId w:val="49"/>
        </w:numPr>
        <w:suppressAutoHyphens/>
        <w:spacing w:after="0" w:line="240" w:lineRule="auto"/>
        <w:ind w:hanging="792"/>
        <w:jc w:val="both"/>
        <w:rPr>
          <w:rFonts w:ascii="Cambria" w:eastAsia="Times New Roman" w:hAnsi="Cambria" w:cs="Tahoma"/>
          <w:sz w:val="24"/>
          <w:szCs w:val="24"/>
          <w:lang w:eastAsia="pl-PL"/>
        </w:rPr>
      </w:pPr>
      <w:r w:rsidRPr="00A96C0E">
        <w:rPr>
          <w:rFonts w:ascii="Cambria" w:eastAsia="Times New Roman" w:hAnsi="Cambria" w:cs="Tahoma"/>
          <w:sz w:val="24"/>
          <w:szCs w:val="24"/>
          <w:lang w:eastAsia="pl-PL"/>
        </w:rPr>
        <w:t xml:space="preserve">Zamawiający wymaga zatrudnienia przez Wykonawcę lub podwykonawcę na podstawie umowy o pracę w rozumieniu przepisów ustawy z dnia 26 czerwca 1974 r. - Kodeks pracy (Dz. U.tj. </w:t>
      </w:r>
      <w:r w:rsidR="00FB0183" w:rsidRPr="00FB0183">
        <w:rPr>
          <w:rFonts w:ascii="Cambria" w:eastAsia="Times New Roman" w:hAnsi="Cambria" w:cs="Tahoma"/>
          <w:sz w:val="24"/>
          <w:szCs w:val="24"/>
          <w:lang w:eastAsia="pl-PL"/>
        </w:rPr>
        <w:t>2020  r. poz. 1320</w:t>
      </w:r>
      <w:r w:rsidRPr="00A96C0E">
        <w:rPr>
          <w:rFonts w:ascii="Cambria" w:eastAsia="Times New Roman" w:hAnsi="Cambria" w:cs="Tahoma"/>
          <w:sz w:val="24"/>
          <w:szCs w:val="24"/>
          <w:lang w:eastAsia="pl-PL"/>
        </w:rPr>
        <w:t xml:space="preserve">z </w:t>
      </w:r>
      <w:proofErr w:type="spellStart"/>
      <w:r w:rsidRPr="00A96C0E">
        <w:rPr>
          <w:rFonts w:ascii="Cambria" w:eastAsia="Times New Roman" w:hAnsi="Cambria" w:cs="Tahoma"/>
          <w:sz w:val="24"/>
          <w:szCs w:val="24"/>
          <w:lang w:eastAsia="pl-PL"/>
        </w:rPr>
        <w:t>późn</w:t>
      </w:r>
      <w:proofErr w:type="spellEnd"/>
      <w:r w:rsidRPr="00A96C0E">
        <w:rPr>
          <w:rFonts w:ascii="Cambria" w:eastAsia="Times New Roman" w:hAnsi="Cambria" w:cs="Tahoma"/>
          <w:sz w:val="24"/>
          <w:szCs w:val="24"/>
          <w:lang w:eastAsia="pl-PL"/>
        </w:rPr>
        <w:t xml:space="preserve">. zm.) osób wykonujących Kierownik robót     budowlanych, </w:t>
      </w:r>
    </w:p>
    <w:p w14:paraId="0A88EB01" w14:textId="04BE5124" w:rsidR="00403451" w:rsidRDefault="00403451" w:rsidP="00511EDF">
      <w:pPr>
        <w:widowControl w:val="0"/>
        <w:numPr>
          <w:ilvl w:val="1"/>
          <w:numId w:val="49"/>
        </w:numPr>
        <w:suppressAutoHyphens/>
        <w:spacing w:after="0" w:line="240" w:lineRule="auto"/>
        <w:ind w:hanging="792"/>
        <w:jc w:val="both"/>
        <w:rPr>
          <w:rFonts w:ascii="Cambria" w:eastAsia="Times New Roman" w:hAnsi="Cambria" w:cs="Tahoma"/>
          <w:sz w:val="24"/>
          <w:szCs w:val="24"/>
          <w:lang w:eastAsia="pl-PL"/>
        </w:rPr>
      </w:pPr>
      <w:r w:rsidRPr="00A96C0E">
        <w:rPr>
          <w:rFonts w:ascii="Cambria" w:eastAsia="Times New Roman" w:hAnsi="Cambria" w:cs="Tahoma"/>
          <w:sz w:val="24"/>
          <w:szCs w:val="24"/>
          <w:lang w:eastAsia="pl-PL"/>
        </w:rPr>
        <w:t xml:space="preserve">Każdorazowo na żądanie Zamawiającego, w terminie wskazanym przez Zamawiającego nie krótszym niż 5 dni roboczych, Wykonawca zobowiązuje się przedłożyć </w:t>
      </w:r>
      <w:r w:rsidR="00A96C0E" w:rsidRPr="00A96C0E">
        <w:rPr>
          <w:rFonts w:ascii="Cambria" w:eastAsia="Times New Roman" w:hAnsi="Cambria" w:cs="Tahoma"/>
          <w:sz w:val="24"/>
          <w:szCs w:val="24"/>
          <w:lang w:eastAsia="pl-PL"/>
        </w:rPr>
        <w:t xml:space="preserve">Zamawiającemu  </w:t>
      </w:r>
    </w:p>
    <w:p w14:paraId="5EA6FE43" w14:textId="77777777" w:rsidR="00511EDF" w:rsidRPr="00511EDF" w:rsidRDefault="00511EDF" w:rsidP="00511EDF">
      <w:pPr>
        <w:widowControl w:val="0"/>
        <w:suppressAutoHyphens/>
        <w:spacing w:after="0" w:line="240" w:lineRule="auto"/>
        <w:ind w:left="792" w:hanging="83"/>
        <w:jc w:val="both"/>
        <w:rPr>
          <w:rFonts w:ascii="Cambria" w:eastAsia="Times New Roman" w:hAnsi="Cambria" w:cs="Tahoma"/>
          <w:sz w:val="24"/>
          <w:szCs w:val="24"/>
          <w:lang w:eastAsia="pl-PL"/>
        </w:rPr>
      </w:pPr>
      <w:r w:rsidRPr="00511EDF">
        <w:rPr>
          <w:rFonts w:ascii="Cambria" w:eastAsia="Times New Roman" w:hAnsi="Cambria" w:cs="Tahoma"/>
          <w:sz w:val="24"/>
          <w:szCs w:val="24"/>
          <w:lang w:eastAsia="pl-PL"/>
        </w:rPr>
        <w:t>1) oświadczenia zatrudnionego pracownika,</w:t>
      </w:r>
    </w:p>
    <w:p w14:paraId="143B9238" w14:textId="66E605F6" w:rsidR="00511EDF" w:rsidRDefault="00511EDF" w:rsidP="00511EDF">
      <w:pPr>
        <w:widowControl w:val="0"/>
        <w:suppressAutoHyphens/>
        <w:spacing w:after="0" w:line="240" w:lineRule="auto"/>
        <w:ind w:left="792" w:hanging="83"/>
        <w:jc w:val="both"/>
        <w:rPr>
          <w:rFonts w:ascii="Cambria" w:eastAsia="Times New Roman" w:hAnsi="Cambria" w:cs="Tahoma"/>
          <w:sz w:val="24"/>
          <w:szCs w:val="24"/>
          <w:lang w:eastAsia="pl-PL"/>
        </w:rPr>
      </w:pPr>
      <w:r w:rsidRPr="00511EDF">
        <w:rPr>
          <w:rFonts w:ascii="Cambria" w:eastAsia="Times New Roman" w:hAnsi="Cambria" w:cs="Tahoma"/>
          <w:sz w:val="24"/>
          <w:szCs w:val="24"/>
          <w:lang w:eastAsia="pl-PL"/>
        </w:rPr>
        <w:t>2) oświadczenia wykonawcy lub podwykonawcy o zatrudnieniu pracownika na podstawie umowy o pracę,</w:t>
      </w:r>
    </w:p>
    <w:p w14:paraId="217FA0B6" w14:textId="77777777" w:rsidR="00511EDF" w:rsidRPr="00A96C0E" w:rsidRDefault="00511EDF" w:rsidP="00511EDF">
      <w:pPr>
        <w:widowControl w:val="0"/>
        <w:suppressAutoHyphens/>
        <w:spacing w:after="0" w:line="240" w:lineRule="auto"/>
        <w:ind w:left="792" w:hanging="83"/>
        <w:jc w:val="both"/>
        <w:rPr>
          <w:rFonts w:ascii="Cambria" w:eastAsia="Times New Roman" w:hAnsi="Cambria" w:cs="Tahoma"/>
          <w:sz w:val="24"/>
          <w:szCs w:val="24"/>
          <w:lang w:eastAsia="pl-PL"/>
        </w:rPr>
      </w:pPr>
    </w:p>
    <w:p w14:paraId="41AC48E0" w14:textId="4F01E1BC" w:rsidR="00403451" w:rsidRPr="00511EDF" w:rsidRDefault="00403451" w:rsidP="00403451">
      <w:pPr>
        <w:widowControl w:val="0"/>
        <w:numPr>
          <w:ilvl w:val="0"/>
          <w:numId w:val="29"/>
        </w:numPr>
        <w:suppressAutoHyphens/>
        <w:spacing w:after="0" w:line="240" w:lineRule="auto"/>
        <w:contextualSpacing/>
        <w:jc w:val="both"/>
        <w:rPr>
          <w:rFonts w:ascii="Cambria" w:eastAsia="Times New Roman" w:hAnsi="Cambria" w:cs="Tahoma"/>
          <w:sz w:val="24"/>
          <w:szCs w:val="24"/>
          <w:lang w:eastAsia="pl-PL"/>
        </w:rPr>
      </w:pPr>
      <w:r w:rsidRPr="00511EDF">
        <w:rPr>
          <w:rFonts w:ascii="Cambria" w:eastAsia="Times New Roman" w:hAnsi="Cambria" w:cs="Tahoma"/>
          <w:sz w:val="24"/>
          <w:szCs w:val="24"/>
          <w:lang w:eastAsia="pl-PL"/>
        </w:rPr>
        <w:t xml:space="preserve"> Zamawiającemu w  trakcie   trwania  umowy  przysługuje  prawo   do  kontroli    stanu  zatrudnienia  osób  o których mowa w ust. 2.    i przysługują mu  uprawnienia   o których mowa w  ust. 1  pkt. 1-</w:t>
      </w:r>
      <w:r w:rsidR="00511EDF" w:rsidRPr="00511EDF">
        <w:rPr>
          <w:rFonts w:ascii="Cambria" w:eastAsia="Times New Roman" w:hAnsi="Cambria" w:cs="Tahoma"/>
          <w:sz w:val="24"/>
          <w:szCs w:val="24"/>
          <w:lang w:eastAsia="pl-PL"/>
        </w:rPr>
        <w:t>2</w:t>
      </w:r>
      <w:r w:rsidRPr="00511EDF">
        <w:rPr>
          <w:rFonts w:ascii="Cambria" w:eastAsia="Times New Roman" w:hAnsi="Cambria" w:cs="Tahoma"/>
          <w:sz w:val="24"/>
          <w:szCs w:val="24"/>
          <w:lang w:eastAsia="pl-PL"/>
        </w:rPr>
        <w:t xml:space="preserve">  niniejszego paragrafu.   </w:t>
      </w:r>
    </w:p>
    <w:p w14:paraId="0974861B" w14:textId="77777777" w:rsidR="00403451" w:rsidRPr="00595814" w:rsidRDefault="00403451" w:rsidP="00403451">
      <w:pPr>
        <w:spacing w:after="0" w:line="240" w:lineRule="auto"/>
        <w:ind w:left="360"/>
        <w:jc w:val="both"/>
        <w:rPr>
          <w:rFonts w:ascii="Cambria" w:eastAsia="Times New Roman" w:hAnsi="Cambria" w:cs="Times New Roman"/>
          <w:strike/>
          <w:sz w:val="24"/>
          <w:szCs w:val="24"/>
          <w:lang w:eastAsia="pl-PL"/>
        </w:rPr>
      </w:pPr>
    </w:p>
    <w:p w14:paraId="56496D49"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9F25B31"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41A14031" w14:textId="77777777" w:rsidR="00403451" w:rsidRPr="00403451" w:rsidRDefault="00403451" w:rsidP="00403451">
      <w:pPr>
        <w:widowControl w:val="0"/>
        <w:suppressAutoHyphens/>
        <w:spacing w:after="0" w:line="240" w:lineRule="auto"/>
        <w:rPr>
          <w:rFonts w:ascii="Cambria" w:eastAsia="Lucida Sans Unicode" w:hAnsi="Cambria" w:cs="Tahoma"/>
          <w:b/>
          <w:color w:val="000000"/>
          <w:sz w:val="24"/>
          <w:szCs w:val="24"/>
          <w:lang w:eastAsia="pl-PL"/>
        </w:rPr>
      </w:pPr>
    </w:p>
    <w:p w14:paraId="62286606" w14:textId="77777777" w:rsidR="00403451" w:rsidRPr="00403451" w:rsidRDefault="00403451" w:rsidP="00403451">
      <w:pPr>
        <w:widowControl w:val="0"/>
        <w:suppressAutoHyphens/>
        <w:spacing w:after="0" w:line="240" w:lineRule="auto"/>
        <w:ind w:left="3402" w:firstLine="1134"/>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17</w:t>
      </w:r>
    </w:p>
    <w:p w14:paraId="42DEE64C"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7C35BD95"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ZMIANY DO UMOWY </w:t>
      </w:r>
    </w:p>
    <w:p w14:paraId="34B70460"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4D58A7C" w14:textId="77777777" w:rsidR="004C0B18" w:rsidRPr="004C0B18" w:rsidRDefault="004C0B18" w:rsidP="004C0B18">
      <w:pPr>
        <w:widowControl w:val="0"/>
        <w:numPr>
          <w:ilvl w:val="0"/>
          <w:numId w:val="46"/>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Warunki dokonania zmian w odniesieniu do terminu realizacji. Zmiany umowy w zakresie terminu realizacji umowy są dopuszczalne w wypadku:</w:t>
      </w:r>
    </w:p>
    <w:p w14:paraId="1F2E94EF"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Przerwania Robót budowlanych przez właściwe organy administracji rządowej lub samorządowej, lub w wyniku wykonalnego orzeczenia sądu, które to decyzje zostały wydane nie z przyczyn leżących po stronie Wykonawcy.</w:t>
      </w:r>
    </w:p>
    <w:p w14:paraId="59145F27"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Wystąpienia Siły wyższej.</w:t>
      </w:r>
    </w:p>
    <w:p w14:paraId="7D933C32"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Odkrycie na Terenie Budowy broni, bomb, niewybuchów lub innych materiałów wybuchowych oraz przedmiotów o znaczeniu archeologicznym i historycznym.</w:t>
      </w:r>
    </w:p>
    <w:p w14:paraId="147952FC"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Zmian przepisów prawa, mających wpływ na termin wykonania robót lub sposób prowadzenia robót.</w:t>
      </w:r>
    </w:p>
    <w:p w14:paraId="0D715B1A"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Opóźnień w rozpoczęciu i wykonywaniu Robót Budowlanych powstałych z przyczyn leżących po stronie Zamawiającego.</w:t>
      </w:r>
    </w:p>
    <w:p w14:paraId="50C0A7D8"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W przypadkach wskazanych w pkt 2.1. – 2.5. powyżej, umowa może zostać przedłużona o liczbę dni przerwania wykonywania umowy z uwzględnieniem dodatkowego czasu niezbędnego na ponowne podjęcie robót. O zaistnieniu powyższych okoliczności, Zamawiający zawiadamia Wykonawcę na piśmie, przed upływem terminu realizacji umowy. Warunkiem zmiany umowy jest podpisanie stosownego aneksu przez obie Strony.</w:t>
      </w:r>
    </w:p>
    <w:p w14:paraId="09F3FA8A" w14:textId="77777777" w:rsidR="004C0B18" w:rsidRPr="004C0B18" w:rsidRDefault="004C0B18" w:rsidP="004C0B18">
      <w:pPr>
        <w:widowControl w:val="0"/>
        <w:numPr>
          <w:ilvl w:val="0"/>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Warunki dokonania zmian w odniesieniu do zakresu i sposobu, ewentualnie terminu wykonywania przedmiotu zamówienia.</w:t>
      </w:r>
    </w:p>
    <w:p w14:paraId="6FDF3747"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 xml:space="preserve">Zamawiający przewiduje możliwość zmiany Umowy w stosunku do treści oferty Wykonawcy poprzez zmianę zakresu rzeczowego i w konsekwencji poprzez zmianę wynagrodzenia ryczałtowego Wykonawcy. Zmiana zakresu rzeczowego może nastąpić w przypadku, gdy Wykonawca w trakcie realizacji Robót ustali istotne błędy lub braki dotyczące zakresu robót w Dokumentacji Projektowej. Zmiana może nastąpić również wtedy, gdy Zamawiający z przyczyn organizacyjnych, ekonomicznych, technicznych lub prawnych zmieni sposób wykonania przedmiotu zamówienia wprowadzając inne rozwiązania Różnica pomiędzy wartościami Robót niezbędnymi do wykonania w wyniku </w:t>
      </w:r>
      <w:r w:rsidRPr="004C0B18">
        <w:rPr>
          <w:rFonts w:ascii="Tahoma" w:eastAsia="SimSun" w:hAnsi="Tahoma" w:cs="Tahoma"/>
          <w:kern w:val="3"/>
          <w:sz w:val="20"/>
          <w:szCs w:val="20"/>
          <w:lang w:eastAsia="zh-CN" w:bidi="hi-IN"/>
        </w:rPr>
        <w:lastRenderedPageBreak/>
        <w:t>ww. zmiany a przewidzianymi do wykonania Dokumentacją i Umową i nie wykonywanymi w wyniku ww. zmiany będzie określona na podstawie kosztorysu zamiennego i o tę różnicę zmienione zostanie wynagrodzenie Wykonawcy; warunkiem zmiany wynagrodzenia jest podpisanie przez Strony stosownego Aneksu (Zmiany Umowy).</w:t>
      </w:r>
    </w:p>
    <w:p w14:paraId="61589301"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Zamawiający przewiduje możliwość zmiany Umowy, jeżeli nastąpi konieczność wykonania robót zapobiegających powstaniu wady obiektu budowlanego. Zmiana taka obejmować będzie zmianę zakresu rzeczowego Robót i odpowiednią zmianę wynagrodzenia Wykonawcy. Wartość robót niezbędnych do wykonania w wyniku ww. zmiany będzie określona na podstawie kosztorysu zamiennego i o tę wartość.</w:t>
      </w:r>
    </w:p>
    <w:p w14:paraId="1E0C8314" w14:textId="77777777" w:rsidR="004C0B18" w:rsidRPr="004C0B18" w:rsidRDefault="004C0B18" w:rsidP="004C0B18">
      <w:pPr>
        <w:widowControl w:val="0"/>
        <w:numPr>
          <w:ilvl w:val="0"/>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Zmiany mogą być zainicjowane przez Zamawiającego, przez żądanie skierowane do Wykonawcy, aby przedłożył ofertę na zmianę uwzględniając sposób obliczenia ceny oferty, o którym mowa w pkt 5). Wykonawca nie wprowadzi żadnych zmian czy też modyfikacji Robót objętych Umową, zanim nie uzyska uprzednio akceptacji Zamawiającego, jeżeli generuje ona zmiany finansowe oraz zanim nie zostanie podpisany stosowny aneks do Umowy.</w:t>
      </w:r>
    </w:p>
    <w:p w14:paraId="610D5774" w14:textId="77777777" w:rsidR="004C0B18" w:rsidRPr="004C0B18" w:rsidRDefault="004C0B18" w:rsidP="004C0B18">
      <w:pPr>
        <w:widowControl w:val="0"/>
        <w:numPr>
          <w:ilvl w:val="0"/>
          <w:numId w:val="4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4C0B18">
        <w:rPr>
          <w:rFonts w:ascii="Tahoma" w:eastAsia="SimSun" w:hAnsi="Tahoma" w:cs="Tahoma"/>
          <w:kern w:val="3"/>
          <w:sz w:val="20"/>
          <w:szCs w:val="20"/>
          <w:lang w:eastAsia="zh-CN" w:bidi="hi-IN"/>
        </w:rPr>
        <w:t>Wykonawca może z własnej inicjatywy wnioskować zmiany w sposobie realizacji Robót objętych Umową inaczej niż to przewiduje Dokumentacja Projektowa albo wnioskować o zastosowanie innych materiałów, urządzeń lub konstrukcji, niż określone w Dokumentacji Projektowej, jeżeli zmiany te nie wpłyną negatywnie na trwałą wartość użytkową, estetyczną i techniczną obiektu (lub je podwyższą) oraz na przedłużenie terminu wykonania Umowy. Zmiany te dopuszcza się tylko w przypadku, gdy proponowane rozwiązanie jest co najmniej równorzędne lub lepsze funkcjonalnie od tego jakie przewiduje Dokumentacja Projektowa, a jednocześnie nie spowoduje zwiększenia wynagrodzenia i nie będzie naruszać przepisów techniczno-budowlanych, a w szczególności przepisów bezpieczeństwa i higieny pracy. Zmiany te będą pożądane zwłaszcza w przypadku zastosowania surowców i materiałów ekologicznych korzystnych dla środowiska. O zamierzonych zmianach Wykonawca jest zobowiązany zawiadomić Zamawiającego i uzyskać jego pisemną akceptację. Po uzyskaniu powyżej określonej akceptacji, Wykonawca przedkłada Zamawiającemu kompletny wniosek w sprawie proponowanych zmian, który zostanie rozpatrzony i rozstrzygnięty przez Zamawiającego. Jeżeli zamierzone zmiany powodują potrzebę zmiany  Dokumentacji Projektowej, Wykonawca dokonuje jej na własny koszt zapewniając Zamawiającemu uzyskanie autorskich praw majątkowych w ramach wynagrodzenia Wykonawcy z tytułu przedmiotu niniejszej Umowy.</w:t>
      </w:r>
    </w:p>
    <w:p w14:paraId="57E0D807" w14:textId="77777777" w:rsidR="004C0B18" w:rsidRPr="004C0B18" w:rsidRDefault="004C0B18" w:rsidP="004C0B18">
      <w:pPr>
        <w:widowControl w:val="0"/>
        <w:numPr>
          <w:ilvl w:val="0"/>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Wycena zmian:</w:t>
      </w:r>
    </w:p>
    <w:p w14:paraId="67CC6B0B"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Ilekroć w ust. 3) – 5) jest mowa o kosztorysie zamiennym należy przez to rozumieć kosztorys sporządzony przez Wykonawcę:</w:t>
      </w:r>
    </w:p>
    <w:p w14:paraId="2833716B" w14:textId="77777777" w:rsidR="004C0B18" w:rsidRPr="004C0B18" w:rsidRDefault="004C0B18" w:rsidP="004C0B18">
      <w:pPr>
        <w:widowControl w:val="0"/>
        <w:numPr>
          <w:ilvl w:val="2"/>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na podstawie pozycji Kosztorysu wykonawczego dla robót, dla których jest to możliwe,</w:t>
      </w:r>
    </w:p>
    <w:p w14:paraId="5892E957" w14:textId="77777777" w:rsidR="004C0B18" w:rsidRPr="004C0B18" w:rsidRDefault="004C0B18" w:rsidP="004C0B18">
      <w:pPr>
        <w:widowControl w:val="0"/>
        <w:numPr>
          <w:ilvl w:val="2"/>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metodą kalkulacji szczegółowej opisaną w (nieobowiązujących) postanowieniach rozporządzenia Ministra Rozwoju Regionalnego i Budownictwa z dnia 13 lipca 2001 r. w sprawie metod kosztorysowania obiektów i robót budowlanych (Dz.U. 2001 Nr 80,poz. 867), a przyjętych do stosowania zgodnie z art. 353</w:t>
      </w:r>
      <w:r w:rsidRPr="00D24170">
        <w:rPr>
          <w:rFonts w:ascii="Tahoma" w:eastAsia="SimSun" w:hAnsi="Tahoma" w:cs="Tahoma"/>
          <w:kern w:val="3"/>
          <w:sz w:val="20"/>
          <w:szCs w:val="20"/>
          <w:vertAlign w:val="superscript"/>
          <w:lang w:eastAsia="zh-CN" w:bidi="hi-IN"/>
        </w:rPr>
        <w:t xml:space="preserve">1 </w:t>
      </w:r>
      <w:r w:rsidRPr="004C0B18">
        <w:rPr>
          <w:rFonts w:ascii="Tahoma" w:eastAsia="SimSun" w:hAnsi="Tahoma" w:cs="Tahoma"/>
          <w:kern w:val="3"/>
          <w:sz w:val="20"/>
          <w:szCs w:val="20"/>
          <w:lang w:eastAsia="zh-CN" w:bidi="hi-IN"/>
        </w:rPr>
        <w:t>Kodeksu Cywilnego - dla robót zamiennych, których nie można wycenić na podstawie pozycji ujętych w Kosztorysie wykonawczym.</w:t>
      </w:r>
    </w:p>
    <w:p w14:paraId="170E95C9"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Kosztorys zamienny opracowany metodą szczegółową (kosztorys dla robót dodatkowych i zamiennych, których nie można wycenić na podstawie pozycji ujętych w Kosztorysie wykonawczym) określający cenę jednostkową opracowany będzie w oparciu o następujące składniki cenotwórcze:</w:t>
      </w:r>
    </w:p>
    <w:p w14:paraId="2594F811" w14:textId="77777777" w:rsidR="004C0B18" w:rsidRPr="004C0B18" w:rsidRDefault="004C0B18" w:rsidP="004C0B18">
      <w:pPr>
        <w:widowControl w:val="0"/>
        <w:numPr>
          <w:ilvl w:val="2"/>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 xml:space="preserve">ceny czynników cenotwórczych [R(robocizna), M(materiał), S(sprzęt), </w:t>
      </w:r>
      <w:proofErr w:type="spellStart"/>
      <w:r w:rsidRPr="004C0B18">
        <w:rPr>
          <w:rFonts w:ascii="Tahoma" w:eastAsia="SimSun" w:hAnsi="Tahoma" w:cs="Tahoma"/>
          <w:kern w:val="3"/>
          <w:sz w:val="20"/>
          <w:szCs w:val="20"/>
          <w:lang w:eastAsia="zh-CN" w:bidi="hi-IN"/>
        </w:rPr>
        <w:t>Kp</w:t>
      </w:r>
      <w:proofErr w:type="spellEnd"/>
      <w:r w:rsidRPr="004C0B18">
        <w:rPr>
          <w:rFonts w:ascii="Tahoma" w:eastAsia="SimSun" w:hAnsi="Tahoma" w:cs="Tahoma"/>
          <w:kern w:val="3"/>
          <w:sz w:val="20"/>
          <w:szCs w:val="20"/>
          <w:lang w:eastAsia="zh-CN" w:bidi="hi-IN"/>
        </w:rPr>
        <w:t xml:space="preserve"> (koszty pośrednie), Z(zysk)] zostaną przyjęte na poziomie średnim wynikającym z publikacji kwartalnych </w:t>
      </w:r>
      <w:proofErr w:type="spellStart"/>
      <w:r w:rsidRPr="004C0B18">
        <w:rPr>
          <w:rFonts w:ascii="Tahoma" w:eastAsia="SimSun" w:hAnsi="Tahoma" w:cs="Tahoma"/>
          <w:kern w:val="3"/>
          <w:sz w:val="20"/>
          <w:szCs w:val="20"/>
          <w:lang w:eastAsia="zh-CN" w:bidi="hi-IN"/>
        </w:rPr>
        <w:t>Sekocenbud</w:t>
      </w:r>
      <w:proofErr w:type="spellEnd"/>
      <w:r w:rsidRPr="004C0B18">
        <w:rPr>
          <w:rFonts w:ascii="Tahoma" w:eastAsia="SimSun" w:hAnsi="Tahoma" w:cs="Tahoma"/>
          <w:kern w:val="3"/>
          <w:sz w:val="20"/>
          <w:szCs w:val="20"/>
          <w:lang w:eastAsia="zh-CN" w:bidi="hi-IN"/>
        </w:rPr>
        <w:t xml:space="preserve"> ustalanych na dzień sporządzenia kosztorysów zamiennych oraz nakładów rzeczowych zgodnie z odpowiednimi Katalogami (KNR),</w:t>
      </w:r>
    </w:p>
    <w:p w14:paraId="5EFD78EB" w14:textId="77777777" w:rsidR="004C0B18" w:rsidRPr="004C0B18" w:rsidRDefault="004C0B18" w:rsidP="004C0B18">
      <w:pPr>
        <w:widowControl w:val="0"/>
        <w:numPr>
          <w:ilvl w:val="2"/>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w przypadku jeżeli nie będzie możliwe zastosowanie zasad określonych wyżej w pkt 1) brakujące ceny materiałów zostaną przyjęte jako ceny hurtowe konkretnego producenta na dzień sporządzenia kosztorysów zamiennych; podstawą do określenia nakładów rzeczowych będą normy zawarte w wytycznych producenta.</w:t>
      </w:r>
    </w:p>
    <w:p w14:paraId="3D14B9EB" w14:textId="77777777" w:rsidR="004C0B18" w:rsidRPr="004C0B18" w:rsidRDefault="004C0B18" w:rsidP="004C0B18">
      <w:pPr>
        <w:widowControl w:val="0"/>
        <w:numPr>
          <w:ilvl w:val="2"/>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Jeżeli cena jednostkowa Robót określona przez Wykonawcę w trybie wskazanym wyżej przedstawiona do akceptacji Zamawiającego będzie nieuzasadniona, Zamawiający uprawniony jest do wprowadzenia wiążącej korekty ceny jednostkowej.</w:t>
      </w:r>
    </w:p>
    <w:p w14:paraId="5F2D5173" w14:textId="77777777" w:rsidR="004C0B18" w:rsidRPr="004C0B18" w:rsidRDefault="004C0B18" w:rsidP="004C0B18">
      <w:pPr>
        <w:widowControl w:val="0"/>
        <w:numPr>
          <w:ilvl w:val="0"/>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Pozostałe warunki dokonania zmian umowy. Zmiana umowy może polegać na:</w:t>
      </w:r>
    </w:p>
    <w:p w14:paraId="689A83E3" w14:textId="77777777"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lastRenderedPageBreak/>
        <w:t>ograniczeniu niektórych obowiązków Wykonawcy jeżeli ich niewykonanie przez Wykonawcę nie wpłynie negatywnie na należyte wykonanie umowy, a przyspieszy zakończenie realizacji przedmiotu umowy,</w:t>
      </w:r>
    </w:p>
    <w:p w14:paraId="0AC296E0" w14:textId="3688C8DB" w:rsidR="004C0B18" w:rsidRPr="004C0B18" w:rsidRDefault="004C0B18" w:rsidP="004C0B18">
      <w:pPr>
        <w:widowControl w:val="0"/>
        <w:numPr>
          <w:ilvl w:val="1"/>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 xml:space="preserve">zmianie podwykonawców. W tych okolicznościach warunkiem dokonania zmiany jest wskazanie nowego  podwykonawcy o kwalifikacjach zgodnych z wymaganymi w Specyfikacji Warunków Zamówienia, jeżeli Wykonawca polegał na jego doświadczeniu i zdolnościach i kwalifikacjach w </w:t>
      </w:r>
      <w:r w:rsidR="00E72A3D">
        <w:rPr>
          <w:rFonts w:ascii="Tahoma" w:eastAsia="SimSun" w:hAnsi="Tahoma" w:cs="Tahoma"/>
          <w:kern w:val="3"/>
          <w:sz w:val="20"/>
          <w:szCs w:val="20"/>
          <w:lang w:eastAsia="zh-CN" w:bidi="hi-IN"/>
        </w:rPr>
        <w:t>postępowaniu</w:t>
      </w:r>
      <w:r w:rsidRPr="004C0B18">
        <w:rPr>
          <w:rFonts w:ascii="Tahoma" w:eastAsia="SimSun" w:hAnsi="Tahoma" w:cs="Tahoma"/>
          <w:kern w:val="3"/>
          <w:sz w:val="20"/>
          <w:szCs w:val="20"/>
          <w:lang w:eastAsia="zh-CN" w:bidi="hi-IN"/>
        </w:rPr>
        <w:t>.</w:t>
      </w:r>
    </w:p>
    <w:p w14:paraId="6622C911" w14:textId="77777777" w:rsidR="004C0B18" w:rsidRPr="004C0B18" w:rsidRDefault="004C0B18" w:rsidP="004C0B18">
      <w:pPr>
        <w:widowControl w:val="0"/>
        <w:numPr>
          <w:ilvl w:val="0"/>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 xml:space="preserve"> Zmianie  może ulec termin wykonania   przedmiotu umowy:</w:t>
      </w:r>
    </w:p>
    <w:p w14:paraId="5F888C22" w14:textId="77777777" w:rsidR="004C0B18" w:rsidRPr="004C0B18" w:rsidRDefault="004C0B18" w:rsidP="004C0B18">
      <w:pPr>
        <w:suppressAutoHyphens/>
        <w:autoSpaceDN w:val="0"/>
        <w:spacing w:after="0" w:line="240" w:lineRule="auto"/>
        <w:ind w:left="360"/>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 xml:space="preserve">   1) Zmian przepisów prawa, mających wpływ na termin wykonania robót lub sposób prowadzenia robót  - w tym przepisy   dotyczące   pandemii    i  epidemii     oraz innych stanów siły wyższej     </w:t>
      </w:r>
    </w:p>
    <w:p w14:paraId="1474D0F7" w14:textId="589C27FB" w:rsidR="004C0B18" w:rsidRPr="004C0B18" w:rsidRDefault="004C0B18" w:rsidP="004C0B18">
      <w:pPr>
        <w:suppressAutoHyphens/>
        <w:autoSpaceDN w:val="0"/>
        <w:spacing w:after="0" w:line="240" w:lineRule="auto"/>
        <w:ind w:left="360"/>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2)</w:t>
      </w:r>
      <w:r w:rsidRPr="004C0B18">
        <w:rPr>
          <w:rFonts w:ascii="Tahoma" w:eastAsia="SimSun" w:hAnsi="Tahoma" w:cs="Tahoma"/>
          <w:kern w:val="3"/>
          <w:sz w:val="20"/>
          <w:szCs w:val="20"/>
          <w:lang w:eastAsia="zh-CN" w:bidi="hi-IN"/>
        </w:rPr>
        <w:tab/>
        <w:t>Opóźnień w rozpoczęciu i wykonywaniu Robót Budowlanych powstałych z przyczyn leżących po stronie Zamawiającego</w:t>
      </w:r>
      <w:r w:rsidR="00E9358C">
        <w:rPr>
          <w:rFonts w:ascii="Tahoma" w:eastAsia="SimSun" w:hAnsi="Tahoma" w:cs="Tahoma"/>
          <w:kern w:val="3"/>
          <w:sz w:val="20"/>
          <w:szCs w:val="20"/>
          <w:lang w:eastAsia="zh-CN" w:bidi="hi-IN"/>
        </w:rPr>
        <w:t>,  w</w:t>
      </w:r>
      <w:r w:rsidR="00B233AA">
        <w:rPr>
          <w:rFonts w:ascii="Tahoma" w:eastAsia="SimSun" w:hAnsi="Tahoma" w:cs="Tahoma"/>
          <w:kern w:val="3"/>
          <w:sz w:val="20"/>
          <w:szCs w:val="20"/>
          <w:lang w:eastAsia="zh-CN" w:bidi="hi-IN"/>
        </w:rPr>
        <w:t xml:space="preserve"> </w:t>
      </w:r>
      <w:r w:rsidR="00E9358C">
        <w:rPr>
          <w:rFonts w:ascii="Tahoma" w:eastAsia="SimSun" w:hAnsi="Tahoma" w:cs="Tahoma"/>
          <w:kern w:val="3"/>
          <w:sz w:val="20"/>
          <w:szCs w:val="20"/>
          <w:lang w:eastAsia="zh-CN" w:bidi="hi-IN"/>
        </w:rPr>
        <w:t>tym</w:t>
      </w:r>
      <w:r w:rsidR="00B233AA">
        <w:rPr>
          <w:rFonts w:ascii="Tahoma" w:eastAsia="SimSun" w:hAnsi="Tahoma" w:cs="Tahoma"/>
          <w:kern w:val="3"/>
          <w:sz w:val="20"/>
          <w:szCs w:val="20"/>
          <w:lang w:eastAsia="zh-CN" w:bidi="hi-IN"/>
        </w:rPr>
        <w:t xml:space="preserve"> zmiany  związanej z</w:t>
      </w:r>
      <w:r w:rsidR="004538E6">
        <w:rPr>
          <w:rFonts w:ascii="Tahoma" w:eastAsia="SimSun" w:hAnsi="Tahoma" w:cs="Tahoma"/>
          <w:kern w:val="3"/>
          <w:sz w:val="20"/>
          <w:szCs w:val="20"/>
          <w:lang w:eastAsia="zh-CN" w:bidi="hi-IN"/>
        </w:rPr>
        <w:t xml:space="preserve"> rozszerzeniem zakresu  wykonania  przedmiotu  umowy    lub  </w:t>
      </w:r>
      <w:r w:rsidR="00B679A8">
        <w:rPr>
          <w:rFonts w:ascii="Tahoma" w:eastAsia="SimSun" w:hAnsi="Tahoma" w:cs="Tahoma"/>
          <w:kern w:val="3"/>
          <w:sz w:val="20"/>
          <w:szCs w:val="20"/>
          <w:lang w:eastAsia="zh-CN" w:bidi="hi-IN"/>
        </w:rPr>
        <w:t xml:space="preserve"> wykonaniem  robót dodatkowych.</w:t>
      </w:r>
      <w:r w:rsidR="00E9358C">
        <w:rPr>
          <w:rFonts w:ascii="Tahoma" w:eastAsia="SimSun" w:hAnsi="Tahoma" w:cs="Tahoma"/>
          <w:kern w:val="3"/>
          <w:sz w:val="20"/>
          <w:szCs w:val="20"/>
          <w:lang w:eastAsia="zh-CN" w:bidi="hi-IN"/>
        </w:rPr>
        <w:t xml:space="preserve"> </w:t>
      </w:r>
    </w:p>
    <w:p w14:paraId="71806EAC" w14:textId="77777777" w:rsidR="00B679A8" w:rsidRDefault="004C0B18" w:rsidP="004C0B18">
      <w:pPr>
        <w:suppressAutoHyphens/>
        <w:autoSpaceDN w:val="0"/>
        <w:spacing w:after="0" w:line="240" w:lineRule="auto"/>
        <w:ind w:left="360"/>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3)</w:t>
      </w:r>
      <w:r w:rsidRPr="004C0B18">
        <w:rPr>
          <w:rFonts w:ascii="Tahoma" w:eastAsia="SimSun" w:hAnsi="Tahoma" w:cs="Tahoma"/>
          <w:kern w:val="3"/>
          <w:sz w:val="20"/>
          <w:szCs w:val="20"/>
          <w:lang w:eastAsia="zh-CN" w:bidi="hi-IN"/>
        </w:rPr>
        <w:tab/>
        <w:t xml:space="preserve">w przypadku    wystąpienia awarii   oraz sytuacji     nagłych do trudnych   do  przewidzenia   na terenie prowadzonych   robót   budowlanych.      </w:t>
      </w:r>
    </w:p>
    <w:p w14:paraId="60815AB0" w14:textId="1AD1F699" w:rsidR="004C0B18" w:rsidRPr="004C0B18" w:rsidRDefault="004C0B18" w:rsidP="00B24E11">
      <w:pPr>
        <w:suppressAutoHyphens/>
        <w:autoSpaceDN w:val="0"/>
        <w:spacing w:after="0" w:line="240" w:lineRule="auto"/>
        <w:textAlignment w:val="baseline"/>
        <w:rPr>
          <w:rFonts w:ascii="Tahoma" w:eastAsia="SimSun" w:hAnsi="Tahoma" w:cs="Tahoma"/>
          <w:kern w:val="3"/>
          <w:sz w:val="20"/>
          <w:szCs w:val="20"/>
          <w:lang w:eastAsia="zh-CN" w:bidi="hi-IN"/>
        </w:rPr>
      </w:pPr>
    </w:p>
    <w:p w14:paraId="03006A2B" w14:textId="1A34D726" w:rsidR="00B679A8" w:rsidRDefault="00B679A8" w:rsidP="009C740C">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14:paraId="07FE5CED" w14:textId="5847B110" w:rsidR="00B679A8" w:rsidRDefault="00844BEB" w:rsidP="004C0B18">
      <w:pPr>
        <w:widowControl w:val="0"/>
        <w:numPr>
          <w:ilvl w:val="0"/>
          <w:numId w:val="45"/>
        </w:numPr>
        <w:suppressAutoHyphens/>
        <w:autoSpaceDN w:val="0"/>
        <w:spacing w:after="0" w:line="240" w:lineRule="auto"/>
        <w:textAlignment w:val="baseline"/>
        <w:rPr>
          <w:rFonts w:ascii="Tahoma" w:eastAsia="SimSun" w:hAnsi="Tahoma" w:cs="Tahoma"/>
          <w:kern w:val="3"/>
          <w:sz w:val="20"/>
          <w:szCs w:val="20"/>
          <w:lang w:eastAsia="zh-CN" w:bidi="hi-IN"/>
        </w:rPr>
      </w:pPr>
      <w:r>
        <w:rPr>
          <w:rFonts w:ascii="Tahoma" w:eastAsia="SimSun" w:hAnsi="Tahoma" w:cs="Tahoma"/>
          <w:kern w:val="3"/>
          <w:sz w:val="20"/>
          <w:szCs w:val="20"/>
          <w:lang w:eastAsia="zh-CN" w:bidi="hi-IN"/>
        </w:rPr>
        <w:t>Wykonawcy  przysługuje</w:t>
      </w:r>
      <w:r w:rsidR="00B55C7F">
        <w:rPr>
          <w:rFonts w:ascii="Tahoma" w:eastAsia="SimSun" w:hAnsi="Tahoma" w:cs="Tahoma"/>
          <w:kern w:val="3"/>
          <w:sz w:val="20"/>
          <w:szCs w:val="20"/>
          <w:lang w:eastAsia="zh-CN" w:bidi="hi-IN"/>
        </w:rPr>
        <w:t xml:space="preserve">  prawo  do </w:t>
      </w:r>
      <w:r>
        <w:rPr>
          <w:rFonts w:ascii="Tahoma" w:eastAsia="SimSun" w:hAnsi="Tahoma" w:cs="Tahoma"/>
          <w:kern w:val="3"/>
          <w:sz w:val="20"/>
          <w:szCs w:val="20"/>
          <w:lang w:eastAsia="zh-CN" w:bidi="hi-IN"/>
        </w:rPr>
        <w:t xml:space="preserve"> zmian</w:t>
      </w:r>
      <w:r w:rsidR="00B55C7F">
        <w:rPr>
          <w:rFonts w:ascii="Tahoma" w:eastAsia="SimSun" w:hAnsi="Tahoma" w:cs="Tahoma"/>
          <w:kern w:val="3"/>
          <w:sz w:val="20"/>
          <w:szCs w:val="20"/>
          <w:lang w:eastAsia="zh-CN" w:bidi="hi-IN"/>
        </w:rPr>
        <w:t>y</w:t>
      </w:r>
      <w:r>
        <w:rPr>
          <w:rFonts w:ascii="Tahoma" w:eastAsia="SimSun" w:hAnsi="Tahoma" w:cs="Tahoma"/>
          <w:kern w:val="3"/>
          <w:sz w:val="20"/>
          <w:szCs w:val="20"/>
          <w:lang w:eastAsia="zh-CN" w:bidi="hi-IN"/>
        </w:rPr>
        <w:t xml:space="preserve"> wynagrodzenia w przypadku wzrosty </w:t>
      </w:r>
      <w:r w:rsidR="00092F8A">
        <w:rPr>
          <w:rFonts w:ascii="Tahoma" w:eastAsia="SimSun" w:hAnsi="Tahoma" w:cs="Tahoma"/>
          <w:kern w:val="3"/>
          <w:sz w:val="20"/>
          <w:szCs w:val="20"/>
          <w:lang w:eastAsia="zh-CN" w:bidi="hi-IN"/>
        </w:rPr>
        <w:t xml:space="preserve"> </w:t>
      </w:r>
      <w:r w:rsidR="00092F8A" w:rsidRPr="00092F8A">
        <w:rPr>
          <w:rFonts w:ascii="Tahoma" w:eastAsia="SimSun" w:hAnsi="Tahoma" w:cs="Tahoma"/>
          <w:kern w:val="3"/>
          <w:sz w:val="20"/>
          <w:szCs w:val="20"/>
          <w:lang w:eastAsia="zh-CN" w:bidi="hi-IN"/>
        </w:rPr>
        <w:t>wskaźnika</w:t>
      </w:r>
      <w:r w:rsidR="00092F8A">
        <w:rPr>
          <w:rFonts w:ascii="Tahoma" w:eastAsia="SimSun" w:hAnsi="Tahoma" w:cs="Tahoma"/>
          <w:kern w:val="3"/>
          <w:sz w:val="20"/>
          <w:szCs w:val="20"/>
          <w:lang w:eastAsia="zh-CN" w:bidi="hi-IN"/>
        </w:rPr>
        <w:t xml:space="preserve"> inflacji  </w:t>
      </w:r>
      <w:r w:rsidR="00092F8A" w:rsidRPr="00092F8A">
        <w:rPr>
          <w:rFonts w:ascii="Tahoma" w:eastAsia="SimSun" w:hAnsi="Tahoma" w:cs="Tahoma"/>
          <w:kern w:val="3"/>
          <w:sz w:val="20"/>
          <w:szCs w:val="20"/>
          <w:lang w:eastAsia="zh-CN" w:bidi="hi-IN"/>
        </w:rPr>
        <w:t xml:space="preserve"> </w:t>
      </w:r>
      <w:r w:rsidR="00B55C7F" w:rsidRPr="00B55C7F">
        <w:rPr>
          <w:rFonts w:ascii="Tahoma" w:eastAsia="SimSun" w:hAnsi="Tahoma" w:cs="Tahoma"/>
          <w:kern w:val="3"/>
          <w:sz w:val="20"/>
          <w:szCs w:val="20"/>
          <w:lang w:eastAsia="zh-CN" w:bidi="hi-IN"/>
        </w:rPr>
        <w:t>cen produkcji budowlano-montażowej</w:t>
      </w:r>
      <w:r w:rsidR="00B55C7F">
        <w:rPr>
          <w:rFonts w:ascii="Tahoma" w:eastAsia="SimSun" w:hAnsi="Tahoma" w:cs="Tahoma"/>
          <w:kern w:val="3"/>
          <w:sz w:val="20"/>
          <w:szCs w:val="20"/>
          <w:lang w:eastAsia="zh-CN" w:bidi="hi-IN"/>
        </w:rPr>
        <w:t xml:space="preserve"> </w:t>
      </w:r>
      <w:r w:rsidR="00092F8A" w:rsidRPr="00092F8A">
        <w:rPr>
          <w:rFonts w:ascii="Tahoma" w:eastAsia="SimSun" w:hAnsi="Tahoma" w:cs="Tahoma"/>
          <w:kern w:val="3"/>
          <w:sz w:val="20"/>
          <w:szCs w:val="20"/>
          <w:lang w:eastAsia="zh-CN" w:bidi="hi-IN"/>
        </w:rPr>
        <w:t>ogłaszanego w komunikacie Prezesa Głównego Urzędu Statystycznego</w:t>
      </w:r>
      <w:r>
        <w:rPr>
          <w:rFonts w:ascii="Tahoma" w:eastAsia="SimSun" w:hAnsi="Tahoma" w:cs="Tahoma"/>
          <w:kern w:val="3"/>
          <w:sz w:val="20"/>
          <w:szCs w:val="20"/>
          <w:lang w:eastAsia="zh-CN" w:bidi="hi-IN"/>
        </w:rPr>
        <w:t xml:space="preserve"> </w:t>
      </w:r>
      <w:r w:rsidR="00B55C7F" w:rsidRPr="00B55C7F">
        <w:rPr>
          <w:rFonts w:ascii="Tahoma" w:eastAsia="SimSun" w:hAnsi="Tahoma" w:cs="Tahoma"/>
          <w:kern w:val="3"/>
          <w:sz w:val="20"/>
          <w:szCs w:val="20"/>
          <w:lang w:eastAsia="zh-CN" w:bidi="hi-IN"/>
        </w:rPr>
        <w:t xml:space="preserve">Wskaźniki </w:t>
      </w:r>
      <w:r w:rsidR="00B55C7F">
        <w:rPr>
          <w:rFonts w:ascii="Tahoma" w:eastAsia="SimSun" w:hAnsi="Tahoma" w:cs="Tahoma"/>
          <w:kern w:val="3"/>
          <w:sz w:val="20"/>
          <w:szCs w:val="20"/>
          <w:lang w:eastAsia="zh-CN" w:bidi="hi-IN"/>
        </w:rPr>
        <w:t>wzrośnie w stosunku  do   roku   poprzedniego   o więcej niż 10</w:t>
      </w:r>
      <w:r w:rsidR="00092F8A">
        <w:rPr>
          <w:rFonts w:ascii="Tahoma" w:eastAsia="SimSun" w:hAnsi="Tahoma" w:cs="Tahoma"/>
          <w:kern w:val="3"/>
          <w:sz w:val="20"/>
          <w:szCs w:val="20"/>
          <w:lang w:eastAsia="zh-CN" w:bidi="hi-IN"/>
        </w:rPr>
        <w:t xml:space="preserve"> %</w:t>
      </w:r>
      <w:r w:rsidR="00B55C7F">
        <w:rPr>
          <w:rFonts w:ascii="Tahoma" w:eastAsia="SimSun" w:hAnsi="Tahoma" w:cs="Tahoma"/>
          <w:kern w:val="3"/>
          <w:sz w:val="20"/>
          <w:szCs w:val="20"/>
          <w:lang w:eastAsia="zh-CN" w:bidi="hi-IN"/>
        </w:rPr>
        <w:t xml:space="preserve">. Pierwsza  waloryzacja  może nastąpić    po  upływie 12 miesięcy </w:t>
      </w:r>
      <w:r w:rsidR="00AF5E0D">
        <w:rPr>
          <w:rFonts w:ascii="Tahoma" w:eastAsia="SimSun" w:hAnsi="Tahoma" w:cs="Tahoma"/>
          <w:kern w:val="3"/>
          <w:sz w:val="20"/>
          <w:szCs w:val="20"/>
          <w:lang w:eastAsia="zh-CN" w:bidi="hi-IN"/>
        </w:rPr>
        <w:t>od daty zawarcia umowy.</w:t>
      </w:r>
      <w:r w:rsidR="005A698A">
        <w:rPr>
          <w:rFonts w:ascii="Tahoma" w:eastAsia="SimSun" w:hAnsi="Tahoma" w:cs="Tahoma"/>
          <w:kern w:val="3"/>
          <w:sz w:val="20"/>
          <w:szCs w:val="20"/>
          <w:lang w:eastAsia="zh-CN" w:bidi="hi-IN"/>
        </w:rPr>
        <w:t xml:space="preserve"> Na  wniosek  </w:t>
      </w:r>
      <w:proofErr w:type="spellStart"/>
      <w:r w:rsidR="005A698A">
        <w:rPr>
          <w:rFonts w:ascii="Tahoma" w:eastAsia="SimSun" w:hAnsi="Tahoma" w:cs="Tahoma"/>
          <w:kern w:val="3"/>
          <w:sz w:val="20"/>
          <w:szCs w:val="20"/>
          <w:lang w:eastAsia="zh-CN" w:bidi="hi-IN"/>
        </w:rPr>
        <w:t>WYkonawcy</w:t>
      </w:r>
      <w:proofErr w:type="spellEnd"/>
      <w:r w:rsidR="00173D49">
        <w:rPr>
          <w:rFonts w:ascii="Tahoma" w:eastAsia="SimSun" w:hAnsi="Tahoma" w:cs="Tahoma"/>
          <w:kern w:val="3"/>
          <w:sz w:val="20"/>
          <w:szCs w:val="20"/>
          <w:lang w:eastAsia="zh-CN" w:bidi="hi-IN"/>
        </w:rPr>
        <w:t xml:space="preserve"> Wysokość   </w:t>
      </w:r>
      <w:r w:rsidR="00092F8A">
        <w:rPr>
          <w:rFonts w:ascii="Tahoma" w:eastAsia="SimSun" w:hAnsi="Tahoma" w:cs="Tahoma"/>
          <w:kern w:val="3"/>
          <w:sz w:val="20"/>
          <w:szCs w:val="20"/>
          <w:lang w:eastAsia="zh-CN" w:bidi="hi-IN"/>
        </w:rPr>
        <w:t xml:space="preserve"> </w:t>
      </w:r>
      <w:r w:rsidR="00173D49">
        <w:rPr>
          <w:rFonts w:ascii="Tahoma" w:eastAsia="SimSun" w:hAnsi="Tahoma" w:cs="Tahoma"/>
          <w:kern w:val="3"/>
          <w:sz w:val="20"/>
          <w:szCs w:val="20"/>
          <w:lang w:eastAsia="zh-CN" w:bidi="hi-IN"/>
        </w:rPr>
        <w:t xml:space="preserve">waloryzacji  podlega </w:t>
      </w:r>
      <w:r w:rsidR="005A698A">
        <w:rPr>
          <w:rFonts w:ascii="Tahoma" w:eastAsia="SimSun" w:hAnsi="Tahoma" w:cs="Tahoma"/>
          <w:kern w:val="3"/>
          <w:sz w:val="20"/>
          <w:szCs w:val="20"/>
          <w:lang w:eastAsia="zh-CN" w:bidi="hi-IN"/>
        </w:rPr>
        <w:t xml:space="preserve"> negocjacjom. </w:t>
      </w:r>
      <w:r w:rsidR="00173D49">
        <w:rPr>
          <w:rFonts w:ascii="Tahoma" w:eastAsia="SimSun" w:hAnsi="Tahoma" w:cs="Tahoma"/>
          <w:kern w:val="3"/>
          <w:sz w:val="20"/>
          <w:szCs w:val="20"/>
          <w:lang w:eastAsia="zh-CN" w:bidi="hi-IN"/>
        </w:rPr>
        <w:t xml:space="preserve"> </w:t>
      </w:r>
    </w:p>
    <w:p w14:paraId="5D80EC4D" w14:textId="41F5A66C" w:rsidR="004C0B18" w:rsidRPr="004C0B18" w:rsidRDefault="004C0B18" w:rsidP="004C0B18">
      <w:pPr>
        <w:widowControl w:val="0"/>
        <w:numPr>
          <w:ilvl w:val="0"/>
          <w:numId w:val="45"/>
        </w:numPr>
        <w:suppressAutoHyphens/>
        <w:autoSpaceDN w:val="0"/>
        <w:spacing w:after="0" w:line="240" w:lineRule="auto"/>
        <w:textAlignment w:val="baseline"/>
        <w:rPr>
          <w:rFonts w:ascii="Tahoma" w:eastAsia="SimSun" w:hAnsi="Tahoma" w:cs="Tahoma"/>
          <w:kern w:val="3"/>
          <w:sz w:val="20"/>
          <w:szCs w:val="20"/>
          <w:lang w:eastAsia="zh-CN" w:bidi="hi-IN"/>
        </w:rPr>
      </w:pPr>
      <w:r w:rsidRPr="004C0B18">
        <w:rPr>
          <w:rFonts w:ascii="Tahoma" w:eastAsia="SimSun" w:hAnsi="Tahoma" w:cs="Tahoma"/>
          <w:kern w:val="3"/>
          <w:sz w:val="20"/>
          <w:szCs w:val="20"/>
          <w:lang w:eastAsia="zh-CN" w:bidi="hi-IN"/>
        </w:rPr>
        <w:t xml:space="preserve">Wszelkie zmiany i uzupełnienia treści umowy opisane w niniejszym paragrafie mogą być dokonywane wyłącznie w formie aneksu podpisanego przez obie strony, pod rygorem nieważności. Okoliczności i warunki dokonania zmian nie oznaczają roszczenia żadnej ze stron o zmianę, stanowiąc jedynie prawną możliwość dokonania zmiany umowy za zgodą Stron przewidzianą od ogłoszenia </w:t>
      </w:r>
      <w:r>
        <w:rPr>
          <w:rFonts w:ascii="Tahoma" w:eastAsia="SimSun" w:hAnsi="Tahoma" w:cs="Tahoma"/>
          <w:kern w:val="3"/>
          <w:sz w:val="20"/>
          <w:szCs w:val="20"/>
          <w:lang w:eastAsia="zh-CN" w:bidi="hi-IN"/>
        </w:rPr>
        <w:t xml:space="preserve">postępowania </w:t>
      </w:r>
    </w:p>
    <w:p w14:paraId="4AB176DF"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52A2B78"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0DD26800"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BEC6D76"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830412E"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18</w:t>
      </w:r>
    </w:p>
    <w:p w14:paraId="0E41381D"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77125F10" w14:textId="77777777" w:rsidR="00403451" w:rsidRPr="00403451" w:rsidRDefault="00403451" w:rsidP="00403451">
      <w:pPr>
        <w:widowControl w:val="0"/>
        <w:suppressAutoHyphens/>
        <w:spacing w:after="12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POSTANOWIENIA KOŃCOWE</w:t>
      </w:r>
    </w:p>
    <w:p w14:paraId="16D5E14D" w14:textId="77777777" w:rsidR="00403451" w:rsidRPr="00403451" w:rsidRDefault="00403451" w:rsidP="00403451">
      <w:pPr>
        <w:widowControl w:val="0"/>
        <w:suppressAutoHyphens/>
        <w:spacing w:after="120" w:line="240" w:lineRule="auto"/>
        <w:jc w:val="both"/>
        <w:rPr>
          <w:rFonts w:ascii="Cambria" w:eastAsia="Lucida Sans Unicode" w:hAnsi="Cambria" w:cs="Tahoma"/>
          <w:color w:val="000000"/>
          <w:sz w:val="24"/>
          <w:szCs w:val="24"/>
          <w:lang w:eastAsia="pl-PL"/>
        </w:rPr>
      </w:pPr>
    </w:p>
    <w:p w14:paraId="2630FD73" w14:textId="77777777"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nie może, bez pisemnej zgody Zamawiającego i  organu  założycielskiego, dokonać przelewu wierzytelności wynikających z niniejszej umowy.</w:t>
      </w:r>
    </w:p>
    <w:p w14:paraId="4077DA47" w14:textId="77777777"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Wszelkie spory związane z wykonaniem umowy będzie rozstrzygał sąd właściwy dla miejsca siedziby Zamawiającego.</w:t>
      </w:r>
    </w:p>
    <w:p w14:paraId="50FDA3CB" w14:textId="5054DEF8"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sprawach nie uregulowanych umową mają zastosowanie przepisy ustawy Prawo  Zamówień Publicznych  , Kodeksu cywilnego oraz ustawy z dnia 7 lipca 1994 r. – Prawo budowlane (</w:t>
      </w:r>
      <w:r w:rsidRPr="00403451">
        <w:rPr>
          <w:rFonts w:ascii="Cambria" w:eastAsia="Lucida Sans Unicode" w:hAnsi="Cambria" w:cs="Tahoma"/>
          <w:sz w:val="24"/>
          <w:szCs w:val="24"/>
          <w:lang w:eastAsia="pl-PL"/>
        </w:rPr>
        <w:t xml:space="preserve">DZ.U.tj. </w:t>
      </w:r>
      <w:r w:rsidR="00C72D11" w:rsidRPr="00C72D11">
        <w:rPr>
          <w:rFonts w:ascii="Cambria" w:eastAsia="Lucida Sans Unicode" w:hAnsi="Cambria" w:cs="Tahoma"/>
          <w:sz w:val="24"/>
          <w:szCs w:val="24"/>
          <w:lang w:eastAsia="pl-PL"/>
        </w:rPr>
        <w:t xml:space="preserve">2020.1333 </w:t>
      </w:r>
      <w:r w:rsidRPr="00403451">
        <w:rPr>
          <w:rFonts w:ascii="Cambria" w:eastAsia="Lucida Sans Unicode" w:hAnsi="Cambria" w:cs="Tahoma"/>
          <w:sz w:val="24"/>
          <w:szCs w:val="24"/>
          <w:lang w:eastAsia="pl-PL"/>
        </w:rPr>
        <w:t xml:space="preserve"> </w:t>
      </w:r>
      <w:proofErr w:type="spellStart"/>
      <w:r w:rsidRPr="00403451">
        <w:rPr>
          <w:rFonts w:ascii="Cambria" w:eastAsia="Lucida Sans Unicode" w:hAnsi="Cambria" w:cs="Tahoma"/>
          <w:sz w:val="24"/>
          <w:szCs w:val="24"/>
          <w:lang w:eastAsia="pl-PL"/>
        </w:rPr>
        <w:t>póź</w:t>
      </w:r>
      <w:proofErr w:type="spellEnd"/>
      <w:r w:rsidRPr="00403451">
        <w:rPr>
          <w:rFonts w:ascii="Cambria" w:eastAsia="Lucida Sans Unicode" w:hAnsi="Cambria" w:cs="Tahoma"/>
          <w:sz w:val="24"/>
          <w:szCs w:val="24"/>
          <w:lang w:eastAsia="pl-PL"/>
        </w:rPr>
        <w:t>. Zmianami)</w:t>
      </w:r>
      <w:r w:rsidRPr="00403451">
        <w:rPr>
          <w:rFonts w:ascii="Cambria" w:eastAsia="Lucida Sans Unicode" w:hAnsi="Cambria" w:cs="Tahoma"/>
          <w:color w:val="000000"/>
          <w:sz w:val="24"/>
          <w:szCs w:val="24"/>
          <w:lang w:eastAsia="pl-PL"/>
        </w:rPr>
        <w:t>wraz                        z przepisami wykonawczymi.</w:t>
      </w:r>
    </w:p>
    <w:p w14:paraId="2D817FF5" w14:textId="77777777"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Umowa została sporządzona w 3 ( trzech)  jednobrzmiących egzemplarzach, po jednym   dla Wykonawcy i dwa dla Zamawiającego.</w:t>
      </w:r>
    </w:p>
    <w:p w14:paraId="5C16B258" w14:textId="77777777" w:rsidR="00403451" w:rsidRPr="00403451" w:rsidRDefault="00403451" w:rsidP="00403451">
      <w:pPr>
        <w:widowControl w:val="0"/>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6DC4B9BA" w14:textId="77777777" w:rsidR="00403451" w:rsidRPr="00403451" w:rsidRDefault="00403451" w:rsidP="00403451">
      <w:pPr>
        <w:widowControl w:val="0"/>
        <w:suppressAutoHyphens/>
        <w:spacing w:after="120" w:line="240" w:lineRule="auto"/>
        <w:jc w:val="both"/>
        <w:rPr>
          <w:rFonts w:ascii="Cambria" w:eastAsia="Lucida Sans Unicode" w:hAnsi="Cambria" w:cs="Calibri"/>
          <w:color w:val="000000"/>
          <w:sz w:val="24"/>
          <w:szCs w:val="24"/>
          <w:lang w:eastAsia="pl-PL"/>
        </w:rPr>
      </w:pPr>
      <w:r w:rsidRPr="00403451">
        <w:rPr>
          <w:rFonts w:ascii="Cambria" w:eastAsia="Lucida Sans Unicode" w:hAnsi="Cambria" w:cs="Calibri"/>
          <w:color w:val="000000"/>
          <w:sz w:val="24"/>
          <w:szCs w:val="24"/>
          <w:lang w:eastAsia="pl-PL"/>
        </w:rPr>
        <w:t xml:space="preserve">Załączniki 7: </w:t>
      </w:r>
    </w:p>
    <w:p w14:paraId="2F15F3A8" w14:textId="77777777" w:rsidR="00403451" w:rsidRPr="00403451" w:rsidRDefault="00403451" w:rsidP="00403451">
      <w:pPr>
        <w:widowControl w:val="0"/>
        <w:suppressAutoHyphens/>
        <w:spacing w:after="120" w:line="240" w:lineRule="auto"/>
        <w:ind w:left="1560" w:hanging="1560"/>
        <w:jc w:val="both"/>
        <w:rPr>
          <w:rFonts w:ascii="Cambria" w:eastAsia="Lucida Sans Unicode" w:hAnsi="Cambria" w:cs="Calibri"/>
          <w:color w:val="000000"/>
          <w:sz w:val="24"/>
          <w:szCs w:val="24"/>
          <w:lang w:eastAsia="pl-PL"/>
        </w:rPr>
      </w:pPr>
      <w:r w:rsidRPr="00403451">
        <w:rPr>
          <w:rFonts w:ascii="Cambria" w:eastAsia="Lucida Sans Unicode" w:hAnsi="Cambria" w:cs="Calibri"/>
          <w:color w:val="000000"/>
          <w:sz w:val="24"/>
          <w:szCs w:val="24"/>
          <w:lang w:eastAsia="pl-PL"/>
        </w:rPr>
        <w:t>załącznik nr 1–</w:t>
      </w:r>
      <w:r w:rsidRPr="00403451">
        <w:rPr>
          <w:rFonts w:ascii="Times New Roman" w:eastAsia="Lucida Sans Unicode" w:hAnsi="Times New Roman" w:cs="Tahoma"/>
          <w:color w:val="000000"/>
          <w:sz w:val="24"/>
          <w:szCs w:val="24"/>
          <w:lang w:eastAsia="pl-PL"/>
        </w:rPr>
        <w:t xml:space="preserve"> P</w:t>
      </w:r>
      <w:r w:rsidRPr="00403451">
        <w:rPr>
          <w:rFonts w:ascii="Cambria" w:eastAsia="Lucida Sans Unicode" w:hAnsi="Cambria" w:cs="Calibri"/>
          <w:color w:val="000000"/>
          <w:sz w:val="24"/>
          <w:szCs w:val="24"/>
          <w:lang w:eastAsia="pl-PL"/>
        </w:rPr>
        <w:t>rzebudowa izby przyjęć wraz z podjazdem dla karetek oraz dobudowa części budynku</w:t>
      </w:r>
    </w:p>
    <w:p w14:paraId="78313AD6" w14:textId="77777777" w:rsidR="00403451" w:rsidRPr="00403451" w:rsidRDefault="00403451" w:rsidP="00403451">
      <w:pPr>
        <w:widowControl w:val="0"/>
        <w:suppressAutoHyphens/>
        <w:spacing w:after="120" w:line="240" w:lineRule="auto"/>
        <w:jc w:val="both"/>
        <w:rPr>
          <w:rFonts w:ascii="Cambria" w:eastAsia="Lucida Sans Unicode" w:hAnsi="Cambria" w:cs="Calibri"/>
          <w:color w:val="000000"/>
          <w:sz w:val="24"/>
          <w:szCs w:val="24"/>
          <w:lang w:eastAsia="pl-PL"/>
        </w:rPr>
      </w:pPr>
      <w:r w:rsidRPr="00403451">
        <w:rPr>
          <w:rFonts w:ascii="Cambria" w:eastAsia="Lucida Sans Unicode" w:hAnsi="Cambria" w:cs="Calibri"/>
          <w:color w:val="000000"/>
          <w:sz w:val="24"/>
          <w:szCs w:val="24"/>
          <w:lang w:eastAsia="pl-PL"/>
        </w:rPr>
        <w:t xml:space="preserve">załącznik nr 2 -  Rysunki </w:t>
      </w:r>
    </w:p>
    <w:p w14:paraId="13AB1689"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Lucida Sans Unicode" w:hAnsi="Cambria" w:cs="Calibri"/>
          <w:color w:val="000000"/>
          <w:sz w:val="24"/>
          <w:szCs w:val="24"/>
          <w:lang w:eastAsia="pl-PL"/>
        </w:rPr>
        <w:lastRenderedPageBreak/>
        <w:t xml:space="preserve"> załącznik nr 3 -  </w:t>
      </w:r>
      <w:r w:rsidRPr="00403451">
        <w:rPr>
          <w:rFonts w:ascii="Cambria" w:eastAsia="Times New Roman" w:hAnsi="Cambria" w:cs="Calibri"/>
          <w:kern w:val="2"/>
          <w:sz w:val="24"/>
          <w:szCs w:val="24"/>
          <w:lang w:eastAsia="ar-SA"/>
        </w:rPr>
        <w:t xml:space="preserve">Zestawienie Parametrów,  Warunków Wymaganych  i Oferowanych   dla  </w:t>
      </w:r>
    </w:p>
    <w:p w14:paraId="258C43BD"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 xml:space="preserve">                            Centrali  Klimatyzacyjnej  </w:t>
      </w:r>
    </w:p>
    <w:p w14:paraId="110F6575"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Załącznik nr 4 -   Arkusz Informacji Technicznej</w:t>
      </w:r>
      <w:r w:rsidRPr="00403451">
        <w:rPr>
          <w:rFonts w:ascii="Cambria" w:eastAsia="Lucida Sans Unicode" w:hAnsi="Cambria" w:cs="Tahoma"/>
          <w:color w:val="000000"/>
          <w:sz w:val="24"/>
          <w:szCs w:val="24"/>
          <w:lang w:eastAsia="pl-PL"/>
        </w:rPr>
        <w:t xml:space="preserve"> lamp zabiegowych</w:t>
      </w:r>
    </w:p>
    <w:p w14:paraId="16B3EB09"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Załącznik nr 5  -  Arkusz Informacji Technicznej</w:t>
      </w:r>
      <w:r w:rsidRPr="00403451">
        <w:rPr>
          <w:rFonts w:ascii="Cambria" w:eastAsia="Lucida Sans Unicode" w:hAnsi="Cambria" w:cs="Tahoma"/>
          <w:color w:val="000000"/>
          <w:sz w:val="24"/>
          <w:szCs w:val="24"/>
          <w:lang w:eastAsia="pl-PL"/>
        </w:rPr>
        <w:t xml:space="preserve"> mostu medycznego</w:t>
      </w:r>
    </w:p>
    <w:p w14:paraId="0F4C6E39"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Załącznik nr 6  -  Arkusz Informacji Technicznej</w:t>
      </w:r>
      <w:r w:rsidRPr="00403451">
        <w:rPr>
          <w:rFonts w:ascii="Cambria" w:eastAsia="Lucida Sans Unicode" w:hAnsi="Cambria" w:cs="Tahoma"/>
          <w:color w:val="000000"/>
          <w:sz w:val="24"/>
          <w:szCs w:val="24"/>
          <w:lang w:eastAsia="pl-PL"/>
        </w:rPr>
        <w:t xml:space="preserve"> paneli  medycznych</w:t>
      </w:r>
    </w:p>
    <w:p w14:paraId="022D2BCB"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Załącznik nr 7 -   Arkusz Informacji Technicznej</w:t>
      </w:r>
      <w:r w:rsidRPr="00403451">
        <w:rPr>
          <w:rFonts w:ascii="Cambria" w:eastAsia="Lucida Sans Unicode" w:hAnsi="Cambria" w:cs="Tahoma"/>
          <w:color w:val="000000"/>
          <w:sz w:val="24"/>
          <w:szCs w:val="24"/>
          <w:lang w:eastAsia="pl-PL"/>
        </w:rPr>
        <w:t xml:space="preserve"> kolumny sufitowej</w:t>
      </w:r>
    </w:p>
    <w:p w14:paraId="19F5CF3C"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p>
    <w:p w14:paraId="061BE507"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Lucida Sans Unicode" w:hAnsi="Cambria" w:cs="Tahoma"/>
          <w:color w:val="000000"/>
          <w:sz w:val="24"/>
          <w:szCs w:val="24"/>
          <w:lang w:eastAsia="pl-PL"/>
        </w:rPr>
        <w:t xml:space="preserve">WYKONAWCA                                                                                              ZAMAWIAJĄCY </w:t>
      </w:r>
    </w:p>
    <w:p w14:paraId="772DF8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9AF110A"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C2D7F9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8842D8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1D368F1"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66D914E"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46C6089"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CC043B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6F24BB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84FD14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91D2954"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EC73163"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ABE93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C3934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9AB9D0C"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7B4C9E0"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DB15B2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80303FD"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6BD07C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CE05BB3"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62AA5E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D2BCB3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41FC23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16A8B86"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F7781D2"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6BC55F1"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239D3B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F7D0E0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B8FA22C"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04D28F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B2A0B76"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706857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03AC04E"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8F05244"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690E40E"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F89AF8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0206C1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6E0A83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3A246B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37F69D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A0C4002"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30083F0"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5D267B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3E226B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5F4BD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9227B00"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AD58F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DFAC5C1"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8813083"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F2F02A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985C48C"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BD1D65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C18E39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1E0920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F4F76A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687C985" w14:textId="77777777" w:rsidR="00403451" w:rsidRPr="00403451" w:rsidRDefault="00403451" w:rsidP="00403451">
      <w:pPr>
        <w:widowControl w:val="0"/>
        <w:suppressAutoHyphens/>
        <w:spacing w:after="0" w:line="240" w:lineRule="auto"/>
        <w:ind w:left="390"/>
        <w:jc w:val="both"/>
        <w:rPr>
          <w:rFonts w:ascii="Cambria" w:eastAsia="Lucida Sans Unicode" w:hAnsi="Cambria" w:cs="Tahoma"/>
          <w:color w:val="000000"/>
          <w:sz w:val="24"/>
          <w:szCs w:val="24"/>
          <w:lang w:eastAsia="pl-PL"/>
        </w:rPr>
      </w:pPr>
    </w:p>
    <w:p w14:paraId="3DC352FD" w14:textId="77777777" w:rsidR="00D05F84" w:rsidRDefault="00D05F84"/>
    <w:sectPr w:rsidR="00D05F84" w:rsidSect="002C7A8B">
      <w:footerReference w:type="default" r:id="rId8"/>
      <w:pgSz w:w="11906" w:h="16838"/>
      <w:pgMar w:top="1134" w:right="1134" w:bottom="1304" w:left="170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B66E2" w14:textId="77777777" w:rsidR="002F2E51" w:rsidRDefault="002F2E51">
      <w:pPr>
        <w:spacing w:after="0" w:line="240" w:lineRule="auto"/>
      </w:pPr>
      <w:r>
        <w:separator/>
      </w:r>
    </w:p>
  </w:endnote>
  <w:endnote w:type="continuationSeparator" w:id="0">
    <w:p w14:paraId="37023DD7" w14:textId="77777777" w:rsidR="002F2E51" w:rsidRDefault="002F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TE1BCFE08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884788"/>
      <w:docPartObj>
        <w:docPartGallery w:val="Page Numbers (Bottom of Page)"/>
        <w:docPartUnique/>
      </w:docPartObj>
    </w:sdtPr>
    <w:sdtEndPr/>
    <w:sdtContent>
      <w:p w14:paraId="324AE00A" w14:textId="77777777" w:rsidR="00810858" w:rsidRDefault="004C0B18">
        <w:pPr>
          <w:pStyle w:val="Stopka"/>
          <w:jc w:val="right"/>
        </w:pPr>
        <w:r>
          <w:fldChar w:fldCharType="begin"/>
        </w:r>
        <w:r>
          <w:instrText>PAGE   \* MERGEFORMAT</w:instrText>
        </w:r>
        <w:r>
          <w:fldChar w:fldCharType="separate"/>
        </w:r>
        <w:r w:rsidR="00927105">
          <w:rPr>
            <w:noProof/>
          </w:rPr>
          <w:t>1</w:t>
        </w:r>
        <w:r>
          <w:fldChar w:fldCharType="end"/>
        </w:r>
      </w:p>
    </w:sdtContent>
  </w:sdt>
  <w:p w14:paraId="7D81A89C" w14:textId="77777777" w:rsidR="00810858" w:rsidRDefault="002F2E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93705" w14:textId="77777777" w:rsidR="002F2E51" w:rsidRDefault="002F2E51">
      <w:pPr>
        <w:spacing w:after="0" w:line="240" w:lineRule="auto"/>
      </w:pPr>
      <w:r>
        <w:separator/>
      </w:r>
    </w:p>
  </w:footnote>
  <w:footnote w:type="continuationSeparator" w:id="0">
    <w:p w14:paraId="4C53FEC4" w14:textId="77777777" w:rsidR="002F2E51" w:rsidRDefault="002F2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DA64E56C"/>
    <w:name w:val="WW8Num4"/>
    <w:lvl w:ilvl="0">
      <w:start w:val="1"/>
      <w:numFmt w:val="decimal"/>
      <w:lvlText w:val="%1)"/>
      <w:lvlJc w:val="left"/>
      <w:pPr>
        <w:tabs>
          <w:tab w:val="num" w:pos="360"/>
        </w:tabs>
        <w:ind w:left="360" w:hanging="360"/>
      </w:pPr>
      <w:rPr>
        <w:b w:val="0"/>
        <w:sz w:val="22"/>
        <w:szCs w:val="22"/>
      </w:rPr>
    </w:lvl>
  </w:abstractNum>
  <w:abstractNum w:abstractNumId="1">
    <w:nsid w:val="00000018"/>
    <w:multiLevelType w:val="multilevel"/>
    <w:tmpl w:val="00000018"/>
    <w:name w:val="WW8Num35222"/>
    <w:lvl w:ilvl="0">
      <w:start w:val="1"/>
      <w:numFmt w:val="decimal"/>
      <w:lvlText w:val="%1."/>
      <w:lvlJc w:val="left"/>
      <w:pPr>
        <w:tabs>
          <w:tab w:val="num" w:pos="644"/>
        </w:tabs>
        <w:ind w:left="644"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0000001F"/>
    <w:multiLevelType w:val="multilevel"/>
    <w:tmpl w:val="7A4C1508"/>
    <w:name w:val="WW8Num32"/>
    <w:lvl w:ilvl="0">
      <w:start w:val="1"/>
      <w:numFmt w:val="decimal"/>
      <w:lvlText w:val="%1."/>
      <w:lvlJc w:val="left"/>
      <w:pPr>
        <w:tabs>
          <w:tab w:val="num" w:pos="360"/>
        </w:tabs>
        <w:ind w:left="360" w:hanging="360"/>
      </w:pPr>
      <w:rPr>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157203D"/>
    <w:multiLevelType w:val="multilevel"/>
    <w:tmpl w:val="072EDA36"/>
    <w:lvl w:ilvl="0">
      <w:start w:val="1"/>
      <w:numFmt w:val="decimal"/>
      <w:lvlText w:val="%1."/>
      <w:lvlJc w:val="left"/>
      <w:pPr>
        <w:tabs>
          <w:tab w:val="num" w:pos="720"/>
        </w:tabs>
        <w:ind w:left="720" w:hanging="360"/>
      </w:pPr>
      <w:rPr>
        <w:rFonts w:ascii="Cambria" w:hAnsi="Cambri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9C7F69"/>
    <w:multiLevelType w:val="multilevel"/>
    <w:tmpl w:val="B13A8FC4"/>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5">
    <w:nsid w:val="04EA3D6B"/>
    <w:multiLevelType w:val="multilevel"/>
    <w:tmpl w:val="D1565F3A"/>
    <w:lvl w:ilvl="0">
      <w:start w:val="10"/>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4272C3"/>
    <w:multiLevelType w:val="multilevel"/>
    <w:tmpl w:val="7FB4AB66"/>
    <w:lvl w:ilvl="0">
      <w:start w:val="1"/>
      <w:numFmt w:val="lowerLetter"/>
      <w:lvlText w:val="%1)"/>
      <w:lvlJc w:val="left"/>
      <w:pPr>
        <w:tabs>
          <w:tab w:val="num" w:pos="720"/>
        </w:tabs>
        <w:ind w:left="720" w:hanging="360"/>
      </w:pPr>
      <w:rPr>
        <w:rFonts w:ascii="Cambria" w:hAnsi="Cambria"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D0793"/>
    <w:multiLevelType w:val="multilevel"/>
    <w:tmpl w:val="6062E856"/>
    <w:styleLink w:val="WWNum17"/>
    <w:lvl w:ilvl="0">
      <w:start w:val="1"/>
      <w:numFmt w:val="decimal"/>
      <w:lvlText w:val="%1)"/>
      <w:lvlJc w:val="left"/>
      <w:pPr>
        <w:ind w:left="36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DCC7FD5"/>
    <w:multiLevelType w:val="multilevel"/>
    <w:tmpl w:val="EB3A8E96"/>
    <w:lvl w:ilvl="0">
      <w:start w:val="1"/>
      <w:numFmt w:val="decimal"/>
      <w:lvlText w:val="%1)"/>
      <w:lvlJc w:val="left"/>
      <w:pPr>
        <w:tabs>
          <w:tab w:val="num" w:pos="720"/>
        </w:tabs>
        <w:ind w:left="720" w:hanging="360"/>
      </w:pPr>
      <w:rPr>
        <w:rFonts w:ascii="Cambria" w:hAnsi="Cambria" w:cs="Tahoma" w:hint="default"/>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B02AC0"/>
    <w:multiLevelType w:val="multilevel"/>
    <w:tmpl w:val="6F42CBF0"/>
    <w:styleLink w:val="WWNum3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nsid w:val="13571659"/>
    <w:multiLevelType w:val="multilevel"/>
    <w:tmpl w:val="C95C8D2C"/>
    <w:lvl w:ilvl="0">
      <w:start w:val="1"/>
      <w:numFmt w:val="decimal"/>
      <w:lvlText w:val="%1."/>
      <w:lvlJc w:val="left"/>
      <w:pPr>
        <w:tabs>
          <w:tab w:val="num" w:pos="72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3E0FD0"/>
    <w:multiLevelType w:val="multilevel"/>
    <w:tmpl w:val="D1B80EE6"/>
    <w:lvl w:ilvl="0">
      <w:start w:val="1"/>
      <w:numFmt w:val="decimal"/>
      <w:lvlText w:val="%1."/>
      <w:lvlJc w:val="left"/>
      <w:pPr>
        <w:tabs>
          <w:tab w:val="num" w:pos="72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56152F"/>
    <w:multiLevelType w:val="multilevel"/>
    <w:tmpl w:val="E110E052"/>
    <w:lvl w:ilvl="0">
      <w:start w:val="2"/>
      <w:numFmt w:val="decimal"/>
      <w:lvlText w:val="%1."/>
      <w:lvlJc w:val="left"/>
      <w:pPr>
        <w:tabs>
          <w:tab w:val="num" w:pos="720"/>
        </w:tabs>
        <w:ind w:left="720" w:hanging="360"/>
      </w:pPr>
      <w:rPr>
        <w:rFonts w:ascii="Cambria" w:hAnsi="Cambria" w:cs="Tahoma" w:hint="default"/>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68B048E"/>
    <w:multiLevelType w:val="multilevel"/>
    <w:tmpl w:val="31E47C80"/>
    <w:lvl w:ilvl="0">
      <w:start w:val="1"/>
      <w:numFmt w:val="decimal"/>
      <w:lvlText w:val="%1."/>
      <w:lvlJc w:val="left"/>
      <w:pPr>
        <w:ind w:left="6" w:firstLine="56"/>
      </w:pPr>
      <w:rPr>
        <w:rFonts w:ascii="Cambria" w:hAnsi="Cambria" w:cs="Tahom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4">
    <w:nsid w:val="18AE0070"/>
    <w:multiLevelType w:val="multilevel"/>
    <w:tmpl w:val="1444F6CE"/>
    <w:lvl w:ilvl="0">
      <w:start w:val="1"/>
      <w:numFmt w:val="decimal"/>
      <w:lvlText w:val="%1."/>
      <w:lvlJc w:val="left"/>
      <w:pPr>
        <w:ind w:left="360" w:hanging="360"/>
      </w:pPr>
      <w:rPr>
        <w:b w:val="0"/>
      </w:rPr>
    </w:lvl>
    <w:lvl w:ilvl="1">
      <w:start w:val="1"/>
      <w:numFmt w:val="decimal"/>
      <w:lvlText w:val="%2."/>
      <w:lvlJc w:val="left"/>
      <w:pPr>
        <w:ind w:left="792" w:hanging="432"/>
      </w:pPr>
      <w:rPr>
        <w:rFonts w:hint="default"/>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E04CB1"/>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454911"/>
    <w:multiLevelType w:val="multilevel"/>
    <w:tmpl w:val="6448AF2C"/>
    <w:lvl w:ilvl="0">
      <w:start w:val="1"/>
      <w:numFmt w:val="decimal"/>
      <w:lvlText w:val="%1."/>
      <w:lvlJc w:val="left"/>
      <w:pPr>
        <w:tabs>
          <w:tab w:val="num" w:pos="720"/>
        </w:tabs>
        <w:ind w:left="720" w:hanging="360"/>
      </w:pPr>
      <w:rPr>
        <w:rFonts w:ascii="Cambria" w:hAnsi="Cambria" w:hint="default"/>
        <w:strike w:val="0"/>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7">
    <w:nsid w:val="20CF626A"/>
    <w:multiLevelType w:val="hybridMultilevel"/>
    <w:tmpl w:val="A2E6D0C8"/>
    <w:lvl w:ilvl="0" w:tplc="5CEE82D6">
      <w:start w:val="1"/>
      <w:numFmt w:val="decimal"/>
      <w:lvlText w:val="%1)"/>
      <w:lvlJc w:val="left"/>
      <w:pPr>
        <w:ind w:left="1429" w:hanging="360"/>
      </w:pPr>
      <w:rPr>
        <w:rFonts w:ascii="Cambria" w:hAnsi="Cambria" w:cs="Tahoma" w:hint="default"/>
        <w:sz w:val="20"/>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33E42E0"/>
    <w:multiLevelType w:val="multilevel"/>
    <w:tmpl w:val="ED184EB8"/>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9">
    <w:nsid w:val="249803B6"/>
    <w:multiLevelType w:val="multilevel"/>
    <w:tmpl w:val="1A42A0C8"/>
    <w:lvl w:ilvl="0">
      <w:start w:val="1"/>
      <w:numFmt w:val="decimal"/>
      <w:lvlText w:val="%1."/>
      <w:lvlJc w:val="left"/>
      <w:pPr>
        <w:ind w:left="360" w:hanging="360"/>
      </w:pPr>
      <w:rPr>
        <w:b w:val="0"/>
      </w:rPr>
    </w:lvl>
    <w:lvl w:ilvl="1">
      <w:start w:val="1"/>
      <w:numFmt w:val="decimal"/>
      <w:lvlText w:val="%2)"/>
      <w:lvlJc w:val="left"/>
      <w:pPr>
        <w:ind w:left="792" w:hanging="432"/>
      </w:pPr>
      <w:rPr>
        <w:rFonts w:ascii="Cambria" w:hAnsi="Cambria" w:cs="Tahoma" w:hint="default"/>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8F212EE"/>
    <w:multiLevelType w:val="multilevel"/>
    <w:tmpl w:val="F07667B6"/>
    <w:lvl w:ilvl="0">
      <w:start w:val="4"/>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A6CA3"/>
    <w:multiLevelType w:val="multilevel"/>
    <w:tmpl w:val="0108F6D6"/>
    <w:lvl w:ilvl="0">
      <w:start w:val="3"/>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A94593"/>
    <w:multiLevelType w:val="hybridMultilevel"/>
    <w:tmpl w:val="62C828A0"/>
    <w:lvl w:ilvl="0" w:tplc="F92819EA">
      <w:start w:val="1"/>
      <w:numFmt w:val="lowerLetter"/>
      <w:lvlText w:val="%1)"/>
      <w:lvlJc w:val="left"/>
      <w:pPr>
        <w:ind w:left="1429" w:hanging="360"/>
      </w:pPr>
      <w:rPr>
        <w:rFonts w:hint="default"/>
        <w:sz w:val="24"/>
        <w:szCs w:val="24"/>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3E8946FD"/>
    <w:multiLevelType w:val="multilevel"/>
    <w:tmpl w:val="02C20890"/>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24">
    <w:nsid w:val="4310092D"/>
    <w:multiLevelType w:val="hybridMultilevel"/>
    <w:tmpl w:val="7CE61FC2"/>
    <w:lvl w:ilvl="0" w:tplc="066238D4">
      <w:start w:val="2"/>
      <w:numFmt w:val="decimal"/>
      <w:lvlText w:val="%1)"/>
      <w:lvlJc w:val="left"/>
      <w:pPr>
        <w:ind w:left="1429"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A42E55"/>
    <w:multiLevelType w:val="hybridMultilevel"/>
    <w:tmpl w:val="AE6CD15E"/>
    <w:lvl w:ilvl="0" w:tplc="830C0A2A">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872C4D"/>
    <w:multiLevelType w:val="hybridMultilevel"/>
    <w:tmpl w:val="231C632E"/>
    <w:lvl w:ilvl="0" w:tplc="8814CF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634460"/>
    <w:multiLevelType w:val="multilevel"/>
    <w:tmpl w:val="C68EB578"/>
    <w:lvl w:ilvl="0">
      <w:start w:val="10"/>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9621C8"/>
    <w:multiLevelType w:val="hybridMultilevel"/>
    <w:tmpl w:val="EDD810F4"/>
    <w:lvl w:ilvl="0" w:tplc="BD38C114">
      <w:start w:val="1"/>
      <w:numFmt w:val="lowerLetter"/>
      <w:lvlText w:val="%1)"/>
      <w:lvlJc w:val="left"/>
      <w:pPr>
        <w:ind w:left="2356"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44F7CC">
      <w:start w:val="1"/>
      <w:numFmt w:val="lowerLetter"/>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156D48"/>
    <w:multiLevelType w:val="multilevel"/>
    <w:tmpl w:val="FE76B5CC"/>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30">
    <w:nsid w:val="56652FB8"/>
    <w:multiLevelType w:val="hybridMultilevel"/>
    <w:tmpl w:val="DD5EE3E8"/>
    <w:lvl w:ilvl="0" w:tplc="1250C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A3E42E8"/>
    <w:multiLevelType w:val="hybridMultilevel"/>
    <w:tmpl w:val="23CA6926"/>
    <w:lvl w:ilvl="0" w:tplc="5EAA2AF8">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E67442"/>
    <w:multiLevelType w:val="hybridMultilevel"/>
    <w:tmpl w:val="4D08B638"/>
    <w:lvl w:ilvl="0" w:tplc="770A402E">
      <w:start w:val="1"/>
      <w:numFmt w:val="decimal"/>
      <w:lvlText w:val="%1)"/>
      <w:lvlJc w:val="left"/>
      <w:pPr>
        <w:ind w:left="720" w:hanging="360"/>
      </w:pPr>
      <w:rPr>
        <w:rFonts w:cs="Arial" w:hint="default"/>
      </w:rPr>
    </w:lvl>
    <w:lvl w:ilvl="1" w:tplc="A22AC3CA">
      <w:start w:val="1"/>
      <w:numFmt w:val="lowerLetter"/>
      <w:lvlText w:val="%2."/>
      <w:lvlJc w:val="left"/>
      <w:pPr>
        <w:ind w:left="1440" w:hanging="360"/>
      </w:pPr>
    </w:lvl>
    <w:lvl w:ilvl="2" w:tplc="BBD6B29E" w:tentative="1">
      <w:start w:val="1"/>
      <w:numFmt w:val="lowerRoman"/>
      <w:lvlText w:val="%3."/>
      <w:lvlJc w:val="right"/>
      <w:pPr>
        <w:ind w:left="2160" w:hanging="180"/>
      </w:pPr>
    </w:lvl>
    <w:lvl w:ilvl="3" w:tplc="E63ACF28" w:tentative="1">
      <w:start w:val="1"/>
      <w:numFmt w:val="decimal"/>
      <w:lvlText w:val="%4."/>
      <w:lvlJc w:val="left"/>
      <w:pPr>
        <w:ind w:left="2880" w:hanging="360"/>
      </w:pPr>
    </w:lvl>
    <w:lvl w:ilvl="4" w:tplc="E134137A" w:tentative="1">
      <w:start w:val="1"/>
      <w:numFmt w:val="lowerLetter"/>
      <w:lvlText w:val="%5."/>
      <w:lvlJc w:val="left"/>
      <w:pPr>
        <w:ind w:left="3600" w:hanging="360"/>
      </w:pPr>
    </w:lvl>
    <w:lvl w:ilvl="5" w:tplc="76D079A6" w:tentative="1">
      <w:start w:val="1"/>
      <w:numFmt w:val="lowerRoman"/>
      <w:lvlText w:val="%6."/>
      <w:lvlJc w:val="right"/>
      <w:pPr>
        <w:ind w:left="4320" w:hanging="180"/>
      </w:pPr>
    </w:lvl>
    <w:lvl w:ilvl="6" w:tplc="44643C40" w:tentative="1">
      <w:start w:val="1"/>
      <w:numFmt w:val="decimal"/>
      <w:lvlText w:val="%7."/>
      <w:lvlJc w:val="left"/>
      <w:pPr>
        <w:ind w:left="5040" w:hanging="360"/>
      </w:pPr>
    </w:lvl>
    <w:lvl w:ilvl="7" w:tplc="C16CF78A" w:tentative="1">
      <w:start w:val="1"/>
      <w:numFmt w:val="lowerLetter"/>
      <w:lvlText w:val="%8."/>
      <w:lvlJc w:val="left"/>
      <w:pPr>
        <w:ind w:left="5760" w:hanging="360"/>
      </w:pPr>
    </w:lvl>
    <w:lvl w:ilvl="8" w:tplc="068454EC" w:tentative="1">
      <w:start w:val="1"/>
      <w:numFmt w:val="lowerRoman"/>
      <w:lvlText w:val="%9."/>
      <w:lvlJc w:val="right"/>
      <w:pPr>
        <w:ind w:left="6480" w:hanging="180"/>
      </w:pPr>
    </w:lvl>
  </w:abstractNum>
  <w:abstractNum w:abstractNumId="33">
    <w:nsid w:val="5C056916"/>
    <w:multiLevelType w:val="multilevel"/>
    <w:tmpl w:val="10B666DA"/>
    <w:lvl w:ilvl="0">
      <w:start w:val="1"/>
      <w:numFmt w:val="lowerLetter"/>
      <w:lvlText w:val="%1)"/>
      <w:lvlJc w:val="left"/>
      <w:pPr>
        <w:tabs>
          <w:tab w:val="num" w:pos="720"/>
        </w:tabs>
        <w:ind w:left="720" w:hanging="360"/>
      </w:pPr>
      <w:rPr>
        <w:rFonts w:ascii="Cambria" w:hAnsi="Cambria"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2978C5"/>
    <w:multiLevelType w:val="multilevel"/>
    <w:tmpl w:val="B4C6A362"/>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841C97"/>
    <w:multiLevelType w:val="hybridMultilevel"/>
    <w:tmpl w:val="4050BBCE"/>
    <w:lvl w:ilvl="0" w:tplc="D39CA7B8">
      <w:start w:val="7"/>
      <w:numFmt w:val="decimal"/>
      <w:lvlText w:val="%1."/>
      <w:lvlJc w:val="left"/>
      <w:pPr>
        <w:ind w:left="1200" w:hanging="360"/>
      </w:pPr>
      <w:rPr>
        <w:rFonts w:ascii="Cambria" w:hAnsi="Cambria" w:cs="Tahoma" w:hint="default"/>
        <w:sz w:val="20"/>
        <w:szCs w:val="22"/>
      </w:rPr>
    </w:lvl>
    <w:lvl w:ilvl="1" w:tplc="5F2441CE">
      <w:start w:val="1"/>
      <w:numFmt w:val="decimal"/>
      <w:lvlText w:val="%2)"/>
      <w:lvlJc w:val="left"/>
      <w:pPr>
        <w:ind w:left="1440" w:hanging="360"/>
      </w:pPr>
      <w:rPr>
        <w:rFonts w:hint="default"/>
      </w:rPr>
    </w:lvl>
    <w:lvl w:ilvl="2" w:tplc="72EADCF8">
      <w:start w:val="1"/>
      <w:numFmt w:val="lowerLetter"/>
      <w:lvlText w:val="%3)"/>
      <w:lvlJc w:val="left"/>
      <w:pPr>
        <w:ind w:left="2505" w:hanging="52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8420F9"/>
    <w:multiLevelType w:val="multilevel"/>
    <w:tmpl w:val="3E687C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ambria" w:hAnsi="Cambria" w:cs="Tahoma" w:hint="default"/>
        <w:sz w:val="20"/>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943013"/>
    <w:multiLevelType w:val="multilevel"/>
    <w:tmpl w:val="114E3A1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324D9E"/>
    <w:multiLevelType w:val="multilevel"/>
    <w:tmpl w:val="4DF078A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E7668A6"/>
    <w:multiLevelType w:val="multilevel"/>
    <w:tmpl w:val="066A830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D766FD"/>
    <w:multiLevelType w:val="multilevel"/>
    <w:tmpl w:val="6E542D40"/>
    <w:lvl w:ilvl="0">
      <w:start w:val="1"/>
      <w:numFmt w:val="decimal"/>
      <w:lvlText w:val="%1)"/>
      <w:lvlJc w:val="left"/>
      <w:pPr>
        <w:tabs>
          <w:tab w:val="num" w:pos="720"/>
        </w:tabs>
        <w:ind w:left="720" w:hanging="360"/>
      </w:pPr>
      <w:rPr>
        <w:rFonts w:ascii="Cambria" w:hAnsi="Cambria" w:cs="Tahoma" w:hint="default"/>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6C30E1"/>
    <w:multiLevelType w:val="multilevel"/>
    <w:tmpl w:val="B26C59A2"/>
    <w:lvl w:ilvl="0">
      <w:start w:val="9"/>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9C3B06"/>
    <w:multiLevelType w:val="multilevel"/>
    <w:tmpl w:val="296A2436"/>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43">
    <w:nsid w:val="73252C3F"/>
    <w:multiLevelType w:val="multilevel"/>
    <w:tmpl w:val="622CD090"/>
    <w:lvl w:ilvl="0">
      <w:start w:val="1"/>
      <w:numFmt w:val="lowerLetter"/>
      <w:lvlText w:val="%1)"/>
      <w:lvlJc w:val="right"/>
      <w:pPr>
        <w:tabs>
          <w:tab w:val="num" w:pos="720"/>
        </w:tabs>
        <w:ind w:left="720" w:hanging="360"/>
      </w:pPr>
      <w:rPr>
        <w:rFont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14277D"/>
    <w:multiLevelType w:val="hybridMultilevel"/>
    <w:tmpl w:val="341210C4"/>
    <w:lvl w:ilvl="0" w:tplc="5CEE82D6">
      <w:start w:val="1"/>
      <w:numFmt w:val="decimal"/>
      <w:lvlText w:val="%1)"/>
      <w:lvlJc w:val="left"/>
      <w:pPr>
        <w:ind w:left="720"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814FF6"/>
    <w:multiLevelType w:val="multilevel"/>
    <w:tmpl w:val="88F469EC"/>
    <w:lvl w:ilvl="0">
      <w:start w:val="8"/>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BB19B9"/>
    <w:multiLevelType w:val="multilevel"/>
    <w:tmpl w:val="2C144AD6"/>
    <w:lvl w:ilvl="0">
      <w:start w:val="1"/>
      <w:numFmt w:val="decimal"/>
      <w:lvlText w:val="%1."/>
      <w:lvlJc w:val="left"/>
      <w:pPr>
        <w:tabs>
          <w:tab w:val="num" w:pos="720"/>
        </w:tabs>
        <w:ind w:left="720" w:hanging="360"/>
      </w:pPr>
      <w:rPr>
        <w:rFonts w:ascii="Cambria" w:hAnsi="Cambria" w:cs="Tahoma" w:hint="default"/>
        <w:sz w:val="24"/>
        <w:szCs w:val="24"/>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num w:numId="1">
    <w:abstractNumId w:val="4"/>
  </w:num>
  <w:num w:numId="2">
    <w:abstractNumId w:val="16"/>
  </w:num>
  <w:num w:numId="3">
    <w:abstractNumId w:val="23"/>
  </w:num>
  <w:num w:numId="4">
    <w:abstractNumId w:val="21"/>
  </w:num>
  <w:num w:numId="5">
    <w:abstractNumId w:val="13"/>
  </w:num>
  <w:num w:numId="6">
    <w:abstractNumId w:val="10"/>
  </w:num>
  <w:num w:numId="7">
    <w:abstractNumId w:val="27"/>
  </w:num>
  <w:num w:numId="8">
    <w:abstractNumId w:val="18"/>
  </w:num>
  <w:num w:numId="9">
    <w:abstractNumId w:val="11"/>
  </w:num>
  <w:num w:numId="10">
    <w:abstractNumId w:val="39"/>
  </w:num>
  <w:num w:numId="11">
    <w:abstractNumId w:val="20"/>
  </w:num>
  <w:num w:numId="12">
    <w:abstractNumId w:val="42"/>
  </w:num>
  <w:num w:numId="13">
    <w:abstractNumId w:val="33"/>
  </w:num>
  <w:num w:numId="14">
    <w:abstractNumId w:val="6"/>
  </w:num>
  <w:num w:numId="15">
    <w:abstractNumId w:val="45"/>
  </w:num>
  <w:num w:numId="16">
    <w:abstractNumId w:val="41"/>
  </w:num>
  <w:num w:numId="17">
    <w:abstractNumId w:val="5"/>
  </w:num>
  <w:num w:numId="18">
    <w:abstractNumId w:val="37"/>
  </w:num>
  <w:num w:numId="19">
    <w:abstractNumId w:val="29"/>
  </w:num>
  <w:num w:numId="20">
    <w:abstractNumId w:val="3"/>
  </w:num>
  <w:num w:numId="21">
    <w:abstractNumId w:val="36"/>
  </w:num>
  <w:num w:numId="22">
    <w:abstractNumId w:val="46"/>
  </w:num>
  <w:num w:numId="23">
    <w:abstractNumId w:val="0"/>
  </w:num>
  <w:num w:numId="24">
    <w:abstractNumId w:val="1"/>
  </w:num>
  <w:num w:numId="25">
    <w:abstractNumId w:val="2"/>
  </w:num>
  <w:num w:numId="26">
    <w:abstractNumId w:val="32"/>
  </w:num>
  <w:num w:numId="27">
    <w:abstractNumId w:val="34"/>
  </w:num>
  <w:num w:numId="28">
    <w:abstractNumId w:val="15"/>
  </w:num>
  <w:num w:numId="29">
    <w:abstractNumId w:val="38"/>
  </w:num>
  <w:num w:numId="30">
    <w:abstractNumId w:val="25"/>
  </w:num>
  <w:num w:numId="31">
    <w:abstractNumId w:val="17"/>
  </w:num>
  <w:num w:numId="32">
    <w:abstractNumId w:val="35"/>
  </w:num>
  <w:num w:numId="33">
    <w:abstractNumId w:val="40"/>
  </w:num>
  <w:num w:numId="34">
    <w:abstractNumId w:val="28"/>
  </w:num>
  <w:num w:numId="35">
    <w:abstractNumId w:val="43"/>
  </w:num>
  <w:num w:numId="36">
    <w:abstractNumId w:val="19"/>
  </w:num>
  <w:num w:numId="37">
    <w:abstractNumId w:val="31"/>
  </w:num>
  <w:num w:numId="38">
    <w:abstractNumId w:val="12"/>
  </w:num>
  <w:num w:numId="39">
    <w:abstractNumId w:val="44"/>
  </w:num>
  <w:num w:numId="40">
    <w:abstractNumId w:val="24"/>
  </w:num>
  <w:num w:numId="41">
    <w:abstractNumId w:val="22"/>
  </w:num>
  <w:num w:numId="42">
    <w:abstractNumId w:val="8"/>
  </w:num>
  <w:num w:numId="43">
    <w:abstractNumId w:val="7"/>
  </w:num>
  <w:num w:numId="44">
    <w:abstractNumId w:val="7"/>
    <w:lvlOverride w:ilvl="0">
      <w:startOverride w:val="1"/>
    </w:lvlOverride>
  </w:num>
  <w:num w:numId="45">
    <w:abstractNumId w:val="9"/>
  </w:num>
  <w:num w:numId="46">
    <w:abstractNumId w:val="9"/>
    <w:lvlOverride w:ilvl="0">
      <w:startOverride w:val="1"/>
    </w:lvlOverride>
  </w:num>
  <w:num w:numId="47">
    <w:abstractNumId w:val="30"/>
  </w:num>
  <w:num w:numId="48">
    <w:abstractNumId w:val="2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51"/>
    <w:rsid w:val="000215D9"/>
    <w:rsid w:val="00032140"/>
    <w:rsid w:val="00087F2E"/>
    <w:rsid w:val="00092F8A"/>
    <w:rsid w:val="000C7B00"/>
    <w:rsid w:val="000F361B"/>
    <w:rsid w:val="00162A57"/>
    <w:rsid w:val="00173D49"/>
    <w:rsid w:val="001A0E93"/>
    <w:rsid w:val="001D3C3D"/>
    <w:rsid w:val="001E7CA6"/>
    <w:rsid w:val="00222823"/>
    <w:rsid w:val="00232B09"/>
    <w:rsid w:val="00252FB1"/>
    <w:rsid w:val="002642FE"/>
    <w:rsid w:val="002848D9"/>
    <w:rsid w:val="002C6350"/>
    <w:rsid w:val="002D30CD"/>
    <w:rsid w:val="002F29A6"/>
    <w:rsid w:val="002F2E51"/>
    <w:rsid w:val="0037339C"/>
    <w:rsid w:val="00374AC1"/>
    <w:rsid w:val="003B2BBA"/>
    <w:rsid w:val="00403451"/>
    <w:rsid w:val="0041111E"/>
    <w:rsid w:val="004538E6"/>
    <w:rsid w:val="004814E1"/>
    <w:rsid w:val="00492BA5"/>
    <w:rsid w:val="004C0B18"/>
    <w:rsid w:val="00511EDF"/>
    <w:rsid w:val="00522D6F"/>
    <w:rsid w:val="00541007"/>
    <w:rsid w:val="00595814"/>
    <w:rsid w:val="00596F2A"/>
    <w:rsid w:val="005A698A"/>
    <w:rsid w:val="00621A8F"/>
    <w:rsid w:val="00670082"/>
    <w:rsid w:val="00684BD3"/>
    <w:rsid w:val="006A1168"/>
    <w:rsid w:val="007D2D1D"/>
    <w:rsid w:val="007E3C61"/>
    <w:rsid w:val="00803ED4"/>
    <w:rsid w:val="00822E33"/>
    <w:rsid w:val="00844BEB"/>
    <w:rsid w:val="008702E2"/>
    <w:rsid w:val="00927105"/>
    <w:rsid w:val="00953084"/>
    <w:rsid w:val="00972759"/>
    <w:rsid w:val="009764FA"/>
    <w:rsid w:val="0098039C"/>
    <w:rsid w:val="009A491E"/>
    <w:rsid w:val="009C740C"/>
    <w:rsid w:val="009F7F17"/>
    <w:rsid w:val="00A74CBA"/>
    <w:rsid w:val="00A76096"/>
    <w:rsid w:val="00A8264B"/>
    <w:rsid w:val="00A96C0E"/>
    <w:rsid w:val="00AA472F"/>
    <w:rsid w:val="00AC09EE"/>
    <w:rsid w:val="00AF5E0D"/>
    <w:rsid w:val="00B03ED9"/>
    <w:rsid w:val="00B1629E"/>
    <w:rsid w:val="00B21C2C"/>
    <w:rsid w:val="00B233AA"/>
    <w:rsid w:val="00B24E11"/>
    <w:rsid w:val="00B317EB"/>
    <w:rsid w:val="00B34196"/>
    <w:rsid w:val="00B55C7F"/>
    <w:rsid w:val="00B679A8"/>
    <w:rsid w:val="00BD1E4C"/>
    <w:rsid w:val="00C50739"/>
    <w:rsid w:val="00C72D11"/>
    <w:rsid w:val="00C7309B"/>
    <w:rsid w:val="00C84FF7"/>
    <w:rsid w:val="00C94F8F"/>
    <w:rsid w:val="00D05F84"/>
    <w:rsid w:val="00D15E59"/>
    <w:rsid w:val="00D1685D"/>
    <w:rsid w:val="00D24170"/>
    <w:rsid w:val="00D659CD"/>
    <w:rsid w:val="00E7283D"/>
    <w:rsid w:val="00E72A3D"/>
    <w:rsid w:val="00E74E48"/>
    <w:rsid w:val="00E80AC9"/>
    <w:rsid w:val="00E9358C"/>
    <w:rsid w:val="00EC4FCA"/>
    <w:rsid w:val="00EF13AD"/>
    <w:rsid w:val="00F37171"/>
    <w:rsid w:val="00F5750B"/>
    <w:rsid w:val="00F90D22"/>
    <w:rsid w:val="00FB0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034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03451"/>
  </w:style>
  <w:style w:type="numbering" w:customStyle="1" w:styleId="WWNum17">
    <w:name w:val="WWNum17"/>
    <w:basedOn w:val="Bezlisty"/>
    <w:rsid w:val="00403451"/>
    <w:pPr>
      <w:numPr>
        <w:numId w:val="43"/>
      </w:numPr>
    </w:pPr>
  </w:style>
  <w:style w:type="numbering" w:customStyle="1" w:styleId="WWNum36">
    <w:name w:val="WWNum36"/>
    <w:basedOn w:val="Bezlisty"/>
    <w:rsid w:val="004C0B18"/>
    <w:pPr>
      <w:numPr>
        <w:numId w:val="45"/>
      </w:numPr>
    </w:pPr>
  </w:style>
  <w:style w:type="paragraph" w:styleId="Akapitzlist">
    <w:name w:val="List Paragraph"/>
    <w:basedOn w:val="Normalny"/>
    <w:uiPriority w:val="34"/>
    <w:qFormat/>
    <w:rsid w:val="00EC4FCA"/>
    <w:pPr>
      <w:ind w:left="720"/>
      <w:contextualSpacing/>
    </w:pPr>
  </w:style>
  <w:style w:type="paragraph" w:styleId="Tekstprzypisukocowego">
    <w:name w:val="endnote text"/>
    <w:basedOn w:val="Normalny"/>
    <w:link w:val="TekstprzypisukocowegoZnak"/>
    <w:uiPriority w:val="99"/>
    <w:semiHidden/>
    <w:unhideWhenUsed/>
    <w:rsid w:val="00AA47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472F"/>
    <w:rPr>
      <w:sz w:val="20"/>
      <w:szCs w:val="20"/>
    </w:rPr>
  </w:style>
  <w:style w:type="character" w:styleId="Odwoanieprzypisukocowego">
    <w:name w:val="endnote reference"/>
    <w:basedOn w:val="Domylnaczcionkaakapitu"/>
    <w:uiPriority w:val="99"/>
    <w:semiHidden/>
    <w:unhideWhenUsed/>
    <w:rsid w:val="00AA472F"/>
    <w:rPr>
      <w:vertAlign w:val="superscript"/>
    </w:rPr>
  </w:style>
  <w:style w:type="paragraph" w:styleId="Tekstdymka">
    <w:name w:val="Balloon Text"/>
    <w:basedOn w:val="Normalny"/>
    <w:link w:val="TekstdymkaZnak"/>
    <w:uiPriority w:val="99"/>
    <w:semiHidden/>
    <w:unhideWhenUsed/>
    <w:rsid w:val="00A826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034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03451"/>
  </w:style>
  <w:style w:type="numbering" w:customStyle="1" w:styleId="WWNum17">
    <w:name w:val="WWNum17"/>
    <w:basedOn w:val="Bezlisty"/>
    <w:rsid w:val="00403451"/>
    <w:pPr>
      <w:numPr>
        <w:numId w:val="43"/>
      </w:numPr>
    </w:pPr>
  </w:style>
  <w:style w:type="numbering" w:customStyle="1" w:styleId="WWNum36">
    <w:name w:val="WWNum36"/>
    <w:basedOn w:val="Bezlisty"/>
    <w:rsid w:val="004C0B18"/>
    <w:pPr>
      <w:numPr>
        <w:numId w:val="45"/>
      </w:numPr>
    </w:pPr>
  </w:style>
  <w:style w:type="paragraph" w:styleId="Akapitzlist">
    <w:name w:val="List Paragraph"/>
    <w:basedOn w:val="Normalny"/>
    <w:uiPriority w:val="34"/>
    <w:qFormat/>
    <w:rsid w:val="00EC4FCA"/>
    <w:pPr>
      <w:ind w:left="720"/>
      <w:contextualSpacing/>
    </w:pPr>
  </w:style>
  <w:style w:type="paragraph" w:styleId="Tekstprzypisukocowego">
    <w:name w:val="endnote text"/>
    <w:basedOn w:val="Normalny"/>
    <w:link w:val="TekstprzypisukocowegoZnak"/>
    <w:uiPriority w:val="99"/>
    <w:semiHidden/>
    <w:unhideWhenUsed/>
    <w:rsid w:val="00AA47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472F"/>
    <w:rPr>
      <w:sz w:val="20"/>
      <w:szCs w:val="20"/>
    </w:rPr>
  </w:style>
  <w:style w:type="character" w:styleId="Odwoanieprzypisukocowego">
    <w:name w:val="endnote reference"/>
    <w:basedOn w:val="Domylnaczcionkaakapitu"/>
    <w:uiPriority w:val="99"/>
    <w:semiHidden/>
    <w:unhideWhenUsed/>
    <w:rsid w:val="00AA472F"/>
    <w:rPr>
      <w:vertAlign w:val="superscript"/>
    </w:rPr>
  </w:style>
  <w:style w:type="paragraph" w:styleId="Tekstdymka">
    <w:name w:val="Balloon Text"/>
    <w:basedOn w:val="Normalny"/>
    <w:link w:val="TekstdymkaZnak"/>
    <w:uiPriority w:val="99"/>
    <w:semiHidden/>
    <w:unhideWhenUsed/>
    <w:rsid w:val="00A826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8217</Words>
  <Characters>49306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Janicka</dc:creator>
  <cp:keywords/>
  <dc:description/>
  <cp:lastModifiedBy>Elżbieta Janicka-Suchacz</cp:lastModifiedBy>
  <cp:revision>43</cp:revision>
  <cp:lastPrinted>2021-07-02T12:23:00Z</cp:lastPrinted>
  <dcterms:created xsi:type="dcterms:W3CDTF">2021-07-05T19:24:00Z</dcterms:created>
  <dcterms:modified xsi:type="dcterms:W3CDTF">2021-07-06T05:38:00Z</dcterms:modified>
</cp:coreProperties>
</file>