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9" w:rsidRDefault="00A2338E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3pt;margin-top:6pt;width:113.6pt;height:33.2pt;z-index:251660288;mso-width-relative:margin;mso-height-relative:margin" stroked="f">
            <v:textbox style="mso-next-textbox:#_x0000_s1026">
              <w:txbxContent>
                <w:p w:rsidR="00F81515" w:rsidRPr="00F81515" w:rsidRDefault="00F81515" w:rsidP="00F81515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81515">
                    <w:rPr>
                      <w:rFonts w:ascii="Arial" w:hAnsi="Arial" w:cs="Arial"/>
                      <w:i/>
                      <w:sz w:val="16"/>
                      <w:szCs w:val="16"/>
                    </w:rPr>
                    <w:t>Załącznik nr 3 do SWZ</w:t>
                  </w:r>
                </w:p>
              </w:txbxContent>
            </v:textbox>
          </v:shape>
        </w:pict>
      </w:r>
    </w:p>
    <w:p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proofErr w:type="spellStart"/>
      <w:r w:rsidRPr="009D3697">
        <w:rPr>
          <w:rFonts w:ascii="Arial" w:hAnsi="Arial" w:cs="Arial"/>
          <w:b/>
          <w:sz w:val="18"/>
          <w:szCs w:val="18"/>
        </w:rPr>
        <w:t>Dz.U</w:t>
      </w:r>
      <w:proofErr w:type="spellEnd"/>
      <w:r w:rsidRPr="009D3697">
        <w:rPr>
          <w:rFonts w:ascii="Arial" w:hAnsi="Arial" w:cs="Arial"/>
          <w:b/>
          <w:sz w:val="18"/>
          <w:szCs w:val="18"/>
        </w:rPr>
        <w:t xml:space="preserve">. UE S numer [], data [], strona [], </w:t>
      </w:r>
    </w:p>
    <w:p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</w:t>
      </w:r>
      <w:proofErr w:type="spellStart"/>
      <w:r w:rsidRPr="009D3697">
        <w:rPr>
          <w:rFonts w:ascii="Arial" w:hAnsi="Arial" w:cs="Arial"/>
          <w:b/>
          <w:sz w:val="18"/>
          <w:szCs w:val="18"/>
        </w:rPr>
        <w:t>Dz.U</w:t>
      </w:r>
      <w:proofErr w:type="spellEnd"/>
      <w:r w:rsidRPr="009D3697">
        <w:rPr>
          <w:rFonts w:ascii="Arial" w:hAnsi="Arial" w:cs="Arial"/>
          <w:b/>
          <w:sz w:val="18"/>
          <w:szCs w:val="18"/>
        </w:rPr>
        <w:t xml:space="preserve">. S: </w:t>
      </w:r>
      <w:r w:rsidR="00FF7676">
        <w:rPr>
          <w:rFonts w:ascii="Arial" w:hAnsi="Arial" w:cs="Arial"/>
          <w:b/>
          <w:sz w:val="18"/>
          <w:szCs w:val="18"/>
        </w:rPr>
        <w:t>2023/S 126-401512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4E29D0">
        <w:trPr>
          <w:trHeight w:val="60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F23D34" w:rsidRPr="00826C63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Samodzielny Publiczny </w:t>
            </w:r>
          </w:p>
          <w:p w:rsidR="00E5206D" w:rsidRPr="00826C63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Zakład Opieki Zdrowotnej</w:t>
            </w:r>
          </w:p>
        </w:tc>
      </w:tr>
      <w:tr w:rsidR="00E5206D" w:rsidRPr="00682DD7" w:rsidTr="00DF3FB3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Świętokrzyskie Centrum Onkologii, 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br/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ul. </w:t>
            </w:r>
            <w:proofErr w:type="spellStart"/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Artwińskiego</w:t>
            </w:r>
            <w:proofErr w:type="spellEnd"/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 3, 25-734 Kielce</w:t>
            </w:r>
          </w:p>
        </w:tc>
      </w:tr>
      <w:tr w:rsidR="00E5206D" w:rsidRPr="00682DD7" w:rsidTr="00DF3FB3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Przetarg nieograniczony</w:t>
            </w:r>
          </w:p>
        </w:tc>
      </w:tr>
      <w:tr w:rsidR="00E5206D" w:rsidRPr="00682DD7" w:rsidTr="00DF3FB3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826C63" w:rsidRDefault="00C43528" w:rsidP="00DE7F43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Zakup </w:t>
            </w:r>
            <w:r w:rsidR="004E29D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i dostawa urządzeń laboratoryjnych służących do prowadzenia hodowli komórkowych dla Zakładu Inżynierii Genetycznej </w:t>
            </w:r>
            <w:r w:rsidR="00826C63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oraz oczyszczania płynu pohodowlanego </w:t>
            </w:r>
            <w:r w:rsidR="004E29D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w ramach projektu CAR-NET</w:t>
            </w:r>
          </w:p>
        </w:tc>
      </w:tr>
      <w:tr w:rsidR="00E5206D" w:rsidRPr="00682DD7" w:rsidTr="00DF3FB3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826C63" w:rsidRDefault="00EC1D6A" w:rsidP="009B6C77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AZP.2411</w:t>
            </w:r>
            <w:r w:rsidR="009B6C77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.133</w:t>
            </w:r>
            <w:r w:rsidR="00585A28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202</w:t>
            </w:r>
            <w:r w:rsidR="00C43528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3</w:t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AJ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internetowy (adres </w:t>
            </w:r>
            <w:proofErr w:type="spellStart"/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www</w:t>
            </w:r>
            <w:proofErr w:type="spellEnd"/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jest </w:t>
            </w:r>
            <w:proofErr w:type="spellStart"/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mikroprzedsiębiorstwem</w:t>
            </w:r>
            <w:proofErr w:type="spellEnd"/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c) w zakresie, w jakim zostało to bezpośrednio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powyższej sytuacji umożliwiają 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sankcje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5592C" w:rsidTr="007C7179">
        <w:tc>
          <w:tcPr>
            <w:tcW w:w="4606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:rsidTr="007C7179">
        <w:tc>
          <w:tcPr>
            <w:tcW w:w="4606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D92053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:rsidTr="007C7179">
              <w:tc>
                <w:tcPr>
                  <w:tcW w:w="13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:rsidTr="007C7179">
              <w:tc>
                <w:tcPr>
                  <w:tcW w:w="13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AA" w:rsidRDefault="00705FAA" w:rsidP="00E5206D">
      <w:pPr>
        <w:spacing w:before="0" w:after="0"/>
      </w:pPr>
      <w:r>
        <w:separator/>
      </w:r>
    </w:p>
  </w:endnote>
  <w:endnote w:type="continuationSeparator" w:id="0">
    <w:p w:rsidR="00705FAA" w:rsidRDefault="00705FA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AA" w:rsidRDefault="00705FAA" w:rsidP="00E5206D">
      <w:pPr>
        <w:spacing w:before="0" w:after="0"/>
      </w:pPr>
      <w:r>
        <w:separator/>
      </w:r>
    </w:p>
  </w:footnote>
  <w:footnote w:type="continuationSeparator" w:id="0">
    <w:p w:rsidR="00705FAA" w:rsidRDefault="00705FA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4491355</wp:posOffset>
          </wp:positionH>
          <wp:positionV relativeFrom="paragraph">
            <wp:posOffset>-286385</wp:posOffset>
          </wp:positionV>
          <wp:extent cx="1395095" cy="765810"/>
          <wp:effectExtent l="0" t="0" r="0" b="0"/>
          <wp:wrapTight wrapText="bothSides">
            <wp:wrapPolygon edited="0">
              <wp:start x="4129" y="3224"/>
              <wp:lineTo x="2360" y="3761"/>
              <wp:lineTo x="295" y="8597"/>
              <wp:lineTo x="295" y="13433"/>
              <wp:lineTo x="2949" y="17731"/>
              <wp:lineTo x="3834" y="17731"/>
              <wp:lineTo x="5899" y="17731"/>
              <wp:lineTo x="20941" y="15582"/>
              <wp:lineTo x="21236" y="12358"/>
              <wp:lineTo x="17992" y="9672"/>
              <wp:lineTo x="17107" y="5910"/>
              <wp:lineTo x="5309" y="3224"/>
              <wp:lineTo x="4129" y="3224"/>
            </wp:wrapPolygon>
          </wp:wrapTight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143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265E4"/>
    <w:rsid w:val="00032275"/>
    <w:rsid w:val="000342FD"/>
    <w:rsid w:val="00047987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B1E69"/>
    <w:rsid w:val="001C166F"/>
    <w:rsid w:val="001C76CB"/>
    <w:rsid w:val="001D1095"/>
    <w:rsid w:val="001E2EA7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C1E02"/>
    <w:rsid w:val="004C3044"/>
    <w:rsid w:val="004E29D0"/>
    <w:rsid w:val="00500340"/>
    <w:rsid w:val="00501684"/>
    <w:rsid w:val="00533F32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F58"/>
    <w:rsid w:val="00682DD7"/>
    <w:rsid w:val="00693E52"/>
    <w:rsid w:val="006A5DF1"/>
    <w:rsid w:val="006C18AD"/>
    <w:rsid w:val="006D43F6"/>
    <w:rsid w:val="006E28CD"/>
    <w:rsid w:val="00705FAA"/>
    <w:rsid w:val="00723FCA"/>
    <w:rsid w:val="0073065C"/>
    <w:rsid w:val="00730794"/>
    <w:rsid w:val="00732B83"/>
    <w:rsid w:val="00734B8C"/>
    <w:rsid w:val="0073508A"/>
    <w:rsid w:val="00744D19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26324"/>
    <w:rsid w:val="00930272"/>
    <w:rsid w:val="00933B0C"/>
    <w:rsid w:val="009344AD"/>
    <w:rsid w:val="00945682"/>
    <w:rsid w:val="00951ADD"/>
    <w:rsid w:val="00951CD3"/>
    <w:rsid w:val="00952870"/>
    <w:rsid w:val="00981ECC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A0D3A"/>
    <w:rsid w:val="00AA7058"/>
    <w:rsid w:val="00AC2BFA"/>
    <w:rsid w:val="00AD7230"/>
    <w:rsid w:val="00B00DC0"/>
    <w:rsid w:val="00B07314"/>
    <w:rsid w:val="00B22F5C"/>
    <w:rsid w:val="00B24FF6"/>
    <w:rsid w:val="00B27DD2"/>
    <w:rsid w:val="00B35535"/>
    <w:rsid w:val="00B514A4"/>
    <w:rsid w:val="00B665B0"/>
    <w:rsid w:val="00B67BC6"/>
    <w:rsid w:val="00B92FF2"/>
    <w:rsid w:val="00B9391B"/>
    <w:rsid w:val="00BA75EE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F64A9"/>
    <w:rsid w:val="00D024FD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B0424"/>
    <w:rsid w:val="00DC2F6D"/>
    <w:rsid w:val="00DC33C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E326E"/>
    <w:rsid w:val="00FE3CAB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4571</Words>
  <Characters>27431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agnieszkajan</cp:lastModifiedBy>
  <cp:revision>13</cp:revision>
  <cp:lastPrinted>2023-07-04T07:06:00Z</cp:lastPrinted>
  <dcterms:created xsi:type="dcterms:W3CDTF">2023-06-26T07:31:00Z</dcterms:created>
  <dcterms:modified xsi:type="dcterms:W3CDTF">2023-07-04T07:06:00Z</dcterms:modified>
</cp:coreProperties>
</file>