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AB" w:rsidRDefault="00C154AB" w:rsidP="005D06E0">
      <w:pPr>
        <w:rPr>
          <w:rFonts w:ascii="Verdana" w:hAnsi="Verdana" w:cs="Tahoma"/>
          <w:sz w:val="20"/>
          <w:szCs w:val="20"/>
        </w:rPr>
      </w:pPr>
    </w:p>
    <w:p w:rsidR="003030E5" w:rsidRPr="00B13D5C" w:rsidRDefault="003030E5" w:rsidP="005D06E0">
      <w:pPr>
        <w:rPr>
          <w:rFonts w:ascii="Verdana" w:hAnsi="Verdana" w:cs="Tahoma"/>
          <w:sz w:val="20"/>
          <w:szCs w:val="20"/>
        </w:rPr>
      </w:pPr>
    </w:p>
    <w:p w:rsidR="00B960EF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Toruńskie Wodociągi Sp. z o.o.</w:t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tel. 56 658 64 00</w:t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</w:p>
    <w:p w:rsidR="005D06E0" w:rsidRPr="00B13D5C" w:rsidRDefault="005D06E0" w:rsidP="005D06E0">
      <w:pPr>
        <w:ind w:left="9" w:hanging="9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ul. Rybaki 31/35</w:t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  <w:t>faks 56 654 01 51</w:t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87-100 Toruń</w:t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  <w:t>sekretariat@wodociagi.torun.com.pl</w:t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</w:r>
      <w:r w:rsidRPr="00B13D5C">
        <w:rPr>
          <w:rFonts w:ascii="Verdana" w:hAnsi="Verdana" w:cs="Tahoma"/>
          <w:sz w:val="20"/>
          <w:szCs w:val="20"/>
        </w:rPr>
        <w:tab/>
        <w:t>www.wodociagi.torun.com.pl</w:t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jc w:val="both"/>
        <w:rPr>
          <w:rFonts w:ascii="Verdana" w:hAnsi="Verdana" w:cs="Tahoma"/>
          <w:sz w:val="20"/>
          <w:szCs w:val="20"/>
        </w:rPr>
      </w:pPr>
    </w:p>
    <w:p w:rsidR="009C4014" w:rsidRDefault="005D06E0" w:rsidP="009C4014">
      <w:pPr>
        <w:tabs>
          <w:tab w:val="left" w:pos="5812"/>
        </w:tabs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Nr referencyjny nadany sprawie przez Zamawiającego</w:t>
      </w:r>
      <w:r w:rsidRPr="00B13D5C">
        <w:rPr>
          <w:rFonts w:ascii="Verdana" w:hAnsi="Verdana" w:cs="Tahoma"/>
          <w:sz w:val="20"/>
          <w:szCs w:val="20"/>
        </w:rPr>
        <w:tab/>
      </w:r>
    </w:p>
    <w:p w:rsidR="005D06E0" w:rsidRPr="000C63B1" w:rsidRDefault="000C63B1" w:rsidP="00743200">
      <w:pPr>
        <w:rPr>
          <w:rFonts w:ascii="Verdana" w:hAnsi="Verdana" w:cs="Tahoma"/>
          <w:b/>
          <w:sz w:val="20"/>
          <w:szCs w:val="20"/>
        </w:rPr>
      </w:pPr>
      <w:r w:rsidRPr="000C63B1">
        <w:rPr>
          <w:rFonts w:ascii="Verdana" w:hAnsi="Verdana" w:cs="Tahoma"/>
          <w:b/>
          <w:sz w:val="20"/>
          <w:szCs w:val="20"/>
        </w:rPr>
        <w:t>TI.221.15.2022</w:t>
      </w: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 xml:space="preserve">SPECYFIKACJA ISTOTNYCH WARUNKÓW </w:t>
      </w: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ZAMÓWIENIA (SIWZ)</w:t>
      </w: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jc w:val="center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 xml:space="preserve">w postępowaniu prowadzonym w regulaminowym trybie </w:t>
      </w:r>
      <w:r w:rsidR="00E13DF0">
        <w:rPr>
          <w:rFonts w:ascii="Verdana" w:hAnsi="Verdana" w:cs="Tahoma"/>
          <w:sz w:val="20"/>
          <w:szCs w:val="20"/>
        </w:rPr>
        <w:t>przetargu nieograniczonego</w:t>
      </w:r>
    </w:p>
    <w:p w:rsidR="005D06E0" w:rsidRPr="00B13D5C" w:rsidRDefault="005D06E0" w:rsidP="005D06E0">
      <w:pPr>
        <w:jc w:val="center"/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B669D3" w:rsidRPr="000C63B1" w:rsidRDefault="005D06E0" w:rsidP="00B669D3">
      <w:pPr>
        <w:rPr>
          <w:rFonts w:ascii="Verdana" w:hAnsi="Verdana" w:cs="Tahoma"/>
          <w:b/>
          <w:sz w:val="22"/>
          <w:szCs w:val="22"/>
        </w:rPr>
      </w:pPr>
      <w:r w:rsidRPr="000C63B1">
        <w:rPr>
          <w:rFonts w:ascii="Verdana" w:hAnsi="Verdana" w:cs="Tahoma"/>
          <w:b/>
          <w:sz w:val="22"/>
          <w:szCs w:val="22"/>
        </w:rPr>
        <w:t>na zadanie pn.</w:t>
      </w:r>
    </w:p>
    <w:p w:rsidR="007C037D" w:rsidRPr="000650C7" w:rsidRDefault="007C037D" w:rsidP="00B669D3">
      <w:pPr>
        <w:rPr>
          <w:rFonts w:ascii="Verdana" w:hAnsi="Verdana" w:cs="Tahoma"/>
          <w:b/>
          <w:sz w:val="22"/>
          <w:szCs w:val="22"/>
        </w:rPr>
      </w:pPr>
    </w:p>
    <w:p w:rsidR="00F57F14" w:rsidRPr="000650C7" w:rsidRDefault="000650C7" w:rsidP="00F57F14">
      <w:pPr>
        <w:jc w:val="both"/>
        <w:rPr>
          <w:rFonts w:ascii="Verdana" w:hAnsi="Verdana" w:cs="Tahoma"/>
          <w:b/>
          <w:color w:val="000000"/>
          <w:sz w:val="22"/>
          <w:szCs w:val="22"/>
        </w:rPr>
      </w:pPr>
      <w:r w:rsidRPr="000650C7">
        <w:rPr>
          <w:rFonts w:ascii="Verdana" w:hAnsi="Verdana" w:cs="Calibri"/>
          <w:b/>
          <w:color w:val="000000"/>
          <w:sz w:val="22"/>
          <w:szCs w:val="22"/>
        </w:rPr>
        <w:t>Modernizacja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  </w:r>
      <w:r w:rsidR="00F57F14" w:rsidRPr="000650C7">
        <w:rPr>
          <w:rFonts w:ascii="Verdana" w:hAnsi="Verdana" w:cs="Tahoma"/>
          <w:b/>
          <w:color w:val="000000"/>
          <w:sz w:val="22"/>
          <w:szCs w:val="22"/>
        </w:rPr>
        <w:t>.</w:t>
      </w:r>
    </w:p>
    <w:p w:rsidR="00743200" w:rsidRPr="000650C7" w:rsidRDefault="00743200" w:rsidP="00743200">
      <w:pPr>
        <w:jc w:val="center"/>
        <w:rPr>
          <w:rFonts w:ascii="Verdana" w:hAnsi="Verdana" w:cs="Tahoma"/>
          <w:b/>
          <w:sz w:val="22"/>
          <w:szCs w:val="22"/>
        </w:rPr>
      </w:pPr>
    </w:p>
    <w:p w:rsidR="00F13100" w:rsidRPr="00F13100" w:rsidRDefault="00F13100" w:rsidP="005D06E0">
      <w:pPr>
        <w:rPr>
          <w:rFonts w:ascii="Verdana" w:hAnsi="Verdana" w:cs="Tahoma"/>
          <w:b/>
          <w:sz w:val="22"/>
          <w:szCs w:val="22"/>
        </w:rPr>
      </w:pPr>
    </w:p>
    <w:p w:rsidR="005D06E0" w:rsidRPr="00F13100" w:rsidRDefault="005D06E0" w:rsidP="005D06E0">
      <w:pPr>
        <w:rPr>
          <w:rFonts w:ascii="Verdana" w:hAnsi="Verdana" w:cs="Tahoma"/>
          <w:b/>
          <w:sz w:val="22"/>
          <w:szCs w:val="22"/>
        </w:rPr>
      </w:pP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</w:p>
    <w:p w:rsidR="005D06E0" w:rsidRPr="00B13D5C" w:rsidRDefault="005D06E0" w:rsidP="005D06E0">
      <w:pPr>
        <w:spacing w:line="480" w:lineRule="auto"/>
        <w:rPr>
          <w:rFonts w:ascii="Verdana" w:hAnsi="Verdana" w:cs="Tahoma"/>
          <w:b/>
        </w:rPr>
      </w:pPr>
    </w:p>
    <w:p w:rsidR="005D06E0" w:rsidRPr="00B13D5C" w:rsidRDefault="005D06E0" w:rsidP="005D06E0">
      <w:pPr>
        <w:spacing w:line="480" w:lineRule="auto"/>
        <w:rPr>
          <w:rFonts w:ascii="Verdana" w:hAnsi="Verdana" w:cs="Tahoma"/>
          <w:b/>
        </w:rPr>
      </w:pPr>
    </w:p>
    <w:p w:rsidR="00B13D5C" w:rsidRDefault="00B13D5C">
      <w:pPr>
        <w:spacing w:after="200" w:line="276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br w:type="page"/>
      </w:r>
    </w:p>
    <w:p w:rsidR="005D06E0" w:rsidRPr="000C63B1" w:rsidRDefault="005D06E0" w:rsidP="005D06E0">
      <w:pPr>
        <w:rPr>
          <w:rFonts w:ascii="Verdana" w:hAnsi="Verdana" w:cs="Tahoma"/>
          <w:sz w:val="20"/>
          <w:szCs w:val="20"/>
        </w:rPr>
      </w:pPr>
      <w:r w:rsidRPr="000C63B1">
        <w:rPr>
          <w:rFonts w:ascii="Verdana" w:hAnsi="Verdana" w:cs="Tahoma"/>
          <w:sz w:val="20"/>
          <w:szCs w:val="20"/>
        </w:rPr>
        <w:lastRenderedPageBreak/>
        <w:t>Spis treści:</w:t>
      </w:r>
    </w:p>
    <w:p w:rsidR="005D06E0" w:rsidRPr="000C63B1" w:rsidRDefault="005D06E0" w:rsidP="005D06E0">
      <w:pPr>
        <w:rPr>
          <w:rFonts w:ascii="Verdana" w:hAnsi="Verdana" w:cs="Tahoma"/>
          <w:sz w:val="20"/>
          <w:szCs w:val="20"/>
        </w:rPr>
      </w:pPr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0C63B1">
        <w:rPr>
          <w:rFonts w:ascii="Verdana" w:hAnsi="Verdana"/>
          <w:sz w:val="20"/>
          <w:szCs w:val="20"/>
        </w:rPr>
        <w:fldChar w:fldCharType="begin"/>
      </w:r>
      <w:r w:rsidR="005D06E0" w:rsidRPr="000C63B1">
        <w:rPr>
          <w:rFonts w:ascii="Verdana" w:hAnsi="Verdana"/>
          <w:sz w:val="20"/>
          <w:szCs w:val="20"/>
        </w:rPr>
        <w:instrText xml:space="preserve"> TOC \o "1-1" \h \z </w:instrText>
      </w:r>
      <w:r w:rsidRPr="000C63B1">
        <w:rPr>
          <w:rFonts w:ascii="Verdana" w:hAnsi="Verdana"/>
          <w:sz w:val="20"/>
          <w:szCs w:val="20"/>
        </w:rPr>
        <w:fldChar w:fldCharType="separate"/>
      </w:r>
      <w:hyperlink w:anchor="_Toc157678250" w:history="1">
        <w:r w:rsidR="00254332" w:rsidRPr="000C63B1">
          <w:rPr>
            <w:rStyle w:val="Hipercze"/>
            <w:sz w:val="20"/>
            <w:szCs w:val="20"/>
          </w:rPr>
          <w:t>1.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Nazwa i adres Zamawiającego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_Toc157678250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1" w:history="1">
        <w:r w:rsidR="00254332" w:rsidRPr="000C63B1">
          <w:rPr>
            <w:rStyle w:val="Hipercze"/>
            <w:sz w:val="20"/>
            <w:szCs w:val="20"/>
          </w:rPr>
          <w:t>2.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Tryb udzielania zamówienia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_Toc157678251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2" w:history="1">
        <w:r w:rsidR="00254332" w:rsidRPr="000C63B1">
          <w:rPr>
            <w:rStyle w:val="Hipercze"/>
            <w:sz w:val="20"/>
            <w:szCs w:val="20"/>
          </w:rPr>
          <w:t>3.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Opis przedmiotu zamówienia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_Toc157678252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3" w:history="1">
        <w:r w:rsidR="00254332" w:rsidRPr="000C63B1">
          <w:rPr>
            <w:rStyle w:val="Hipercze"/>
            <w:sz w:val="20"/>
            <w:szCs w:val="20"/>
          </w:rPr>
          <w:t>4.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Oferta wariantowa lub częściowa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_Toc157678253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4" w:history="1">
        <w:r w:rsidR="00254332" w:rsidRPr="000C63B1">
          <w:rPr>
            <w:rStyle w:val="Hipercze"/>
            <w:sz w:val="20"/>
            <w:szCs w:val="20"/>
          </w:rPr>
          <w:t>5.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Termin wykonania zamówienia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_Toc157678254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5" w:history="1">
        <w:r w:rsidR="00254332" w:rsidRPr="000C63B1">
          <w:rPr>
            <w:rStyle w:val="Hipercze"/>
            <w:sz w:val="20"/>
            <w:szCs w:val="20"/>
          </w:rPr>
          <w:t>6.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Warunki udziału w postępowaniu oraz dokumenty potwierdzające spełnianie warunków udziału w postępowaniu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_Toc157678255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6" w:history="1">
        <w:r w:rsidR="00254332" w:rsidRPr="000C63B1">
          <w:rPr>
            <w:rStyle w:val="Hipercze"/>
            <w:sz w:val="20"/>
            <w:szCs w:val="20"/>
          </w:rPr>
          <w:t>7.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_Toc157678256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5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7" w:history="1">
        <w:r w:rsidR="00254332" w:rsidRPr="000C63B1">
          <w:rPr>
            <w:rStyle w:val="Hipercze"/>
            <w:sz w:val="20"/>
            <w:szCs w:val="20"/>
          </w:rPr>
          <w:t>8.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Wykonawcy wspólnie ubiegający się udzielenie zamówienia.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_Toc157678257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5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8" w:history="1">
        <w:r w:rsidR="00254332" w:rsidRPr="000C63B1">
          <w:rPr>
            <w:rStyle w:val="Hipercze"/>
            <w:sz w:val="20"/>
            <w:szCs w:val="20"/>
          </w:rPr>
          <w:t>9.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Wadium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_Toc157678258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6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59" w:history="1">
        <w:r w:rsidR="00254332" w:rsidRPr="000C63B1">
          <w:rPr>
            <w:rStyle w:val="Hipercze"/>
            <w:sz w:val="20"/>
            <w:szCs w:val="20"/>
          </w:rPr>
          <w:t>10.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Wymagania dotyczące zabezpieczenia należytego wykonania umowy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_Toc157678259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7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0" w:history="1">
        <w:r w:rsidR="00254332" w:rsidRPr="000C63B1">
          <w:rPr>
            <w:rStyle w:val="Hipercze"/>
            <w:sz w:val="20"/>
            <w:szCs w:val="20"/>
          </w:rPr>
          <w:t>11.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_Toc157678260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8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1" w:history="1">
        <w:r w:rsidR="00254332" w:rsidRPr="000C63B1">
          <w:rPr>
            <w:rStyle w:val="Hipercze"/>
            <w:sz w:val="20"/>
            <w:szCs w:val="20"/>
          </w:rPr>
          <w:t>12.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Opis sposobu przygotowania oferty i dokumentów/oświadczeń składanych wraz z ofertą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_Toc157678261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8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2" w:history="1">
        <w:r w:rsidR="00254332" w:rsidRPr="000C63B1">
          <w:rPr>
            <w:rStyle w:val="Hipercze"/>
            <w:sz w:val="20"/>
            <w:szCs w:val="20"/>
          </w:rPr>
          <w:t>13.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Wyjaśnianie i zmiany w treści SIWZ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_Toc157678262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10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3" w:history="1">
        <w:r w:rsidR="00254332" w:rsidRPr="000C63B1">
          <w:rPr>
            <w:rStyle w:val="Hipercze"/>
            <w:sz w:val="20"/>
            <w:szCs w:val="20"/>
          </w:rPr>
          <w:t>14.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Wizja lokalna i zebranie Wykonawców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_Toc157678263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10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4" w:history="1">
        <w:r w:rsidR="00254332" w:rsidRPr="000C63B1">
          <w:rPr>
            <w:rStyle w:val="Hipercze"/>
            <w:sz w:val="20"/>
            <w:szCs w:val="20"/>
          </w:rPr>
          <w:t>15.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Miejsce, termin i sposób złożenia oferty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_Toc157678264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10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5" w:history="1">
        <w:r w:rsidR="00254332" w:rsidRPr="000C63B1">
          <w:rPr>
            <w:rStyle w:val="Hipercze"/>
            <w:sz w:val="20"/>
            <w:szCs w:val="20"/>
          </w:rPr>
          <w:t>16.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Miejsce, termin i tryb otwarcia ofert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_Toc157678265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11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6" w:history="1">
        <w:r w:rsidR="00254332" w:rsidRPr="000C63B1">
          <w:rPr>
            <w:rStyle w:val="Hipercze"/>
            <w:sz w:val="20"/>
            <w:szCs w:val="20"/>
          </w:rPr>
          <w:t>17.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Termin związania ofertą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_Toc157678266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11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7" w:history="1">
        <w:r w:rsidR="00254332" w:rsidRPr="000C63B1">
          <w:rPr>
            <w:rStyle w:val="Hipercze"/>
            <w:sz w:val="20"/>
            <w:szCs w:val="20"/>
          </w:rPr>
          <w:t>18.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Opis sposobu obliczenia ceny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_Toc157678267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11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8" w:history="1">
        <w:r w:rsidR="00254332" w:rsidRPr="000C63B1">
          <w:rPr>
            <w:rStyle w:val="Hipercze"/>
            <w:sz w:val="20"/>
            <w:szCs w:val="20"/>
          </w:rPr>
          <w:t>19.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Kryteria oceny ofert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_Toc157678268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11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69" w:history="1">
        <w:r w:rsidR="00254332" w:rsidRPr="000C63B1">
          <w:rPr>
            <w:rStyle w:val="Hipercze"/>
            <w:sz w:val="20"/>
            <w:szCs w:val="20"/>
          </w:rPr>
          <w:t>20.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Oferta z rażąco niską ceną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_Toc157678269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12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0" w:history="1">
        <w:r w:rsidR="00254332" w:rsidRPr="000C63B1">
          <w:rPr>
            <w:rStyle w:val="Hipercze"/>
            <w:sz w:val="20"/>
            <w:szCs w:val="20"/>
          </w:rPr>
          <w:t>21.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Uzupełnienie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_Toc157678270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12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1" w:history="1">
        <w:r w:rsidR="00254332" w:rsidRPr="000C63B1">
          <w:rPr>
            <w:rStyle w:val="Hipercze"/>
            <w:sz w:val="20"/>
            <w:szCs w:val="20"/>
          </w:rPr>
          <w:t>22.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Tryb oceny ofert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_Toc157678271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12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2" w:history="1">
        <w:r w:rsidR="00254332" w:rsidRPr="000C63B1">
          <w:rPr>
            <w:rStyle w:val="Hipercze"/>
            <w:sz w:val="20"/>
            <w:szCs w:val="20"/>
          </w:rPr>
          <w:t>23.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Wykluczenie Wykonawcy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_Toc157678272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12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3" w:history="1">
        <w:r w:rsidR="00254332" w:rsidRPr="000C63B1">
          <w:rPr>
            <w:rStyle w:val="Hipercze"/>
            <w:sz w:val="20"/>
            <w:szCs w:val="20"/>
          </w:rPr>
          <w:t>24.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Odrzucenie oferty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_Toc157678273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4" w:history="1">
        <w:r w:rsidR="00254332" w:rsidRPr="000C63B1">
          <w:rPr>
            <w:rStyle w:val="Hipercze"/>
            <w:sz w:val="20"/>
            <w:szCs w:val="20"/>
          </w:rPr>
          <w:t>25.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Wybór oferty i zawiadomienie o wyniku postępowania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_Toc157678274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5" w:history="1">
        <w:r w:rsidR="00254332" w:rsidRPr="000C63B1">
          <w:rPr>
            <w:rStyle w:val="Hipercze"/>
            <w:sz w:val="20"/>
            <w:szCs w:val="20"/>
          </w:rPr>
          <w:t>26.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_Toc157678275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6" w:history="1">
        <w:r w:rsidR="00254332" w:rsidRPr="000C63B1">
          <w:rPr>
            <w:rStyle w:val="Hipercze"/>
            <w:sz w:val="20"/>
            <w:szCs w:val="20"/>
          </w:rPr>
          <w:t>27.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Unieważnienie postępowania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_Toc157678276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13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7" w:history="1">
        <w:r w:rsidR="00254332" w:rsidRPr="000C63B1">
          <w:rPr>
            <w:rStyle w:val="Hipercze"/>
            <w:sz w:val="20"/>
            <w:szCs w:val="20"/>
          </w:rPr>
          <w:t>28.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Środki ochrony prawnej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_Toc157678277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8" w:history="1">
        <w:r w:rsidR="00254332" w:rsidRPr="000C63B1">
          <w:rPr>
            <w:rStyle w:val="Hipercze"/>
            <w:sz w:val="20"/>
            <w:szCs w:val="20"/>
          </w:rPr>
          <w:t>29.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Sposób porozumiewania się Zamawiającego z Wykonawcami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_Toc157678278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79" w:history="1">
        <w:r w:rsidR="00254332" w:rsidRPr="000C63B1">
          <w:rPr>
            <w:rStyle w:val="Hipercze"/>
            <w:sz w:val="20"/>
            <w:szCs w:val="20"/>
          </w:rPr>
          <w:t>30.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Podwykonawstwo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_Toc157678279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254332" w:rsidRPr="000C63B1" w:rsidRDefault="000D1292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57678280" w:history="1">
        <w:r w:rsidR="00254332" w:rsidRPr="000C63B1">
          <w:rPr>
            <w:rStyle w:val="Hipercze"/>
            <w:sz w:val="20"/>
            <w:szCs w:val="20"/>
          </w:rPr>
          <w:t>31.</w:t>
        </w:r>
        <w:r w:rsidR="00254332" w:rsidRPr="000C63B1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54332" w:rsidRPr="000C63B1">
          <w:rPr>
            <w:rStyle w:val="Hipercze"/>
            <w:sz w:val="20"/>
            <w:szCs w:val="20"/>
          </w:rPr>
          <w:t>Wykaz załączników</w:t>
        </w:r>
        <w:r w:rsidR="00254332" w:rsidRPr="000C63B1">
          <w:rPr>
            <w:webHidden/>
            <w:sz w:val="20"/>
            <w:szCs w:val="20"/>
          </w:rPr>
          <w:tab/>
        </w:r>
        <w:r w:rsidRPr="000C63B1">
          <w:rPr>
            <w:webHidden/>
            <w:sz w:val="20"/>
            <w:szCs w:val="20"/>
          </w:rPr>
          <w:fldChar w:fldCharType="begin"/>
        </w:r>
        <w:r w:rsidR="00254332" w:rsidRPr="000C63B1">
          <w:rPr>
            <w:webHidden/>
            <w:sz w:val="20"/>
            <w:szCs w:val="20"/>
          </w:rPr>
          <w:instrText xml:space="preserve"> PAGEREF _Toc157678280 \h </w:instrText>
        </w:r>
        <w:r w:rsidRPr="000C63B1">
          <w:rPr>
            <w:webHidden/>
            <w:sz w:val="20"/>
            <w:szCs w:val="20"/>
          </w:rPr>
        </w:r>
        <w:r w:rsidRPr="000C63B1">
          <w:rPr>
            <w:webHidden/>
            <w:sz w:val="20"/>
            <w:szCs w:val="20"/>
          </w:rPr>
          <w:fldChar w:fldCharType="separate"/>
        </w:r>
        <w:r w:rsidR="00B960EF">
          <w:rPr>
            <w:webHidden/>
            <w:sz w:val="20"/>
            <w:szCs w:val="20"/>
          </w:rPr>
          <w:t>14</w:t>
        </w:r>
        <w:r w:rsidRPr="000C63B1">
          <w:rPr>
            <w:webHidden/>
            <w:sz w:val="20"/>
            <w:szCs w:val="20"/>
          </w:rPr>
          <w:fldChar w:fldCharType="end"/>
        </w:r>
      </w:hyperlink>
    </w:p>
    <w:p w:rsidR="005D06E0" w:rsidRPr="00B13D5C" w:rsidRDefault="000D1292" w:rsidP="005D06E0">
      <w:pPr>
        <w:ind w:left="600" w:hanging="600"/>
        <w:rPr>
          <w:rFonts w:ascii="Verdana" w:hAnsi="Verdana" w:cs="Tahoma"/>
        </w:rPr>
      </w:pPr>
      <w:r w:rsidRPr="000C63B1">
        <w:rPr>
          <w:rFonts w:ascii="Verdana" w:hAnsi="Verdana" w:cs="Tahoma"/>
          <w:noProof/>
          <w:sz w:val="20"/>
          <w:szCs w:val="20"/>
        </w:rPr>
        <w:fldChar w:fldCharType="end"/>
      </w:r>
      <w:r w:rsidR="005D06E0" w:rsidRPr="00B13D5C">
        <w:rPr>
          <w:rFonts w:ascii="Verdana" w:hAnsi="Verdana" w:cs="Tahoma"/>
        </w:rPr>
        <w:t xml:space="preserve"> </w:t>
      </w: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Default="005D06E0" w:rsidP="005D06E0">
      <w:pPr>
        <w:ind w:left="600" w:hanging="600"/>
        <w:rPr>
          <w:rFonts w:ascii="Verdana" w:hAnsi="Verdana" w:cs="Tahoma"/>
        </w:rPr>
      </w:pPr>
    </w:p>
    <w:p w:rsidR="000C63B1" w:rsidRDefault="000C63B1" w:rsidP="005D06E0">
      <w:pPr>
        <w:ind w:left="600" w:hanging="600"/>
        <w:rPr>
          <w:rFonts w:ascii="Verdana" w:hAnsi="Verdana" w:cs="Tahoma"/>
        </w:rPr>
      </w:pPr>
    </w:p>
    <w:p w:rsidR="000C63B1" w:rsidRDefault="000C63B1" w:rsidP="005D06E0">
      <w:pPr>
        <w:ind w:left="600" w:hanging="600"/>
        <w:rPr>
          <w:rFonts w:ascii="Verdana" w:hAnsi="Verdana" w:cs="Tahoma"/>
        </w:rPr>
      </w:pPr>
    </w:p>
    <w:p w:rsidR="000C63B1" w:rsidRPr="00B13D5C" w:rsidRDefault="000C63B1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5D06E0" w:rsidRPr="00B13D5C" w:rsidRDefault="005D06E0" w:rsidP="005D06E0">
      <w:pPr>
        <w:ind w:left="600" w:hanging="600"/>
        <w:rPr>
          <w:rFonts w:ascii="Verdana" w:hAnsi="Verdana" w:cs="Tahoma"/>
        </w:rPr>
      </w:pPr>
    </w:p>
    <w:p w:rsidR="00B5739C" w:rsidRDefault="00B5739C">
      <w:pPr>
        <w:spacing w:after="200" w:line="276" w:lineRule="auto"/>
        <w:rPr>
          <w:rFonts w:ascii="Verdana" w:hAnsi="Verdana" w:cs="Tahoma"/>
        </w:rPr>
      </w:pPr>
    </w:p>
    <w:p w:rsidR="005D06E0" w:rsidRPr="00B5739C" w:rsidRDefault="005D06E0" w:rsidP="005D06E0">
      <w:pPr>
        <w:ind w:left="600" w:hanging="600"/>
        <w:rPr>
          <w:rFonts w:ascii="Verdana" w:hAnsi="Verdana" w:cs="Tahoma"/>
          <w:sz w:val="6"/>
          <w:szCs w:val="6"/>
        </w:rPr>
      </w:pPr>
    </w:p>
    <w:p w:rsidR="005D06E0" w:rsidRPr="00B13D5C" w:rsidRDefault="005D06E0" w:rsidP="000845E8">
      <w:pPr>
        <w:pStyle w:val="Nagwek1"/>
      </w:pPr>
      <w:bookmarkStart w:id="0" w:name="_Toc157678250"/>
      <w:r w:rsidRPr="00B13D5C">
        <w:lastRenderedPageBreak/>
        <w:t>Nazwa i adres Zamawiającego</w:t>
      </w:r>
      <w:bookmarkEnd w:id="0"/>
    </w:p>
    <w:p w:rsidR="00933431" w:rsidRDefault="00933431" w:rsidP="00485672">
      <w:pPr>
        <w:rPr>
          <w:rFonts w:ascii="Verdana" w:hAnsi="Verdana" w:cs="Tahoma"/>
          <w:b/>
          <w:sz w:val="20"/>
          <w:szCs w:val="20"/>
        </w:rPr>
      </w:pPr>
    </w:p>
    <w:p w:rsidR="005D06E0" w:rsidRPr="00B13D5C" w:rsidRDefault="005D06E0" w:rsidP="00485672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Toruńskie Wodociągi Sp. z o.o.</w:t>
      </w:r>
    </w:p>
    <w:p w:rsidR="005D06E0" w:rsidRPr="00B13D5C" w:rsidRDefault="005D06E0" w:rsidP="00485672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ul. Rybaki 31/35</w:t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87-100 Toruń</w:t>
      </w:r>
    </w:p>
    <w:p w:rsidR="005D06E0" w:rsidRPr="001151D6" w:rsidRDefault="00D967EE" w:rsidP="005D06E0">
      <w:pPr>
        <w:rPr>
          <w:rFonts w:ascii="Verdana" w:hAnsi="Verdana" w:cs="Tahoma"/>
          <w:sz w:val="20"/>
          <w:szCs w:val="20"/>
        </w:rPr>
      </w:pPr>
      <w:r w:rsidRPr="001151D6">
        <w:rPr>
          <w:rFonts w:ascii="Verdana" w:hAnsi="Verdana" w:cs="Tahoma"/>
          <w:sz w:val="20"/>
          <w:szCs w:val="20"/>
        </w:rPr>
        <w:t>tel. 56 658 64 00</w:t>
      </w:r>
    </w:p>
    <w:p w:rsidR="005D06E0" w:rsidRPr="001151D6" w:rsidRDefault="00D967EE" w:rsidP="005D06E0">
      <w:pPr>
        <w:rPr>
          <w:rFonts w:ascii="Verdana" w:hAnsi="Verdana" w:cs="Tahoma"/>
          <w:sz w:val="20"/>
          <w:szCs w:val="20"/>
        </w:rPr>
      </w:pPr>
      <w:r w:rsidRPr="001151D6">
        <w:rPr>
          <w:rFonts w:ascii="Verdana" w:hAnsi="Verdana" w:cs="Tahoma"/>
          <w:sz w:val="20"/>
          <w:szCs w:val="20"/>
        </w:rPr>
        <w:t>faks 56 654 01 51</w:t>
      </w:r>
    </w:p>
    <w:p w:rsidR="005D06E0" w:rsidRPr="001151D6" w:rsidRDefault="00D967EE" w:rsidP="005D06E0">
      <w:pPr>
        <w:rPr>
          <w:rFonts w:ascii="Verdana" w:hAnsi="Verdana" w:cs="Tahoma"/>
          <w:sz w:val="20"/>
          <w:szCs w:val="20"/>
        </w:rPr>
      </w:pPr>
      <w:r w:rsidRPr="001151D6">
        <w:rPr>
          <w:rFonts w:ascii="Verdana" w:hAnsi="Verdana" w:cs="Tahoma"/>
          <w:sz w:val="20"/>
          <w:szCs w:val="20"/>
        </w:rPr>
        <w:t>sekretariat@wodociagi.torun.com.pl</w:t>
      </w:r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www.wodociagi.torun.com.pl</w:t>
      </w:r>
    </w:p>
    <w:p w:rsidR="005D06E0" w:rsidRPr="00B13D5C" w:rsidRDefault="005D06E0" w:rsidP="000845E8">
      <w:pPr>
        <w:pStyle w:val="Nagwek1"/>
      </w:pPr>
      <w:bookmarkStart w:id="1" w:name="_Toc157678251"/>
      <w:r w:rsidRPr="00B13D5C">
        <w:t>Tryb udzielania zamówienia</w:t>
      </w:r>
      <w:bookmarkEnd w:id="1"/>
    </w:p>
    <w:p w:rsidR="005D06E0" w:rsidRPr="00EB5DC3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 xml:space="preserve">Niniejsze postępowanie prowadzone będzie w trybie regulaminowego </w:t>
      </w:r>
      <w:r w:rsidR="00E13DF0">
        <w:rPr>
          <w:rFonts w:ascii="Verdana" w:hAnsi="Verdana" w:cs="Tahoma"/>
          <w:b/>
          <w:sz w:val="20"/>
          <w:szCs w:val="20"/>
        </w:rPr>
        <w:t>przetargu nieograniczonego</w:t>
      </w:r>
    </w:p>
    <w:p w:rsidR="00E4596B" w:rsidRPr="00BE7A8D" w:rsidRDefault="00E4596B" w:rsidP="00E4596B">
      <w:pPr>
        <w:jc w:val="both"/>
        <w:rPr>
          <w:rFonts w:ascii="Verdana" w:hAnsi="Verdana" w:cs="Tahoma"/>
          <w:color w:val="000000" w:themeColor="text1"/>
          <w:sz w:val="20"/>
          <w:szCs w:val="20"/>
        </w:rPr>
      </w:pPr>
      <w:r w:rsidRPr="00BE7A8D">
        <w:rPr>
          <w:rFonts w:ascii="Verdana" w:hAnsi="Verdana" w:cs="Tahoma"/>
          <w:color w:val="000000" w:themeColor="text1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</w:t>
      </w:r>
      <w:r w:rsidR="00DF2584">
        <w:rPr>
          <w:rFonts w:ascii="Verdana" w:hAnsi="Verdana" w:cs="Tahoma"/>
          <w:color w:val="000000" w:themeColor="text1"/>
          <w:sz w:val="20"/>
          <w:szCs w:val="20"/>
        </w:rPr>
        <w:t xml:space="preserve">zamówienia nie przekracza 5. </w:t>
      </w:r>
      <w:r w:rsidR="00841294">
        <w:rPr>
          <w:rFonts w:ascii="Verdana" w:hAnsi="Verdana" w:cs="Tahoma"/>
          <w:color w:val="000000" w:themeColor="text1"/>
          <w:sz w:val="20"/>
          <w:szCs w:val="20"/>
        </w:rPr>
        <w:t>538</w:t>
      </w:r>
      <w:r w:rsidRPr="00BE7A8D">
        <w:rPr>
          <w:rFonts w:ascii="Verdana" w:hAnsi="Verdana" w:cs="Tahoma"/>
          <w:color w:val="000000" w:themeColor="text1"/>
          <w:sz w:val="20"/>
          <w:szCs w:val="20"/>
        </w:rPr>
        <w:t>.000,00 €, a samo zamówienie przedmiotowo zakwalifikowano jako sektorowe w rozumieniu art. 7 pkt. 35) w/w ustawy.</w:t>
      </w:r>
    </w:p>
    <w:p w:rsidR="00E4596B" w:rsidRPr="00B34509" w:rsidRDefault="00E4596B" w:rsidP="00E4596B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Tahoma"/>
          <w:color w:val="000000" w:themeColor="text1"/>
          <w:sz w:val="20"/>
          <w:szCs w:val="20"/>
        </w:rPr>
      </w:pPr>
      <w:r w:rsidRPr="00B34509">
        <w:rPr>
          <w:rFonts w:ascii="Verdana" w:hAnsi="Verdana" w:cs="Tahoma"/>
          <w:color w:val="000000" w:themeColor="text1"/>
          <w:sz w:val="20"/>
          <w:szCs w:val="20"/>
        </w:rPr>
        <w:t>Wobec powyższego Zamawiający będzie stosował „Regulamin udzielenia zamówienia na dosta</w:t>
      </w:r>
      <w:r>
        <w:rPr>
          <w:rFonts w:ascii="Verdana" w:hAnsi="Verdana" w:cs="Tahoma"/>
          <w:color w:val="000000" w:themeColor="text1"/>
          <w:sz w:val="20"/>
          <w:szCs w:val="20"/>
        </w:rPr>
        <w:t>wy, usługi i roboty budowlane w </w:t>
      </w:r>
      <w:r w:rsidRPr="00B34509">
        <w:rPr>
          <w:rFonts w:ascii="Verdana" w:hAnsi="Verdana" w:cs="Tahoma"/>
          <w:color w:val="000000" w:themeColor="text1"/>
          <w:sz w:val="20"/>
          <w:szCs w:val="20"/>
        </w:rPr>
        <w:t>Spółce Toruńskie Wodociągi Sp. z o. o.</w:t>
      </w:r>
      <w:r w:rsidR="00BE1FA8">
        <w:rPr>
          <w:rFonts w:ascii="Verdana" w:hAnsi="Verdana" w:cs="Tahoma"/>
          <w:color w:val="000000" w:themeColor="text1"/>
          <w:sz w:val="20"/>
          <w:szCs w:val="20"/>
        </w:rPr>
        <w:t>”</w:t>
      </w:r>
      <w:r w:rsidRPr="00B34509">
        <w:rPr>
          <w:rFonts w:ascii="Verdana" w:hAnsi="Verdana" w:cs="Tahoma"/>
          <w:color w:val="000000" w:themeColor="text1"/>
          <w:sz w:val="20"/>
          <w:szCs w:val="20"/>
        </w:rPr>
        <w:t xml:space="preserve">, który jest dostępny na stronie internetowej </w:t>
      </w:r>
      <w:hyperlink r:id="rId8" w:history="1">
        <w:r w:rsidRPr="00B34509">
          <w:rPr>
            <w:rStyle w:val="Hipercze"/>
            <w:rFonts w:ascii="Verdana" w:hAnsi="Verdana" w:cs="Tahoma"/>
            <w:color w:val="000000" w:themeColor="text1"/>
            <w:sz w:val="20"/>
            <w:szCs w:val="20"/>
          </w:rPr>
          <w:t>www.wodociagi.torun.com.pl</w:t>
        </w:r>
      </w:hyperlink>
      <w:r w:rsidRPr="00B34509">
        <w:rPr>
          <w:rFonts w:ascii="Verdana" w:hAnsi="Verdana" w:cs="Tahoma"/>
          <w:color w:val="000000" w:themeColor="text1"/>
          <w:sz w:val="20"/>
          <w:szCs w:val="20"/>
        </w:rPr>
        <w:t xml:space="preserve"> (w 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dziale </w:t>
      </w:r>
      <w:r w:rsidR="00BE1FA8">
        <w:rPr>
          <w:rFonts w:ascii="Verdana" w:hAnsi="Verdana" w:cs="Tahoma"/>
          <w:color w:val="000000" w:themeColor="text1"/>
          <w:sz w:val="20"/>
          <w:szCs w:val="20"/>
        </w:rPr>
        <w:t>P</w:t>
      </w:r>
      <w:r>
        <w:rPr>
          <w:rFonts w:ascii="Verdana" w:hAnsi="Verdana" w:cs="Tahoma"/>
          <w:color w:val="000000" w:themeColor="text1"/>
          <w:sz w:val="20"/>
          <w:szCs w:val="20"/>
        </w:rPr>
        <w:t>rzetargi</w:t>
      </w:r>
      <w:r w:rsidR="00BE1FA8">
        <w:rPr>
          <w:rFonts w:ascii="Verdana" w:hAnsi="Verdana" w:cs="Tahoma"/>
          <w:color w:val="000000" w:themeColor="text1"/>
          <w:sz w:val="20"/>
          <w:szCs w:val="20"/>
        </w:rPr>
        <w:t>/R</w:t>
      </w:r>
      <w:r w:rsidRPr="00B34509">
        <w:rPr>
          <w:rFonts w:ascii="Verdana" w:hAnsi="Verdana" w:cs="Tahoma"/>
          <w:color w:val="000000" w:themeColor="text1"/>
          <w:sz w:val="20"/>
          <w:szCs w:val="20"/>
        </w:rPr>
        <w:t>egulaminy).</w:t>
      </w:r>
    </w:p>
    <w:p w:rsidR="005D06E0" w:rsidRPr="00B13D5C" w:rsidRDefault="005D06E0" w:rsidP="000845E8">
      <w:pPr>
        <w:pStyle w:val="Nagwek1"/>
      </w:pPr>
      <w:bookmarkStart w:id="2" w:name="_Toc157678252"/>
      <w:r w:rsidRPr="00B13D5C">
        <w:t>Opis przedmiotu zamówienia</w:t>
      </w:r>
      <w:bookmarkEnd w:id="2"/>
    </w:p>
    <w:p w:rsidR="005D06E0" w:rsidRPr="00933431" w:rsidRDefault="005D06E0" w:rsidP="005F1D3D">
      <w:pPr>
        <w:pStyle w:val="Akapitzlist"/>
        <w:numPr>
          <w:ilvl w:val="1"/>
          <w:numId w:val="11"/>
        </w:numPr>
        <w:spacing w:line="36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933431">
        <w:rPr>
          <w:rFonts w:ascii="Verdana" w:hAnsi="Verdana" w:cs="Tahoma"/>
          <w:sz w:val="20"/>
          <w:szCs w:val="20"/>
        </w:rPr>
        <w:t>Przedmiot zamówienia</w:t>
      </w:r>
    </w:p>
    <w:p w:rsidR="00332ABE" w:rsidRPr="000650C7" w:rsidRDefault="005D06E0" w:rsidP="00332ABE">
      <w:pPr>
        <w:jc w:val="both"/>
        <w:rPr>
          <w:rFonts w:ascii="Verdana" w:hAnsi="Verdana" w:cs="Tahoma"/>
          <w:sz w:val="20"/>
          <w:szCs w:val="20"/>
        </w:rPr>
      </w:pPr>
      <w:r w:rsidRPr="00743200">
        <w:rPr>
          <w:rFonts w:ascii="Verdana" w:hAnsi="Verdana" w:cs="Tahoma"/>
          <w:sz w:val="20"/>
          <w:szCs w:val="20"/>
        </w:rPr>
        <w:t>Przedmiotem niniejszego zamówienia jest</w:t>
      </w:r>
      <w:r w:rsidR="0007239D" w:rsidRPr="00743200">
        <w:rPr>
          <w:rFonts w:ascii="Verdana" w:hAnsi="Verdana" w:cs="Tahoma"/>
          <w:sz w:val="20"/>
          <w:szCs w:val="20"/>
        </w:rPr>
        <w:t xml:space="preserve"> </w:t>
      </w:r>
      <w:r w:rsidR="000650C7">
        <w:rPr>
          <w:rFonts w:ascii="Verdana" w:hAnsi="Verdana" w:cs="Calibri"/>
          <w:b/>
          <w:color w:val="000000"/>
          <w:sz w:val="20"/>
          <w:szCs w:val="20"/>
        </w:rPr>
        <w:t>m</w:t>
      </w:r>
      <w:r w:rsidR="000650C7" w:rsidRPr="000650C7">
        <w:rPr>
          <w:rFonts w:ascii="Verdana" w:hAnsi="Verdana" w:cs="Calibri"/>
          <w:b/>
          <w:color w:val="000000"/>
          <w:sz w:val="20"/>
          <w:szCs w:val="20"/>
        </w:rPr>
        <w:t>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  </w:r>
      <w:r w:rsidR="00332ABE" w:rsidRPr="000650C7">
        <w:rPr>
          <w:rFonts w:ascii="Verdana" w:hAnsi="Verdana" w:cs="Tahoma"/>
          <w:b/>
          <w:color w:val="000000"/>
          <w:sz w:val="20"/>
          <w:szCs w:val="20"/>
        </w:rPr>
        <w:t>.</w:t>
      </w:r>
    </w:p>
    <w:p w:rsidR="00E13DF0" w:rsidRPr="00933431" w:rsidRDefault="00E13DF0" w:rsidP="003D5F86">
      <w:pPr>
        <w:spacing w:line="276" w:lineRule="auto"/>
        <w:rPr>
          <w:rFonts w:ascii="Verdana" w:hAnsi="Verdana" w:cs="Tahoma"/>
          <w:sz w:val="8"/>
          <w:szCs w:val="8"/>
        </w:rPr>
      </w:pPr>
    </w:p>
    <w:p w:rsidR="005D06E0" w:rsidRPr="00B13D5C" w:rsidRDefault="005D06E0" w:rsidP="003D5F86">
      <w:pPr>
        <w:spacing w:line="276" w:lineRule="auto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Szczegółowy opis przedmiotu zamówienia oraz warunków jego realizacji zawiera:</w:t>
      </w:r>
    </w:p>
    <w:p w:rsidR="005D06E0" w:rsidRPr="002F3B15" w:rsidRDefault="005D06E0" w:rsidP="005F1D3D">
      <w:pPr>
        <w:pStyle w:val="Tekstpodstawowy"/>
        <w:numPr>
          <w:ilvl w:val="0"/>
          <w:numId w:val="3"/>
        </w:numPr>
        <w:tabs>
          <w:tab w:val="clear" w:pos="2145"/>
          <w:tab w:val="num" w:pos="900"/>
        </w:tabs>
        <w:ind w:left="900"/>
        <w:rPr>
          <w:rFonts w:ascii="Verdana" w:hAnsi="Verdana" w:cs="Tahoma"/>
          <w:b w:val="0"/>
          <w:i w:val="0"/>
          <w:sz w:val="20"/>
          <w:szCs w:val="20"/>
        </w:rPr>
      </w:pPr>
      <w:r w:rsidRPr="002F3B15">
        <w:rPr>
          <w:rFonts w:ascii="Verdana" w:hAnsi="Verdana" w:cs="Tahoma"/>
          <w:b w:val="0"/>
          <w:i w:val="0"/>
          <w:sz w:val="20"/>
          <w:szCs w:val="20"/>
        </w:rPr>
        <w:t>wzór umowy (</w:t>
      </w:r>
      <w:r w:rsidR="00B13D5C" w:rsidRPr="002F3B15">
        <w:rPr>
          <w:rFonts w:ascii="Verdana" w:hAnsi="Verdana" w:cs="Tahoma"/>
          <w:b w:val="0"/>
          <w:i w:val="0"/>
          <w:sz w:val="20"/>
          <w:szCs w:val="20"/>
        </w:rPr>
        <w:t xml:space="preserve">Załącznik nr </w:t>
      </w:r>
      <w:r w:rsidR="002F3B15" w:rsidRPr="002F3B15">
        <w:rPr>
          <w:rFonts w:ascii="Verdana" w:hAnsi="Verdana" w:cs="Tahoma"/>
          <w:b w:val="0"/>
          <w:i w:val="0"/>
          <w:sz w:val="20"/>
          <w:szCs w:val="20"/>
        </w:rPr>
        <w:t>1</w:t>
      </w:r>
      <w:r w:rsidRPr="002F3B15">
        <w:rPr>
          <w:rFonts w:ascii="Verdana" w:hAnsi="Verdana" w:cs="Tahoma"/>
          <w:b w:val="0"/>
          <w:i w:val="0"/>
          <w:sz w:val="20"/>
          <w:szCs w:val="20"/>
        </w:rPr>
        <w:t>)</w:t>
      </w:r>
    </w:p>
    <w:p w:rsidR="005D06E0" w:rsidRPr="002F3B15" w:rsidRDefault="005D06E0" w:rsidP="005F1D3D">
      <w:pPr>
        <w:pStyle w:val="Tekstpodstawowy"/>
        <w:numPr>
          <w:ilvl w:val="0"/>
          <w:numId w:val="3"/>
        </w:numPr>
        <w:tabs>
          <w:tab w:val="clear" w:pos="2145"/>
          <w:tab w:val="num" w:pos="900"/>
        </w:tabs>
        <w:ind w:left="900"/>
        <w:rPr>
          <w:rFonts w:ascii="Verdana" w:hAnsi="Verdana" w:cs="Tahoma"/>
          <w:b w:val="0"/>
          <w:i w:val="0"/>
          <w:sz w:val="20"/>
          <w:szCs w:val="20"/>
        </w:rPr>
      </w:pPr>
      <w:r w:rsidRPr="002F3B15">
        <w:rPr>
          <w:rFonts w:ascii="Verdana" w:hAnsi="Verdana" w:cs="Tahoma"/>
          <w:b w:val="0"/>
          <w:i w:val="0"/>
          <w:sz w:val="20"/>
          <w:szCs w:val="20"/>
        </w:rPr>
        <w:t>opis przedmiotu zamówienia (</w:t>
      </w:r>
      <w:r w:rsidR="00B13D5C" w:rsidRPr="002F3B15">
        <w:rPr>
          <w:rFonts w:ascii="Verdana" w:hAnsi="Verdana" w:cs="Tahoma"/>
          <w:b w:val="0"/>
          <w:i w:val="0"/>
          <w:sz w:val="20"/>
          <w:szCs w:val="20"/>
        </w:rPr>
        <w:t xml:space="preserve">Załącznik nr </w:t>
      </w:r>
      <w:r w:rsidR="002F3B15" w:rsidRPr="002F3B15">
        <w:rPr>
          <w:rFonts w:ascii="Verdana" w:hAnsi="Verdana" w:cs="Tahoma"/>
          <w:b w:val="0"/>
          <w:i w:val="0"/>
          <w:sz w:val="20"/>
          <w:szCs w:val="20"/>
        </w:rPr>
        <w:t>2</w:t>
      </w:r>
      <w:r w:rsidRPr="002F3B15">
        <w:rPr>
          <w:rFonts w:ascii="Verdana" w:hAnsi="Verdana" w:cs="Tahoma"/>
          <w:b w:val="0"/>
          <w:i w:val="0"/>
          <w:sz w:val="20"/>
          <w:szCs w:val="20"/>
        </w:rPr>
        <w:t>)</w:t>
      </w:r>
      <w:r w:rsidR="007E45F2">
        <w:rPr>
          <w:rFonts w:ascii="Verdana" w:hAnsi="Verdana" w:cs="Tahoma"/>
          <w:b w:val="0"/>
          <w:i w:val="0"/>
          <w:sz w:val="20"/>
          <w:szCs w:val="20"/>
        </w:rPr>
        <w:t>,</w:t>
      </w:r>
    </w:p>
    <w:p w:rsidR="005D06E0" w:rsidRPr="00B13D5C" w:rsidRDefault="005D06E0" w:rsidP="005D06E0">
      <w:pPr>
        <w:pStyle w:val="Tekstpodstawowy"/>
        <w:rPr>
          <w:rFonts w:ascii="Verdana" w:hAnsi="Verdana" w:cs="Tahoma"/>
          <w:b w:val="0"/>
          <w:i w:val="0"/>
          <w:noProof/>
          <w:sz w:val="20"/>
          <w:szCs w:val="20"/>
        </w:rPr>
      </w:pPr>
      <w:r w:rsidRPr="00B13D5C">
        <w:rPr>
          <w:rFonts w:ascii="Verdana" w:hAnsi="Verdan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7E45F2" w:rsidRDefault="005D06E0" w:rsidP="005D06E0">
      <w:pPr>
        <w:pStyle w:val="Tekstpodstawowy"/>
        <w:rPr>
          <w:rFonts w:ascii="Verdana" w:hAnsi="Verdana" w:cs="Tahoma"/>
          <w:b w:val="0"/>
          <w:i w:val="0"/>
          <w:noProof/>
          <w:sz w:val="10"/>
          <w:szCs w:val="10"/>
        </w:rPr>
      </w:pPr>
    </w:p>
    <w:p w:rsidR="005D06E0" w:rsidRPr="00B13D5C" w:rsidRDefault="005D06E0" w:rsidP="005D06E0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Wykonawcy ponoszą odpowiedzialność za zapoznanie się z należytą starann</w:t>
      </w:r>
      <w:r w:rsidR="00684838">
        <w:rPr>
          <w:rFonts w:ascii="Verdana" w:hAnsi="Verdana" w:cs="Tahoma"/>
          <w:sz w:val="20"/>
          <w:szCs w:val="20"/>
        </w:rPr>
        <w:t>ością z </w:t>
      </w:r>
      <w:r w:rsidRPr="00B13D5C">
        <w:rPr>
          <w:rFonts w:ascii="Verdana" w:hAnsi="Verdana" w:cs="Tahoma"/>
          <w:sz w:val="20"/>
          <w:szCs w:val="20"/>
        </w:rPr>
        <w:t>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13D5C" w:rsidRDefault="005D06E0" w:rsidP="005D06E0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Wykonawca dokonuje wyceny oferty na własne ryzyko i odpowiedzialność.</w:t>
      </w:r>
    </w:p>
    <w:p w:rsidR="005D06E0" w:rsidRPr="00B13D5C" w:rsidRDefault="005D06E0" w:rsidP="005D06E0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B5739C" w:rsidRDefault="005D06E0" w:rsidP="005D06E0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Wykonawca ma obowiązek wyjaśnić z Zamawiającym wszystkie wątpliwości przed złożeniem Oferty.</w:t>
      </w:r>
    </w:p>
    <w:p w:rsidR="005D06E0" w:rsidRPr="00023CAA" w:rsidRDefault="005D06E0" w:rsidP="005D06E0">
      <w:pPr>
        <w:jc w:val="both"/>
        <w:rPr>
          <w:rFonts w:ascii="Verdana" w:hAnsi="Verdana" w:cs="Tahoma"/>
          <w:sz w:val="6"/>
          <w:szCs w:val="6"/>
        </w:rPr>
      </w:pPr>
    </w:p>
    <w:p w:rsidR="00684838" w:rsidRPr="00933431" w:rsidRDefault="00684838" w:rsidP="005F1D3D">
      <w:pPr>
        <w:pStyle w:val="Akapitzlist"/>
        <w:numPr>
          <w:ilvl w:val="1"/>
          <w:numId w:val="11"/>
        </w:numPr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933431">
        <w:rPr>
          <w:rFonts w:ascii="Verdana" w:hAnsi="Verdana" w:cs="Tahoma"/>
          <w:sz w:val="20"/>
          <w:szCs w:val="20"/>
        </w:rPr>
        <w:t>Wspólny Słownik Zamówień (CPV):</w:t>
      </w:r>
    </w:p>
    <w:p w:rsidR="00E72510" w:rsidRPr="00570954" w:rsidRDefault="00E72510" w:rsidP="003E0C11">
      <w:pPr>
        <w:ind w:left="360"/>
        <w:jc w:val="both"/>
        <w:rPr>
          <w:rFonts w:ascii="Verdana" w:hAnsi="Verdana" w:cs="Tahoma"/>
          <w:bCs/>
          <w:noProof/>
          <w:sz w:val="8"/>
          <w:szCs w:val="8"/>
        </w:rPr>
      </w:pPr>
    </w:p>
    <w:p w:rsidR="00F16360" w:rsidRPr="00570954" w:rsidRDefault="00F16360" w:rsidP="00F16360">
      <w:pPr>
        <w:ind w:left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w:t>45252127-4</w:t>
      </w:r>
      <w:r w:rsidR="003E0C11">
        <w:rPr>
          <w:rFonts w:ascii="Verdana" w:hAnsi="Verdana" w:cs="Tahoma"/>
          <w:bCs/>
          <w:noProof/>
          <w:sz w:val="20"/>
          <w:szCs w:val="20"/>
        </w:rPr>
        <w:t xml:space="preserve">: </w:t>
      </w:r>
      <w:r>
        <w:rPr>
          <w:rFonts w:ascii="Verdana" w:hAnsi="Verdana" w:cs="Tahoma"/>
          <w:sz w:val="20"/>
          <w:szCs w:val="20"/>
        </w:rPr>
        <w:t>R</w:t>
      </w:r>
      <w:r w:rsidR="003E0C11" w:rsidRPr="00E51A34">
        <w:rPr>
          <w:rFonts w:ascii="Verdana" w:hAnsi="Verdana" w:cs="Tahoma"/>
          <w:sz w:val="20"/>
          <w:szCs w:val="20"/>
        </w:rPr>
        <w:t xml:space="preserve">oboty budowlane </w:t>
      </w:r>
      <w:r>
        <w:rPr>
          <w:rFonts w:ascii="Verdana" w:hAnsi="Verdana" w:cs="Tahoma"/>
          <w:sz w:val="20"/>
          <w:szCs w:val="20"/>
        </w:rPr>
        <w:t>w zakresie oczyszczalni ścieków</w:t>
      </w:r>
    </w:p>
    <w:p w:rsidR="005D06E0" w:rsidRPr="00B13D5C" w:rsidRDefault="005D06E0" w:rsidP="000845E8">
      <w:pPr>
        <w:pStyle w:val="Nagwek1"/>
      </w:pPr>
      <w:bookmarkStart w:id="3" w:name="_Toc157678253"/>
      <w:r w:rsidRPr="00B13D5C">
        <w:t>Oferta wariantowa lub częściowa</w:t>
      </w:r>
      <w:bookmarkEnd w:id="3"/>
    </w:p>
    <w:p w:rsidR="005D06E0" w:rsidRDefault="005D06E0" w:rsidP="005F1D3D">
      <w:pPr>
        <w:pStyle w:val="ZnakZnak1"/>
        <w:numPr>
          <w:ilvl w:val="1"/>
          <w:numId w:val="11"/>
        </w:numPr>
        <w:ind w:left="540" w:hanging="540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Zamawiający</w:t>
      </w:r>
      <w:r w:rsidR="00E031E7">
        <w:rPr>
          <w:rFonts w:ascii="Verdana" w:hAnsi="Verdana" w:cs="Tahoma"/>
          <w:sz w:val="20"/>
          <w:szCs w:val="20"/>
        </w:rPr>
        <w:t xml:space="preserve"> nie</w:t>
      </w:r>
      <w:r w:rsidRPr="00B13D5C">
        <w:rPr>
          <w:rFonts w:ascii="Verdana" w:hAnsi="Verdana" w:cs="Tahoma"/>
          <w:sz w:val="20"/>
          <w:szCs w:val="20"/>
        </w:rPr>
        <w:t xml:space="preserve"> dopuszcza składania ofert częściowych.</w:t>
      </w:r>
    </w:p>
    <w:p w:rsidR="005D06E0" w:rsidRPr="00B13D5C" w:rsidRDefault="005D06E0" w:rsidP="005F1D3D">
      <w:pPr>
        <w:pStyle w:val="ZnakZnak1"/>
        <w:numPr>
          <w:ilvl w:val="1"/>
          <w:numId w:val="11"/>
        </w:numPr>
        <w:ind w:left="540" w:hanging="540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 xml:space="preserve">Zamawiający </w:t>
      </w:r>
      <w:r w:rsidRPr="00B13D5C">
        <w:rPr>
          <w:rFonts w:ascii="Verdana" w:hAnsi="Verdana"/>
          <w:sz w:val="20"/>
          <w:szCs w:val="20"/>
        </w:rPr>
        <w:t>nie wyraża zgody na składanie ofert wariantowych.</w:t>
      </w:r>
    </w:p>
    <w:p w:rsidR="005D06E0" w:rsidRPr="00B13D5C" w:rsidRDefault="005D06E0" w:rsidP="000845E8">
      <w:pPr>
        <w:pStyle w:val="Nagwek1"/>
      </w:pPr>
      <w:bookmarkStart w:id="4" w:name="_Toc137005111"/>
      <w:bookmarkStart w:id="5" w:name="_Toc137005112"/>
      <w:bookmarkStart w:id="6" w:name="_Toc157678254"/>
      <w:bookmarkEnd w:id="4"/>
      <w:bookmarkEnd w:id="5"/>
      <w:r w:rsidRPr="00B13D5C">
        <w:lastRenderedPageBreak/>
        <w:t>Termin wykonania zamówienia</w:t>
      </w:r>
      <w:bookmarkEnd w:id="6"/>
    </w:p>
    <w:p w:rsidR="00CD7D01" w:rsidRPr="00184892" w:rsidRDefault="00CD7D01" w:rsidP="00184892">
      <w:pPr>
        <w:pStyle w:val="mjstandardowyZnak"/>
        <w:rPr>
          <w:sz w:val="10"/>
          <w:szCs w:val="10"/>
        </w:rPr>
      </w:pPr>
      <w:bookmarkStart w:id="7" w:name="_Toc132445569"/>
    </w:p>
    <w:p w:rsidR="00900BA2" w:rsidRPr="00900BA2" w:rsidRDefault="00900BA2" w:rsidP="0013644E">
      <w:pPr>
        <w:jc w:val="both"/>
        <w:rPr>
          <w:rFonts w:ascii="Verdana" w:hAnsi="Verdana" w:cs="Tahoma"/>
          <w:sz w:val="20"/>
          <w:szCs w:val="20"/>
        </w:rPr>
      </w:pPr>
      <w:r w:rsidRPr="00900BA2">
        <w:rPr>
          <w:rFonts w:ascii="Verdana" w:hAnsi="Verdana" w:cs="Tahoma"/>
          <w:sz w:val="20"/>
          <w:szCs w:val="20"/>
        </w:rPr>
        <w:t xml:space="preserve">Strony ustalają termin realizacji umowy:  </w:t>
      </w:r>
      <w:r w:rsidRPr="00900BA2">
        <w:rPr>
          <w:rFonts w:ascii="Verdana" w:hAnsi="Verdana" w:cs="Tahoma"/>
          <w:b/>
          <w:color w:val="000000"/>
          <w:sz w:val="20"/>
          <w:szCs w:val="20"/>
        </w:rPr>
        <w:t xml:space="preserve">nie dłużej niż </w:t>
      </w:r>
      <w:r w:rsidR="00056366">
        <w:rPr>
          <w:rFonts w:ascii="Verdana" w:hAnsi="Verdana" w:cs="Tahoma"/>
          <w:b/>
          <w:color w:val="000000"/>
          <w:sz w:val="20"/>
          <w:szCs w:val="20"/>
        </w:rPr>
        <w:t>12</w:t>
      </w:r>
      <w:r w:rsidR="00AF76DD">
        <w:rPr>
          <w:rFonts w:ascii="Verdana" w:hAnsi="Verdana" w:cs="Tahoma"/>
          <w:b/>
          <w:color w:val="000000"/>
          <w:sz w:val="20"/>
          <w:szCs w:val="20"/>
        </w:rPr>
        <w:t xml:space="preserve"> miesięcy od zawarcia </w:t>
      </w:r>
      <w:r w:rsidR="00920CA5">
        <w:rPr>
          <w:rFonts w:ascii="Verdana" w:hAnsi="Verdana" w:cs="Tahoma"/>
          <w:b/>
          <w:color w:val="000000"/>
          <w:sz w:val="20"/>
          <w:szCs w:val="20"/>
        </w:rPr>
        <w:t>Umowy</w:t>
      </w:r>
      <w:r w:rsidRPr="00900BA2">
        <w:rPr>
          <w:rFonts w:ascii="Verdana" w:hAnsi="Verdana" w:cs="Tahoma"/>
          <w:sz w:val="20"/>
          <w:szCs w:val="20"/>
        </w:rPr>
        <w:t>, w tym</w:t>
      </w:r>
    </w:p>
    <w:p w:rsidR="00900BA2" w:rsidRPr="000134CC" w:rsidRDefault="00900BA2" w:rsidP="005F1D3D">
      <w:pPr>
        <w:pStyle w:val="Akapitzlist"/>
        <w:numPr>
          <w:ilvl w:val="1"/>
          <w:numId w:val="11"/>
        </w:numPr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0134CC">
        <w:rPr>
          <w:rFonts w:ascii="Verdana" w:hAnsi="Verdana" w:cs="Tahoma"/>
          <w:sz w:val="20"/>
          <w:szCs w:val="20"/>
        </w:rPr>
        <w:t xml:space="preserve">termin realizacji robót budowlano-montażowych – </w:t>
      </w:r>
      <w:r w:rsidRPr="000134CC">
        <w:rPr>
          <w:rFonts w:ascii="Verdana" w:hAnsi="Verdana" w:cs="Tahoma"/>
          <w:b/>
          <w:sz w:val="20"/>
          <w:szCs w:val="20"/>
        </w:rPr>
        <w:t xml:space="preserve">nie dłużej niż </w:t>
      </w:r>
      <w:r w:rsidR="00056366">
        <w:rPr>
          <w:rFonts w:ascii="Verdana" w:hAnsi="Verdana" w:cs="Tahoma"/>
          <w:b/>
          <w:sz w:val="20"/>
          <w:szCs w:val="20"/>
        </w:rPr>
        <w:t>10</w:t>
      </w:r>
      <w:r w:rsidR="00920CA5">
        <w:rPr>
          <w:rFonts w:ascii="Verdana" w:hAnsi="Verdana" w:cs="Tahoma"/>
          <w:b/>
          <w:sz w:val="20"/>
          <w:szCs w:val="20"/>
        </w:rPr>
        <w:t xml:space="preserve"> </w:t>
      </w:r>
      <w:r w:rsidR="00920CA5">
        <w:rPr>
          <w:rFonts w:ascii="Verdana" w:hAnsi="Verdana" w:cs="Tahoma"/>
          <w:b/>
          <w:color w:val="000000"/>
          <w:sz w:val="20"/>
          <w:szCs w:val="20"/>
        </w:rPr>
        <w:t>miesięcy od zawarcia Umowy</w:t>
      </w:r>
      <w:r w:rsidRPr="000134CC">
        <w:rPr>
          <w:rFonts w:ascii="Verdana" w:hAnsi="Verdana" w:cs="Tahoma"/>
          <w:sz w:val="20"/>
          <w:szCs w:val="20"/>
        </w:rPr>
        <w:t xml:space="preserve">, zakończony pisemnym zgłoszeniem przez Wykonawcę </w:t>
      </w:r>
      <w:r w:rsidR="007E659A">
        <w:rPr>
          <w:rFonts w:ascii="Verdana" w:hAnsi="Verdana" w:cs="Tahoma"/>
          <w:sz w:val="20"/>
          <w:szCs w:val="20"/>
        </w:rPr>
        <w:t>o</w:t>
      </w:r>
      <w:r w:rsidR="001151D6">
        <w:rPr>
          <w:rFonts w:ascii="Verdana" w:hAnsi="Verdana" w:cs="Tahoma"/>
          <w:sz w:val="20"/>
          <w:szCs w:val="20"/>
        </w:rPr>
        <w:t> </w:t>
      </w:r>
      <w:r w:rsidRPr="000134CC">
        <w:rPr>
          <w:rFonts w:ascii="Verdana" w:hAnsi="Verdana" w:cs="Tahoma"/>
          <w:sz w:val="20"/>
          <w:szCs w:val="20"/>
        </w:rPr>
        <w:t>gotowości do odbioru końcowego, potwierdzonym przez Inspektora n</w:t>
      </w:r>
      <w:r w:rsidR="007E659A">
        <w:rPr>
          <w:rFonts w:ascii="Verdana" w:hAnsi="Verdana" w:cs="Tahoma"/>
          <w:sz w:val="20"/>
          <w:szCs w:val="20"/>
        </w:rPr>
        <w:t>adzoru, wraz z </w:t>
      </w:r>
      <w:r w:rsidRPr="000134CC">
        <w:rPr>
          <w:rFonts w:ascii="Verdana" w:hAnsi="Verdana" w:cs="Tahoma"/>
          <w:sz w:val="20"/>
          <w:szCs w:val="20"/>
        </w:rPr>
        <w:t>przekazaniem Inspektorowi nadzoru kompletu dokumentów odbiorowych stwierdzających prawidłowe wykonanie robót;</w:t>
      </w:r>
    </w:p>
    <w:p w:rsidR="004E3627" w:rsidRPr="00933431" w:rsidRDefault="00900BA2" w:rsidP="005F1D3D">
      <w:pPr>
        <w:pStyle w:val="Akapitzlist"/>
        <w:numPr>
          <w:ilvl w:val="1"/>
          <w:numId w:val="11"/>
        </w:numPr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0134CC">
        <w:rPr>
          <w:rFonts w:ascii="Verdana" w:hAnsi="Verdana" w:cs="Tahoma"/>
          <w:sz w:val="20"/>
          <w:szCs w:val="20"/>
        </w:rPr>
        <w:t xml:space="preserve">procedura odbiorowa – </w:t>
      </w:r>
      <w:r w:rsidR="001E02E4" w:rsidRPr="001E02E4">
        <w:rPr>
          <w:rFonts w:ascii="Verdana" w:hAnsi="Verdana" w:cs="Tahoma"/>
          <w:b/>
          <w:sz w:val="20"/>
          <w:szCs w:val="20"/>
        </w:rPr>
        <w:t>2</w:t>
      </w:r>
      <w:r w:rsidRPr="000134CC">
        <w:rPr>
          <w:rFonts w:ascii="Verdana" w:hAnsi="Verdana" w:cs="Tahoma"/>
          <w:b/>
          <w:sz w:val="20"/>
          <w:szCs w:val="20"/>
        </w:rPr>
        <w:t xml:space="preserve"> miesiąc</w:t>
      </w:r>
      <w:r w:rsidR="001E02E4">
        <w:rPr>
          <w:rFonts w:ascii="Verdana" w:hAnsi="Verdana" w:cs="Tahoma"/>
          <w:b/>
          <w:sz w:val="20"/>
          <w:szCs w:val="20"/>
        </w:rPr>
        <w:t>e</w:t>
      </w:r>
      <w:r w:rsidRPr="000134CC">
        <w:rPr>
          <w:rFonts w:ascii="Verdana" w:hAnsi="Verdana" w:cs="Tahoma"/>
          <w:sz w:val="20"/>
          <w:szCs w:val="20"/>
        </w:rPr>
        <w:t xml:space="preserve"> od daty pisemnego zgłoszenia zakończenia robót.</w:t>
      </w:r>
    </w:p>
    <w:p w:rsidR="005D06E0" w:rsidRPr="00B13D5C" w:rsidRDefault="005D06E0" w:rsidP="000845E8">
      <w:pPr>
        <w:pStyle w:val="Nagwek1"/>
      </w:pPr>
      <w:bookmarkStart w:id="8" w:name="_Toc157678255"/>
      <w:bookmarkEnd w:id="7"/>
      <w:r w:rsidRPr="00B13D5C">
        <w:t>Warunki udziału w postępowaniu</w:t>
      </w:r>
      <w:r w:rsidR="00933431">
        <w:t xml:space="preserve"> </w:t>
      </w:r>
      <w:r w:rsidR="00933431" w:rsidRPr="00D84D04">
        <w:t>oraz dokumenty potwierdzając</w:t>
      </w:r>
      <w:r w:rsidR="00BA0D6D">
        <w:t>e spełnianie warunków udziału w </w:t>
      </w:r>
      <w:r w:rsidR="00933431" w:rsidRPr="00D84D04">
        <w:t>postępowaniu</w:t>
      </w:r>
      <w:bookmarkEnd w:id="8"/>
    </w:p>
    <w:p w:rsidR="005D06E0" w:rsidRPr="00023CAA" w:rsidRDefault="005D06E0" w:rsidP="005D06E0">
      <w:pPr>
        <w:ind w:left="284" w:hanging="284"/>
        <w:jc w:val="both"/>
        <w:rPr>
          <w:rFonts w:ascii="Verdana" w:hAnsi="Verdana" w:cs="Tahoma"/>
          <w:sz w:val="6"/>
          <w:szCs w:val="6"/>
        </w:rPr>
      </w:pPr>
    </w:p>
    <w:p w:rsidR="000C4C7E" w:rsidRPr="00EE6D26" w:rsidRDefault="000C4C7E" w:rsidP="005F1D3D">
      <w:pPr>
        <w:pStyle w:val="Akapitzlist"/>
        <w:numPr>
          <w:ilvl w:val="1"/>
          <w:numId w:val="6"/>
        </w:numPr>
        <w:jc w:val="both"/>
        <w:rPr>
          <w:rFonts w:ascii="Verdana" w:hAnsi="Verdana" w:cs="Tahoma"/>
          <w:sz w:val="20"/>
          <w:szCs w:val="20"/>
        </w:rPr>
      </w:pPr>
      <w:r w:rsidRPr="00EE6D26">
        <w:rPr>
          <w:rFonts w:ascii="Verdana" w:hAnsi="Verdana" w:cs="Tahoma"/>
          <w:sz w:val="20"/>
          <w:szCs w:val="20"/>
        </w:rPr>
        <w:t>O udzielenie zamówienia mogą ubiegać się Wykonawcy, którzy:</w:t>
      </w:r>
    </w:p>
    <w:p w:rsidR="000C4C7E" w:rsidRPr="00EE6D26" w:rsidRDefault="000C4C7E" w:rsidP="000C4C7E">
      <w:pPr>
        <w:pStyle w:val="Standard"/>
        <w:tabs>
          <w:tab w:val="left" w:pos="1134"/>
        </w:tabs>
        <w:spacing w:before="100" w:beforeAutospacing="1" w:after="100" w:afterAutospacing="1"/>
        <w:ind w:left="1134" w:hanging="77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6.1.1</w:t>
      </w:r>
      <w:r>
        <w:rPr>
          <w:rFonts w:ascii="Verdana" w:hAnsi="Verdana" w:cs="Tahoma"/>
          <w:sz w:val="20"/>
          <w:szCs w:val="20"/>
        </w:rPr>
        <w:tab/>
      </w:r>
      <w:r w:rsidR="008F6868" w:rsidRPr="00EE6D26">
        <w:rPr>
          <w:rFonts w:ascii="Verdana" w:hAnsi="Verdana" w:cs="Tahoma"/>
          <w:sz w:val="20"/>
          <w:szCs w:val="20"/>
        </w:rPr>
        <w:t xml:space="preserve">spełnią warunek </w:t>
      </w:r>
      <w:r w:rsidRPr="00EE6D26">
        <w:rPr>
          <w:rFonts w:ascii="Verdana" w:hAnsi="Verdana" w:cs="Tahoma"/>
          <w:sz w:val="20"/>
          <w:szCs w:val="20"/>
        </w:rPr>
        <w:t>określony w § 4 pkt. II, ust. 1 Regulaminu, w</w:t>
      </w:r>
      <w:r>
        <w:rPr>
          <w:rFonts w:ascii="Verdana" w:hAnsi="Verdana" w:cs="Tahoma"/>
          <w:sz w:val="20"/>
          <w:szCs w:val="20"/>
        </w:rPr>
        <w:t xml:space="preserve"> </w:t>
      </w:r>
      <w:r w:rsidRPr="00EE6D26">
        <w:rPr>
          <w:rFonts w:ascii="Verdana" w:hAnsi="Verdana" w:cs="Tahoma"/>
          <w:sz w:val="20"/>
          <w:szCs w:val="20"/>
        </w:rPr>
        <w:t>szczególności dotyczący posiadania wiedzy i doświadczenia oraz dysponowania odpowiednim potencjałem technicznym oraz osobami zdolnymi do wykonania niniejszego zamówienia.</w:t>
      </w:r>
    </w:p>
    <w:p w:rsidR="000C4C7E" w:rsidRDefault="000C4C7E" w:rsidP="000C4C7E">
      <w:pPr>
        <w:pStyle w:val="Standard"/>
        <w:ind w:left="5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Warunek powyższy zostanie spełniony przez Wykonawcę jeżeli:</w:t>
      </w:r>
    </w:p>
    <w:p w:rsidR="003B2546" w:rsidRPr="00BB690F" w:rsidRDefault="003B2546" w:rsidP="003B2546">
      <w:pPr>
        <w:pStyle w:val="Standard"/>
        <w:ind w:left="540"/>
        <w:jc w:val="both"/>
        <w:rPr>
          <w:rFonts w:ascii="Verdana" w:hAnsi="Verdana" w:cs="Tahoma"/>
          <w:sz w:val="10"/>
          <w:szCs w:val="10"/>
        </w:rPr>
      </w:pPr>
    </w:p>
    <w:p w:rsidR="000C4C7E" w:rsidRPr="003F6860" w:rsidRDefault="003B2546" w:rsidP="000C4C7E">
      <w:pPr>
        <w:pStyle w:val="Standard"/>
        <w:numPr>
          <w:ilvl w:val="3"/>
          <w:numId w:val="6"/>
        </w:numPr>
        <w:tabs>
          <w:tab w:val="left" w:pos="284"/>
          <w:tab w:val="left" w:pos="709"/>
        </w:tabs>
        <w:ind w:left="1418" w:hanging="851"/>
        <w:jc w:val="both"/>
        <w:rPr>
          <w:rFonts w:ascii="Verdana" w:hAnsi="Verdana" w:cs="Tahoma"/>
          <w:sz w:val="10"/>
          <w:szCs w:val="10"/>
        </w:rPr>
      </w:pPr>
      <w:r w:rsidRPr="003F6860">
        <w:rPr>
          <w:rFonts w:ascii="Verdana" w:hAnsi="Verdana" w:cs="Tahoma"/>
          <w:sz w:val="20"/>
          <w:szCs w:val="20"/>
          <w:u w:val="single"/>
        </w:rPr>
        <w:t>wykaże on</w:t>
      </w:r>
      <w:r w:rsidRPr="003F6860">
        <w:rPr>
          <w:rFonts w:ascii="Verdana" w:hAnsi="Verdana" w:cs="Tahoma"/>
          <w:sz w:val="20"/>
          <w:szCs w:val="20"/>
        </w:rPr>
        <w:t xml:space="preserve">, że wykonał przynajmniej 1 robotę </w:t>
      </w:r>
      <w:r w:rsidR="003338BD" w:rsidRPr="003F6860">
        <w:rPr>
          <w:rFonts w:ascii="Verdana" w:hAnsi="Verdana" w:cs="Tahoma"/>
          <w:sz w:val="20"/>
          <w:szCs w:val="20"/>
        </w:rPr>
        <w:t xml:space="preserve">budowlaną </w:t>
      </w:r>
      <w:r w:rsidR="003F6860" w:rsidRPr="003F6860">
        <w:rPr>
          <w:rFonts w:ascii="Verdana" w:hAnsi="Verdana" w:cs="Tahoma"/>
          <w:sz w:val="20"/>
          <w:szCs w:val="20"/>
        </w:rPr>
        <w:t>polegającą na budowie, przebudowie lub modernizacji oczyszczalni ścieków, przy czym wartość robót zakończonych lub</w:t>
      </w:r>
      <w:r w:rsidR="006F06B6">
        <w:rPr>
          <w:rFonts w:ascii="Verdana" w:hAnsi="Verdana" w:cs="Tahoma"/>
          <w:sz w:val="20"/>
          <w:szCs w:val="20"/>
        </w:rPr>
        <w:t xml:space="preserve"> odebranych wynosi co najmniej 4</w:t>
      </w:r>
      <w:r w:rsidR="003F6860" w:rsidRPr="003F6860">
        <w:rPr>
          <w:rFonts w:ascii="Verdana" w:hAnsi="Verdana" w:cs="Tahoma"/>
          <w:sz w:val="20"/>
          <w:szCs w:val="20"/>
        </w:rPr>
        <w:t xml:space="preserve"> milion</w:t>
      </w:r>
      <w:r w:rsidR="006F06B6">
        <w:rPr>
          <w:rFonts w:ascii="Verdana" w:hAnsi="Verdana" w:cs="Tahoma"/>
          <w:sz w:val="20"/>
          <w:szCs w:val="20"/>
        </w:rPr>
        <w:t>y</w:t>
      </w:r>
      <w:r w:rsidR="003F6860" w:rsidRPr="003F6860">
        <w:rPr>
          <w:rFonts w:ascii="Verdana" w:hAnsi="Verdana" w:cs="Tahoma"/>
          <w:sz w:val="20"/>
          <w:szCs w:val="20"/>
        </w:rPr>
        <w:t xml:space="preserve"> zł netto</w:t>
      </w:r>
      <w:r w:rsidR="003F6860">
        <w:rPr>
          <w:rFonts w:ascii="Verdana" w:hAnsi="Verdana" w:cs="Tahoma"/>
          <w:sz w:val="20"/>
          <w:szCs w:val="20"/>
        </w:rPr>
        <w:t>.</w:t>
      </w:r>
    </w:p>
    <w:p w:rsidR="00634ACB" w:rsidRPr="00E710BE" w:rsidRDefault="00634ACB" w:rsidP="00634ACB">
      <w:pPr>
        <w:widowControl w:val="0"/>
        <w:autoSpaceDE w:val="0"/>
        <w:autoSpaceDN w:val="0"/>
        <w:adjustRightInd w:val="0"/>
        <w:ind w:left="1418"/>
        <w:jc w:val="both"/>
        <w:rPr>
          <w:rFonts w:ascii="Verdana" w:hAnsi="Verdana" w:cs="Tahoma"/>
          <w:b/>
          <w:color w:val="000000"/>
          <w:sz w:val="10"/>
          <w:szCs w:val="10"/>
        </w:rPr>
      </w:pPr>
    </w:p>
    <w:p w:rsidR="00634ACB" w:rsidRPr="00E710BE" w:rsidRDefault="00634ACB" w:rsidP="00634ACB">
      <w:pPr>
        <w:widowControl w:val="0"/>
        <w:autoSpaceDE w:val="0"/>
        <w:autoSpaceDN w:val="0"/>
        <w:adjustRightInd w:val="0"/>
        <w:ind w:left="1418"/>
        <w:jc w:val="both"/>
        <w:rPr>
          <w:rFonts w:ascii="Verdana" w:hAnsi="Verdana" w:cs="Tahoma"/>
          <w:color w:val="000000"/>
          <w:sz w:val="20"/>
          <w:szCs w:val="20"/>
        </w:rPr>
      </w:pPr>
      <w:r w:rsidRPr="00E710BE">
        <w:rPr>
          <w:rFonts w:ascii="Verdana" w:hAnsi="Verdana" w:cs="Tahoma"/>
          <w:b/>
          <w:color w:val="000000"/>
          <w:sz w:val="20"/>
          <w:szCs w:val="20"/>
        </w:rPr>
        <w:t>(w przypadku Wykonawców wspólnie ubiegających się o udzielenie zamówienia dokumenty w/w powinien przedłożyć w imieniu wszystkich ten lub ci Wykonawcy, którzy potwierdzają spełnienie warunku)</w:t>
      </w:r>
      <w:r w:rsidRPr="00E710BE">
        <w:rPr>
          <w:rFonts w:ascii="Verdana" w:hAnsi="Verdana" w:cs="Tahoma"/>
          <w:color w:val="000000"/>
          <w:sz w:val="20"/>
          <w:szCs w:val="20"/>
        </w:rPr>
        <w:t>.</w:t>
      </w:r>
    </w:p>
    <w:p w:rsidR="003B2546" w:rsidRPr="000845E8" w:rsidRDefault="003B2546" w:rsidP="003B2546">
      <w:pPr>
        <w:jc w:val="both"/>
        <w:rPr>
          <w:rFonts w:ascii="Verdana" w:hAnsi="Verdana" w:cs="Tahoma"/>
          <w:sz w:val="6"/>
          <w:szCs w:val="6"/>
        </w:rPr>
      </w:pPr>
    </w:p>
    <w:p w:rsidR="00841921" w:rsidRPr="009C5F76" w:rsidRDefault="00841921" w:rsidP="005F1D3D">
      <w:pPr>
        <w:pStyle w:val="Akapitzlist"/>
        <w:numPr>
          <w:ilvl w:val="2"/>
          <w:numId w:val="6"/>
        </w:numPr>
        <w:tabs>
          <w:tab w:val="left" w:pos="1134"/>
        </w:tabs>
        <w:spacing w:line="271" w:lineRule="auto"/>
        <w:ind w:left="1134" w:hanging="850"/>
        <w:jc w:val="both"/>
        <w:rPr>
          <w:rFonts w:ascii="Verdana" w:hAnsi="Verdana" w:cs="Tahoma"/>
          <w:sz w:val="20"/>
          <w:szCs w:val="20"/>
        </w:rPr>
      </w:pPr>
      <w:bookmarkStart w:id="9" w:name="_Toc136611741"/>
      <w:r w:rsidRPr="009C5F76">
        <w:rPr>
          <w:rFonts w:ascii="Verdana" w:hAnsi="Verdana" w:cs="Tahoma"/>
          <w:sz w:val="20"/>
          <w:szCs w:val="20"/>
        </w:rPr>
        <w:t xml:space="preserve">nie podlegają wykluczeniu: </w:t>
      </w:r>
    </w:p>
    <w:p w:rsidR="00841921" w:rsidRPr="009C5F76" w:rsidRDefault="00841921" w:rsidP="005F1D3D">
      <w:pPr>
        <w:pStyle w:val="Akapitzlist"/>
        <w:numPr>
          <w:ilvl w:val="3"/>
          <w:numId w:val="6"/>
        </w:numPr>
        <w:tabs>
          <w:tab w:val="left" w:pos="1418"/>
        </w:tabs>
        <w:spacing w:line="271" w:lineRule="auto"/>
        <w:ind w:left="1843" w:hanging="1276"/>
        <w:jc w:val="both"/>
        <w:rPr>
          <w:rFonts w:ascii="Verdana" w:hAnsi="Verdana" w:cs="Tahoma"/>
          <w:sz w:val="20"/>
          <w:szCs w:val="20"/>
        </w:rPr>
      </w:pPr>
      <w:r w:rsidRPr="009C5F76">
        <w:rPr>
          <w:rFonts w:ascii="Verdana" w:hAnsi="Verdana" w:cs="Tahoma"/>
          <w:sz w:val="20"/>
          <w:szCs w:val="20"/>
        </w:rPr>
        <w:t>na podstawie § 4 pkt. II. ust. 4 Regulaminu</w:t>
      </w:r>
      <w:r w:rsidR="008F6868">
        <w:rPr>
          <w:rFonts w:ascii="Verdana" w:hAnsi="Verdana" w:cs="Tahoma"/>
          <w:sz w:val="20"/>
          <w:szCs w:val="20"/>
        </w:rPr>
        <w:t>,</w:t>
      </w:r>
    </w:p>
    <w:p w:rsidR="00841921" w:rsidRDefault="00841921" w:rsidP="005F1D3D">
      <w:pPr>
        <w:pStyle w:val="Akapitzlist"/>
        <w:numPr>
          <w:ilvl w:val="3"/>
          <w:numId w:val="6"/>
        </w:numPr>
        <w:tabs>
          <w:tab w:val="left" w:pos="1418"/>
        </w:tabs>
        <w:spacing w:line="271" w:lineRule="auto"/>
        <w:ind w:left="1418" w:hanging="851"/>
        <w:jc w:val="both"/>
        <w:rPr>
          <w:rFonts w:ascii="Verdana" w:hAnsi="Verdana" w:cs="Tahoma"/>
          <w:sz w:val="20"/>
          <w:szCs w:val="20"/>
        </w:rPr>
      </w:pPr>
      <w:r w:rsidRPr="009C5F76">
        <w:rPr>
          <w:rFonts w:ascii="Verdana" w:hAnsi="Verdan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(Dz.U.</w:t>
      </w:r>
      <w:r w:rsidR="0013644E">
        <w:rPr>
          <w:rFonts w:ascii="Verdana" w:hAnsi="Verdana" w:cs="Tahoma"/>
          <w:sz w:val="20"/>
          <w:szCs w:val="20"/>
        </w:rPr>
        <w:t>2024.507</w:t>
      </w:r>
      <w:r w:rsidRPr="009C5F76">
        <w:rPr>
          <w:rFonts w:ascii="Verdana" w:hAnsi="Verdana" w:cs="Tahoma"/>
          <w:sz w:val="20"/>
          <w:szCs w:val="20"/>
        </w:rPr>
        <w:t>).</w:t>
      </w:r>
    </w:p>
    <w:p w:rsidR="00634ACB" w:rsidRPr="00BE1ECD" w:rsidRDefault="00634ACB" w:rsidP="005F1D3D">
      <w:pPr>
        <w:pStyle w:val="Akapitzlist"/>
        <w:numPr>
          <w:ilvl w:val="1"/>
          <w:numId w:val="6"/>
        </w:numPr>
        <w:tabs>
          <w:tab w:val="left" w:pos="567"/>
        </w:tabs>
        <w:spacing w:line="271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BE1ECD">
        <w:rPr>
          <w:rFonts w:ascii="Verdana" w:hAnsi="Verdana" w:cs="Tahoma"/>
          <w:sz w:val="20"/>
          <w:szCs w:val="20"/>
        </w:rPr>
        <w:t xml:space="preserve">Ocena spełnienia warunków wymaganych od Wykonawców zostanie dokonana na podstawie informacji zawartych w dokumentach lub oświadczeniach złożonych przez Wykonawców (określonych w pkt. 7 </w:t>
      </w:r>
      <w:r>
        <w:rPr>
          <w:rFonts w:ascii="Verdana" w:hAnsi="Verdana" w:cs="Tahoma"/>
          <w:sz w:val="20"/>
          <w:szCs w:val="20"/>
        </w:rPr>
        <w:t xml:space="preserve">i 11.3 </w:t>
      </w:r>
      <w:r w:rsidRPr="00BE1ECD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I</w:t>
      </w:r>
      <w:r w:rsidRPr="00BE1ECD">
        <w:rPr>
          <w:rFonts w:ascii="Verdana" w:hAnsi="Verdana" w:cs="Tahoma"/>
          <w:sz w:val="20"/>
          <w:szCs w:val="20"/>
        </w:rPr>
        <w:t>WZ).</w:t>
      </w:r>
    </w:p>
    <w:p w:rsidR="00634ACB" w:rsidRPr="0088628C" w:rsidRDefault="00634ACB" w:rsidP="005F1D3D">
      <w:pPr>
        <w:numPr>
          <w:ilvl w:val="1"/>
          <w:numId w:val="6"/>
        </w:numPr>
        <w:tabs>
          <w:tab w:val="left" w:pos="567"/>
        </w:tabs>
        <w:spacing w:line="271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Nie spełnienie w/w warunków skutkować będzie wykluczeniem Wykonawc</w:t>
      </w:r>
      <w:r>
        <w:rPr>
          <w:rFonts w:ascii="Verdana" w:hAnsi="Verdana" w:cs="Tahoma"/>
          <w:sz w:val="20"/>
          <w:szCs w:val="20"/>
        </w:rPr>
        <w:t xml:space="preserve">y z postępowania </w:t>
      </w:r>
      <w:r w:rsidRPr="0088628C">
        <w:rPr>
          <w:rFonts w:ascii="Verdana" w:hAnsi="Verdana" w:cs="Tahoma"/>
          <w:sz w:val="20"/>
          <w:szCs w:val="20"/>
        </w:rPr>
        <w:t>– z  zastrzeżeniem postanowień § 4 pkt. II ust. 9 Regulaminu.</w:t>
      </w:r>
    </w:p>
    <w:p w:rsidR="00634ACB" w:rsidRPr="00B73FB0" w:rsidRDefault="00634ACB" w:rsidP="00634ACB">
      <w:pPr>
        <w:numPr>
          <w:ilvl w:val="1"/>
          <w:numId w:val="6"/>
        </w:numPr>
        <w:tabs>
          <w:tab w:val="left" w:pos="567"/>
        </w:tabs>
        <w:spacing w:line="271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3F6860" w:rsidRDefault="003F6860">
      <w:pPr>
        <w:spacing w:after="200" w:line="276" w:lineRule="auto"/>
        <w:rPr>
          <w:rFonts w:ascii="Verdana" w:hAnsi="Verdana" w:cs="Tahoma"/>
          <w:b/>
          <w:bCs/>
          <w:kern w:val="32"/>
        </w:rPr>
      </w:pPr>
      <w:r>
        <w:br w:type="page"/>
      </w:r>
    </w:p>
    <w:p w:rsidR="00A55F7E" w:rsidRPr="00D84D04" w:rsidRDefault="00A55F7E" w:rsidP="000845E8">
      <w:pPr>
        <w:pStyle w:val="Nagwek1"/>
      </w:pPr>
      <w:bookmarkStart w:id="10" w:name="_Toc157678256"/>
      <w:r>
        <w:lastRenderedPageBreak/>
        <w:t xml:space="preserve">Wykaz </w:t>
      </w:r>
      <w:r w:rsidRPr="00BB690F">
        <w:t>dokumentów lub oświadczeń, jakie mają dostarczyć Wykonawcy w celu potwierdzenia spełniania warunków udziału w postępowaniu</w:t>
      </w:r>
      <w:bookmarkEnd w:id="9"/>
      <w:bookmarkEnd w:id="10"/>
    </w:p>
    <w:p w:rsidR="00A55F7E" w:rsidRPr="00A55F7E" w:rsidRDefault="00A55F7E" w:rsidP="00A55F7E">
      <w:pPr>
        <w:jc w:val="both"/>
        <w:rPr>
          <w:rFonts w:ascii="Verdana" w:hAnsi="Verdana" w:cs="Tahoma"/>
          <w:sz w:val="20"/>
          <w:szCs w:val="20"/>
        </w:rPr>
      </w:pPr>
    </w:p>
    <w:p w:rsidR="00634ACB" w:rsidRPr="0088628C" w:rsidRDefault="00634ACB" w:rsidP="005F1D3D">
      <w:pPr>
        <w:numPr>
          <w:ilvl w:val="1"/>
          <w:numId w:val="7"/>
        </w:numPr>
        <w:tabs>
          <w:tab w:val="left" w:pos="851"/>
        </w:tabs>
        <w:spacing w:after="240" w:line="271" w:lineRule="auto"/>
        <w:ind w:left="851" w:hanging="491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 xml:space="preserve">W celu wykazania spełniania przez Wykonawcę </w:t>
      </w:r>
      <w:r>
        <w:rPr>
          <w:rFonts w:ascii="Verdana" w:hAnsi="Verdana" w:cs="Tahoma"/>
          <w:sz w:val="20"/>
          <w:szCs w:val="20"/>
        </w:rPr>
        <w:t>warunków, o których mowa w </w:t>
      </w:r>
      <w:r w:rsidRPr="0088628C">
        <w:rPr>
          <w:rFonts w:ascii="Verdana" w:hAnsi="Verdana" w:cs="Tahoma"/>
          <w:sz w:val="20"/>
          <w:szCs w:val="20"/>
        </w:rPr>
        <w:t>§ 4 pkt. II ust. 1 Regulaminu, i których sposób oc</w:t>
      </w:r>
      <w:r>
        <w:rPr>
          <w:rFonts w:ascii="Verdana" w:hAnsi="Verdana" w:cs="Tahoma"/>
          <w:sz w:val="20"/>
          <w:szCs w:val="20"/>
        </w:rPr>
        <w:t>eny spełniania został opisany w </w:t>
      </w:r>
      <w:r w:rsidRPr="0088628C">
        <w:rPr>
          <w:rFonts w:ascii="Verdana" w:hAnsi="Verdana" w:cs="Tahoma"/>
          <w:sz w:val="20"/>
          <w:szCs w:val="20"/>
        </w:rPr>
        <w:t>pkt. 6 S</w:t>
      </w:r>
      <w:r>
        <w:rPr>
          <w:rFonts w:ascii="Verdana" w:hAnsi="Verdana" w:cs="Tahoma"/>
          <w:sz w:val="20"/>
          <w:szCs w:val="20"/>
        </w:rPr>
        <w:t>I</w:t>
      </w:r>
      <w:r w:rsidRPr="0088628C">
        <w:rPr>
          <w:rFonts w:ascii="Verdana" w:hAnsi="Verdana" w:cs="Tahoma"/>
          <w:sz w:val="20"/>
          <w:szCs w:val="20"/>
        </w:rPr>
        <w:t>WZ, Zamawiający żąda następujących dokumentów:</w:t>
      </w:r>
    </w:p>
    <w:p w:rsidR="00933431" w:rsidRDefault="00933431" w:rsidP="00933431">
      <w:pPr>
        <w:pStyle w:val="Standard"/>
        <w:ind w:left="1418" w:hanging="709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7.1.1</w:t>
      </w:r>
      <w:r>
        <w:rPr>
          <w:rFonts w:ascii="Verdana" w:hAnsi="Verdana" w:cs="Tahoma"/>
          <w:sz w:val="20"/>
          <w:szCs w:val="20"/>
        </w:rPr>
        <w:tab/>
      </w:r>
      <w:r w:rsidR="00634ACB" w:rsidRPr="00634ACB">
        <w:rPr>
          <w:rFonts w:ascii="Verdana" w:hAnsi="Verdana" w:cs="Tahoma"/>
          <w:sz w:val="20"/>
          <w:szCs w:val="20"/>
        </w:rPr>
        <w:t>Dla potwierdzenia spełniania wymagań określonych w pkt. 6.1.1.1 SIWZ, Wykonawcy zobowiązani</w:t>
      </w:r>
      <w:r w:rsidR="00634ACB" w:rsidRPr="00634ACB">
        <w:rPr>
          <w:rFonts w:ascii="Calibri" w:hAnsi="Calibri" w:cs="Calibri"/>
          <w:sz w:val="20"/>
          <w:szCs w:val="20"/>
        </w:rPr>
        <w:t xml:space="preserve"> </w:t>
      </w:r>
      <w:r w:rsidR="00634ACB" w:rsidRPr="00634ACB">
        <w:rPr>
          <w:rFonts w:ascii="Verdana" w:hAnsi="Verdana" w:cs="Tahoma"/>
          <w:sz w:val="20"/>
          <w:szCs w:val="20"/>
        </w:rPr>
        <w:t>są złożyć wraz z ofertą wykaz wykonanych</w:t>
      </w:r>
      <w:r w:rsidR="00E330E5">
        <w:rPr>
          <w:rFonts w:ascii="Verdana" w:hAnsi="Verdana" w:cs="Tahoma"/>
          <w:sz w:val="20"/>
          <w:szCs w:val="20"/>
        </w:rPr>
        <w:t xml:space="preserve"> robót</w:t>
      </w:r>
      <w:r w:rsidRPr="00933431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>wykonanych</w:t>
      </w:r>
      <w:r w:rsidRPr="00C72BE9">
        <w:rPr>
          <w:rFonts w:ascii="Verdana" w:hAnsi="Verdana" w:cs="Tahoma"/>
          <w:color w:val="000000"/>
          <w:sz w:val="20"/>
          <w:szCs w:val="20"/>
        </w:rPr>
        <w:t xml:space="preserve"> w okresie ostatnich pięciu lat przed upływem terminu składania</w:t>
      </w:r>
      <w:r w:rsidRPr="00B13D5C">
        <w:rPr>
          <w:rFonts w:ascii="Verdana" w:hAnsi="Verdana" w:cs="Tahoma"/>
          <w:color w:val="000000"/>
          <w:sz w:val="20"/>
          <w:szCs w:val="20"/>
        </w:rPr>
        <w:t xml:space="preserve"> ofert, a jeżeli okres prowadzeni</w:t>
      </w:r>
      <w:r>
        <w:rPr>
          <w:rFonts w:ascii="Verdana" w:hAnsi="Verdana" w:cs="Tahoma"/>
          <w:color w:val="000000"/>
          <w:sz w:val="20"/>
          <w:szCs w:val="20"/>
        </w:rPr>
        <w:t>a działalności jest krótszy – w </w:t>
      </w:r>
      <w:r w:rsidRPr="00B13D5C">
        <w:rPr>
          <w:rFonts w:ascii="Verdana" w:hAnsi="Verdana" w:cs="Tahoma"/>
          <w:color w:val="000000"/>
          <w:sz w:val="20"/>
          <w:szCs w:val="20"/>
        </w:rPr>
        <w:t xml:space="preserve">tym okresie, wraz z podaniem rodzaju i </w:t>
      </w:r>
      <w:r w:rsidRPr="00B13D5C">
        <w:rPr>
          <w:rFonts w:ascii="Verdana" w:hAnsi="Verdana" w:cs="Tahoma"/>
          <w:sz w:val="20"/>
          <w:szCs w:val="20"/>
        </w:rPr>
        <w:t>warto</w:t>
      </w:r>
      <w:r w:rsidRPr="00B13D5C">
        <w:rPr>
          <w:rFonts w:ascii="Verdana" w:eastAsia="TimesNewRoman" w:hAnsi="Verdana" w:cs="Tahoma"/>
          <w:sz w:val="20"/>
          <w:szCs w:val="20"/>
        </w:rPr>
        <w:t>ś</w:t>
      </w:r>
      <w:r w:rsidRPr="00B13D5C">
        <w:rPr>
          <w:rFonts w:ascii="Verdana" w:hAnsi="Verdana" w:cs="Tahoma"/>
          <w:sz w:val="20"/>
          <w:szCs w:val="20"/>
        </w:rPr>
        <w:t>ci, daty i miejsca wykonania, stanowi</w:t>
      </w:r>
      <w:r w:rsidRPr="00B13D5C">
        <w:rPr>
          <w:rFonts w:ascii="Verdana" w:eastAsia="TimesNewRoman" w:hAnsi="Verdana" w:cs="Tahoma"/>
          <w:sz w:val="20"/>
          <w:szCs w:val="20"/>
        </w:rPr>
        <w:t>ą</w:t>
      </w:r>
      <w:r w:rsidRPr="00B13D5C">
        <w:rPr>
          <w:rFonts w:ascii="Verdana" w:hAnsi="Verdana" w:cs="Tahoma"/>
          <w:sz w:val="20"/>
          <w:szCs w:val="20"/>
        </w:rPr>
        <w:t>cego o</w:t>
      </w:r>
      <w:r w:rsidRPr="00B13D5C">
        <w:rPr>
          <w:rFonts w:ascii="Verdana" w:eastAsia="TimesNewRoman" w:hAnsi="Verdana" w:cs="Tahoma"/>
          <w:sz w:val="20"/>
          <w:szCs w:val="20"/>
        </w:rPr>
        <w:t>ś</w:t>
      </w:r>
      <w:r w:rsidRPr="00B13D5C">
        <w:rPr>
          <w:rFonts w:ascii="Verdana" w:hAnsi="Verdana" w:cs="Tahoma"/>
          <w:sz w:val="20"/>
          <w:szCs w:val="20"/>
        </w:rPr>
        <w:t>wiadczenie podpisane odpowiednio przez osob</w:t>
      </w:r>
      <w:r w:rsidRPr="00B13D5C">
        <w:rPr>
          <w:rFonts w:ascii="Verdana" w:eastAsia="TimesNewRoman" w:hAnsi="Verdana" w:cs="Tahoma"/>
          <w:sz w:val="20"/>
          <w:szCs w:val="20"/>
        </w:rPr>
        <w:t xml:space="preserve">ę </w:t>
      </w:r>
      <w:r w:rsidRPr="00B13D5C">
        <w:rPr>
          <w:rFonts w:ascii="Verdana" w:hAnsi="Verdana" w:cs="Tahoma"/>
          <w:sz w:val="20"/>
          <w:szCs w:val="20"/>
        </w:rPr>
        <w:t>upowa</w:t>
      </w:r>
      <w:r w:rsidRPr="00B13D5C">
        <w:rPr>
          <w:rFonts w:ascii="Verdana" w:eastAsia="TimesNewRoman" w:hAnsi="Verdana" w:cs="Tahoma"/>
          <w:sz w:val="20"/>
          <w:szCs w:val="20"/>
        </w:rPr>
        <w:t>ż</w:t>
      </w:r>
      <w:r w:rsidRPr="00B13D5C">
        <w:rPr>
          <w:rFonts w:ascii="Verdana" w:hAnsi="Verdana" w:cs="Tahoma"/>
          <w:sz w:val="20"/>
          <w:szCs w:val="20"/>
        </w:rPr>
        <w:t>nion</w:t>
      </w:r>
      <w:r w:rsidRPr="00B13D5C">
        <w:rPr>
          <w:rFonts w:ascii="Verdana" w:eastAsia="TimesNewRoman" w:hAnsi="Verdana" w:cs="Tahoma"/>
          <w:sz w:val="20"/>
          <w:szCs w:val="20"/>
        </w:rPr>
        <w:t xml:space="preserve">ą </w:t>
      </w:r>
      <w:r w:rsidRPr="00B13D5C">
        <w:rPr>
          <w:rFonts w:ascii="Verdana" w:hAnsi="Verdana" w:cs="Tahoma"/>
          <w:sz w:val="20"/>
          <w:szCs w:val="20"/>
        </w:rPr>
        <w:t>do reprezentowania Wykonawcy albo przez Pełnomocnika reprezentuj</w:t>
      </w:r>
      <w:r w:rsidRPr="00B13D5C">
        <w:rPr>
          <w:rFonts w:ascii="Verdana" w:eastAsia="TimesNewRoman" w:hAnsi="Verdana" w:cs="Tahoma"/>
          <w:sz w:val="20"/>
          <w:szCs w:val="20"/>
        </w:rPr>
        <w:t>ą</w:t>
      </w:r>
      <w:r w:rsidRPr="00B13D5C">
        <w:rPr>
          <w:rFonts w:ascii="Verdana" w:hAnsi="Verdana" w:cs="Tahoma"/>
          <w:sz w:val="20"/>
          <w:szCs w:val="20"/>
        </w:rPr>
        <w:t>cego Wykonawców wspólnie ubiegaj</w:t>
      </w:r>
      <w:r w:rsidRPr="00B13D5C">
        <w:rPr>
          <w:rFonts w:ascii="Verdana" w:eastAsia="TimesNewRoman" w:hAnsi="Verdana" w:cs="Tahoma"/>
          <w:sz w:val="20"/>
          <w:szCs w:val="20"/>
        </w:rPr>
        <w:t>ą</w:t>
      </w:r>
      <w:r w:rsidRPr="00B13D5C">
        <w:rPr>
          <w:rFonts w:ascii="Verdana" w:hAnsi="Verdana" w:cs="Tahoma"/>
          <w:sz w:val="20"/>
          <w:szCs w:val="20"/>
        </w:rPr>
        <w:t>cych si</w:t>
      </w:r>
      <w:r w:rsidRPr="00B13D5C">
        <w:rPr>
          <w:rFonts w:ascii="Verdana" w:eastAsia="TimesNewRoman" w:hAnsi="Verdana" w:cs="Tahoma"/>
          <w:sz w:val="20"/>
          <w:szCs w:val="20"/>
        </w:rPr>
        <w:t xml:space="preserve">ę </w:t>
      </w:r>
      <w:r w:rsidRPr="00B13D5C">
        <w:rPr>
          <w:rFonts w:ascii="Verdana" w:hAnsi="Verdana" w:cs="Tahoma"/>
          <w:sz w:val="20"/>
          <w:szCs w:val="20"/>
        </w:rPr>
        <w:t xml:space="preserve">o udzielenie zamówienia. </w:t>
      </w:r>
    </w:p>
    <w:p w:rsidR="00E330E5" w:rsidRPr="00E330E5" w:rsidRDefault="00E330E5" w:rsidP="00E330E5">
      <w:pPr>
        <w:widowControl w:val="0"/>
        <w:autoSpaceDE w:val="0"/>
        <w:autoSpaceDN w:val="0"/>
        <w:adjustRightInd w:val="0"/>
        <w:ind w:left="1276"/>
        <w:jc w:val="both"/>
        <w:rPr>
          <w:rFonts w:ascii="Verdana" w:hAnsi="Verdana" w:cs="Tahoma"/>
          <w:b/>
          <w:sz w:val="8"/>
          <w:szCs w:val="8"/>
          <w:u w:val="single"/>
        </w:rPr>
      </w:pPr>
    </w:p>
    <w:p w:rsidR="00E330E5" w:rsidRDefault="00E330E5" w:rsidP="00933431">
      <w:pPr>
        <w:widowControl w:val="0"/>
        <w:autoSpaceDE w:val="0"/>
        <w:autoSpaceDN w:val="0"/>
        <w:adjustRightInd w:val="0"/>
        <w:ind w:left="1418"/>
        <w:jc w:val="both"/>
        <w:rPr>
          <w:rFonts w:ascii="Verdana" w:hAnsi="Verdana" w:cs="Tahoma"/>
          <w:color w:val="000000"/>
          <w:sz w:val="20"/>
          <w:szCs w:val="20"/>
        </w:rPr>
      </w:pPr>
      <w:r w:rsidRPr="00E330E5">
        <w:rPr>
          <w:rFonts w:ascii="Verdana" w:hAnsi="Verdana" w:cs="Tahoma"/>
          <w:b/>
          <w:sz w:val="20"/>
          <w:szCs w:val="20"/>
          <w:u w:val="single"/>
        </w:rPr>
        <w:t>Do wykazu nale</w:t>
      </w:r>
      <w:r w:rsidRPr="00E330E5">
        <w:rPr>
          <w:rFonts w:ascii="Verdana" w:eastAsia="TimesNewRoman" w:hAnsi="Verdana" w:cs="Tahoma"/>
          <w:b/>
          <w:sz w:val="20"/>
          <w:szCs w:val="20"/>
          <w:u w:val="single"/>
        </w:rPr>
        <w:t>ż</w:t>
      </w:r>
      <w:r w:rsidRPr="00E330E5">
        <w:rPr>
          <w:rFonts w:ascii="Verdana" w:hAnsi="Verdana" w:cs="Tahoma"/>
          <w:b/>
          <w:sz w:val="20"/>
          <w:szCs w:val="20"/>
          <w:u w:val="single"/>
        </w:rPr>
        <w:t>y doł</w:t>
      </w:r>
      <w:r w:rsidRPr="00E330E5">
        <w:rPr>
          <w:rFonts w:ascii="Verdana" w:eastAsia="TimesNewRoman" w:hAnsi="Verdana" w:cs="Tahoma"/>
          <w:b/>
          <w:sz w:val="20"/>
          <w:szCs w:val="20"/>
          <w:u w:val="single"/>
        </w:rPr>
        <w:t>ą</w:t>
      </w:r>
      <w:r w:rsidRPr="00E330E5">
        <w:rPr>
          <w:rFonts w:ascii="Verdana" w:hAnsi="Verdana" w:cs="Tahoma"/>
          <w:b/>
          <w:sz w:val="20"/>
          <w:szCs w:val="20"/>
          <w:u w:val="single"/>
        </w:rPr>
        <w:t>czy</w:t>
      </w:r>
      <w:r w:rsidRPr="00E330E5">
        <w:rPr>
          <w:rFonts w:ascii="Verdana" w:eastAsia="TimesNewRoman" w:hAnsi="Verdana" w:cs="Tahoma"/>
          <w:b/>
          <w:sz w:val="20"/>
          <w:szCs w:val="20"/>
          <w:u w:val="single"/>
        </w:rPr>
        <w:t xml:space="preserve">ć </w:t>
      </w:r>
      <w:r w:rsidRPr="00E330E5">
        <w:rPr>
          <w:rFonts w:ascii="Verdana" w:hAnsi="Verdana" w:cs="Tahoma"/>
          <w:b/>
          <w:sz w:val="20"/>
          <w:szCs w:val="20"/>
          <w:u w:val="single"/>
        </w:rPr>
        <w:t>dowody</w:t>
      </w:r>
      <w:r w:rsidRPr="00E330E5">
        <w:rPr>
          <w:rFonts w:ascii="Verdana" w:hAnsi="Verdana" w:cs="Tahoma"/>
          <w:sz w:val="20"/>
          <w:szCs w:val="20"/>
        </w:rPr>
        <w:t xml:space="preserve"> dotyczące wskazanych robót określające, czy roboty te zostały wykonane w sposób należyty oraz wskazujące, czy zostały wykonane zgodnie z zasadami sztuki budowlanej </w:t>
      </w:r>
      <w:r w:rsidRPr="007E659A">
        <w:rPr>
          <w:rFonts w:ascii="Verdana" w:hAnsi="Verdana" w:cs="Tahoma"/>
          <w:sz w:val="20"/>
          <w:szCs w:val="20"/>
        </w:rPr>
        <w:t>i prawidłowo ukończone</w:t>
      </w:r>
      <w:r w:rsidRPr="007E659A">
        <w:rPr>
          <w:rFonts w:ascii="Verdana" w:hAnsi="Verdana" w:cs="Tahoma"/>
          <w:color w:val="000000"/>
          <w:sz w:val="20"/>
          <w:szCs w:val="20"/>
        </w:rPr>
        <w:t xml:space="preserve">. </w:t>
      </w:r>
      <w:r w:rsidRPr="007E659A">
        <w:rPr>
          <w:rFonts w:ascii="Verdana" w:hAnsi="Verdana" w:cs="Tahoma"/>
          <w:color w:val="000000"/>
          <w:sz w:val="20"/>
          <w:szCs w:val="20"/>
          <w:u w:val="single"/>
        </w:rPr>
        <w:t>Powyższe roboty muszą być wykonane w ramach 1 zadania</w:t>
      </w:r>
      <w:r w:rsidR="00E24356" w:rsidRPr="007E659A">
        <w:rPr>
          <w:rFonts w:ascii="Verdana" w:hAnsi="Verdana" w:cs="Tahoma"/>
          <w:color w:val="000000"/>
          <w:sz w:val="20"/>
          <w:szCs w:val="20"/>
          <w:u w:val="single"/>
        </w:rPr>
        <w:t>.</w:t>
      </w:r>
    </w:p>
    <w:p w:rsidR="00E330E5" w:rsidRDefault="00933431" w:rsidP="00E330E5">
      <w:pPr>
        <w:pStyle w:val="Standard"/>
        <w:ind w:left="126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W</w:t>
      </w:r>
      <w:r w:rsidR="00E330E5" w:rsidRPr="00D84D04">
        <w:rPr>
          <w:rFonts w:ascii="Verdana" w:hAnsi="Verdana" w:cs="Tahoma"/>
          <w:color w:val="000000"/>
          <w:sz w:val="20"/>
          <w:szCs w:val="20"/>
        </w:rPr>
        <w:t>ykaz musi być sporządzony wg wzoru stanowiąceg</w:t>
      </w:r>
      <w:r w:rsidR="00E330E5">
        <w:rPr>
          <w:rFonts w:ascii="Verdana" w:hAnsi="Verdana" w:cs="Tahoma"/>
          <w:b/>
          <w:color w:val="000000"/>
          <w:sz w:val="20"/>
          <w:szCs w:val="20"/>
        </w:rPr>
        <w:t>o Załącznik nr 4</w:t>
      </w:r>
      <w:r w:rsidR="00E330E5" w:rsidRPr="00D84D04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 w:rsidR="00E330E5" w:rsidRPr="00D84D04">
        <w:rPr>
          <w:rFonts w:ascii="Verdana" w:hAnsi="Verdana" w:cs="Tahoma"/>
          <w:color w:val="000000"/>
          <w:sz w:val="20"/>
          <w:szCs w:val="20"/>
        </w:rPr>
        <w:t>do</w:t>
      </w:r>
      <w:r w:rsidR="00E330E5" w:rsidRPr="00D84D04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 w:rsidR="00E330E5" w:rsidRPr="00D84D04">
        <w:rPr>
          <w:rFonts w:ascii="Verdana" w:hAnsi="Verdana" w:cs="Tahoma"/>
          <w:color w:val="000000"/>
          <w:sz w:val="20"/>
          <w:szCs w:val="20"/>
        </w:rPr>
        <w:t>niniejszej SIWZ</w:t>
      </w:r>
      <w:r w:rsidR="00E330E5">
        <w:rPr>
          <w:rFonts w:ascii="Verdana" w:hAnsi="Verdana" w:cs="Tahoma"/>
          <w:color w:val="000000"/>
          <w:sz w:val="20"/>
          <w:szCs w:val="20"/>
        </w:rPr>
        <w:t>.</w:t>
      </w:r>
    </w:p>
    <w:p w:rsidR="002D15AA" w:rsidRPr="002D15AA" w:rsidRDefault="002D15AA" w:rsidP="00E330E5">
      <w:pPr>
        <w:pStyle w:val="Standard"/>
        <w:ind w:left="1260"/>
        <w:jc w:val="both"/>
        <w:rPr>
          <w:rFonts w:ascii="Verdana" w:hAnsi="Verdana" w:cs="Tahoma"/>
          <w:color w:val="000000"/>
          <w:sz w:val="4"/>
          <w:szCs w:val="4"/>
        </w:rPr>
      </w:pPr>
    </w:p>
    <w:p w:rsidR="00E330E5" w:rsidRPr="00E330E5" w:rsidRDefault="00E330E5" w:rsidP="00E330E5">
      <w:pPr>
        <w:widowControl w:val="0"/>
        <w:autoSpaceDE w:val="0"/>
        <w:autoSpaceDN w:val="0"/>
        <w:adjustRightInd w:val="0"/>
        <w:ind w:left="1276"/>
        <w:jc w:val="both"/>
        <w:rPr>
          <w:rFonts w:ascii="Verdana" w:hAnsi="Verdana" w:cs="Tahoma"/>
          <w:sz w:val="20"/>
          <w:szCs w:val="20"/>
        </w:rPr>
      </w:pPr>
      <w:r w:rsidRPr="00E330E5">
        <w:rPr>
          <w:rFonts w:ascii="Verdana" w:hAnsi="Verdana" w:cs="Tahoma"/>
          <w:b/>
          <w:color w:val="000000"/>
          <w:sz w:val="20"/>
          <w:szCs w:val="20"/>
          <w:u w:val="single"/>
        </w:rPr>
        <w:t>Uwaga:</w:t>
      </w:r>
      <w:r w:rsidRPr="00E330E5">
        <w:rPr>
          <w:rFonts w:ascii="Verdana" w:hAnsi="Verdana" w:cs="Tahoma"/>
          <w:color w:val="000000"/>
          <w:sz w:val="20"/>
          <w:szCs w:val="20"/>
        </w:rPr>
        <w:t xml:space="preserve"> w przypadku kiedy wykazane roboty realizowane były na zlecenie Zamawiającego, załączenie referencji nie jest wymagane.</w:t>
      </w:r>
    </w:p>
    <w:p w:rsidR="00E330E5" w:rsidRPr="00634ACB" w:rsidRDefault="00E330E5" w:rsidP="00E330E5">
      <w:pPr>
        <w:pStyle w:val="Akapitzlist"/>
        <w:ind w:left="1260"/>
        <w:jc w:val="both"/>
        <w:rPr>
          <w:rFonts w:ascii="Verdana" w:hAnsi="Verdana" w:cs="Tahoma"/>
          <w:sz w:val="20"/>
          <w:szCs w:val="20"/>
        </w:rPr>
      </w:pPr>
    </w:p>
    <w:p w:rsidR="00A55F7E" w:rsidRDefault="00A55F7E" w:rsidP="007E659A">
      <w:pPr>
        <w:pStyle w:val="Akapitzlist"/>
        <w:numPr>
          <w:ilvl w:val="2"/>
          <w:numId w:val="18"/>
        </w:numPr>
        <w:spacing w:after="240" w:line="271" w:lineRule="auto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7E659A">
        <w:rPr>
          <w:rFonts w:ascii="Verdana" w:hAnsi="Verdana" w:cs="Tahoma"/>
          <w:sz w:val="20"/>
          <w:szCs w:val="20"/>
        </w:rPr>
        <w:t>Oświadczenie o spełnieniu warunków określonych w § 4 pkt. II ust. 1 Regulaminu – aktywny formularz.</w:t>
      </w:r>
    </w:p>
    <w:p w:rsidR="007E659A" w:rsidRPr="007E659A" w:rsidRDefault="007E659A" w:rsidP="007E659A">
      <w:pPr>
        <w:pStyle w:val="Akapitzlist"/>
        <w:spacing w:after="240" w:line="271" w:lineRule="auto"/>
        <w:ind w:left="1418"/>
        <w:jc w:val="both"/>
        <w:rPr>
          <w:rFonts w:ascii="Verdana" w:hAnsi="Verdana" w:cs="Tahoma"/>
          <w:sz w:val="8"/>
          <w:szCs w:val="8"/>
        </w:rPr>
      </w:pPr>
    </w:p>
    <w:p w:rsidR="00A55F7E" w:rsidRPr="00E330E5" w:rsidRDefault="00A55F7E" w:rsidP="005F1D3D">
      <w:pPr>
        <w:pStyle w:val="Akapitzlist"/>
        <w:numPr>
          <w:ilvl w:val="1"/>
          <w:numId w:val="12"/>
        </w:numPr>
        <w:spacing w:after="240" w:line="271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E330E5">
        <w:rPr>
          <w:rFonts w:ascii="Verdana" w:hAnsi="Verdan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E330E5">
        <w:rPr>
          <w:rFonts w:ascii="Verdana" w:hAnsi="Verdana" w:cs="Tahoma"/>
          <w:sz w:val="20"/>
          <w:szCs w:val="20"/>
        </w:rPr>
        <w:t>ppkt</w:t>
      </w:r>
      <w:proofErr w:type="spellEnd"/>
      <w:r w:rsidRPr="00E330E5">
        <w:rPr>
          <w:rFonts w:ascii="Verdana" w:hAnsi="Verdana" w:cs="Tahoma"/>
          <w:sz w:val="20"/>
          <w:szCs w:val="20"/>
        </w:rPr>
        <w:t xml:space="preserve">. 5) SIWZ), Wykonawcy składają dwa oświadczenia o braku podstaw do wykluczenia – dwa aktywne formularze. </w:t>
      </w:r>
    </w:p>
    <w:p w:rsidR="00E330E5" w:rsidRPr="0088628C" w:rsidRDefault="00E330E5" w:rsidP="00CC63B7">
      <w:pPr>
        <w:spacing w:line="271" w:lineRule="auto"/>
        <w:ind w:left="426"/>
        <w:jc w:val="both"/>
        <w:rPr>
          <w:rFonts w:ascii="Verdana" w:hAnsi="Verdana" w:cs="Tahoma"/>
          <w:sz w:val="20"/>
          <w:szCs w:val="20"/>
        </w:rPr>
      </w:pPr>
      <w:bookmarkStart w:id="11" w:name="_Toc776351"/>
      <w:bookmarkStart w:id="12" w:name="_Toc62469292"/>
      <w:r w:rsidRPr="0088628C">
        <w:rPr>
          <w:rFonts w:ascii="Verdana" w:hAnsi="Verdana" w:cs="Tahoma"/>
          <w:sz w:val="20"/>
          <w:szCs w:val="20"/>
        </w:rPr>
        <w:t>Wykonawcy składają dodatkowo wraz z ofertą oświadczenia:</w:t>
      </w:r>
    </w:p>
    <w:p w:rsidR="00E330E5" w:rsidRPr="00CC63B7" w:rsidRDefault="00E330E5" w:rsidP="005F1D3D">
      <w:pPr>
        <w:pStyle w:val="Akapitzlist"/>
        <w:numPr>
          <w:ilvl w:val="1"/>
          <w:numId w:val="12"/>
        </w:numPr>
        <w:spacing w:line="271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CC63B7">
        <w:rPr>
          <w:rFonts w:ascii="Verdana" w:hAnsi="Verdana" w:cs="Tahoma"/>
          <w:sz w:val="20"/>
          <w:szCs w:val="20"/>
        </w:rPr>
        <w:t>Oświadczenie podatnika VAT - aktywny formularz,</w:t>
      </w:r>
    </w:p>
    <w:p w:rsidR="00E330E5" w:rsidRPr="00CC63B7" w:rsidRDefault="00E330E5" w:rsidP="005F1D3D">
      <w:pPr>
        <w:pStyle w:val="Akapitzlist"/>
        <w:numPr>
          <w:ilvl w:val="1"/>
          <w:numId w:val="12"/>
        </w:numPr>
        <w:spacing w:line="271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CC63B7">
        <w:rPr>
          <w:rFonts w:ascii="Verdana" w:hAnsi="Verdana" w:cs="Tahoma"/>
          <w:sz w:val="20"/>
          <w:szCs w:val="20"/>
        </w:rPr>
        <w:t>Oświadczenie Wykonawcy w zakresie wypełnia</w:t>
      </w:r>
      <w:r w:rsidR="00B10644">
        <w:rPr>
          <w:rFonts w:ascii="Verdana" w:hAnsi="Verdana" w:cs="Tahoma"/>
          <w:sz w:val="20"/>
          <w:szCs w:val="20"/>
        </w:rPr>
        <w:t>nia obowiązków informacyjnych w </w:t>
      </w:r>
      <w:r w:rsidRPr="00CC63B7">
        <w:rPr>
          <w:rFonts w:ascii="Verdana" w:hAnsi="Verdana" w:cs="Tahoma"/>
          <w:sz w:val="20"/>
          <w:szCs w:val="20"/>
        </w:rPr>
        <w:t>art. 13 lub 14 RODO - aktywny formularz,</w:t>
      </w:r>
    </w:p>
    <w:p w:rsidR="00351DBE" w:rsidRPr="003F6860" w:rsidRDefault="00E330E5" w:rsidP="003F6860">
      <w:pPr>
        <w:pStyle w:val="Akapitzlist"/>
        <w:numPr>
          <w:ilvl w:val="1"/>
          <w:numId w:val="12"/>
        </w:numPr>
        <w:spacing w:line="271" w:lineRule="auto"/>
        <w:ind w:left="851" w:hanging="425"/>
        <w:jc w:val="both"/>
        <w:rPr>
          <w:rFonts w:ascii="Verdana" w:hAnsi="Verdana" w:cs="Tahoma"/>
          <w:sz w:val="20"/>
          <w:szCs w:val="20"/>
        </w:rPr>
      </w:pPr>
      <w:r w:rsidRPr="00CC63B7">
        <w:rPr>
          <w:rFonts w:ascii="Verdana" w:hAnsi="Verdana" w:cs="Tahoma"/>
          <w:sz w:val="20"/>
          <w:szCs w:val="20"/>
        </w:rPr>
        <w:t xml:space="preserve">Aktualny odpis z właściwego rejestru lub centralnej ewidencji informacji o działalności gospodarczej, jeżeli odrębne przepisy wymagają wpisu do rejestru lub ewidencji, wystawiony nie wcześniej niż 6 miesięcy przed </w:t>
      </w:r>
      <w:r w:rsidR="00DA43C0">
        <w:rPr>
          <w:rFonts w:ascii="Verdana" w:hAnsi="Verdana" w:cs="Tahoma"/>
          <w:sz w:val="20"/>
          <w:szCs w:val="20"/>
        </w:rPr>
        <w:t>upływem terminu składania ofert, dowód wniesienia wadium.</w:t>
      </w:r>
      <w:bookmarkStart w:id="13" w:name="_Toc38874514"/>
    </w:p>
    <w:p w:rsidR="00314831" w:rsidRPr="00686025" w:rsidRDefault="00314831" w:rsidP="000845E8">
      <w:pPr>
        <w:pStyle w:val="Nagwek1"/>
      </w:pPr>
      <w:bookmarkStart w:id="14" w:name="_Toc157678257"/>
      <w:r w:rsidRPr="00686025">
        <w:t>Wykonawcy wspólnie ubiegający się udzielenie zamówienia.</w:t>
      </w:r>
      <w:bookmarkEnd w:id="13"/>
      <w:bookmarkEnd w:id="14"/>
      <w:r w:rsidRPr="00686025">
        <w:t xml:space="preserve"> </w:t>
      </w:r>
    </w:p>
    <w:p w:rsidR="00314831" w:rsidRPr="0088628C" w:rsidRDefault="00314831" w:rsidP="005F1D3D">
      <w:pPr>
        <w:numPr>
          <w:ilvl w:val="1"/>
          <w:numId w:val="12"/>
        </w:numPr>
        <w:spacing w:line="271" w:lineRule="auto"/>
        <w:ind w:left="851" w:hanging="581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</w:t>
      </w:r>
      <w:r>
        <w:rPr>
          <w:rFonts w:ascii="Verdana" w:hAnsi="Verdana" w:cs="Tahoma"/>
          <w:sz w:val="20"/>
          <w:szCs w:val="20"/>
        </w:rPr>
        <w:t>I</w:t>
      </w:r>
      <w:r w:rsidRPr="0088628C">
        <w:rPr>
          <w:rFonts w:ascii="Verdana" w:hAnsi="Verdana" w:cs="Tahoma"/>
          <w:sz w:val="20"/>
          <w:szCs w:val="20"/>
        </w:rPr>
        <w:t>WZ. Ponadto tacy Wykonawcy ustanawiają Pełnom</w:t>
      </w:r>
      <w:r>
        <w:rPr>
          <w:rFonts w:ascii="Verdana" w:hAnsi="Verdana" w:cs="Tahoma"/>
          <w:sz w:val="20"/>
          <w:szCs w:val="20"/>
        </w:rPr>
        <w:t>ocnika do reprezentowania ich w </w:t>
      </w:r>
      <w:r w:rsidRPr="0088628C">
        <w:rPr>
          <w:rFonts w:ascii="Verdana" w:hAnsi="Verdana" w:cs="Tahoma"/>
          <w:sz w:val="20"/>
          <w:szCs w:val="20"/>
        </w:rPr>
        <w:t>niniejszym postępowaniu albo reprezentowania ich w postępowaniu i zawarcia umowy w sprawie zamówienia. Zaleca się,</w:t>
      </w:r>
      <w:r>
        <w:rPr>
          <w:rFonts w:ascii="Verdana" w:hAnsi="Verdana" w:cs="Tahoma"/>
          <w:sz w:val="20"/>
          <w:szCs w:val="20"/>
        </w:rPr>
        <w:t xml:space="preserve"> aby Pełnomocnikiem był jeden z </w:t>
      </w:r>
      <w:r w:rsidRPr="0088628C">
        <w:rPr>
          <w:rFonts w:ascii="Verdana" w:hAnsi="Verdana" w:cs="Tahoma"/>
          <w:sz w:val="20"/>
          <w:szCs w:val="20"/>
        </w:rPr>
        <w:t>Wykonaw</w:t>
      </w:r>
      <w:r>
        <w:rPr>
          <w:rFonts w:ascii="Verdana" w:hAnsi="Verdana" w:cs="Tahoma"/>
          <w:sz w:val="20"/>
          <w:szCs w:val="20"/>
        </w:rPr>
        <w:t>ców wspólnie ubiegających się o </w:t>
      </w:r>
      <w:r w:rsidRPr="0088628C">
        <w:rPr>
          <w:rFonts w:ascii="Verdana" w:hAnsi="Verdana" w:cs="Tahoma"/>
          <w:sz w:val="20"/>
          <w:szCs w:val="20"/>
        </w:rPr>
        <w:t>udzielenie zamówienia.</w:t>
      </w:r>
    </w:p>
    <w:p w:rsidR="00314831" w:rsidRPr="0088628C" w:rsidRDefault="00314831" w:rsidP="005F1D3D">
      <w:pPr>
        <w:numPr>
          <w:ilvl w:val="1"/>
          <w:numId w:val="12"/>
        </w:numPr>
        <w:spacing w:line="271" w:lineRule="auto"/>
        <w:ind w:left="851" w:hanging="581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lastRenderedPageBreak/>
        <w:t>Wszelka korespondencja prowadzona będzie wyłącznie z Pełnomocnikiem.</w:t>
      </w:r>
    </w:p>
    <w:p w:rsidR="00314831" w:rsidRPr="0088628C" w:rsidRDefault="00314831" w:rsidP="005F1D3D">
      <w:pPr>
        <w:numPr>
          <w:ilvl w:val="1"/>
          <w:numId w:val="12"/>
        </w:numPr>
        <w:spacing w:line="271" w:lineRule="auto"/>
        <w:ind w:left="851" w:hanging="581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314831" w:rsidRPr="0088628C" w:rsidRDefault="00314831" w:rsidP="005F1D3D">
      <w:pPr>
        <w:numPr>
          <w:ilvl w:val="0"/>
          <w:numId w:val="8"/>
        </w:numPr>
        <w:tabs>
          <w:tab w:val="num" w:pos="1134"/>
        </w:tabs>
        <w:spacing w:line="271" w:lineRule="auto"/>
        <w:ind w:left="1134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Cel gospodarczy porozumienia,</w:t>
      </w:r>
    </w:p>
    <w:p w:rsidR="00314831" w:rsidRPr="0088628C" w:rsidRDefault="00314831" w:rsidP="005F1D3D">
      <w:pPr>
        <w:numPr>
          <w:ilvl w:val="0"/>
          <w:numId w:val="8"/>
        </w:numPr>
        <w:tabs>
          <w:tab w:val="num" w:pos="1134"/>
        </w:tabs>
        <w:spacing w:line="271" w:lineRule="auto"/>
        <w:ind w:left="1134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Wskazanie stron porozumienia,</w:t>
      </w:r>
    </w:p>
    <w:p w:rsidR="00314831" w:rsidRPr="0088628C" w:rsidRDefault="00314831" w:rsidP="005F1D3D">
      <w:pPr>
        <w:numPr>
          <w:ilvl w:val="0"/>
          <w:numId w:val="8"/>
        </w:numPr>
        <w:tabs>
          <w:tab w:val="num" w:pos="1418"/>
        </w:tabs>
        <w:spacing w:line="271" w:lineRule="auto"/>
        <w:ind w:left="1418" w:hanging="284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Solidarną odpowiedzialność Wykonawców wspólnie składających ofertę wobec Zamawiającego,</w:t>
      </w:r>
    </w:p>
    <w:p w:rsidR="00314831" w:rsidRPr="0088628C" w:rsidRDefault="00314831" w:rsidP="005F1D3D">
      <w:pPr>
        <w:numPr>
          <w:ilvl w:val="0"/>
          <w:numId w:val="8"/>
        </w:numPr>
        <w:tabs>
          <w:tab w:val="num" w:pos="993"/>
          <w:tab w:val="left" w:pos="1276"/>
        </w:tabs>
        <w:spacing w:line="271" w:lineRule="auto"/>
        <w:ind w:left="1418" w:hanging="284"/>
        <w:jc w:val="both"/>
        <w:rPr>
          <w:rFonts w:ascii="Verdana" w:hAnsi="Verdana" w:cs="Tahoma"/>
          <w:sz w:val="20"/>
          <w:szCs w:val="20"/>
        </w:rPr>
      </w:pPr>
      <w:r w:rsidRPr="0088628C">
        <w:rPr>
          <w:rFonts w:ascii="Verdana" w:hAnsi="Verdana" w:cs="Tahoma"/>
          <w:sz w:val="20"/>
          <w:szCs w:val="20"/>
        </w:rPr>
        <w:t>Termin jego obowiązywania uwzględniający czas wykonywania niniejszego zamówienia.</w:t>
      </w:r>
    </w:p>
    <w:p w:rsidR="001B7204" w:rsidRPr="001B7204" w:rsidRDefault="001B7204" w:rsidP="000845E8">
      <w:pPr>
        <w:pStyle w:val="Nagwek1"/>
      </w:pPr>
      <w:bookmarkStart w:id="15" w:name="_Toc157678258"/>
      <w:r w:rsidRPr="001B7204">
        <w:t>Wadium</w:t>
      </w:r>
      <w:bookmarkEnd w:id="11"/>
      <w:bookmarkEnd w:id="12"/>
      <w:bookmarkEnd w:id="15"/>
    </w:p>
    <w:p w:rsidR="00327013" w:rsidRPr="009E22E8" w:rsidRDefault="00327013" w:rsidP="005F1D3D">
      <w:pPr>
        <w:pStyle w:val="Akapitzlist"/>
        <w:numPr>
          <w:ilvl w:val="1"/>
          <w:numId w:val="11"/>
        </w:numPr>
        <w:ind w:left="851" w:hanging="567"/>
        <w:rPr>
          <w:rFonts w:ascii="Verdana" w:hAnsi="Verdana"/>
          <w:sz w:val="18"/>
          <w:szCs w:val="18"/>
        </w:rPr>
      </w:pPr>
      <w:bookmarkStart w:id="16" w:name="_Ref156722530"/>
      <w:r w:rsidRPr="009E22E8">
        <w:rPr>
          <w:rFonts w:ascii="Verdana" w:hAnsi="Verdana"/>
          <w:sz w:val="18"/>
          <w:szCs w:val="18"/>
        </w:rPr>
        <w:t>Wysokość wadium</w:t>
      </w:r>
    </w:p>
    <w:p w:rsidR="00327013" w:rsidRPr="00327013" w:rsidRDefault="00327013" w:rsidP="009E22E8">
      <w:pPr>
        <w:ind w:left="851"/>
        <w:jc w:val="both"/>
        <w:rPr>
          <w:rFonts w:ascii="Verdana" w:hAnsi="Verdana" w:cs="Tahoma"/>
          <w:noProof/>
          <w:sz w:val="20"/>
          <w:szCs w:val="20"/>
        </w:rPr>
      </w:pPr>
      <w:r w:rsidRPr="00327013">
        <w:rPr>
          <w:rFonts w:ascii="Verdana" w:hAnsi="Verdana" w:cs="Tahoma"/>
          <w:noProof/>
          <w:sz w:val="20"/>
          <w:szCs w:val="20"/>
        </w:rPr>
        <w:t>Każy Wykonawca zobowiązany jest zab</w:t>
      </w:r>
      <w:r w:rsidR="009E22E8">
        <w:rPr>
          <w:rFonts w:ascii="Verdana" w:hAnsi="Verdana" w:cs="Tahoma"/>
          <w:noProof/>
          <w:sz w:val="20"/>
          <w:szCs w:val="20"/>
        </w:rPr>
        <w:t>ezpieczyć swoją ofertę wadium w </w:t>
      </w:r>
      <w:r w:rsidRPr="00327013">
        <w:rPr>
          <w:rFonts w:ascii="Verdana" w:hAnsi="Verdana" w:cs="Tahoma"/>
          <w:noProof/>
          <w:sz w:val="20"/>
          <w:szCs w:val="20"/>
        </w:rPr>
        <w:t>wysokości:</w:t>
      </w:r>
      <w:r w:rsidRPr="00327013">
        <w:rPr>
          <w:rFonts w:ascii="Verdana" w:hAnsi="Verdana" w:cs="Tahoma"/>
          <w:b/>
          <w:sz w:val="20"/>
          <w:szCs w:val="20"/>
        </w:rPr>
        <w:t xml:space="preserve"> </w:t>
      </w:r>
      <w:r w:rsidR="00BA45DE">
        <w:rPr>
          <w:rFonts w:ascii="Verdana" w:hAnsi="Verdana" w:cs="Tahoma"/>
          <w:b/>
          <w:sz w:val="20"/>
          <w:szCs w:val="20"/>
        </w:rPr>
        <w:t>10</w:t>
      </w:r>
      <w:r w:rsidR="003F6860">
        <w:rPr>
          <w:rFonts w:ascii="Verdana" w:hAnsi="Verdana" w:cs="Tahoma"/>
          <w:b/>
          <w:sz w:val="20"/>
          <w:szCs w:val="20"/>
        </w:rPr>
        <w:t>0</w:t>
      </w:r>
      <w:r w:rsidRPr="00327013">
        <w:rPr>
          <w:rFonts w:ascii="Verdana" w:hAnsi="Verdana" w:cs="Tahoma"/>
          <w:b/>
          <w:sz w:val="20"/>
          <w:szCs w:val="20"/>
        </w:rPr>
        <w:t xml:space="preserve">.000,00 PLN </w:t>
      </w:r>
      <w:r w:rsidRPr="00327013">
        <w:rPr>
          <w:rFonts w:ascii="Verdana" w:hAnsi="Verdana" w:cs="Tahoma"/>
          <w:noProof/>
          <w:sz w:val="20"/>
          <w:szCs w:val="20"/>
        </w:rPr>
        <w:t xml:space="preserve">(słownie: </w:t>
      </w:r>
      <w:r w:rsidR="00BA45DE">
        <w:rPr>
          <w:rFonts w:ascii="Verdana" w:hAnsi="Verdana" w:cs="Tahoma"/>
          <w:noProof/>
          <w:sz w:val="20"/>
          <w:szCs w:val="20"/>
        </w:rPr>
        <w:t xml:space="preserve">sto tysięcy </w:t>
      </w:r>
      <w:r w:rsidR="000C63B1">
        <w:rPr>
          <w:rFonts w:ascii="Verdana" w:hAnsi="Verdana" w:cs="Tahoma"/>
          <w:noProof/>
          <w:sz w:val="20"/>
          <w:szCs w:val="20"/>
        </w:rPr>
        <w:t>złotych 00/100’</w:t>
      </w:r>
      <w:r w:rsidRPr="00327013">
        <w:rPr>
          <w:rFonts w:ascii="Verdana" w:hAnsi="Verdana" w:cs="Tahoma"/>
          <w:noProof/>
          <w:sz w:val="20"/>
          <w:szCs w:val="20"/>
        </w:rPr>
        <w:t>).</w:t>
      </w:r>
    </w:p>
    <w:p w:rsidR="00327013" w:rsidRPr="00327013" w:rsidRDefault="00327013" w:rsidP="009E22E8">
      <w:pPr>
        <w:ind w:left="851"/>
        <w:jc w:val="both"/>
        <w:rPr>
          <w:rFonts w:ascii="Verdana" w:hAnsi="Verdana" w:cs="Tahoma"/>
          <w:noProof/>
          <w:sz w:val="20"/>
          <w:szCs w:val="20"/>
        </w:rPr>
      </w:pPr>
      <w:r w:rsidRPr="00327013">
        <w:rPr>
          <w:rFonts w:ascii="Verdana" w:hAnsi="Verdan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327013" w:rsidRPr="00327013" w:rsidRDefault="00327013" w:rsidP="005F1D3D">
      <w:pPr>
        <w:numPr>
          <w:ilvl w:val="1"/>
          <w:numId w:val="11"/>
        </w:numPr>
        <w:ind w:left="851" w:hanging="567"/>
        <w:rPr>
          <w:rFonts w:ascii="Verdana" w:hAnsi="Verdana" w:cs="Tahoma"/>
          <w:sz w:val="20"/>
          <w:szCs w:val="20"/>
        </w:rPr>
      </w:pPr>
      <w:bookmarkStart w:id="17" w:name="_Toc504465382"/>
      <w:r w:rsidRPr="00327013">
        <w:rPr>
          <w:rFonts w:ascii="Verdana" w:hAnsi="Verdana" w:cs="Tahoma"/>
          <w:sz w:val="20"/>
          <w:szCs w:val="20"/>
        </w:rPr>
        <w:t>Forma wadium</w:t>
      </w:r>
      <w:bookmarkEnd w:id="17"/>
    </w:p>
    <w:p w:rsidR="00327013" w:rsidRPr="009E22E8" w:rsidRDefault="00327013" w:rsidP="009E22E8">
      <w:pPr>
        <w:ind w:left="851"/>
        <w:rPr>
          <w:rFonts w:ascii="Verdana" w:hAnsi="Verdana" w:cs="Tahoma"/>
          <w:sz w:val="20"/>
          <w:szCs w:val="20"/>
        </w:rPr>
      </w:pPr>
      <w:r w:rsidRPr="009E22E8">
        <w:rPr>
          <w:rFonts w:ascii="Verdana" w:hAnsi="Verdana" w:cs="Tahoma"/>
          <w:sz w:val="20"/>
          <w:szCs w:val="20"/>
        </w:rPr>
        <w:t>Wadium może być wniesione w następujących formach:</w:t>
      </w:r>
    </w:p>
    <w:p w:rsidR="00327013" w:rsidRPr="002063BC" w:rsidRDefault="00327013" w:rsidP="002063BC">
      <w:pPr>
        <w:pStyle w:val="Akapitzlist"/>
        <w:numPr>
          <w:ilvl w:val="2"/>
          <w:numId w:val="14"/>
        </w:numPr>
        <w:ind w:left="1418" w:hanging="567"/>
        <w:jc w:val="both"/>
        <w:rPr>
          <w:rFonts w:ascii="Verdana" w:hAnsi="Verdana" w:cs="Tahoma"/>
          <w:sz w:val="20"/>
          <w:szCs w:val="20"/>
        </w:rPr>
      </w:pPr>
      <w:r w:rsidRPr="002063BC">
        <w:rPr>
          <w:rFonts w:ascii="Verdana" w:hAnsi="Verdana" w:cs="Tahoma"/>
          <w:sz w:val="20"/>
          <w:szCs w:val="20"/>
        </w:rPr>
        <w:t>pieniądzu;</w:t>
      </w:r>
    </w:p>
    <w:p w:rsidR="00327013" w:rsidRPr="009E22E8" w:rsidRDefault="00327013" w:rsidP="002063BC">
      <w:pPr>
        <w:pStyle w:val="Akapitzlist"/>
        <w:numPr>
          <w:ilvl w:val="2"/>
          <w:numId w:val="14"/>
        </w:numPr>
        <w:ind w:left="1418" w:hanging="567"/>
        <w:jc w:val="both"/>
        <w:rPr>
          <w:rFonts w:ascii="Verdana" w:hAnsi="Verdana" w:cs="Tahoma"/>
          <w:sz w:val="20"/>
          <w:szCs w:val="20"/>
        </w:rPr>
      </w:pPr>
      <w:r w:rsidRPr="009E22E8">
        <w:rPr>
          <w:rFonts w:ascii="Verdana" w:hAnsi="Verdana" w:cs="Tahoma"/>
          <w:sz w:val="20"/>
          <w:szCs w:val="20"/>
        </w:rPr>
        <w:t>poręczeniach bankowych;</w:t>
      </w:r>
    </w:p>
    <w:p w:rsidR="00327013" w:rsidRPr="002063BC" w:rsidRDefault="00327013" w:rsidP="002063BC">
      <w:pPr>
        <w:pStyle w:val="Akapitzlist"/>
        <w:numPr>
          <w:ilvl w:val="2"/>
          <w:numId w:val="14"/>
        </w:numPr>
        <w:ind w:left="1418" w:hanging="567"/>
        <w:jc w:val="both"/>
        <w:rPr>
          <w:rFonts w:ascii="Verdana" w:hAnsi="Verdana" w:cs="Tahoma"/>
          <w:sz w:val="20"/>
          <w:szCs w:val="20"/>
        </w:rPr>
      </w:pPr>
      <w:r w:rsidRPr="002063BC">
        <w:rPr>
          <w:rFonts w:ascii="Verdana" w:hAnsi="Verdana" w:cs="Tahoma"/>
          <w:sz w:val="20"/>
          <w:szCs w:val="20"/>
        </w:rPr>
        <w:t>gwarancjach bankowych lub ubezpieczeniowych.</w:t>
      </w:r>
    </w:p>
    <w:p w:rsidR="009E22E8" w:rsidRPr="009E22E8" w:rsidRDefault="009E22E8" w:rsidP="009E22E8">
      <w:pPr>
        <w:ind w:left="1080"/>
        <w:jc w:val="both"/>
        <w:rPr>
          <w:rFonts w:ascii="Verdana" w:hAnsi="Verdana" w:cs="Tahoma"/>
          <w:sz w:val="10"/>
          <w:szCs w:val="10"/>
        </w:rPr>
      </w:pPr>
    </w:p>
    <w:p w:rsidR="00327013" w:rsidRPr="00327013" w:rsidRDefault="00327013" w:rsidP="009E22E8">
      <w:pPr>
        <w:ind w:left="1080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327013" w:rsidRPr="00327013" w:rsidRDefault="00327013" w:rsidP="005F1D3D">
      <w:pPr>
        <w:numPr>
          <w:ilvl w:val="0"/>
          <w:numId w:val="10"/>
        </w:numPr>
        <w:ind w:left="1276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327013" w:rsidRPr="00327013" w:rsidRDefault="00327013" w:rsidP="005F1D3D">
      <w:pPr>
        <w:numPr>
          <w:ilvl w:val="0"/>
          <w:numId w:val="10"/>
        </w:numPr>
        <w:ind w:left="1276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określenie wierzytelności, która ma być zabezpieczona gwarancją/ poręczeniem,</w:t>
      </w:r>
    </w:p>
    <w:p w:rsidR="00327013" w:rsidRPr="00327013" w:rsidRDefault="00327013" w:rsidP="005F1D3D">
      <w:pPr>
        <w:numPr>
          <w:ilvl w:val="0"/>
          <w:numId w:val="10"/>
        </w:numPr>
        <w:ind w:left="1276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kwotę gwarancji/poręczenia,</w:t>
      </w:r>
    </w:p>
    <w:p w:rsidR="00327013" w:rsidRPr="00327013" w:rsidRDefault="00327013" w:rsidP="005F1D3D">
      <w:pPr>
        <w:numPr>
          <w:ilvl w:val="0"/>
          <w:numId w:val="10"/>
        </w:numPr>
        <w:ind w:left="1276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termin ważności gwarancji/poręczenia,</w:t>
      </w:r>
    </w:p>
    <w:p w:rsidR="00327013" w:rsidRPr="00327013" w:rsidRDefault="00327013" w:rsidP="005F1D3D">
      <w:pPr>
        <w:numPr>
          <w:ilvl w:val="0"/>
          <w:numId w:val="10"/>
        </w:numPr>
        <w:tabs>
          <w:tab w:val="left" w:pos="360"/>
        </w:tabs>
        <w:ind w:left="1276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zobowiązanie gwaranta do: „bezwarunkowego i nieodwołalnego zapłacenia kwoty gwarancji na pierwsze pisemne żądanie Zamawiającego zawierające oświadczenie, iż Wykonawca, którego ofertę wybrano:</w:t>
      </w:r>
    </w:p>
    <w:p w:rsidR="00327013" w:rsidRPr="00327013" w:rsidRDefault="00327013" w:rsidP="005F1D3D">
      <w:pPr>
        <w:numPr>
          <w:ilvl w:val="1"/>
          <w:numId w:val="9"/>
        </w:numPr>
        <w:tabs>
          <w:tab w:val="left" w:pos="360"/>
        </w:tabs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odmówił podpisania Umowy w sprawie zamówienia na warunkach określonych w ofercie, lub</w:t>
      </w:r>
    </w:p>
    <w:p w:rsidR="00327013" w:rsidRPr="00327013" w:rsidRDefault="00327013" w:rsidP="005F1D3D">
      <w:pPr>
        <w:numPr>
          <w:ilvl w:val="1"/>
          <w:numId w:val="9"/>
        </w:numPr>
        <w:tabs>
          <w:tab w:val="left" w:pos="360"/>
        </w:tabs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nie wniósł wymaganego zabezpieczenia należytego wykonania Umowy, lub</w:t>
      </w:r>
    </w:p>
    <w:p w:rsidR="00327013" w:rsidRPr="00327013" w:rsidRDefault="00327013" w:rsidP="005F1D3D">
      <w:pPr>
        <w:numPr>
          <w:ilvl w:val="1"/>
          <w:numId w:val="9"/>
        </w:numPr>
        <w:tabs>
          <w:tab w:val="left" w:pos="360"/>
        </w:tabs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zawarcie Umowy stało się niemożliwe z przyczyn leżących po stronie Wykonawcy, lub zapisy równoważne.</w:t>
      </w:r>
    </w:p>
    <w:p w:rsidR="00327013" w:rsidRPr="00327013" w:rsidRDefault="00327013" w:rsidP="00327013">
      <w:pPr>
        <w:ind w:left="1276"/>
        <w:jc w:val="both"/>
        <w:rPr>
          <w:rFonts w:ascii="Verdana" w:hAnsi="Verdana" w:cs="Tahoma"/>
          <w:sz w:val="10"/>
          <w:szCs w:val="10"/>
        </w:rPr>
      </w:pPr>
    </w:p>
    <w:p w:rsidR="00327013" w:rsidRPr="00327013" w:rsidRDefault="00327013" w:rsidP="005F1D3D">
      <w:pPr>
        <w:numPr>
          <w:ilvl w:val="1"/>
          <w:numId w:val="11"/>
        </w:numPr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Miejsce i sposób wniesienia wadium</w:t>
      </w:r>
    </w:p>
    <w:p w:rsidR="00327013" w:rsidRPr="009E22E8" w:rsidRDefault="00327013" w:rsidP="005F1D3D">
      <w:pPr>
        <w:pStyle w:val="Akapitzlist"/>
        <w:numPr>
          <w:ilvl w:val="2"/>
          <w:numId w:val="11"/>
        </w:numPr>
        <w:ind w:left="1134" w:hanging="708"/>
        <w:jc w:val="both"/>
        <w:rPr>
          <w:rFonts w:ascii="Verdana" w:hAnsi="Verdana" w:cs="Tahoma"/>
          <w:sz w:val="20"/>
          <w:szCs w:val="20"/>
        </w:rPr>
      </w:pPr>
      <w:r w:rsidRPr="009E22E8">
        <w:rPr>
          <w:rFonts w:ascii="Verdana" w:hAnsi="Verdana" w:cs="Tahoma"/>
          <w:sz w:val="20"/>
          <w:szCs w:val="20"/>
        </w:rPr>
        <w:t>Wadium wnoszone w pieniądzu należy wpłacić na następujący rachunek Zamawiającego:</w:t>
      </w:r>
    </w:p>
    <w:p w:rsidR="00327013" w:rsidRPr="00327013" w:rsidRDefault="00327013" w:rsidP="00327013">
      <w:pPr>
        <w:autoSpaceDE w:val="0"/>
        <w:autoSpaceDN w:val="0"/>
        <w:adjustRightInd w:val="0"/>
        <w:ind w:left="1980"/>
        <w:jc w:val="both"/>
        <w:rPr>
          <w:rFonts w:ascii="Verdana" w:hAnsi="Verdana" w:cs="Tahoma"/>
          <w:sz w:val="6"/>
          <w:szCs w:val="6"/>
        </w:rPr>
      </w:pPr>
    </w:p>
    <w:p w:rsidR="00327013" w:rsidRPr="00327013" w:rsidRDefault="00327013" w:rsidP="00327013">
      <w:pPr>
        <w:autoSpaceDE w:val="0"/>
        <w:autoSpaceDN w:val="0"/>
        <w:adjustRightInd w:val="0"/>
        <w:ind w:left="1980"/>
        <w:jc w:val="both"/>
        <w:rPr>
          <w:rFonts w:ascii="Verdana" w:hAnsi="Verdana" w:cs="Tahoma"/>
          <w:sz w:val="6"/>
          <w:szCs w:val="6"/>
        </w:rPr>
      </w:pPr>
    </w:p>
    <w:p w:rsidR="00327013" w:rsidRPr="00327013" w:rsidRDefault="00327013" w:rsidP="00327013">
      <w:pPr>
        <w:autoSpaceDE w:val="0"/>
        <w:autoSpaceDN w:val="0"/>
        <w:adjustRightInd w:val="0"/>
        <w:ind w:left="1134"/>
        <w:jc w:val="both"/>
        <w:rPr>
          <w:rFonts w:ascii="Verdana" w:hAnsi="Verdana" w:cs="Tahoma"/>
          <w:b/>
          <w:bCs/>
          <w:sz w:val="20"/>
          <w:szCs w:val="20"/>
        </w:rPr>
      </w:pPr>
      <w:r w:rsidRPr="00327013">
        <w:rPr>
          <w:rFonts w:ascii="Verdana" w:hAnsi="Verdana" w:cs="Tahoma"/>
          <w:b/>
          <w:bCs/>
          <w:sz w:val="20"/>
          <w:szCs w:val="20"/>
        </w:rPr>
        <w:t>Bank Millennium S.A. o/Toru</w:t>
      </w:r>
      <w:r w:rsidRPr="00327013">
        <w:rPr>
          <w:rFonts w:ascii="Verdana" w:eastAsia="TimesNewRoman" w:hAnsi="Verdana" w:cs="Tahoma"/>
          <w:sz w:val="20"/>
          <w:szCs w:val="20"/>
        </w:rPr>
        <w:t>ń</w:t>
      </w:r>
      <w:r w:rsidRPr="00327013">
        <w:rPr>
          <w:rFonts w:ascii="Verdana" w:hAnsi="Verdana" w:cs="Tahoma"/>
          <w:b/>
          <w:bCs/>
          <w:sz w:val="20"/>
          <w:szCs w:val="20"/>
        </w:rPr>
        <w:t>,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b/>
          <w:bCs/>
          <w:sz w:val="20"/>
          <w:szCs w:val="20"/>
        </w:rPr>
      </w:pPr>
      <w:r w:rsidRPr="00327013">
        <w:rPr>
          <w:rFonts w:ascii="Verdana" w:hAnsi="Verdana" w:cs="Tahoma"/>
          <w:b/>
          <w:bCs/>
          <w:sz w:val="20"/>
          <w:szCs w:val="20"/>
        </w:rPr>
        <w:t xml:space="preserve">nr rachunku: 78 1160 2202 0000 </w:t>
      </w:r>
      <w:proofErr w:type="spellStart"/>
      <w:r w:rsidRPr="00327013">
        <w:rPr>
          <w:rFonts w:ascii="Verdana" w:hAnsi="Verdana" w:cs="Tahoma"/>
          <w:b/>
          <w:bCs/>
          <w:sz w:val="20"/>
          <w:szCs w:val="20"/>
        </w:rPr>
        <w:t>0000</w:t>
      </w:r>
      <w:proofErr w:type="spellEnd"/>
      <w:r w:rsidRPr="00327013">
        <w:rPr>
          <w:rFonts w:ascii="Verdana" w:hAnsi="Verdana" w:cs="Tahoma"/>
          <w:b/>
          <w:bCs/>
          <w:sz w:val="20"/>
          <w:szCs w:val="20"/>
        </w:rPr>
        <w:t xml:space="preserve"> 7125 0750</w:t>
      </w:r>
    </w:p>
    <w:p w:rsidR="00327013" w:rsidRPr="00980635" w:rsidRDefault="00327013" w:rsidP="009E22E8">
      <w:pPr>
        <w:ind w:left="1134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W tytule przelewu należy wpisać: „</w:t>
      </w:r>
      <w:r w:rsidRPr="00327013">
        <w:rPr>
          <w:rFonts w:ascii="Verdana" w:hAnsi="Verdana" w:cs="Tahoma"/>
          <w:b/>
          <w:sz w:val="20"/>
          <w:szCs w:val="20"/>
        </w:rPr>
        <w:t xml:space="preserve">Wadium - sygn. sprawy: </w:t>
      </w:r>
      <w:r w:rsidR="002E10B8" w:rsidRPr="00980635">
        <w:rPr>
          <w:rFonts w:ascii="Verdana" w:hAnsi="Verdana" w:cs="Arial"/>
          <w:b/>
          <w:sz w:val="20"/>
          <w:szCs w:val="20"/>
        </w:rPr>
        <w:t>TI.221.</w:t>
      </w:r>
      <w:r w:rsidR="003027BE" w:rsidRPr="00980635">
        <w:rPr>
          <w:rFonts w:ascii="Verdana" w:hAnsi="Verdana" w:cs="Arial"/>
          <w:b/>
          <w:sz w:val="20"/>
          <w:szCs w:val="20"/>
        </w:rPr>
        <w:t>1</w:t>
      </w:r>
      <w:r w:rsidR="00980635" w:rsidRPr="00980635">
        <w:rPr>
          <w:rFonts w:ascii="Verdana" w:hAnsi="Verdana" w:cs="Arial"/>
          <w:b/>
          <w:sz w:val="20"/>
          <w:szCs w:val="20"/>
        </w:rPr>
        <w:t>5</w:t>
      </w:r>
      <w:r w:rsidR="002D4F0F" w:rsidRPr="00980635">
        <w:rPr>
          <w:rFonts w:ascii="Verdana" w:hAnsi="Verdana" w:cs="Arial"/>
          <w:b/>
          <w:sz w:val="20"/>
          <w:szCs w:val="20"/>
        </w:rPr>
        <w:t>.202</w:t>
      </w:r>
      <w:r w:rsidR="00980635" w:rsidRPr="00980635">
        <w:rPr>
          <w:rFonts w:ascii="Verdana" w:hAnsi="Verdana" w:cs="Arial"/>
          <w:b/>
          <w:sz w:val="20"/>
          <w:szCs w:val="20"/>
        </w:rPr>
        <w:t>2</w:t>
      </w:r>
      <w:r w:rsidRPr="00980635">
        <w:rPr>
          <w:rFonts w:ascii="Verdana" w:hAnsi="Verdana" w:cs="Tahoma"/>
          <w:b/>
          <w:sz w:val="20"/>
          <w:szCs w:val="20"/>
        </w:rPr>
        <w:t>”</w:t>
      </w:r>
    </w:p>
    <w:p w:rsidR="00327013" w:rsidRPr="00327013" w:rsidRDefault="00327013" w:rsidP="00327013">
      <w:pPr>
        <w:ind w:left="-11"/>
        <w:jc w:val="both"/>
        <w:rPr>
          <w:rFonts w:ascii="Verdana" w:hAnsi="Verdana" w:cs="Tahoma"/>
          <w:sz w:val="6"/>
          <w:szCs w:val="6"/>
        </w:rPr>
      </w:pPr>
    </w:p>
    <w:p w:rsidR="00327013" w:rsidRPr="009E22E8" w:rsidRDefault="00327013" w:rsidP="005F1D3D">
      <w:pPr>
        <w:pStyle w:val="Akapitzlist"/>
        <w:numPr>
          <w:ilvl w:val="2"/>
          <w:numId w:val="11"/>
        </w:numPr>
        <w:ind w:left="1134" w:hanging="708"/>
        <w:jc w:val="both"/>
        <w:rPr>
          <w:rFonts w:ascii="Verdana" w:hAnsi="Verdana" w:cs="Tahoma"/>
          <w:sz w:val="20"/>
          <w:szCs w:val="20"/>
        </w:rPr>
      </w:pPr>
      <w:r w:rsidRPr="009E22E8">
        <w:rPr>
          <w:rFonts w:ascii="Verdana" w:hAnsi="Verdana" w:cs="Tahoma"/>
          <w:sz w:val="20"/>
          <w:szCs w:val="20"/>
        </w:rPr>
        <w:t>Dokument wadialny – w przypadku chęci jego wniesienia w innej niż pieniężna formie – należy złożyć w nieprzezroczystej, zabezpieczonej przed otwarciem kopercie (paczce). Kopertę (paczkę) należy opisać następująco: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„Toruńskie Wodociągi Sp. z o.o.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lastRenderedPageBreak/>
        <w:t>Wydział Inwestycji i Remontów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ul. Rybaki 31/35, 87-100 Toruń.</w:t>
      </w:r>
    </w:p>
    <w:p w:rsidR="00327013" w:rsidRPr="00980635" w:rsidRDefault="00327013" w:rsidP="00327013">
      <w:pPr>
        <w:ind w:left="1134"/>
        <w:jc w:val="both"/>
        <w:rPr>
          <w:rFonts w:ascii="Verdana" w:hAnsi="Verdana" w:cs="Tahoma"/>
          <w:iCs/>
          <w:sz w:val="20"/>
          <w:szCs w:val="20"/>
        </w:rPr>
      </w:pPr>
      <w:r w:rsidRPr="00980635">
        <w:rPr>
          <w:rFonts w:ascii="Verdana" w:hAnsi="Verdana" w:cs="Tahoma"/>
          <w:sz w:val="20"/>
          <w:szCs w:val="20"/>
        </w:rPr>
        <w:t>Wadium ofertowe - sygn. sprawy: TI.221.</w:t>
      </w:r>
      <w:r w:rsidR="004017B0" w:rsidRPr="00980635">
        <w:rPr>
          <w:rFonts w:ascii="Verdana" w:hAnsi="Verdana" w:cs="Tahoma"/>
          <w:iCs/>
          <w:sz w:val="20"/>
          <w:szCs w:val="20"/>
        </w:rPr>
        <w:t>1</w:t>
      </w:r>
      <w:r w:rsidR="00980635" w:rsidRPr="00980635">
        <w:rPr>
          <w:rFonts w:ascii="Verdana" w:hAnsi="Verdana" w:cs="Tahoma"/>
          <w:iCs/>
          <w:sz w:val="20"/>
          <w:szCs w:val="20"/>
        </w:rPr>
        <w:t>5</w:t>
      </w:r>
      <w:r w:rsidR="002D4F0F" w:rsidRPr="00980635">
        <w:rPr>
          <w:rFonts w:ascii="Verdana" w:hAnsi="Verdana" w:cs="Tahoma"/>
          <w:iCs/>
          <w:sz w:val="20"/>
          <w:szCs w:val="20"/>
        </w:rPr>
        <w:t>.202</w:t>
      </w:r>
      <w:r w:rsidR="00980635" w:rsidRPr="00980635">
        <w:rPr>
          <w:rFonts w:ascii="Verdana" w:hAnsi="Verdana" w:cs="Tahoma"/>
          <w:iCs/>
          <w:sz w:val="20"/>
          <w:szCs w:val="20"/>
        </w:rPr>
        <w:t>2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iCs/>
          <w:sz w:val="8"/>
          <w:szCs w:val="8"/>
          <w:u w:val="single"/>
        </w:rPr>
      </w:pP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iCs/>
          <w:sz w:val="20"/>
          <w:szCs w:val="20"/>
        </w:rPr>
      </w:pPr>
      <w:r w:rsidRPr="00327013">
        <w:rPr>
          <w:rFonts w:ascii="Verdana" w:hAnsi="Verdana" w:cs="Tahoma"/>
          <w:iCs/>
          <w:sz w:val="20"/>
          <w:szCs w:val="20"/>
        </w:rPr>
        <w:t xml:space="preserve">Uwaga: </w:t>
      </w:r>
    </w:p>
    <w:p w:rsidR="00327013" w:rsidRPr="00327013" w:rsidRDefault="00327013" w:rsidP="00327013">
      <w:pPr>
        <w:ind w:left="1134"/>
        <w:jc w:val="both"/>
        <w:rPr>
          <w:rFonts w:ascii="Verdana" w:hAnsi="Verdana" w:cs="Tahoma"/>
          <w:iCs/>
          <w:sz w:val="20"/>
          <w:szCs w:val="20"/>
        </w:rPr>
      </w:pPr>
      <w:r w:rsidRPr="00327013">
        <w:rPr>
          <w:rFonts w:ascii="Verdana" w:hAnsi="Verdana" w:cs="Tahoma"/>
          <w:iCs/>
          <w:sz w:val="20"/>
          <w:szCs w:val="20"/>
        </w:rPr>
        <w:t>Kancelaria Spółki otwarta jest w godzinach od 7</w:t>
      </w:r>
      <w:r w:rsidR="000A42FD">
        <w:rPr>
          <w:rFonts w:ascii="Verdana" w:hAnsi="Verdana" w:cs="Tahoma"/>
          <w:iCs/>
          <w:sz w:val="20"/>
          <w:szCs w:val="20"/>
          <w:vertAlign w:val="superscript"/>
        </w:rPr>
        <w:t>15</w:t>
      </w:r>
      <w:r w:rsidRPr="00327013">
        <w:rPr>
          <w:rFonts w:ascii="Verdana" w:hAnsi="Verdana" w:cs="Tahoma"/>
          <w:iCs/>
          <w:sz w:val="20"/>
          <w:szCs w:val="20"/>
        </w:rPr>
        <w:t xml:space="preserve"> do 15</w:t>
      </w:r>
      <w:r w:rsidR="000A42FD">
        <w:rPr>
          <w:rFonts w:ascii="Verdana" w:hAnsi="Verdana" w:cs="Tahoma"/>
          <w:iCs/>
          <w:sz w:val="20"/>
          <w:szCs w:val="20"/>
          <w:vertAlign w:val="superscript"/>
        </w:rPr>
        <w:t>15</w:t>
      </w:r>
      <w:r w:rsidRPr="00327013">
        <w:rPr>
          <w:rFonts w:ascii="Verdana" w:hAnsi="Verdana" w:cs="Tahoma"/>
          <w:iCs/>
          <w:sz w:val="20"/>
          <w:szCs w:val="20"/>
        </w:rPr>
        <w:t>.</w:t>
      </w:r>
    </w:p>
    <w:p w:rsidR="00327013" w:rsidRPr="00327013" w:rsidRDefault="00327013" w:rsidP="00327013">
      <w:pPr>
        <w:jc w:val="both"/>
        <w:rPr>
          <w:rFonts w:ascii="Verdana" w:hAnsi="Verdana" w:cs="Tahoma"/>
          <w:iCs/>
          <w:sz w:val="10"/>
          <w:szCs w:val="10"/>
        </w:rPr>
      </w:pPr>
    </w:p>
    <w:p w:rsidR="00327013" w:rsidRPr="00E24356" w:rsidRDefault="009E22E8" w:rsidP="009E22E8">
      <w:pPr>
        <w:ind w:left="1134" w:hanging="708"/>
        <w:jc w:val="both"/>
        <w:rPr>
          <w:rFonts w:ascii="Verdana" w:hAnsi="Verdana" w:cs="Tahoma"/>
          <w:iCs/>
          <w:sz w:val="20"/>
          <w:szCs w:val="20"/>
        </w:rPr>
      </w:pPr>
      <w:r w:rsidRPr="00E24356">
        <w:rPr>
          <w:rFonts w:ascii="Verdana" w:hAnsi="Verdana" w:cs="Tahoma"/>
          <w:iCs/>
          <w:sz w:val="20"/>
          <w:szCs w:val="20"/>
        </w:rPr>
        <w:t>9.3.3</w:t>
      </w:r>
      <w:r w:rsidRPr="00E24356">
        <w:rPr>
          <w:rFonts w:ascii="Verdana" w:hAnsi="Verdana" w:cs="Tahoma"/>
          <w:iCs/>
          <w:sz w:val="20"/>
          <w:szCs w:val="20"/>
        </w:rPr>
        <w:tab/>
      </w:r>
      <w:r w:rsidR="00327013" w:rsidRPr="00E24356">
        <w:rPr>
          <w:rFonts w:ascii="Verdana" w:hAnsi="Verdana" w:cs="Tahoma"/>
          <w:iCs/>
          <w:sz w:val="20"/>
          <w:szCs w:val="20"/>
        </w:rPr>
        <w:t xml:space="preserve">Zamawiający, </w:t>
      </w:r>
      <w:r w:rsidR="00327013" w:rsidRPr="00E24356">
        <w:rPr>
          <w:rFonts w:ascii="Verdana" w:hAnsi="Verdana" w:cs="Calibri"/>
          <w:sz w:val="20"/>
        </w:rPr>
        <w:t xml:space="preserve">w przypadku wniesienia wadium w formie innej niż pieniężna, </w:t>
      </w:r>
      <w:r w:rsidR="00327013" w:rsidRPr="00E24356">
        <w:rPr>
          <w:rFonts w:ascii="Verdana" w:hAnsi="Verdana" w:cs="Tahoma"/>
          <w:b/>
          <w:iCs/>
          <w:sz w:val="20"/>
          <w:szCs w:val="20"/>
        </w:rPr>
        <w:t>dopuszcza wniesienie wadium drogą elektroniczną w oryginale.</w:t>
      </w:r>
    </w:p>
    <w:p w:rsidR="00327013" w:rsidRPr="00E24356" w:rsidRDefault="00327013" w:rsidP="00327013">
      <w:pPr>
        <w:ind w:left="1134"/>
        <w:jc w:val="both"/>
        <w:rPr>
          <w:rFonts w:ascii="Verdana" w:hAnsi="Verdana" w:cs="Calibri"/>
          <w:b/>
          <w:sz w:val="20"/>
        </w:rPr>
      </w:pPr>
      <w:r w:rsidRPr="00E24356">
        <w:rPr>
          <w:rFonts w:ascii="Verdana" w:hAnsi="Verdana" w:cs="Calibri"/>
          <w:sz w:val="20"/>
        </w:rPr>
        <w:t xml:space="preserve">W takim przypadku, oryginał dokumentu odpowiednio: poręczenia lub gwarancji ma być złożony wraz z ofertą </w:t>
      </w:r>
      <w:r w:rsidRPr="00E24356">
        <w:rPr>
          <w:rFonts w:ascii="Verdana" w:hAnsi="Verdana" w:cs="Calibri"/>
          <w:b/>
          <w:sz w:val="20"/>
        </w:rPr>
        <w:t>i bezwzględnie opatrzony kwalifikowanym podpisem elektronicznym</w:t>
      </w:r>
      <w:r w:rsidRPr="00E24356">
        <w:rPr>
          <w:rFonts w:ascii="Verdana" w:hAnsi="Verdana" w:cs="Calibri"/>
          <w:sz w:val="20"/>
        </w:rPr>
        <w:t xml:space="preserve"> upoważnionego pracownika / przedstawiciela (pracowników / przedstawicieli) </w:t>
      </w:r>
      <w:r w:rsidRPr="00E24356">
        <w:rPr>
          <w:rFonts w:ascii="Verdana" w:hAnsi="Verdana" w:cs="Calibri"/>
          <w:b/>
          <w:sz w:val="20"/>
        </w:rPr>
        <w:t>gwaranta / poręczyciela.</w:t>
      </w:r>
    </w:p>
    <w:p w:rsidR="00327013" w:rsidRPr="00327013" w:rsidRDefault="00327013" w:rsidP="00327013">
      <w:pPr>
        <w:ind w:left="1134"/>
        <w:jc w:val="both"/>
        <w:rPr>
          <w:rFonts w:ascii="Verdana" w:hAnsi="Verdana" w:cs="Calibri"/>
          <w:b/>
          <w:sz w:val="20"/>
          <w:u w:val="single"/>
        </w:rPr>
      </w:pPr>
    </w:p>
    <w:p w:rsidR="00327013" w:rsidRPr="00327013" w:rsidRDefault="00327013" w:rsidP="00327013">
      <w:pPr>
        <w:ind w:left="360"/>
        <w:rPr>
          <w:rFonts w:ascii="Verdana" w:hAnsi="Verdana" w:cs="Tahoma"/>
          <w:sz w:val="6"/>
          <w:szCs w:val="6"/>
        </w:rPr>
      </w:pPr>
    </w:p>
    <w:p w:rsidR="00327013" w:rsidRPr="00327013" w:rsidRDefault="00327013" w:rsidP="005F1D3D">
      <w:pPr>
        <w:numPr>
          <w:ilvl w:val="1"/>
          <w:numId w:val="11"/>
        </w:numPr>
        <w:ind w:left="426" w:hanging="426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Termin wniesienia wadium.</w:t>
      </w:r>
    </w:p>
    <w:p w:rsidR="00327013" w:rsidRPr="00327013" w:rsidRDefault="00327013" w:rsidP="00B379B9">
      <w:pPr>
        <w:ind w:left="426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 xml:space="preserve"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</w:p>
    <w:p w:rsidR="00327013" w:rsidRPr="00327013" w:rsidRDefault="00327013" w:rsidP="00B379B9">
      <w:pPr>
        <w:ind w:left="426" w:hanging="426"/>
        <w:rPr>
          <w:rFonts w:ascii="Verdana" w:hAnsi="Verdana" w:cs="Tahoma"/>
          <w:sz w:val="6"/>
          <w:szCs w:val="6"/>
        </w:rPr>
      </w:pPr>
    </w:p>
    <w:p w:rsidR="00327013" w:rsidRPr="00327013" w:rsidRDefault="00327013" w:rsidP="005F1D3D">
      <w:pPr>
        <w:numPr>
          <w:ilvl w:val="1"/>
          <w:numId w:val="11"/>
        </w:numPr>
        <w:ind w:left="426" w:hanging="426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Zasady zwrotu, zatrzymania oraz ponownego wniesienia wadium.</w:t>
      </w:r>
    </w:p>
    <w:p w:rsidR="000A42FD" w:rsidRPr="007E659A" w:rsidRDefault="00327013" w:rsidP="007E659A">
      <w:pPr>
        <w:ind w:left="426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Zasady: zwrotu, zatrzymania oraz ponownego wniesienia wadium określone zostały w § 4 pkt. VIII Regulaminu.</w:t>
      </w:r>
      <w:bookmarkStart w:id="18" w:name="_Toc131420429"/>
    </w:p>
    <w:p w:rsidR="00327013" w:rsidRPr="00685232" w:rsidRDefault="00327013" w:rsidP="000845E8">
      <w:pPr>
        <w:pStyle w:val="Nagwek1"/>
      </w:pPr>
      <w:bookmarkStart w:id="19" w:name="_Toc157678259"/>
      <w:r w:rsidRPr="00685232">
        <w:t>Wymagania dotyczące zabezpieczenia należytego wykonania umowy</w:t>
      </w:r>
      <w:bookmarkEnd w:id="18"/>
      <w:bookmarkEnd w:id="19"/>
    </w:p>
    <w:p w:rsidR="00327013" w:rsidRPr="00327013" w:rsidRDefault="00327013" w:rsidP="00327013">
      <w:pPr>
        <w:rPr>
          <w:rFonts w:ascii="Verdana" w:hAnsi="Verdana" w:cs="Tahoma"/>
          <w:b/>
          <w:sz w:val="8"/>
          <w:szCs w:val="8"/>
        </w:rPr>
      </w:pPr>
    </w:p>
    <w:p w:rsidR="00327013" w:rsidRPr="009E22E8" w:rsidRDefault="00327013" w:rsidP="005F1D3D">
      <w:pPr>
        <w:pStyle w:val="Akapitzlist"/>
        <w:keepNext/>
        <w:numPr>
          <w:ilvl w:val="1"/>
          <w:numId w:val="11"/>
        </w:numPr>
        <w:overflowPunct w:val="0"/>
        <w:autoSpaceDE w:val="0"/>
        <w:autoSpaceDN w:val="0"/>
        <w:adjustRightInd w:val="0"/>
        <w:ind w:left="709" w:hanging="709"/>
        <w:textAlignment w:val="baseline"/>
        <w:outlineLvl w:val="1"/>
        <w:rPr>
          <w:rFonts w:ascii="Verdana" w:hAnsi="Verdana" w:cs="Tahoma"/>
          <w:sz w:val="20"/>
          <w:szCs w:val="20"/>
        </w:rPr>
      </w:pPr>
      <w:r w:rsidRPr="009E22E8">
        <w:rPr>
          <w:rFonts w:ascii="Verdana" w:hAnsi="Verdana" w:cs="Tahoma"/>
          <w:sz w:val="20"/>
          <w:szCs w:val="20"/>
        </w:rPr>
        <w:t>Informacje ogólne.</w:t>
      </w:r>
    </w:p>
    <w:p w:rsidR="00327013" w:rsidRPr="00327013" w:rsidRDefault="00327013" w:rsidP="00327013">
      <w:pPr>
        <w:rPr>
          <w:rFonts w:ascii="Verdana" w:hAnsi="Verdana" w:cs="Tahoma"/>
          <w:b/>
          <w:sz w:val="10"/>
          <w:szCs w:val="10"/>
        </w:rPr>
      </w:pPr>
    </w:p>
    <w:p w:rsidR="00327013" w:rsidRPr="00327013" w:rsidRDefault="00327013" w:rsidP="00327013">
      <w:p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327013" w:rsidRPr="00327013" w:rsidRDefault="00327013" w:rsidP="00327013">
      <w:pPr>
        <w:rPr>
          <w:rFonts w:ascii="Verdana" w:hAnsi="Verdana" w:cs="Tahoma"/>
          <w:b/>
          <w:sz w:val="8"/>
          <w:szCs w:val="8"/>
        </w:rPr>
      </w:pPr>
    </w:p>
    <w:p w:rsidR="00327013" w:rsidRPr="006043A5" w:rsidRDefault="00327013" w:rsidP="005F1D3D">
      <w:pPr>
        <w:pStyle w:val="Akapitzlist"/>
        <w:keepNext/>
        <w:numPr>
          <w:ilvl w:val="1"/>
          <w:numId w:val="11"/>
        </w:numPr>
        <w:overflowPunct w:val="0"/>
        <w:autoSpaceDE w:val="0"/>
        <w:autoSpaceDN w:val="0"/>
        <w:adjustRightInd w:val="0"/>
        <w:ind w:left="709" w:hanging="709"/>
        <w:textAlignment w:val="baseline"/>
        <w:outlineLvl w:val="1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Wysokość zabezpieczenia należytego wykonania umowy.</w:t>
      </w:r>
    </w:p>
    <w:p w:rsidR="00327013" w:rsidRPr="00327013" w:rsidRDefault="00327013" w:rsidP="00327013">
      <w:pPr>
        <w:rPr>
          <w:rFonts w:ascii="Verdana" w:hAnsi="Verdana" w:cs="Tahoma"/>
          <w:b/>
          <w:sz w:val="10"/>
          <w:szCs w:val="10"/>
        </w:rPr>
      </w:pPr>
    </w:p>
    <w:p w:rsidR="00327013" w:rsidRPr="006043A5" w:rsidRDefault="00237689" w:rsidP="005F1D3D">
      <w:pPr>
        <w:pStyle w:val="Akapitzlist"/>
        <w:numPr>
          <w:ilvl w:val="2"/>
          <w:numId w:val="11"/>
        </w:numPr>
        <w:ind w:left="1418" w:hanging="992"/>
        <w:jc w:val="both"/>
        <w:rPr>
          <w:rFonts w:ascii="Verdana" w:hAnsi="Verdana" w:cs="Tahoma"/>
          <w:sz w:val="20"/>
          <w:szCs w:val="20"/>
        </w:rPr>
      </w:pPr>
      <w:r w:rsidRPr="00BE636B">
        <w:rPr>
          <w:rFonts w:ascii="Verdana" w:hAnsi="Verdana" w:cs="Tahoma"/>
          <w:sz w:val="20"/>
          <w:szCs w:val="20"/>
        </w:rPr>
        <w:t xml:space="preserve">Zamawiający ustala </w:t>
      </w:r>
      <w:r>
        <w:rPr>
          <w:rFonts w:ascii="Verdana" w:hAnsi="Verdana" w:cs="Tahoma"/>
          <w:sz w:val="20"/>
          <w:szCs w:val="20"/>
        </w:rPr>
        <w:t>zabezpieczenie należytego</w:t>
      </w:r>
      <w:r w:rsidRPr="00BE636B">
        <w:rPr>
          <w:rFonts w:ascii="Verdana" w:hAnsi="Verdana" w:cs="Tahoma"/>
          <w:sz w:val="20"/>
          <w:szCs w:val="20"/>
        </w:rPr>
        <w:t xml:space="preserve"> wykonania umowy zawartej w wyniku postępowania </w:t>
      </w:r>
      <w:r w:rsidR="00327013" w:rsidRPr="006043A5">
        <w:rPr>
          <w:rFonts w:ascii="Verdana" w:hAnsi="Verdana" w:cs="Tahoma"/>
          <w:sz w:val="20"/>
          <w:szCs w:val="20"/>
        </w:rPr>
        <w:t xml:space="preserve">o udzielenie niniejszego zamówienia w wysokości </w:t>
      </w:r>
      <w:r w:rsidR="00327013" w:rsidRPr="006043A5">
        <w:rPr>
          <w:rFonts w:ascii="Verdana" w:hAnsi="Verdana" w:cs="Tahoma"/>
          <w:b/>
          <w:sz w:val="20"/>
          <w:szCs w:val="20"/>
        </w:rPr>
        <w:t>10%</w:t>
      </w:r>
      <w:r w:rsidR="00327013" w:rsidRPr="006043A5">
        <w:rPr>
          <w:rFonts w:ascii="Verdana" w:hAnsi="Verdana" w:cs="Tahoma"/>
          <w:sz w:val="20"/>
          <w:szCs w:val="20"/>
        </w:rPr>
        <w:t xml:space="preserve"> ceny brutto podanej w ofercie.</w:t>
      </w:r>
    </w:p>
    <w:p w:rsidR="00327013" w:rsidRPr="006043A5" w:rsidRDefault="00327013" w:rsidP="005F1D3D">
      <w:pPr>
        <w:pStyle w:val="Akapitzlist"/>
        <w:numPr>
          <w:ilvl w:val="2"/>
          <w:numId w:val="11"/>
        </w:numPr>
        <w:ind w:left="1418" w:hanging="992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Wybrany Wykonawca zobowiązany jest wnieść zabezpieczenie należytego wykonania przed terminem</w:t>
      </w:r>
      <w:r w:rsidRPr="006043A5">
        <w:rPr>
          <w:rFonts w:ascii="Verdana" w:hAnsi="Verdana" w:cs="Tahoma"/>
          <w:i/>
          <w:sz w:val="20"/>
          <w:szCs w:val="20"/>
        </w:rPr>
        <w:t xml:space="preserve"> </w:t>
      </w:r>
      <w:r w:rsidRPr="006043A5">
        <w:rPr>
          <w:rFonts w:ascii="Verdana" w:hAnsi="Verdana" w:cs="Tahoma"/>
          <w:sz w:val="20"/>
          <w:szCs w:val="20"/>
        </w:rPr>
        <w:t>podpisania umowy.</w:t>
      </w:r>
    </w:p>
    <w:p w:rsidR="00327013" w:rsidRPr="00327013" w:rsidRDefault="00327013" w:rsidP="00327013">
      <w:pPr>
        <w:jc w:val="both"/>
        <w:rPr>
          <w:rFonts w:ascii="Verdana" w:hAnsi="Verdana" w:cs="Tahoma"/>
          <w:b/>
          <w:sz w:val="10"/>
          <w:szCs w:val="10"/>
        </w:rPr>
      </w:pPr>
    </w:p>
    <w:p w:rsidR="00327013" w:rsidRPr="006043A5" w:rsidRDefault="00327013" w:rsidP="005F1D3D">
      <w:pPr>
        <w:pStyle w:val="Akapitzlist"/>
        <w:keepNext/>
        <w:numPr>
          <w:ilvl w:val="1"/>
          <w:numId w:val="11"/>
        </w:numPr>
        <w:overflowPunct w:val="0"/>
        <w:autoSpaceDE w:val="0"/>
        <w:autoSpaceDN w:val="0"/>
        <w:adjustRightInd w:val="0"/>
        <w:ind w:left="709" w:hanging="709"/>
        <w:textAlignment w:val="baseline"/>
        <w:outlineLvl w:val="1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Forma zabezpieczenia należytego wykonania umowy.</w:t>
      </w:r>
    </w:p>
    <w:p w:rsidR="00327013" w:rsidRPr="006043A5" w:rsidRDefault="00327013" w:rsidP="005F1D3D">
      <w:pPr>
        <w:pStyle w:val="Akapitzlist"/>
        <w:numPr>
          <w:ilvl w:val="2"/>
          <w:numId w:val="11"/>
        </w:numPr>
        <w:ind w:left="1418" w:hanging="992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327013" w:rsidRPr="00327013" w:rsidRDefault="00327013" w:rsidP="005F1D3D">
      <w:pPr>
        <w:numPr>
          <w:ilvl w:val="0"/>
          <w:numId w:val="1"/>
        </w:numPr>
        <w:tabs>
          <w:tab w:val="clear" w:pos="5130"/>
        </w:tabs>
        <w:ind w:left="1080" w:hanging="37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pieniądzu;</w:t>
      </w:r>
    </w:p>
    <w:p w:rsidR="00327013" w:rsidRPr="00327013" w:rsidRDefault="00327013" w:rsidP="005F1D3D">
      <w:pPr>
        <w:numPr>
          <w:ilvl w:val="0"/>
          <w:numId w:val="1"/>
        </w:numPr>
        <w:tabs>
          <w:tab w:val="clear" w:pos="5130"/>
        </w:tabs>
        <w:ind w:left="1080" w:hanging="37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poręczeniach bankowych;</w:t>
      </w:r>
    </w:p>
    <w:p w:rsidR="00327013" w:rsidRPr="00327013" w:rsidRDefault="00327013" w:rsidP="005F1D3D">
      <w:pPr>
        <w:numPr>
          <w:ilvl w:val="0"/>
          <w:numId w:val="1"/>
        </w:numPr>
        <w:tabs>
          <w:tab w:val="clear" w:pos="5130"/>
        </w:tabs>
        <w:ind w:left="1080" w:hanging="37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gwarancjach bankowych lub ubezpieczeniowych;</w:t>
      </w:r>
    </w:p>
    <w:p w:rsidR="00327013" w:rsidRDefault="00327013" w:rsidP="005F1D3D">
      <w:pPr>
        <w:numPr>
          <w:ilvl w:val="0"/>
          <w:numId w:val="1"/>
        </w:numPr>
        <w:tabs>
          <w:tab w:val="clear" w:pos="5130"/>
          <w:tab w:val="left" w:pos="1134"/>
        </w:tabs>
        <w:ind w:left="1134" w:hanging="425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poręczeniach udzielanych przez podmioty, o których mowa w art. 6b ust.5 pkt. 2 ustawy z dnia 9 listopada 2000 r. o utworzeniu Polskiej Agencji Rozwoju Przedsiębiorczości.</w:t>
      </w:r>
    </w:p>
    <w:p w:rsidR="006043A5" w:rsidRPr="00327013" w:rsidRDefault="006043A5" w:rsidP="006043A5">
      <w:pPr>
        <w:tabs>
          <w:tab w:val="left" w:pos="1134"/>
        </w:tabs>
        <w:ind w:left="1134"/>
        <w:jc w:val="both"/>
        <w:rPr>
          <w:rFonts w:ascii="Verdana" w:hAnsi="Verdana" w:cs="Tahoma"/>
          <w:sz w:val="10"/>
          <w:szCs w:val="10"/>
        </w:rPr>
      </w:pPr>
    </w:p>
    <w:p w:rsidR="00327013" w:rsidRPr="006043A5" w:rsidRDefault="00327013" w:rsidP="005F1D3D">
      <w:pPr>
        <w:pStyle w:val="Akapitzlist"/>
        <w:numPr>
          <w:ilvl w:val="2"/>
          <w:numId w:val="11"/>
        </w:numPr>
        <w:ind w:left="1418" w:hanging="992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Zabezpieczenie wnoszone w pieniądzu Wykonawca wpłaci przelewem na następujący rachunek bankowy Zamawiającego:</w:t>
      </w:r>
    </w:p>
    <w:p w:rsidR="00327013" w:rsidRPr="00327013" w:rsidRDefault="00327013" w:rsidP="00327013">
      <w:pPr>
        <w:spacing w:line="276" w:lineRule="auto"/>
        <w:rPr>
          <w:rFonts w:ascii="Verdana" w:hAnsi="Verdana" w:cs="Tahoma"/>
          <w:b/>
          <w:bCs/>
          <w:i/>
          <w:iCs/>
          <w:sz w:val="8"/>
          <w:szCs w:val="8"/>
        </w:rPr>
      </w:pPr>
    </w:p>
    <w:p w:rsidR="00327013" w:rsidRPr="00327013" w:rsidRDefault="00327013" w:rsidP="00327013">
      <w:pPr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 w:rsidRPr="00327013">
        <w:rPr>
          <w:rFonts w:ascii="Verdana" w:hAnsi="Verdana" w:cs="Tahoma"/>
          <w:b/>
          <w:bCs/>
          <w:i/>
          <w:iCs/>
          <w:sz w:val="20"/>
          <w:szCs w:val="20"/>
        </w:rPr>
        <w:t>Bank MILLENNIUM S.A. O/TORUŃ</w:t>
      </w:r>
    </w:p>
    <w:p w:rsidR="00327013" w:rsidRPr="00327013" w:rsidRDefault="00327013" w:rsidP="00327013">
      <w:pPr>
        <w:tabs>
          <w:tab w:val="left" w:pos="284"/>
          <w:tab w:val="left" w:pos="1485"/>
        </w:tabs>
        <w:jc w:val="center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 xml:space="preserve">Nr 78 1160 2202 0000 </w:t>
      </w:r>
      <w:proofErr w:type="spellStart"/>
      <w:r w:rsidRPr="00327013">
        <w:rPr>
          <w:rFonts w:ascii="Verdana" w:hAnsi="Verdana" w:cs="Tahoma"/>
          <w:sz w:val="20"/>
          <w:szCs w:val="20"/>
        </w:rPr>
        <w:t>0000</w:t>
      </w:r>
      <w:proofErr w:type="spellEnd"/>
      <w:r w:rsidRPr="00327013">
        <w:rPr>
          <w:rFonts w:ascii="Verdana" w:hAnsi="Verdana" w:cs="Tahoma"/>
          <w:sz w:val="20"/>
          <w:szCs w:val="20"/>
        </w:rPr>
        <w:t xml:space="preserve"> 7125 0750</w:t>
      </w:r>
    </w:p>
    <w:p w:rsidR="00327013" w:rsidRPr="00327013" w:rsidRDefault="00327013" w:rsidP="00327013">
      <w:pPr>
        <w:tabs>
          <w:tab w:val="left" w:pos="284"/>
          <w:tab w:val="left" w:pos="1485"/>
        </w:tabs>
        <w:jc w:val="center"/>
        <w:rPr>
          <w:rFonts w:ascii="Verdana" w:hAnsi="Verdana" w:cs="Tahoma"/>
          <w:sz w:val="8"/>
          <w:szCs w:val="8"/>
        </w:rPr>
      </w:pPr>
    </w:p>
    <w:p w:rsidR="00327013" w:rsidRDefault="00327013" w:rsidP="005F1D3D">
      <w:pPr>
        <w:pStyle w:val="Akapitzlist"/>
        <w:numPr>
          <w:ilvl w:val="2"/>
          <w:numId w:val="11"/>
        </w:numPr>
        <w:ind w:left="1560" w:hanging="1134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043A5" w:rsidRPr="006043A5" w:rsidRDefault="006043A5" w:rsidP="005F1D3D">
      <w:pPr>
        <w:pStyle w:val="Akapitzlist"/>
        <w:numPr>
          <w:ilvl w:val="2"/>
          <w:numId w:val="11"/>
        </w:numPr>
        <w:ind w:left="1560" w:hanging="1134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lastRenderedPageBreak/>
        <w:t>W przypadku wniesienia zabezpieczenia w postaci gwarancji</w:t>
      </w:r>
      <w:r w:rsidRPr="00327013">
        <w:rPr>
          <w:rFonts w:ascii="Verdana" w:hAnsi="Verdan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327013">
        <w:rPr>
          <w:rFonts w:ascii="Verdana" w:hAnsi="Verdana" w:cs="Tahoma"/>
          <w:b/>
          <w:noProof/>
          <w:sz w:val="20"/>
          <w:szCs w:val="20"/>
        </w:rPr>
        <w:t>nieodwołalną</w:t>
      </w:r>
      <w:r w:rsidRPr="00327013">
        <w:rPr>
          <w:rFonts w:ascii="Verdana" w:hAnsi="Verdana" w:cs="Tahoma"/>
          <w:noProof/>
          <w:sz w:val="20"/>
          <w:szCs w:val="20"/>
        </w:rPr>
        <w:t xml:space="preserve"> i </w:t>
      </w:r>
      <w:r w:rsidRPr="00327013">
        <w:rPr>
          <w:rFonts w:ascii="Verdana" w:hAnsi="Verdana" w:cs="Tahoma"/>
          <w:b/>
          <w:noProof/>
          <w:sz w:val="20"/>
          <w:szCs w:val="20"/>
        </w:rPr>
        <w:t>bezwarunkową,</w:t>
      </w:r>
      <w:r w:rsidRPr="00327013">
        <w:rPr>
          <w:rFonts w:ascii="Verdana" w:hAnsi="Verdan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>
        <w:rPr>
          <w:rFonts w:ascii="Verdana" w:hAnsi="Verdana" w:cs="Tahoma"/>
          <w:noProof/>
          <w:sz w:val="20"/>
          <w:szCs w:val="20"/>
        </w:rPr>
        <w:t>:</w:t>
      </w:r>
    </w:p>
    <w:p w:rsidR="00327013" w:rsidRPr="00327013" w:rsidRDefault="00327013" w:rsidP="005F1D3D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nazwę dającego zlecenie (Wykonawcy), beneficjenta gwarancji (Zamawiającego), gwaranta (banku lub instytucji ubezpieczeniowej udzielających gwarancji) oraz wskazanie ich siedzib,</w:t>
      </w:r>
    </w:p>
    <w:p w:rsidR="00327013" w:rsidRPr="00327013" w:rsidRDefault="00327013" w:rsidP="005F1D3D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numer zamówienia nadany przez Zamawiającego, nazwę zamówienia,</w:t>
      </w:r>
    </w:p>
    <w:p w:rsidR="00327013" w:rsidRPr="00327013" w:rsidRDefault="00327013" w:rsidP="005F1D3D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określenie wierzytelności, która ma być zabezpieczona gwarancją,</w:t>
      </w:r>
    </w:p>
    <w:p w:rsidR="00327013" w:rsidRPr="00327013" w:rsidRDefault="00327013" w:rsidP="005F1D3D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kwotę gwarancji,</w:t>
      </w:r>
    </w:p>
    <w:p w:rsidR="00327013" w:rsidRPr="00327013" w:rsidRDefault="00327013" w:rsidP="005F1D3D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termin ważności gwarancji,</w:t>
      </w:r>
    </w:p>
    <w:p w:rsidR="00327013" w:rsidRDefault="00327013" w:rsidP="005F1D3D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zobowiązanie gwaranta do: „zapłacenia kwoty gwarancji na pierwsze pisemne żądanie Zamawiającego”</w:t>
      </w:r>
      <w:r w:rsidR="006043A5">
        <w:rPr>
          <w:rFonts w:ascii="Verdana" w:hAnsi="Verdana" w:cs="Tahoma"/>
          <w:sz w:val="20"/>
          <w:szCs w:val="20"/>
        </w:rPr>
        <w:t>.</w:t>
      </w:r>
    </w:p>
    <w:p w:rsidR="006043A5" w:rsidRPr="00327013" w:rsidRDefault="006043A5" w:rsidP="006043A5">
      <w:pPr>
        <w:ind w:left="1560" w:hanging="1134"/>
        <w:jc w:val="both"/>
        <w:rPr>
          <w:rFonts w:ascii="Verdana" w:hAnsi="Verdana" w:cs="Tahoma"/>
          <w:sz w:val="8"/>
          <w:szCs w:val="8"/>
        </w:rPr>
      </w:pPr>
    </w:p>
    <w:p w:rsidR="00327013" w:rsidRPr="006043A5" w:rsidRDefault="00327013" w:rsidP="005F1D3D">
      <w:pPr>
        <w:pStyle w:val="Akapitzlist"/>
        <w:numPr>
          <w:ilvl w:val="2"/>
          <w:numId w:val="11"/>
        </w:numPr>
        <w:ind w:left="1560" w:hanging="1134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327013" w:rsidRPr="006043A5" w:rsidRDefault="00327013" w:rsidP="005F1D3D">
      <w:pPr>
        <w:pStyle w:val="Akapitzlist"/>
        <w:numPr>
          <w:ilvl w:val="2"/>
          <w:numId w:val="11"/>
        </w:numPr>
        <w:ind w:left="1560" w:hanging="1134"/>
        <w:jc w:val="both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Jeżeli Wykonawca, którego oferta została wybrana nie wniesie zabezpieczenia należytego wykonani</w:t>
      </w:r>
      <w:r w:rsidR="000220C3">
        <w:rPr>
          <w:rFonts w:ascii="Verdana" w:hAnsi="Verdana" w:cs="Tahoma"/>
          <w:sz w:val="20"/>
          <w:szCs w:val="20"/>
        </w:rPr>
        <w:t>a umowy w terminie określonym w </w:t>
      </w:r>
      <w:r w:rsidRPr="000220C3">
        <w:rPr>
          <w:rFonts w:ascii="Verdana" w:hAnsi="Verdana" w:cs="Tahoma"/>
          <w:sz w:val="20"/>
          <w:szCs w:val="20"/>
        </w:rPr>
        <w:t xml:space="preserve">pkt. </w:t>
      </w:r>
      <w:r w:rsidR="000220C3" w:rsidRPr="000220C3">
        <w:rPr>
          <w:rFonts w:ascii="Verdana" w:hAnsi="Verdana" w:cs="Tahoma"/>
          <w:sz w:val="20"/>
          <w:szCs w:val="20"/>
        </w:rPr>
        <w:t>10</w:t>
      </w:r>
      <w:r w:rsidRPr="000220C3">
        <w:rPr>
          <w:rFonts w:ascii="Verdana" w:hAnsi="Verdana" w:cs="Tahoma"/>
          <w:sz w:val="20"/>
          <w:szCs w:val="20"/>
        </w:rPr>
        <w:t>.2.2), Zamawiający wybiera najkorzystniejszą ofertę spośród</w:t>
      </w:r>
      <w:r w:rsidRPr="006043A5">
        <w:rPr>
          <w:rFonts w:ascii="Verdana" w:hAnsi="Verdana" w:cs="Tahoma"/>
          <w:sz w:val="20"/>
          <w:szCs w:val="20"/>
        </w:rPr>
        <w:t xml:space="preserve"> pozostałych ofert.</w:t>
      </w:r>
    </w:p>
    <w:p w:rsidR="00327013" w:rsidRPr="00327013" w:rsidRDefault="00327013" w:rsidP="00327013">
      <w:pPr>
        <w:rPr>
          <w:rFonts w:ascii="Verdana" w:hAnsi="Verdana" w:cs="Tahoma"/>
          <w:b/>
          <w:sz w:val="8"/>
          <w:szCs w:val="8"/>
        </w:rPr>
      </w:pPr>
    </w:p>
    <w:p w:rsidR="00327013" w:rsidRPr="006043A5" w:rsidRDefault="00327013" w:rsidP="005F1D3D">
      <w:pPr>
        <w:pStyle w:val="Akapitzlist"/>
        <w:keepNext/>
        <w:numPr>
          <w:ilvl w:val="1"/>
          <w:numId w:val="11"/>
        </w:numPr>
        <w:overflowPunct w:val="0"/>
        <w:autoSpaceDE w:val="0"/>
        <w:autoSpaceDN w:val="0"/>
        <w:adjustRightInd w:val="0"/>
        <w:spacing w:before="240"/>
        <w:ind w:left="426" w:hanging="426"/>
        <w:textAlignment w:val="baseline"/>
        <w:outlineLvl w:val="1"/>
        <w:rPr>
          <w:rFonts w:ascii="Verdana" w:hAnsi="Verdana" w:cs="Tahoma"/>
          <w:sz w:val="20"/>
          <w:szCs w:val="20"/>
        </w:rPr>
      </w:pPr>
      <w:r w:rsidRPr="006043A5">
        <w:rPr>
          <w:rFonts w:ascii="Verdana" w:hAnsi="Verdana" w:cs="Tahoma"/>
          <w:sz w:val="20"/>
          <w:szCs w:val="20"/>
        </w:rPr>
        <w:t>Zwrot zabezpieczenia należytego wykonania umowy.</w:t>
      </w:r>
    </w:p>
    <w:p w:rsidR="00327013" w:rsidRPr="00327013" w:rsidRDefault="00327013" w:rsidP="005F1D3D">
      <w:pPr>
        <w:numPr>
          <w:ilvl w:val="1"/>
          <w:numId w:val="11"/>
        </w:numPr>
        <w:tabs>
          <w:tab w:val="num" w:pos="567"/>
        </w:tabs>
        <w:spacing w:before="240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327013" w:rsidRPr="00327013" w:rsidRDefault="00327013" w:rsidP="005F1D3D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327013" w:rsidRPr="00327013" w:rsidRDefault="00327013" w:rsidP="005F1D3D">
      <w:pPr>
        <w:numPr>
          <w:ilvl w:val="1"/>
          <w:numId w:val="11"/>
        </w:numPr>
        <w:tabs>
          <w:tab w:val="num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327013">
        <w:rPr>
          <w:rFonts w:ascii="Verdana" w:hAnsi="Verdan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B13D5C" w:rsidRDefault="005D06E0" w:rsidP="000845E8">
      <w:pPr>
        <w:pStyle w:val="Nagwek1"/>
      </w:pPr>
      <w:bookmarkStart w:id="20" w:name="_Toc157678260"/>
      <w:bookmarkEnd w:id="16"/>
      <w:r w:rsidRPr="00B13D5C">
        <w:t>Waluta, w jakiej będą pr</w:t>
      </w:r>
      <w:r w:rsidR="00185504">
        <w:t>owadzone rozliczenia związane z </w:t>
      </w:r>
      <w:r w:rsidRPr="00B13D5C">
        <w:t>realizacją niniejszego zamówienia</w:t>
      </w:r>
      <w:bookmarkEnd w:id="20"/>
    </w:p>
    <w:p w:rsidR="005D06E0" w:rsidRPr="009E44E7" w:rsidRDefault="005D06E0" w:rsidP="005D06E0">
      <w:pPr>
        <w:rPr>
          <w:rFonts w:ascii="Verdana" w:hAnsi="Verdana" w:cs="Tahoma"/>
          <w:sz w:val="6"/>
          <w:szCs w:val="6"/>
        </w:rPr>
      </w:pPr>
    </w:p>
    <w:p w:rsidR="004017B0" w:rsidRPr="00BA45DE" w:rsidRDefault="005D06E0" w:rsidP="00BA45DE">
      <w:pPr>
        <w:pStyle w:val="Tekstpodstawowy2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Wszelkie rozliczenia związane z realizacją niniejszeg</w:t>
      </w:r>
      <w:r w:rsidR="00553524" w:rsidRPr="00B13D5C">
        <w:rPr>
          <w:rFonts w:ascii="Verdana" w:hAnsi="Verdana" w:cs="Tahoma"/>
          <w:sz w:val="20"/>
          <w:szCs w:val="20"/>
        </w:rPr>
        <w:t>o zamówienia rozliczane będą w PLN</w:t>
      </w:r>
      <w:r w:rsidRPr="00B13D5C">
        <w:rPr>
          <w:rFonts w:ascii="Verdana" w:hAnsi="Verdana" w:cs="Tahoma"/>
          <w:sz w:val="20"/>
          <w:szCs w:val="20"/>
        </w:rPr>
        <w:t>.</w:t>
      </w:r>
    </w:p>
    <w:p w:rsidR="005D06E0" w:rsidRDefault="005D06E0" w:rsidP="000845E8">
      <w:pPr>
        <w:pStyle w:val="Nagwek1"/>
      </w:pPr>
      <w:bookmarkStart w:id="21" w:name="_Toc157678261"/>
      <w:r w:rsidRPr="00B13D5C">
        <w:t>Opis</w:t>
      </w:r>
      <w:r w:rsidR="00D06D74">
        <w:t xml:space="preserve"> sposobu przygotowania oferty </w:t>
      </w:r>
      <w:r w:rsidR="00185504">
        <w:t>i </w:t>
      </w:r>
      <w:r w:rsidRPr="00B13D5C">
        <w:t>dokumentów/oświadczeń składanych wraz z ofertą</w:t>
      </w:r>
      <w:bookmarkEnd w:id="21"/>
    </w:p>
    <w:p w:rsidR="0066584B" w:rsidRPr="0066584B" w:rsidRDefault="0066584B" w:rsidP="0066584B">
      <w:pPr>
        <w:rPr>
          <w:sz w:val="10"/>
          <w:szCs w:val="10"/>
        </w:rPr>
      </w:pPr>
    </w:p>
    <w:p w:rsidR="004F27F9" w:rsidRPr="00327013" w:rsidRDefault="004F27F9" w:rsidP="005F1D3D">
      <w:pPr>
        <w:pStyle w:val="Akapitzlist"/>
        <w:keepNext/>
        <w:numPr>
          <w:ilvl w:val="1"/>
          <w:numId w:val="12"/>
        </w:numPr>
        <w:overflowPunct w:val="0"/>
        <w:autoSpaceDE w:val="0"/>
        <w:autoSpaceDN w:val="0"/>
        <w:adjustRightInd w:val="0"/>
        <w:ind w:left="1134" w:hanging="850"/>
        <w:textAlignment w:val="baseline"/>
        <w:outlineLvl w:val="1"/>
        <w:rPr>
          <w:rFonts w:ascii="Verdana" w:hAnsi="Verdana" w:cs="Tahoma"/>
          <w:b/>
          <w:sz w:val="20"/>
          <w:szCs w:val="20"/>
        </w:rPr>
      </w:pPr>
      <w:r w:rsidRPr="00327013">
        <w:rPr>
          <w:rFonts w:ascii="Verdana" w:hAnsi="Verdana" w:cs="Tahoma"/>
          <w:b/>
          <w:sz w:val="20"/>
          <w:szCs w:val="20"/>
        </w:rPr>
        <w:t>Wymagania podstawowe.</w:t>
      </w:r>
    </w:p>
    <w:p w:rsidR="004F27F9" w:rsidRPr="00696D9F" w:rsidRDefault="004F27F9" w:rsidP="004F27F9">
      <w:pPr>
        <w:rPr>
          <w:rFonts w:ascii="Verdana" w:hAnsi="Verdana" w:cs="Tahoma"/>
          <w:sz w:val="8"/>
          <w:szCs w:val="8"/>
        </w:rPr>
      </w:pPr>
    </w:p>
    <w:p w:rsidR="004F27F9" w:rsidRPr="007F3637" w:rsidRDefault="004F27F9" w:rsidP="007F3637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Tahoma"/>
          <w:sz w:val="20"/>
          <w:szCs w:val="20"/>
        </w:rPr>
      </w:pPr>
      <w:r w:rsidRPr="007F3637">
        <w:rPr>
          <w:rFonts w:ascii="Verdana" w:hAnsi="Verdana" w:cs="Tahoma"/>
          <w:sz w:val="20"/>
          <w:szCs w:val="20"/>
        </w:rPr>
        <w:t xml:space="preserve">Każdy Wykonawca może złożyć tylko </w:t>
      </w:r>
      <w:r w:rsidRPr="007F3637">
        <w:rPr>
          <w:rFonts w:ascii="Verdana" w:hAnsi="Verdana" w:cs="Tahoma"/>
          <w:b/>
          <w:sz w:val="20"/>
          <w:szCs w:val="20"/>
        </w:rPr>
        <w:t>jedną</w:t>
      </w:r>
      <w:r w:rsidRPr="007F3637">
        <w:rPr>
          <w:rFonts w:ascii="Verdana" w:hAnsi="Verdana" w:cs="Tahoma"/>
          <w:sz w:val="20"/>
          <w:szCs w:val="20"/>
        </w:rPr>
        <w:t xml:space="preserve"> ofertę</w:t>
      </w:r>
    </w:p>
    <w:p w:rsidR="004F27F9" w:rsidRPr="0086160E" w:rsidRDefault="000845E8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Ofertę wraz z załącznikami</w:t>
      </w:r>
      <w:r w:rsidR="004F27F9" w:rsidRPr="0086160E">
        <w:rPr>
          <w:rFonts w:ascii="Verdana" w:hAnsi="Verdana" w:cs="Tahoma"/>
          <w:sz w:val="20"/>
          <w:szCs w:val="20"/>
        </w:rPr>
        <w:t xml:space="preserve"> składa w formie elektronicznej  (skan </w:t>
      </w:r>
      <w:proofErr w:type="spellStart"/>
      <w:r w:rsidR="004F27F9" w:rsidRPr="0086160E">
        <w:rPr>
          <w:rFonts w:ascii="Verdana" w:hAnsi="Verdana" w:cs="Tahoma"/>
          <w:sz w:val="20"/>
          <w:szCs w:val="20"/>
        </w:rPr>
        <w:t>„pd</w:t>
      </w:r>
      <w:proofErr w:type="spellEnd"/>
      <w:r w:rsidR="004F27F9" w:rsidRPr="0086160E">
        <w:rPr>
          <w:rFonts w:ascii="Verdana" w:hAnsi="Verdana" w:cs="Tahoma"/>
          <w:sz w:val="20"/>
          <w:szCs w:val="20"/>
        </w:rPr>
        <w:t>f” oraz aktywne formularze) w sposób opisany w zaproszeniu do składania oferty na platformie Open Nexus, dostępną między innymi na stronie internetowej Zamawiającego w</w:t>
      </w:r>
      <w:r w:rsidR="004F27F9">
        <w:rPr>
          <w:rFonts w:ascii="Verdana" w:hAnsi="Verdana" w:cs="Tahoma"/>
          <w:sz w:val="20"/>
          <w:szCs w:val="20"/>
        </w:rPr>
        <w:t> </w:t>
      </w:r>
      <w:r w:rsidR="004F27F9" w:rsidRPr="0086160E">
        <w:rPr>
          <w:rFonts w:ascii="Verdana" w:hAnsi="Verdana" w:cs="Tahoma"/>
          <w:sz w:val="20"/>
          <w:szCs w:val="20"/>
        </w:rPr>
        <w:t>zakładce „przetargi – platforma zakupowa”.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iCs/>
          <w:sz w:val="20"/>
          <w:szCs w:val="20"/>
        </w:rPr>
        <w:t xml:space="preserve">Zamawiający </w:t>
      </w:r>
      <w:r w:rsidRPr="0086160E">
        <w:rPr>
          <w:rFonts w:ascii="Verdana" w:hAnsi="Verdana" w:cs="Tahoma"/>
          <w:b/>
          <w:iCs/>
          <w:sz w:val="20"/>
          <w:szCs w:val="20"/>
        </w:rPr>
        <w:t xml:space="preserve">dopuszcza podpisanie oferty drogą elektroniczną, </w:t>
      </w:r>
      <w:r w:rsidRPr="0086160E">
        <w:rPr>
          <w:rFonts w:ascii="Verdana" w:hAnsi="Verdana" w:cs="Tahoma"/>
          <w:iCs/>
          <w:sz w:val="20"/>
          <w:szCs w:val="20"/>
        </w:rPr>
        <w:t xml:space="preserve">tj. za pomocą </w:t>
      </w:r>
      <w:r w:rsidRPr="0086160E">
        <w:rPr>
          <w:rFonts w:ascii="Verdana" w:hAnsi="Verdana" w:cs="Calibri"/>
          <w:sz w:val="20"/>
          <w:szCs w:val="20"/>
        </w:rPr>
        <w:t>kwalifikowanego podpisu elektronicznego upoważnionego pracownika / przedstawiciela (pracowników / przedstawicieli)</w:t>
      </w:r>
    </w:p>
    <w:p w:rsidR="004F27F9" w:rsidRDefault="004F27F9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>Wszyscy Wykonawcy składają ofertę w postępowaniu zobowiązani są do zał</w:t>
      </w:r>
      <w:r w:rsidR="008432D8">
        <w:rPr>
          <w:rFonts w:ascii="Verdana" w:hAnsi="Verdana" w:cs="Tahoma"/>
          <w:sz w:val="20"/>
          <w:szCs w:val="20"/>
        </w:rPr>
        <w:t>ączenia skanu formularza oferty.</w:t>
      </w:r>
    </w:p>
    <w:p w:rsidR="00064CD5" w:rsidRPr="00064CD5" w:rsidRDefault="00064CD5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Tahoma"/>
          <w:sz w:val="20"/>
          <w:szCs w:val="20"/>
        </w:rPr>
      </w:pPr>
      <w:r w:rsidRPr="00064CD5">
        <w:rPr>
          <w:rFonts w:ascii="Verdana" w:hAnsi="Verdana" w:cs="Tahoma"/>
          <w:sz w:val="20"/>
          <w:szCs w:val="20"/>
        </w:rPr>
        <w:t xml:space="preserve">Wykonawca, którego oferta zostanie wybrana, jest zobowiązany w ciągu </w:t>
      </w:r>
      <w:r w:rsidRPr="00064CD5">
        <w:rPr>
          <w:rFonts w:ascii="Verdana" w:hAnsi="Verdana" w:cs="Tahoma"/>
          <w:b/>
          <w:sz w:val="20"/>
          <w:szCs w:val="20"/>
        </w:rPr>
        <w:t>5 dni</w:t>
      </w:r>
      <w:r w:rsidRPr="00064CD5">
        <w:rPr>
          <w:rFonts w:ascii="Verdana" w:hAnsi="Verdana" w:cs="Tahoma"/>
          <w:sz w:val="20"/>
          <w:szCs w:val="20"/>
        </w:rPr>
        <w:t xml:space="preserve"> roboczych po zakończeniu postępowania (powiadomieniu o wyborze) przesłać </w:t>
      </w:r>
      <w:r w:rsidR="008432D8">
        <w:rPr>
          <w:rFonts w:ascii="Verdana" w:hAnsi="Verdana" w:cs="Tahoma"/>
          <w:sz w:val="20"/>
          <w:szCs w:val="20"/>
        </w:rPr>
        <w:t xml:space="preserve">formularz oferty </w:t>
      </w:r>
      <w:r w:rsidRPr="00064CD5">
        <w:rPr>
          <w:rFonts w:ascii="Verdana" w:hAnsi="Verdana" w:cs="Tahoma"/>
          <w:sz w:val="20"/>
          <w:szCs w:val="20"/>
        </w:rPr>
        <w:t>w formie papierowej na adres Zamawiającego.</w:t>
      </w:r>
    </w:p>
    <w:p w:rsidR="00064CD5" w:rsidRPr="00064CD5" w:rsidRDefault="00064CD5" w:rsidP="004F27F9">
      <w:pPr>
        <w:ind w:left="1418"/>
        <w:contextualSpacing/>
        <w:jc w:val="both"/>
        <w:rPr>
          <w:rFonts w:ascii="Verdana" w:hAnsi="Verdana"/>
          <w:sz w:val="10"/>
          <w:szCs w:val="10"/>
          <w:u w:val="single"/>
        </w:rPr>
      </w:pPr>
    </w:p>
    <w:p w:rsidR="004F27F9" w:rsidRDefault="004F27F9" w:rsidP="00064CD5">
      <w:pPr>
        <w:ind w:left="1134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696D9F">
        <w:rPr>
          <w:rFonts w:ascii="Verdana" w:hAnsi="Verdana"/>
          <w:sz w:val="20"/>
          <w:szCs w:val="20"/>
          <w:u w:val="single"/>
        </w:rPr>
        <w:lastRenderedPageBreak/>
        <w:t>Powyższe nie dotyczy Wykonawców, którzy podpisali ofertę kwalifikowanym podpisem elektronicznym.</w:t>
      </w:r>
    </w:p>
    <w:p w:rsidR="00064CD5" w:rsidRPr="00064CD5" w:rsidRDefault="00064CD5" w:rsidP="004F27F9">
      <w:pPr>
        <w:ind w:left="1418"/>
        <w:contextualSpacing/>
        <w:jc w:val="both"/>
        <w:rPr>
          <w:rFonts w:ascii="Verdana" w:hAnsi="Verdana"/>
          <w:sz w:val="10"/>
          <w:szCs w:val="10"/>
          <w:u w:val="single"/>
        </w:rPr>
      </w:pP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 xml:space="preserve">W przypadku nie złożenia </w:t>
      </w:r>
      <w:r w:rsidR="008432D8">
        <w:rPr>
          <w:rFonts w:ascii="Verdana" w:hAnsi="Verdana" w:cs="Tahoma"/>
          <w:sz w:val="20"/>
          <w:szCs w:val="20"/>
        </w:rPr>
        <w:t>jw.</w:t>
      </w:r>
      <w:r w:rsidRPr="0086160E">
        <w:rPr>
          <w:rFonts w:ascii="Verdana" w:hAnsi="Verdana" w:cs="Tahoma"/>
          <w:sz w:val="20"/>
          <w:szCs w:val="20"/>
        </w:rPr>
        <w:t xml:space="preserve"> w wyznaczonym terminie przez Wykonawcę, którego oferta została uznana za najkorzystniejszą</w:t>
      </w:r>
      <w:r w:rsidR="008432D8">
        <w:rPr>
          <w:rFonts w:ascii="Verdana" w:hAnsi="Verdana" w:cs="Tahoma"/>
          <w:sz w:val="20"/>
          <w:szCs w:val="20"/>
        </w:rPr>
        <w:t>,</w:t>
      </w:r>
      <w:r w:rsidRPr="0086160E">
        <w:rPr>
          <w:rFonts w:ascii="Verdana" w:hAnsi="Verdana" w:cs="Tahoma"/>
          <w:sz w:val="20"/>
          <w:szCs w:val="20"/>
        </w:rPr>
        <w:t xml:space="preserve"> lub rezygnacji z dalszego udziału w postępowaniu, Zamawiający ma prawo wybrać kolejną, najkorzystniejszą ofertę.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>Ofertę należy przygotować ściśle według wymagań określonych w niniejszej SIWZ.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>Oferta musi być podpisana przez osoby upoważnione do reprezentowania Wykonawcy (Wykonawców wspólnie ubiegających się o udzielenie zamówienia). Oznacza to, iż jeżeli z dokumentu(ów) określającego(</w:t>
      </w:r>
      <w:proofErr w:type="spellStart"/>
      <w:r w:rsidRPr="0086160E">
        <w:rPr>
          <w:rFonts w:ascii="Verdana" w:hAnsi="Verdana" w:cs="Tahoma"/>
          <w:sz w:val="20"/>
          <w:szCs w:val="20"/>
        </w:rPr>
        <w:t>ych</w:t>
      </w:r>
      <w:proofErr w:type="spellEnd"/>
      <w:r w:rsidRPr="0086160E">
        <w:rPr>
          <w:rFonts w:ascii="Verdana" w:hAnsi="Verdana" w:cs="Tahoma"/>
          <w:sz w:val="20"/>
          <w:szCs w:val="2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 centralnej ewide</w:t>
      </w:r>
      <w:r w:rsidR="008432D8">
        <w:rPr>
          <w:rFonts w:ascii="Verdana" w:hAnsi="Verdana" w:cs="Tahoma"/>
          <w:sz w:val="20"/>
          <w:szCs w:val="20"/>
        </w:rPr>
        <w:t>ncji i </w:t>
      </w:r>
      <w:r w:rsidRPr="0086160E">
        <w:rPr>
          <w:rFonts w:ascii="Verdana" w:hAnsi="Verdana" w:cs="Tahoma"/>
          <w:sz w:val="20"/>
          <w:szCs w:val="20"/>
        </w:rPr>
        <w:t>informacji o działalności gospodarczej) to do oferty należy dołączyć oryginał lub poświadczoną za zgodność z oryginałem kopię stosownego pełnomocnictwa wystawionego przez osoby do tego upoważnione.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color w:val="000000"/>
          <w:sz w:val="20"/>
          <w:szCs w:val="20"/>
        </w:rPr>
        <w:t xml:space="preserve">Wzór Formularza Oferty </w:t>
      </w:r>
      <w:r w:rsidR="008432D8">
        <w:rPr>
          <w:rFonts w:ascii="Verdana" w:hAnsi="Verdana" w:cs="Tahoma"/>
          <w:color w:val="000000"/>
          <w:sz w:val="20"/>
          <w:szCs w:val="20"/>
        </w:rPr>
        <w:t>stanowiący załącznik</w:t>
      </w:r>
      <w:r w:rsidRPr="0086160E">
        <w:rPr>
          <w:rFonts w:ascii="Verdana" w:hAnsi="Verdana" w:cs="Tahoma"/>
          <w:color w:val="000000"/>
          <w:sz w:val="20"/>
          <w:szCs w:val="20"/>
        </w:rPr>
        <w:t xml:space="preserve"> do niniejszej SIWZ powin</w:t>
      </w:r>
      <w:r w:rsidR="008432D8">
        <w:rPr>
          <w:rFonts w:ascii="Verdana" w:hAnsi="Verdana" w:cs="Tahoma"/>
          <w:color w:val="000000"/>
          <w:sz w:val="20"/>
          <w:szCs w:val="20"/>
        </w:rPr>
        <w:t>ien</w:t>
      </w:r>
      <w:r w:rsidRPr="0086160E">
        <w:rPr>
          <w:rFonts w:ascii="Verdana" w:hAnsi="Verdana" w:cs="Tahoma"/>
          <w:color w:val="000000"/>
          <w:sz w:val="20"/>
          <w:szCs w:val="20"/>
        </w:rPr>
        <w:t xml:space="preserve"> zostać wypełnion</w:t>
      </w:r>
      <w:r w:rsidR="008432D8">
        <w:rPr>
          <w:rFonts w:ascii="Verdana" w:hAnsi="Verdana" w:cs="Tahoma"/>
          <w:color w:val="000000"/>
          <w:sz w:val="20"/>
          <w:szCs w:val="20"/>
        </w:rPr>
        <w:t>y i złożony</w:t>
      </w:r>
      <w:r>
        <w:rPr>
          <w:rFonts w:ascii="Verdana" w:hAnsi="Verdana" w:cs="Tahoma"/>
          <w:color w:val="000000"/>
          <w:sz w:val="20"/>
          <w:szCs w:val="20"/>
        </w:rPr>
        <w:t xml:space="preserve"> przez Wykonawcę – w </w:t>
      </w:r>
      <w:r w:rsidRPr="0086160E">
        <w:rPr>
          <w:rFonts w:ascii="Verdana" w:hAnsi="Verdana" w:cs="Tahoma"/>
          <w:color w:val="000000"/>
          <w:sz w:val="20"/>
          <w:szCs w:val="20"/>
        </w:rPr>
        <w:t xml:space="preserve">formie zgodnej z niniejszą SIWZ. </w:t>
      </w:r>
    </w:p>
    <w:p w:rsidR="004F27F9" w:rsidRPr="0086160E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zawierającego, co najmniej oznaczenie nazwy (firmy) i siedziby.</w:t>
      </w:r>
    </w:p>
    <w:p w:rsidR="004F27F9" w:rsidRPr="004F27F9" w:rsidRDefault="004F27F9" w:rsidP="005F1D3D">
      <w:pPr>
        <w:pStyle w:val="Akapitzlist"/>
        <w:numPr>
          <w:ilvl w:val="2"/>
          <w:numId w:val="12"/>
        </w:numPr>
        <w:ind w:left="1179" w:hanging="895"/>
        <w:jc w:val="both"/>
        <w:rPr>
          <w:rFonts w:ascii="Verdana" w:hAnsi="Verdana" w:cs="Tahoma"/>
          <w:sz w:val="20"/>
          <w:szCs w:val="20"/>
        </w:rPr>
      </w:pPr>
      <w:r w:rsidRPr="0086160E">
        <w:rPr>
          <w:rFonts w:ascii="Verdana" w:hAnsi="Verdana" w:cs="Tahoma"/>
          <w:sz w:val="20"/>
          <w:szCs w:val="20"/>
        </w:rPr>
        <w:t>Wykonawca ponosi wszelkie koszty związane z przygotowaniem i złożeniem oferty.</w:t>
      </w:r>
    </w:p>
    <w:p w:rsidR="004F27F9" w:rsidRPr="00696D9F" w:rsidRDefault="004F27F9" w:rsidP="004F27F9">
      <w:pPr>
        <w:rPr>
          <w:rFonts w:ascii="Verdana" w:hAnsi="Verdana" w:cs="Tahoma"/>
          <w:b/>
          <w:sz w:val="8"/>
          <w:szCs w:val="8"/>
        </w:rPr>
      </w:pPr>
    </w:p>
    <w:p w:rsidR="004F27F9" w:rsidRDefault="004F27F9" w:rsidP="005F1D3D">
      <w:pPr>
        <w:pStyle w:val="Akapitzlist"/>
        <w:keepNext/>
        <w:numPr>
          <w:ilvl w:val="1"/>
          <w:numId w:val="12"/>
        </w:numPr>
        <w:overflowPunct w:val="0"/>
        <w:autoSpaceDE w:val="0"/>
        <w:autoSpaceDN w:val="0"/>
        <w:adjustRightInd w:val="0"/>
        <w:spacing w:after="240"/>
        <w:ind w:left="567" w:hanging="283"/>
        <w:jc w:val="both"/>
        <w:textAlignment w:val="baseline"/>
        <w:outlineLvl w:val="1"/>
        <w:rPr>
          <w:rFonts w:ascii="Verdana" w:hAnsi="Verdana" w:cs="Calibri"/>
          <w:b/>
          <w:sz w:val="20"/>
          <w:szCs w:val="20"/>
        </w:rPr>
      </w:pPr>
      <w:r w:rsidRPr="00AF5A76">
        <w:rPr>
          <w:rFonts w:ascii="Verdana" w:hAnsi="Verdana" w:cs="Calibri"/>
          <w:b/>
          <w:sz w:val="20"/>
          <w:szCs w:val="20"/>
        </w:rPr>
        <w:t>Forma oferty:</w:t>
      </w:r>
    </w:p>
    <w:p w:rsidR="00064CD5" w:rsidRPr="00064CD5" w:rsidRDefault="00064CD5" w:rsidP="00064CD5">
      <w:pPr>
        <w:pStyle w:val="Akapitzlist"/>
        <w:keepNext/>
        <w:overflowPunct w:val="0"/>
        <w:autoSpaceDE w:val="0"/>
        <w:autoSpaceDN w:val="0"/>
        <w:adjustRightInd w:val="0"/>
        <w:spacing w:after="240"/>
        <w:ind w:left="567"/>
        <w:jc w:val="both"/>
        <w:textAlignment w:val="baseline"/>
        <w:outlineLvl w:val="1"/>
        <w:rPr>
          <w:rFonts w:ascii="Verdana" w:hAnsi="Verdana" w:cs="Calibri"/>
          <w:b/>
          <w:sz w:val="6"/>
          <w:szCs w:val="6"/>
        </w:rPr>
      </w:pPr>
    </w:p>
    <w:p w:rsidR="004F27F9" w:rsidRPr="007F3637" w:rsidRDefault="004F27F9" w:rsidP="007F3637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Calibri"/>
          <w:sz w:val="20"/>
          <w:szCs w:val="20"/>
        </w:rPr>
      </w:pPr>
      <w:r w:rsidRPr="007F3637">
        <w:rPr>
          <w:rFonts w:ascii="Verdana" w:hAnsi="Verdana" w:cs="Calibri"/>
          <w:sz w:val="20"/>
          <w:szCs w:val="20"/>
        </w:rPr>
        <w:t xml:space="preserve">Oferta musi być sporządzona w języku polskim, w 1 egzemplarzu, mieć formę elektroniczną (a następnie formę pisemną – dot. najkorzystniejszej oferty). Wraz z ofertą w formie elektronicznej należy złożyć skan </w:t>
      </w:r>
      <w:proofErr w:type="spellStart"/>
      <w:r w:rsidRPr="007F3637">
        <w:rPr>
          <w:rFonts w:ascii="Verdana" w:hAnsi="Verdana" w:cs="Calibri"/>
          <w:sz w:val="20"/>
          <w:szCs w:val="20"/>
        </w:rPr>
        <w:t>(pd</w:t>
      </w:r>
      <w:proofErr w:type="spellEnd"/>
      <w:r w:rsidRPr="007F3637">
        <w:rPr>
          <w:rFonts w:ascii="Verdana" w:hAnsi="Verdana" w:cs="Calibri"/>
          <w:sz w:val="20"/>
          <w:szCs w:val="20"/>
        </w:rPr>
        <w:t>f) - sporządzonej i podpisanej - oferty w formie pisemnej. Oferta w formie pisemnej powinna mieć format nie większy niż A4, a arkusze o większych formatach należy złożyć do formatu A4. Ofertę w formie pisemnej składa Wykonawca, którego oferta okazała się najkorzystniejsza.</w:t>
      </w:r>
    </w:p>
    <w:p w:rsidR="004F27F9" w:rsidRPr="00AF5A76" w:rsidRDefault="008432D8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Oferta</w:t>
      </w:r>
      <w:r w:rsidR="004F27F9" w:rsidRPr="00AF5A76">
        <w:rPr>
          <w:rFonts w:ascii="Verdana" w:hAnsi="Verdana" w:cs="Calibri"/>
          <w:sz w:val="20"/>
          <w:szCs w:val="20"/>
        </w:rPr>
        <w:t xml:space="preserve"> powinna być złożona w formie uniemożliwiającej jej przypadkowe zdekompletowanie – dot. najkorzystniejszej oferty składanej w formie pisemnej.</w:t>
      </w:r>
    </w:p>
    <w:p w:rsidR="004F27F9" w:rsidRPr="00AF5A76" w:rsidRDefault="004F27F9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Calibri"/>
          <w:sz w:val="20"/>
          <w:szCs w:val="20"/>
        </w:rPr>
      </w:pPr>
      <w:r w:rsidRPr="00AF5A76">
        <w:rPr>
          <w:rFonts w:ascii="Verdana" w:hAnsi="Verdana" w:cs="Calibri"/>
          <w:sz w:val="20"/>
          <w:szCs w:val="20"/>
        </w:rPr>
        <w:t xml:space="preserve">Zaleca się, aby wszystkie zapisane strony </w:t>
      </w:r>
      <w:r w:rsidR="008432D8">
        <w:rPr>
          <w:rFonts w:ascii="Verdana" w:hAnsi="Verdana" w:cs="Calibri"/>
          <w:sz w:val="20"/>
          <w:szCs w:val="20"/>
        </w:rPr>
        <w:t>oferty</w:t>
      </w:r>
      <w:r w:rsidR="000845E8">
        <w:rPr>
          <w:rFonts w:ascii="Verdana" w:hAnsi="Verdana" w:cs="Calibri"/>
          <w:sz w:val="20"/>
          <w:szCs w:val="20"/>
        </w:rPr>
        <w:t xml:space="preserve"> były ponumerowane i </w:t>
      </w:r>
      <w:r w:rsidRPr="00AF5A76">
        <w:rPr>
          <w:rFonts w:ascii="Verdana" w:hAnsi="Verdana" w:cs="Calibri"/>
          <w:sz w:val="20"/>
          <w:szCs w:val="20"/>
        </w:rPr>
        <w:t xml:space="preserve">podpisane – dot. najkorzystniejszej oferty składanej w formie pisemnej. </w:t>
      </w:r>
    </w:p>
    <w:p w:rsidR="004F27F9" w:rsidRDefault="004F27F9" w:rsidP="005F1D3D">
      <w:pPr>
        <w:pStyle w:val="Akapitzlist"/>
        <w:numPr>
          <w:ilvl w:val="2"/>
          <w:numId w:val="12"/>
        </w:numPr>
        <w:ind w:left="1134" w:hanging="850"/>
        <w:jc w:val="both"/>
        <w:rPr>
          <w:rFonts w:ascii="Verdana" w:hAnsi="Verdana" w:cs="Calibri"/>
          <w:sz w:val="20"/>
          <w:szCs w:val="20"/>
        </w:rPr>
      </w:pPr>
      <w:r w:rsidRPr="00AF5A76">
        <w:rPr>
          <w:rFonts w:ascii="Verdana" w:hAnsi="Verdana" w:cs="Calibri"/>
          <w:sz w:val="20"/>
          <w:szCs w:val="20"/>
        </w:rPr>
        <w:t>Wszelkie miejsca w ofercie w których Wykonawca naniósł poprawki lub zmiany wpisywanej przez siebie treści (czyli wyłącznie w miejscach, w których jest to dopuszczone przez Zamawiającego), muszą być parafowane przez osobę (osoby) podpi</w:t>
      </w:r>
      <w:r w:rsidR="000845E8">
        <w:rPr>
          <w:rFonts w:ascii="Verdana" w:hAnsi="Verdana" w:cs="Calibri"/>
          <w:sz w:val="20"/>
          <w:szCs w:val="20"/>
        </w:rPr>
        <w:t>sującą (podpisujące) ofertę.</w:t>
      </w:r>
    </w:p>
    <w:p w:rsidR="00064CD5" w:rsidRPr="00064CD5" w:rsidRDefault="00064CD5" w:rsidP="00064CD5">
      <w:pPr>
        <w:pStyle w:val="Akapitzlist"/>
        <w:ind w:left="1134"/>
        <w:jc w:val="both"/>
        <w:rPr>
          <w:rFonts w:ascii="Verdana" w:hAnsi="Verdana" w:cs="Calibri"/>
          <w:sz w:val="10"/>
          <w:szCs w:val="10"/>
        </w:rPr>
      </w:pPr>
    </w:p>
    <w:p w:rsidR="004F27F9" w:rsidRPr="00D225F2" w:rsidRDefault="004F27F9" w:rsidP="005F1D3D">
      <w:pPr>
        <w:pStyle w:val="Nagwek2"/>
        <w:numPr>
          <w:ilvl w:val="1"/>
          <w:numId w:val="12"/>
        </w:numPr>
        <w:tabs>
          <w:tab w:val="left" w:pos="1134"/>
        </w:tabs>
        <w:spacing w:after="240"/>
        <w:ind w:left="567" w:hanging="283"/>
        <w:jc w:val="both"/>
        <w:rPr>
          <w:rFonts w:ascii="Verdana" w:hAnsi="Verdana" w:cs="Tahoma"/>
          <w:i w:val="0"/>
          <w:color w:val="auto"/>
          <w:sz w:val="20"/>
        </w:rPr>
      </w:pPr>
      <w:r w:rsidRPr="00D225F2">
        <w:rPr>
          <w:rFonts w:ascii="Verdana" w:hAnsi="Verdana" w:cs="Tahoma"/>
          <w:i w:val="0"/>
          <w:color w:val="auto"/>
          <w:sz w:val="20"/>
        </w:rPr>
        <w:t>Zawartość oferty i oświadczeń składanych wraz z ofertą:</w:t>
      </w:r>
    </w:p>
    <w:p w:rsidR="004F27F9" w:rsidRDefault="004F27F9" w:rsidP="00685232">
      <w:pPr>
        <w:ind w:left="284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6160E">
        <w:rPr>
          <w:rFonts w:ascii="Verdana" w:hAnsi="Verdana" w:cs="Tahoma"/>
          <w:b/>
          <w:sz w:val="20"/>
          <w:szCs w:val="20"/>
          <w:u w:val="single"/>
        </w:rPr>
        <w:t>Komplet (ww.) zawiera:</w:t>
      </w:r>
    </w:p>
    <w:p w:rsidR="00685232" w:rsidRPr="00685232" w:rsidRDefault="00685232" w:rsidP="004F27F9">
      <w:pPr>
        <w:ind w:left="720"/>
        <w:jc w:val="both"/>
        <w:rPr>
          <w:rFonts w:ascii="Verdana" w:hAnsi="Verdana" w:cs="Tahoma"/>
          <w:b/>
          <w:sz w:val="6"/>
          <w:szCs w:val="6"/>
          <w:u w:val="single"/>
        </w:rPr>
      </w:pPr>
    </w:p>
    <w:p w:rsidR="004F27F9" w:rsidRPr="00D84D04" w:rsidRDefault="004F27F9" w:rsidP="008E1537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 xml:space="preserve">Formularz Oferty, sporządzony na podstawie wzoru stanowiącego </w:t>
      </w:r>
      <w:r w:rsidRPr="00D84D04">
        <w:rPr>
          <w:rFonts w:ascii="Verdana" w:hAnsi="Verdana" w:cs="Tahoma"/>
          <w:b/>
          <w:sz w:val="20"/>
          <w:szCs w:val="20"/>
        </w:rPr>
        <w:t xml:space="preserve">załącznik nr 3 </w:t>
      </w:r>
      <w:r w:rsidRPr="00D84D04">
        <w:rPr>
          <w:rFonts w:ascii="Verdana" w:hAnsi="Verdana" w:cs="Tahoma"/>
          <w:sz w:val="20"/>
          <w:szCs w:val="20"/>
        </w:rPr>
        <w:t>do niniejszej SIWZ</w:t>
      </w:r>
      <w:r>
        <w:rPr>
          <w:rFonts w:ascii="Verdana" w:hAnsi="Verdana" w:cs="Tahoma"/>
          <w:sz w:val="20"/>
          <w:szCs w:val="20"/>
        </w:rPr>
        <w:t xml:space="preserve"> (aktywny formularz + skan)</w:t>
      </w:r>
      <w:r w:rsidR="003F6860">
        <w:rPr>
          <w:rFonts w:ascii="Verdana" w:hAnsi="Verdana" w:cs="Tahoma"/>
          <w:sz w:val="20"/>
          <w:szCs w:val="20"/>
        </w:rPr>
        <w:t>,</w:t>
      </w:r>
    </w:p>
    <w:p w:rsidR="004F27F9" w:rsidRPr="00D84D04" w:rsidRDefault="004F27F9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noProof/>
          <w:color w:val="000000"/>
          <w:sz w:val="20"/>
          <w:szCs w:val="20"/>
        </w:rPr>
        <w:t xml:space="preserve">Oświadczenie Wykonawcy o spełnianiu warunków udziału w postępowaniu, </w:t>
      </w:r>
      <w:r>
        <w:rPr>
          <w:rFonts w:ascii="Verdana" w:hAnsi="Verdana" w:cs="Tahoma"/>
          <w:noProof/>
          <w:color w:val="000000"/>
          <w:sz w:val="20"/>
          <w:szCs w:val="20"/>
        </w:rPr>
        <w:t xml:space="preserve"> - </w:t>
      </w:r>
      <w:r w:rsidRPr="0041741B">
        <w:rPr>
          <w:rFonts w:ascii="Verdana" w:hAnsi="Verdana" w:cs="Tahoma"/>
          <w:noProof/>
          <w:color w:val="000000"/>
          <w:sz w:val="20"/>
          <w:szCs w:val="20"/>
          <w:u w:val="single"/>
        </w:rPr>
        <w:t>aktywny formularz</w:t>
      </w:r>
      <w:r w:rsidRPr="00D84D04">
        <w:rPr>
          <w:rFonts w:ascii="Verdana" w:hAnsi="Verdana" w:cs="Tahoma"/>
          <w:noProof/>
          <w:color w:val="000000"/>
          <w:sz w:val="20"/>
          <w:szCs w:val="20"/>
        </w:rPr>
        <w:t>,</w:t>
      </w:r>
      <w:r w:rsidRPr="00D84D04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4F27F9" w:rsidRPr="0041741B" w:rsidRDefault="004F27F9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noProof/>
          <w:color w:val="000000"/>
          <w:sz w:val="20"/>
          <w:szCs w:val="20"/>
        </w:rPr>
        <w:lastRenderedPageBreak/>
        <w:t>Oświadczenie Wykonawcy o</w:t>
      </w:r>
      <w:r>
        <w:rPr>
          <w:rFonts w:ascii="Verdana" w:hAnsi="Verdana" w:cs="Tahoma"/>
          <w:noProof/>
          <w:color w:val="000000"/>
          <w:sz w:val="20"/>
          <w:szCs w:val="20"/>
        </w:rPr>
        <w:t xml:space="preserve"> braku podstaw do wykluczenia z </w:t>
      </w:r>
      <w:r w:rsidRPr="00D84D04">
        <w:rPr>
          <w:rFonts w:ascii="Verdana" w:hAnsi="Verdana" w:cs="Tahoma"/>
          <w:noProof/>
          <w:color w:val="000000"/>
          <w:sz w:val="20"/>
          <w:szCs w:val="20"/>
        </w:rPr>
        <w:t xml:space="preserve">postępowania, </w:t>
      </w:r>
      <w:r>
        <w:rPr>
          <w:rFonts w:ascii="Verdana" w:hAnsi="Verdana" w:cs="Tahoma"/>
          <w:noProof/>
          <w:color w:val="000000"/>
          <w:sz w:val="20"/>
          <w:szCs w:val="20"/>
        </w:rPr>
        <w:t xml:space="preserve"> - </w:t>
      </w:r>
      <w:r w:rsidRPr="0041741B">
        <w:rPr>
          <w:rFonts w:ascii="Verdana" w:hAnsi="Verdana" w:cs="Tahoma"/>
          <w:noProof/>
          <w:color w:val="000000"/>
          <w:sz w:val="20"/>
          <w:szCs w:val="20"/>
          <w:u w:val="single"/>
        </w:rPr>
        <w:t>aktywny formularz</w:t>
      </w:r>
      <w:r w:rsidRPr="00D84D04">
        <w:rPr>
          <w:rFonts w:ascii="Verdana" w:hAnsi="Verdana" w:cs="Tahoma"/>
          <w:noProof/>
          <w:color w:val="000000"/>
          <w:sz w:val="20"/>
          <w:szCs w:val="20"/>
        </w:rPr>
        <w:t>,</w:t>
      </w:r>
    </w:p>
    <w:p w:rsidR="004F27F9" w:rsidRDefault="00CF43F5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noProof/>
          <w:color w:val="000000"/>
          <w:sz w:val="20"/>
          <w:szCs w:val="20"/>
        </w:rPr>
      </w:pPr>
      <w:r>
        <w:rPr>
          <w:rFonts w:ascii="Verdana" w:hAnsi="Verdana" w:cs="Tahoma"/>
          <w:noProof/>
          <w:color w:val="000000"/>
          <w:sz w:val="20"/>
          <w:szCs w:val="20"/>
        </w:rPr>
        <w:t>Oświadczenie Wykona</w:t>
      </w:r>
      <w:r w:rsidR="004F27F9" w:rsidRPr="0041741B">
        <w:rPr>
          <w:rFonts w:ascii="Verdana" w:hAnsi="Verdana" w:cs="Tahoma"/>
          <w:noProof/>
          <w:color w:val="000000"/>
          <w:sz w:val="20"/>
          <w:szCs w:val="20"/>
        </w:rPr>
        <w:t>wcy w zakresie przeciwdziałania wspieraniu agresji na Ukrainę</w:t>
      </w:r>
      <w:r w:rsidR="004F27F9">
        <w:rPr>
          <w:rFonts w:ascii="Verdana" w:hAnsi="Verdana" w:cs="Tahoma"/>
          <w:noProof/>
          <w:color w:val="000000"/>
          <w:sz w:val="20"/>
          <w:szCs w:val="20"/>
        </w:rPr>
        <w:t xml:space="preserve"> - </w:t>
      </w:r>
      <w:r w:rsidR="004F27F9" w:rsidRPr="0041741B">
        <w:rPr>
          <w:rFonts w:ascii="Verdana" w:hAnsi="Verdana" w:cs="Tahoma"/>
          <w:noProof/>
          <w:color w:val="000000"/>
          <w:sz w:val="20"/>
          <w:szCs w:val="20"/>
          <w:u w:val="single"/>
        </w:rPr>
        <w:t>aktywny formularz</w:t>
      </w:r>
      <w:r w:rsidR="004F27F9">
        <w:rPr>
          <w:rFonts w:ascii="Verdana" w:hAnsi="Verdana" w:cs="Tahoma"/>
          <w:noProof/>
          <w:color w:val="000000"/>
          <w:sz w:val="20"/>
          <w:szCs w:val="20"/>
        </w:rPr>
        <w:t>,</w:t>
      </w:r>
    </w:p>
    <w:p w:rsidR="00913A63" w:rsidRPr="00285C9E" w:rsidRDefault="00913A63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color w:val="000000"/>
          <w:sz w:val="20"/>
          <w:szCs w:val="20"/>
        </w:rPr>
        <w:t xml:space="preserve">Wykaz wykonanych </w:t>
      </w:r>
      <w:r>
        <w:rPr>
          <w:rFonts w:ascii="Verdana" w:hAnsi="Verdana" w:cs="Tahoma"/>
          <w:color w:val="000000"/>
          <w:sz w:val="20"/>
          <w:szCs w:val="20"/>
        </w:rPr>
        <w:t>robót</w:t>
      </w:r>
      <w:r w:rsidRPr="00B13D5C">
        <w:rPr>
          <w:rFonts w:ascii="Verdana" w:hAnsi="Verdana" w:cs="Tahoma"/>
          <w:color w:val="000000"/>
          <w:sz w:val="20"/>
          <w:szCs w:val="20"/>
        </w:rPr>
        <w:t xml:space="preserve"> sporządzony według wzoru </w:t>
      </w:r>
      <w:r w:rsidRPr="00B13D5C">
        <w:rPr>
          <w:rFonts w:ascii="Verdana" w:hAnsi="Verdana" w:cs="Tahoma"/>
          <w:noProof/>
          <w:color w:val="000000"/>
          <w:sz w:val="20"/>
          <w:szCs w:val="20"/>
        </w:rPr>
        <w:t>do niniejszej SIWZ</w:t>
      </w:r>
      <w:r w:rsidRPr="00B13D5C">
        <w:rPr>
          <w:rFonts w:ascii="Verdana" w:hAnsi="Verdana" w:cs="Tahoma"/>
          <w:color w:val="000000"/>
          <w:sz w:val="20"/>
          <w:szCs w:val="20"/>
        </w:rPr>
        <w:t xml:space="preserve"> stanowiących </w:t>
      </w:r>
      <w:r w:rsidRPr="00913A63">
        <w:rPr>
          <w:rFonts w:ascii="Verdana" w:hAnsi="Verdana" w:cs="Tahoma"/>
          <w:b/>
          <w:color w:val="000000"/>
          <w:sz w:val="20"/>
          <w:szCs w:val="20"/>
        </w:rPr>
        <w:t xml:space="preserve">załączniki </w:t>
      </w:r>
      <w:r w:rsidRPr="00B13D5C">
        <w:rPr>
          <w:rFonts w:ascii="Verdana" w:hAnsi="Verdana" w:cs="Tahoma"/>
          <w:b/>
          <w:color w:val="000000"/>
          <w:sz w:val="20"/>
          <w:szCs w:val="20"/>
        </w:rPr>
        <w:t xml:space="preserve">nr </w:t>
      </w:r>
      <w:r>
        <w:rPr>
          <w:rFonts w:ascii="Verdana" w:hAnsi="Verdana" w:cs="Tahoma"/>
          <w:b/>
          <w:color w:val="000000"/>
          <w:sz w:val="20"/>
          <w:szCs w:val="20"/>
        </w:rPr>
        <w:t>4</w:t>
      </w:r>
      <w:r w:rsidRPr="00B13D5C">
        <w:rPr>
          <w:rFonts w:ascii="Verdana" w:hAnsi="Verdana" w:cs="Tahoma"/>
          <w:color w:val="000000"/>
          <w:sz w:val="20"/>
          <w:szCs w:val="20"/>
        </w:rPr>
        <w:t>,</w:t>
      </w:r>
    </w:p>
    <w:p w:rsidR="004F27F9" w:rsidRPr="00D84D04" w:rsidRDefault="004F27F9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noProof/>
          <w:color w:val="000000"/>
          <w:sz w:val="20"/>
          <w:szCs w:val="20"/>
        </w:rPr>
        <w:t xml:space="preserve">Oświadczenie podatnika VAT </w:t>
      </w:r>
      <w:r>
        <w:rPr>
          <w:rFonts w:ascii="Verdana" w:hAnsi="Verdana" w:cs="Tahoma"/>
          <w:noProof/>
          <w:color w:val="000000"/>
          <w:sz w:val="20"/>
          <w:szCs w:val="20"/>
        </w:rPr>
        <w:t xml:space="preserve">- </w:t>
      </w:r>
      <w:r w:rsidRPr="0041741B">
        <w:rPr>
          <w:rFonts w:ascii="Verdana" w:hAnsi="Verdana" w:cs="Tahoma"/>
          <w:noProof/>
          <w:color w:val="000000"/>
          <w:sz w:val="20"/>
          <w:szCs w:val="20"/>
          <w:u w:val="single"/>
        </w:rPr>
        <w:t>aktywny formularz</w:t>
      </w:r>
      <w:r w:rsidRPr="00D84D04">
        <w:rPr>
          <w:rFonts w:ascii="Verdana" w:hAnsi="Verdana" w:cs="Tahoma"/>
          <w:noProof/>
          <w:color w:val="000000"/>
          <w:sz w:val="20"/>
          <w:szCs w:val="20"/>
        </w:rPr>
        <w:t>,</w:t>
      </w:r>
    </w:p>
    <w:p w:rsidR="004F27F9" w:rsidRPr="00D84D04" w:rsidRDefault="004F27F9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</w:t>
      </w:r>
      <w:r>
        <w:rPr>
          <w:rFonts w:ascii="Verdana" w:hAnsi="Verdana" w:cs="Tahoma"/>
          <w:noProof/>
          <w:color w:val="000000"/>
          <w:sz w:val="20"/>
          <w:szCs w:val="20"/>
        </w:rPr>
        <w:t xml:space="preserve">- </w:t>
      </w:r>
      <w:r w:rsidRPr="0041741B">
        <w:rPr>
          <w:rFonts w:ascii="Verdana" w:hAnsi="Verdana" w:cs="Tahoma"/>
          <w:noProof/>
          <w:color w:val="000000"/>
          <w:sz w:val="20"/>
          <w:szCs w:val="20"/>
          <w:u w:val="single"/>
        </w:rPr>
        <w:t>aktywny formularz</w:t>
      </w:r>
      <w:r w:rsidRPr="00D84D04">
        <w:rPr>
          <w:rFonts w:ascii="Verdana" w:hAnsi="Verdana" w:cs="Tahoma"/>
          <w:noProof/>
          <w:color w:val="000000"/>
          <w:sz w:val="20"/>
          <w:szCs w:val="20"/>
        </w:rPr>
        <w:t>,</w:t>
      </w:r>
    </w:p>
    <w:p w:rsidR="004F27F9" w:rsidRDefault="004F27F9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850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 xml:space="preserve">Stosowne Pełnomocnictwo(a) - w przypadku, gdy upoważnienie do podpisania oferty nie wynika bezpośrednio </w:t>
      </w:r>
      <w:r>
        <w:rPr>
          <w:rFonts w:ascii="Verdana" w:hAnsi="Verdana" w:cs="Tahoma"/>
          <w:sz w:val="20"/>
          <w:szCs w:val="20"/>
        </w:rPr>
        <w:t>ze złożonego w ofercie odpisu z </w:t>
      </w:r>
      <w:r w:rsidRPr="00D84D04">
        <w:rPr>
          <w:rFonts w:ascii="Verdana" w:hAnsi="Verdana" w:cs="Tahoma"/>
          <w:sz w:val="20"/>
          <w:szCs w:val="20"/>
        </w:rPr>
        <w:t>właściwego rejestru lub z centralnej ewidencji i informacji o działalności gospodarczej</w:t>
      </w:r>
      <w:r>
        <w:rPr>
          <w:rFonts w:ascii="Verdana" w:hAnsi="Verdana" w:cs="Tahoma"/>
          <w:sz w:val="20"/>
          <w:szCs w:val="20"/>
        </w:rPr>
        <w:t xml:space="preserve"> - </w:t>
      </w:r>
      <w:r w:rsidRPr="0041741B">
        <w:rPr>
          <w:rFonts w:ascii="Verdana" w:hAnsi="Verdana" w:cs="Tahoma"/>
          <w:sz w:val="20"/>
          <w:szCs w:val="20"/>
        </w:rPr>
        <w:t xml:space="preserve">załączyć skan do </w:t>
      </w:r>
      <w:proofErr w:type="spellStart"/>
      <w:r w:rsidRPr="0041741B">
        <w:rPr>
          <w:rFonts w:ascii="Verdana" w:hAnsi="Verdana" w:cs="Tahoma"/>
          <w:sz w:val="20"/>
          <w:szCs w:val="20"/>
        </w:rPr>
        <w:t>„pd</w:t>
      </w:r>
      <w:proofErr w:type="spellEnd"/>
      <w:r w:rsidRPr="0041741B">
        <w:rPr>
          <w:rFonts w:ascii="Verdana" w:hAnsi="Verdana" w:cs="Tahoma"/>
          <w:sz w:val="20"/>
          <w:szCs w:val="20"/>
        </w:rPr>
        <w:t>f”</w:t>
      </w:r>
      <w:r w:rsidRPr="00D84D04">
        <w:rPr>
          <w:rFonts w:ascii="Verdana" w:hAnsi="Verdana" w:cs="Tahoma"/>
          <w:sz w:val="20"/>
          <w:szCs w:val="20"/>
        </w:rPr>
        <w:t>,</w:t>
      </w:r>
    </w:p>
    <w:p w:rsidR="00913A63" w:rsidRDefault="00913A63" w:rsidP="005F1D3D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976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>W przypadku Wykonawców wspólnie ubiegających się o udzielenie zamówienia, dokument ustanawiający Pełnom</w:t>
      </w:r>
      <w:r>
        <w:rPr>
          <w:rFonts w:ascii="Verdana" w:hAnsi="Verdana" w:cs="Tahoma"/>
          <w:sz w:val="20"/>
          <w:szCs w:val="20"/>
        </w:rPr>
        <w:t>ocnika do reprezentowania ich w </w:t>
      </w:r>
      <w:r w:rsidRPr="00D84D04">
        <w:rPr>
          <w:rFonts w:ascii="Verdana" w:hAnsi="Verdana" w:cs="Tahoma"/>
          <w:sz w:val="20"/>
          <w:szCs w:val="20"/>
        </w:rPr>
        <w:t>postępowaniu o udzielenie za</w:t>
      </w:r>
      <w:r>
        <w:rPr>
          <w:rFonts w:ascii="Verdana" w:hAnsi="Verdana" w:cs="Tahoma"/>
          <w:sz w:val="20"/>
          <w:szCs w:val="20"/>
        </w:rPr>
        <w:t>mówienia albo reprezentowania w </w:t>
      </w:r>
      <w:r w:rsidRPr="00D84D04">
        <w:rPr>
          <w:rFonts w:ascii="Verdana" w:hAnsi="Verdana" w:cs="Tahoma"/>
          <w:sz w:val="20"/>
          <w:szCs w:val="20"/>
        </w:rPr>
        <w:t>postępowaniu i zawarcia umowy w sprawie niniejs</w:t>
      </w:r>
      <w:r>
        <w:rPr>
          <w:rFonts w:ascii="Verdana" w:hAnsi="Verdana" w:cs="Tahoma"/>
          <w:sz w:val="20"/>
          <w:szCs w:val="20"/>
        </w:rPr>
        <w:t>zego zamówienia,</w:t>
      </w:r>
      <w:r w:rsidRPr="0041741B">
        <w:rPr>
          <w:rFonts w:ascii="Verdana" w:hAnsi="Verdana" w:cs="Tahoma"/>
          <w:sz w:val="20"/>
          <w:szCs w:val="20"/>
        </w:rPr>
        <w:t xml:space="preserve"> załączyć skan do </w:t>
      </w:r>
      <w:proofErr w:type="spellStart"/>
      <w:r w:rsidRPr="0041741B">
        <w:rPr>
          <w:rFonts w:ascii="Verdana" w:hAnsi="Verdana" w:cs="Tahoma"/>
          <w:sz w:val="20"/>
          <w:szCs w:val="20"/>
        </w:rPr>
        <w:t>„pd</w:t>
      </w:r>
      <w:proofErr w:type="spellEnd"/>
      <w:r w:rsidRPr="0041741B">
        <w:rPr>
          <w:rFonts w:ascii="Verdana" w:hAnsi="Verdana" w:cs="Tahoma"/>
          <w:sz w:val="20"/>
          <w:szCs w:val="20"/>
        </w:rPr>
        <w:t>f”</w:t>
      </w:r>
      <w:r w:rsidR="00190B7D">
        <w:rPr>
          <w:rFonts w:ascii="Verdana" w:hAnsi="Verdana" w:cs="Tahoma"/>
          <w:sz w:val="20"/>
          <w:szCs w:val="20"/>
        </w:rPr>
        <w:t>,</w:t>
      </w:r>
    </w:p>
    <w:p w:rsidR="004F27F9" w:rsidRPr="002D15AA" w:rsidRDefault="00395B00" w:rsidP="002D15AA">
      <w:pPr>
        <w:pStyle w:val="Tekstpodstawowywcity3"/>
        <w:numPr>
          <w:ilvl w:val="2"/>
          <w:numId w:val="12"/>
        </w:numPr>
        <w:tabs>
          <w:tab w:val="clear" w:pos="360"/>
        </w:tabs>
        <w:ind w:left="1134" w:hanging="976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Pozostałe dokumenty, np.: KRS / </w:t>
      </w:r>
      <w:proofErr w:type="spellStart"/>
      <w:r>
        <w:rPr>
          <w:rFonts w:ascii="Verdana" w:hAnsi="Verdana" w:cs="Tahoma"/>
          <w:sz w:val="20"/>
          <w:szCs w:val="20"/>
        </w:rPr>
        <w:t>CEiIoDG</w:t>
      </w:r>
      <w:proofErr w:type="spellEnd"/>
      <w:r>
        <w:rPr>
          <w:rFonts w:ascii="Verdana" w:hAnsi="Verdana" w:cs="Tahoma"/>
          <w:sz w:val="20"/>
          <w:szCs w:val="20"/>
        </w:rPr>
        <w:t>,</w:t>
      </w:r>
      <w:r w:rsidR="00913A63" w:rsidRPr="0041741B">
        <w:rPr>
          <w:rFonts w:ascii="Verdana" w:hAnsi="Verdana" w:cs="Tahoma"/>
          <w:sz w:val="20"/>
          <w:szCs w:val="20"/>
        </w:rPr>
        <w:t xml:space="preserve"> dowód wniesienia wadium, itp. – załączyć skan do </w:t>
      </w:r>
      <w:proofErr w:type="spellStart"/>
      <w:r w:rsidR="00913A63" w:rsidRPr="0041741B">
        <w:rPr>
          <w:rFonts w:ascii="Verdana" w:hAnsi="Verdana" w:cs="Tahoma"/>
          <w:sz w:val="20"/>
          <w:szCs w:val="20"/>
        </w:rPr>
        <w:t>„pd</w:t>
      </w:r>
      <w:proofErr w:type="spellEnd"/>
      <w:r w:rsidR="00913A63" w:rsidRPr="0041741B">
        <w:rPr>
          <w:rFonts w:ascii="Verdana" w:hAnsi="Verdana" w:cs="Tahoma"/>
          <w:sz w:val="20"/>
          <w:szCs w:val="20"/>
        </w:rPr>
        <w:t>f”</w:t>
      </w:r>
      <w:r w:rsidR="00190B7D">
        <w:rPr>
          <w:rFonts w:ascii="Verdana" w:hAnsi="Verdana" w:cs="Tahoma"/>
          <w:sz w:val="20"/>
          <w:szCs w:val="20"/>
        </w:rPr>
        <w:t>.</w:t>
      </w:r>
    </w:p>
    <w:p w:rsidR="004F27F9" w:rsidRPr="00D225F2" w:rsidRDefault="004F27F9" w:rsidP="005F1D3D">
      <w:pPr>
        <w:pStyle w:val="Akapitzlist"/>
        <w:numPr>
          <w:ilvl w:val="1"/>
          <w:numId w:val="12"/>
        </w:numPr>
        <w:ind w:left="1134" w:hanging="850"/>
        <w:jc w:val="both"/>
        <w:rPr>
          <w:rFonts w:ascii="Verdana" w:hAnsi="Verdana" w:cs="Tahoma"/>
          <w:b/>
          <w:sz w:val="20"/>
          <w:szCs w:val="20"/>
        </w:rPr>
      </w:pPr>
      <w:r w:rsidRPr="00D225F2">
        <w:rPr>
          <w:rFonts w:ascii="Verdana" w:hAnsi="Verdana" w:cs="Tahoma"/>
          <w:b/>
          <w:color w:val="000000"/>
          <w:sz w:val="20"/>
          <w:szCs w:val="20"/>
        </w:rPr>
        <w:t xml:space="preserve">Informacje stanowiące tajemnicę przedsiębiorstwa w rozumieniu przepisów o zwalczaniu nieuczciwej konkurencji. </w:t>
      </w:r>
    </w:p>
    <w:p w:rsidR="00064CD5" w:rsidRPr="00064CD5" w:rsidRDefault="00064CD5" w:rsidP="004F27F9">
      <w:pPr>
        <w:ind w:left="851"/>
        <w:jc w:val="both"/>
        <w:rPr>
          <w:rFonts w:ascii="Verdana" w:hAnsi="Verdana" w:cs="Tahoma"/>
          <w:color w:val="000000"/>
          <w:sz w:val="10"/>
          <w:szCs w:val="10"/>
        </w:rPr>
      </w:pPr>
    </w:p>
    <w:p w:rsidR="004F27F9" w:rsidRPr="00D84D04" w:rsidRDefault="004F27F9" w:rsidP="00064CD5">
      <w:pPr>
        <w:ind w:left="567"/>
        <w:jc w:val="both"/>
        <w:rPr>
          <w:rFonts w:ascii="Verdana" w:hAnsi="Verdana" w:cs="Tahoma"/>
          <w:color w:val="000000"/>
          <w:sz w:val="20"/>
          <w:szCs w:val="20"/>
        </w:rPr>
      </w:pPr>
      <w:r w:rsidRPr="00D84D04">
        <w:rPr>
          <w:rFonts w:ascii="Verdana" w:hAnsi="Verdan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stanowiących tajemnicę przedsiębiorstwa w rozumieniu przepisów o zwalczaniu nieuczciwej konkurencji.</w:t>
      </w:r>
    </w:p>
    <w:p w:rsidR="005D06E0" w:rsidRPr="00B13D5C" w:rsidRDefault="005D06E0" w:rsidP="000845E8">
      <w:pPr>
        <w:pStyle w:val="Nagwek1"/>
      </w:pPr>
      <w:bookmarkStart w:id="22" w:name="_Toc157678262"/>
      <w:r w:rsidRPr="00B13D5C">
        <w:t>Wyjaśnianie i zmiany w treści SIWZ</w:t>
      </w:r>
      <w:bookmarkEnd w:id="22"/>
    </w:p>
    <w:p w:rsidR="008264A0" w:rsidRPr="00B13D5C" w:rsidRDefault="005D06E0" w:rsidP="005F1D3D">
      <w:pPr>
        <w:pStyle w:val="Nagwek2"/>
        <w:numPr>
          <w:ilvl w:val="1"/>
          <w:numId w:val="12"/>
        </w:numPr>
        <w:ind w:left="567" w:hanging="567"/>
        <w:rPr>
          <w:rFonts w:ascii="Verdana" w:hAnsi="Verdana" w:cs="Tahoma"/>
          <w:b w:val="0"/>
          <w:i w:val="0"/>
          <w:color w:val="auto"/>
          <w:sz w:val="20"/>
        </w:rPr>
      </w:pPr>
      <w:r w:rsidRPr="00B13D5C">
        <w:rPr>
          <w:rFonts w:ascii="Verdana" w:hAnsi="Verdana" w:cs="Tahoma"/>
          <w:b w:val="0"/>
          <w:i w:val="0"/>
          <w:color w:val="auto"/>
          <w:sz w:val="20"/>
        </w:rPr>
        <w:t>Wyjaśnianie treści SIWZ</w:t>
      </w:r>
    </w:p>
    <w:p w:rsidR="005D06E0" w:rsidRPr="002063BC" w:rsidRDefault="005D06E0" w:rsidP="002063BC">
      <w:pPr>
        <w:jc w:val="both"/>
        <w:rPr>
          <w:rFonts w:ascii="Verdana" w:hAnsi="Verdana" w:cs="Tahoma"/>
          <w:sz w:val="20"/>
          <w:szCs w:val="20"/>
        </w:rPr>
      </w:pPr>
      <w:r w:rsidRPr="002063BC">
        <w:rPr>
          <w:rFonts w:ascii="Verdana" w:hAnsi="Verdana" w:cs="Tahoma"/>
          <w:sz w:val="20"/>
          <w:szCs w:val="20"/>
        </w:rPr>
        <w:t>Wykonawca może zwrócić się do Zamawiającego o wyjaśnienie treści specyfikacji istotnych warunków zamówienia (SIWZ). Zamawiający</w:t>
      </w:r>
      <w:r w:rsidR="00553524" w:rsidRPr="002063BC">
        <w:rPr>
          <w:rFonts w:ascii="Verdana" w:hAnsi="Verdana" w:cs="Tahoma"/>
          <w:sz w:val="20"/>
          <w:szCs w:val="20"/>
        </w:rPr>
        <w:t xml:space="preserve"> udziela wyjaśnień</w:t>
      </w:r>
      <w:r w:rsidR="00351DBE">
        <w:rPr>
          <w:rFonts w:ascii="Verdana" w:hAnsi="Verdana" w:cs="Tahoma"/>
          <w:color w:val="000000"/>
          <w:sz w:val="20"/>
          <w:szCs w:val="20"/>
        </w:rPr>
        <w:t>, gdy prośba o </w:t>
      </w:r>
      <w:r w:rsidR="00553524" w:rsidRPr="002063BC">
        <w:rPr>
          <w:rFonts w:ascii="Verdana" w:hAnsi="Verdana" w:cs="Tahoma"/>
          <w:color w:val="000000"/>
          <w:sz w:val="20"/>
          <w:szCs w:val="20"/>
        </w:rPr>
        <w:t>wyjaśnienie treści specyfikacji wpłynie do Zamawiającego nie później niż do końca dnia, w którym upływa połowa wyznaczonego terminu składania ofert</w:t>
      </w:r>
      <w:r w:rsidRPr="002063BC">
        <w:rPr>
          <w:rFonts w:ascii="Verdana" w:hAnsi="Verdana" w:cs="Tahoma"/>
          <w:sz w:val="20"/>
          <w:szCs w:val="20"/>
        </w:rPr>
        <w:t>.</w:t>
      </w:r>
    </w:p>
    <w:p w:rsidR="008264A0" w:rsidRPr="002063BC" w:rsidRDefault="005D06E0" w:rsidP="002063BC">
      <w:pPr>
        <w:jc w:val="both"/>
        <w:rPr>
          <w:rFonts w:ascii="Verdana" w:hAnsi="Verdana" w:cs="Tahoma"/>
          <w:sz w:val="20"/>
          <w:szCs w:val="20"/>
        </w:rPr>
      </w:pPr>
      <w:r w:rsidRPr="002063BC">
        <w:rPr>
          <w:rFonts w:ascii="Verdana" w:hAnsi="Verdana" w:cs="Tahoma"/>
          <w:sz w:val="20"/>
          <w:szCs w:val="20"/>
        </w:rPr>
        <w:t xml:space="preserve">Zamawiający </w:t>
      </w:r>
      <w:r w:rsidR="008264A0" w:rsidRPr="002063BC">
        <w:rPr>
          <w:rFonts w:ascii="Verdana" w:hAnsi="Verdana" w:cs="Tahoma"/>
          <w:sz w:val="20"/>
          <w:szCs w:val="20"/>
        </w:rPr>
        <w:t xml:space="preserve">jednocześnie </w:t>
      </w:r>
      <w:r w:rsidRPr="002063BC">
        <w:rPr>
          <w:rFonts w:ascii="Verdana" w:hAnsi="Verdana" w:cs="Tahoma"/>
          <w:sz w:val="20"/>
          <w:szCs w:val="20"/>
        </w:rPr>
        <w:t>przekaże treść wyjaśnień Wy</w:t>
      </w:r>
      <w:r w:rsidR="008264A0" w:rsidRPr="002063BC">
        <w:rPr>
          <w:rFonts w:ascii="Verdana" w:hAnsi="Verdana" w:cs="Tahoma"/>
          <w:sz w:val="20"/>
          <w:szCs w:val="20"/>
        </w:rPr>
        <w:t>konawcom</w:t>
      </w:r>
      <w:r w:rsidRPr="002063BC">
        <w:rPr>
          <w:rFonts w:ascii="Verdana" w:hAnsi="Verdana" w:cs="Tahoma"/>
          <w:sz w:val="20"/>
          <w:szCs w:val="20"/>
        </w:rPr>
        <w:t>.</w:t>
      </w:r>
      <w:r w:rsidR="008264A0" w:rsidRPr="002063BC">
        <w:rPr>
          <w:rFonts w:ascii="Verdana" w:hAnsi="Verdana" w:cs="Tahoma"/>
          <w:sz w:val="20"/>
          <w:szCs w:val="20"/>
        </w:rPr>
        <w:t xml:space="preserve"> </w:t>
      </w:r>
      <w:r w:rsidRPr="002063BC">
        <w:rPr>
          <w:rFonts w:ascii="Verdana" w:hAnsi="Verdana" w:cs="Tahoma"/>
          <w:sz w:val="20"/>
          <w:szCs w:val="20"/>
        </w:rPr>
        <w:t>Udzielając wyjaśnień Zamawiający nie ujawni źródła zapytania.</w:t>
      </w:r>
      <w:r w:rsidR="008264A0" w:rsidRPr="002063BC">
        <w:rPr>
          <w:rFonts w:ascii="Verdana" w:hAnsi="Verdana" w:cs="Tahoma"/>
          <w:sz w:val="20"/>
          <w:szCs w:val="20"/>
        </w:rPr>
        <w:t xml:space="preserve"> </w:t>
      </w:r>
      <w:r w:rsidR="008264A0" w:rsidRPr="002063BC">
        <w:rPr>
          <w:rFonts w:ascii="Verdana" w:hAnsi="Verdana" w:cstheme="minorHAnsi"/>
          <w:b/>
          <w:color w:val="000000"/>
          <w:sz w:val="20"/>
          <w:szCs w:val="20"/>
        </w:rPr>
        <w:t>Pytania i odpowiedzi zostaną zamieszczone na stronie platformy zakupowej Open Nexus</w:t>
      </w:r>
      <w:r w:rsidR="008264A0" w:rsidRPr="002063BC">
        <w:rPr>
          <w:rFonts w:ascii="Verdana" w:hAnsi="Verdana" w:cstheme="minorHAnsi"/>
          <w:color w:val="000000"/>
        </w:rPr>
        <w:t xml:space="preserve"> </w:t>
      </w:r>
      <w:r w:rsidR="008264A0" w:rsidRPr="002063BC">
        <w:rPr>
          <w:rFonts w:ascii="Verdana" w:hAnsi="Verdana" w:cs="Tahoma"/>
          <w:color w:val="000000"/>
          <w:sz w:val="20"/>
          <w:szCs w:val="20"/>
        </w:rPr>
        <w:t>dotyczącej przedmiotowego zapytania.</w:t>
      </w:r>
    </w:p>
    <w:p w:rsidR="008264A0" w:rsidRPr="009E44E7" w:rsidRDefault="008264A0" w:rsidP="008264A0">
      <w:pPr>
        <w:jc w:val="both"/>
        <w:rPr>
          <w:rFonts w:ascii="Verdana" w:hAnsi="Verdana" w:cs="Tahoma"/>
          <w:sz w:val="6"/>
          <w:szCs w:val="6"/>
        </w:rPr>
      </w:pPr>
    </w:p>
    <w:p w:rsidR="008264A0" w:rsidRPr="00B13D5C" w:rsidRDefault="008264A0" w:rsidP="005F1D3D">
      <w:pPr>
        <w:pStyle w:val="Nagwek2"/>
        <w:numPr>
          <w:ilvl w:val="1"/>
          <w:numId w:val="12"/>
        </w:numPr>
        <w:ind w:left="567" w:hanging="567"/>
        <w:rPr>
          <w:rFonts w:ascii="Verdana" w:hAnsi="Verdana" w:cs="Tahoma"/>
          <w:b w:val="0"/>
          <w:i w:val="0"/>
          <w:color w:val="auto"/>
          <w:sz w:val="20"/>
        </w:rPr>
      </w:pPr>
      <w:r w:rsidRPr="00B13D5C">
        <w:rPr>
          <w:rFonts w:ascii="Verdana" w:hAnsi="Verdana" w:cs="Tahoma"/>
          <w:b w:val="0"/>
          <w:i w:val="0"/>
          <w:sz w:val="20"/>
        </w:rPr>
        <w:t>Zmiany w treści SIWZ</w:t>
      </w:r>
    </w:p>
    <w:p w:rsidR="008264A0" w:rsidRPr="00B13D5C" w:rsidRDefault="008264A0" w:rsidP="008E1537">
      <w:pPr>
        <w:pStyle w:val="Stopka"/>
        <w:numPr>
          <w:ilvl w:val="2"/>
          <w:numId w:val="12"/>
        </w:numPr>
        <w:tabs>
          <w:tab w:val="clear" w:pos="4536"/>
          <w:tab w:val="clear" w:pos="9072"/>
        </w:tabs>
        <w:ind w:left="1134" w:hanging="708"/>
        <w:jc w:val="both"/>
        <w:rPr>
          <w:rFonts w:ascii="Verdana" w:hAnsi="Verdana" w:cs="Tahoma"/>
          <w:color w:val="000000"/>
          <w:sz w:val="20"/>
          <w:szCs w:val="20"/>
        </w:rPr>
      </w:pPr>
      <w:r w:rsidRPr="00B13D5C">
        <w:rPr>
          <w:rFonts w:ascii="Verdana" w:hAnsi="Verdana" w:cs="Tahoma"/>
          <w:color w:val="000000"/>
          <w:sz w:val="20"/>
          <w:szCs w:val="20"/>
        </w:rPr>
        <w:t>W szczególnie uzasadnionych przypadkach Zamawiający może w każdym czasie, przed upływem terminu do składania ofert, zmodyfikować treść niniejszej SIWZ. Dokonaną w ten sposób modyfikację Zamawiający opublikuje na platformie zakupowej Open Nexus.</w:t>
      </w:r>
    </w:p>
    <w:p w:rsidR="008264A0" w:rsidRPr="00B13D5C" w:rsidRDefault="008264A0" w:rsidP="005F1D3D">
      <w:pPr>
        <w:pStyle w:val="Stopka"/>
        <w:numPr>
          <w:ilvl w:val="2"/>
          <w:numId w:val="12"/>
        </w:numPr>
        <w:tabs>
          <w:tab w:val="clear" w:pos="4536"/>
          <w:tab w:val="clear" w:pos="9072"/>
        </w:tabs>
        <w:ind w:left="1134" w:hanging="708"/>
        <w:jc w:val="both"/>
        <w:rPr>
          <w:rFonts w:ascii="Verdana" w:hAnsi="Verdana" w:cs="Tahoma"/>
          <w:color w:val="000000"/>
          <w:sz w:val="20"/>
          <w:szCs w:val="20"/>
        </w:rPr>
      </w:pPr>
      <w:r w:rsidRPr="00B13D5C">
        <w:rPr>
          <w:rFonts w:ascii="Verdana" w:hAnsi="Verdana" w:cs="Tahoma"/>
          <w:color w:val="000000"/>
          <w:sz w:val="20"/>
          <w:szCs w:val="20"/>
        </w:rPr>
        <w:t>Modyfikacje są każdorazowo wiążące dla Wykonawców.</w:t>
      </w:r>
    </w:p>
    <w:p w:rsidR="008264A0" w:rsidRPr="00B13D5C" w:rsidRDefault="008264A0" w:rsidP="005F1D3D">
      <w:pPr>
        <w:pStyle w:val="Stopka"/>
        <w:numPr>
          <w:ilvl w:val="2"/>
          <w:numId w:val="12"/>
        </w:numPr>
        <w:tabs>
          <w:tab w:val="clear" w:pos="4536"/>
          <w:tab w:val="clear" w:pos="9072"/>
        </w:tabs>
        <w:ind w:left="1134" w:hanging="708"/>
        <w:jc w:val="both"/>
        <w:rPr>
          <w:rFonts w:ascii="Verdana" w:hAnsi="Verdana" w:cs="Tahoma"/>
          <w:color w:val="000000"/>
          <w:sz w:val="20"/>
          <w:szCs w:val="20"/>
        </w:rPr>
      </w:pPr>
      <w:r w:rsidRPr="00B13D5C">
        <w:rPr>
          <w:rFonts w:ascii="Verdana" w:hAnsi="Verdan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modyfikacji treści niniejszej SIWZ. O przedłużeniu terminu składania ofert Zamawiający niezwłocznie zawiadamia poprzez publikację na platformie zakupowej Open Nexus.</w:t>
      </w:r>
    </w:p>
    <w:p w:rsidR="005D06E0" w:rsidRPr="00B13D5C" w:rsidRDefault="005D06E0" w:rsidP="000845E8">
      <w:pPr>
        <w:pStyle w:val="Nagwek1"/>
      </w:pPr>
      <w:bookmarkStart w:id="23" w:name="_Toc157678263"/>
      <w:r w:rsidRPr="00B13D5C">
        <w:t>Wizja lokalna i zebranie Wykonawców</w:t>
      </w:r>
      <w:bookmarkEnd w:id="23"/>
    </w:p>
    <w:p w:rsidR="00351DBE" w:rsidRPr="00BB5E15" w:rsidRDefault="00351DBE" w:rsidP="00351DBE">
      <w:pPr>
        <w:contextualSpacing/>
        <w:jc w:val="both"/>
        <w:rPr>
          <w:rFonts w:ascii="Verdana" w:hAnsi="Verdana" w:cs="Tahoma"/>
          <w:sz w:val="20"/>
          <w:szCs w:val="20"/>
        </w:rPr>
      </w:pPr>
      <w:r w:rsidRPr="00BB5E15">
        <w:rPr>
          <w:rFonts w:ascii="Verdana" w:hAnsi="Verdana" w:cs="Tahoma"/>
          <w:sz w:val="20"/>
          <w:szCs w:val="20"/>
        </w:rPr>
        <w:t xml:space="preserve">Zamawiający zwoła wizję lokalną w dniu </w:t>
      </w:r>
      <w:r w:rsidR="00003925">
        <w:rPr>
          <w:rFonts w:ascii="Verdana" w:hAnsi="Verdana" w:cs="Tahoma"/>
          <w:b/>
          <w:sz w:val="20"/>
          <w:szCs w:val="20"/>
        </w:rPr>
        <w:t>8.05</w:t>
      </w:r>
      <w:r w:rsidR="00BB5E15">
        <w:rPr>
          <w:rFonts w:ascii="Verdana" w:hAnsi="Verdana" w:cs="Tahoma"/>
          <w:b/>
          <w:sz w:val="20"/>
          <w:szCs w:val="20"/>
        </w:rPr>
        <w:t xml:space="preserve">.2024 r. </w:t>
      </w:r>
      <w:r w:rsidRPr="00BB5E15">
        <w:rPr>
          <w:rFonts w:ascii="Verdana" w:hAnsi="Verdana" w:cs="Tahoma"/>
          <w:b/>
          <w:sz w:val="20"/>
          <w:szCs w:val="20"/>
        </w:rPr>
        <w:t xml:space="preserve">o godzinie </w:t>
      </w:r>
      <w:r w:rsidR="00254332" w:rsidRPr="00BB5E15">
        <w:rPr>
          <w:rFonts w:ascii="Verdana" w:hAnsi="Verdana" w:cs="Tahoma"/>
          <w:b/>
          <w:sz w:val="20"/>
          <w:szCs w:val="20"/>
        </w:rPr>
        <w:t>12</w:t>
      </w:r>
      <w:r w:rsidR="00254332" w:rsidRPr="00BB5E15">
        <w:rPr>
          <w:rFonts w:ascii="Verdana" w:hAnsi="Verdana" w:cs="Tahoma"/>
          <w:b/>
          <w:sz w:val="20"/>
          <w:szCs w:val="20"/>
          <w:vertAlign w:val="superscript"/>
        </w:rPr>
        <w:t>00</w:t>
      </w:r>
      <w:r w:rsidR="000B437A">
        <w:rPr>
          <w:rFonts w:ascii="Verdana" w:hAnsi="Verdana" w:cs="Tahoma"/>
          <w:sz w:val="20"/>
          <w:szCs w:val="20"/>
        </w:rPr>
        <w:t xml:space="preserve"> oraz w dniu </w:t>
      </w:r>
      <w:r w:rsidR="000B437A" w:rsidRPr="00031B9E">
        <w:rPr>
          <w:rFonts w:ascii="Verdana" w:hAnsi="Verdana" w:cs="Tahoma"/>
          <w:b/>
          <w:sz w:val="20"/>
          <w:szCs w:val="20"/>
        </w:rPr>
        <w:t>20.05.2024.</w:t>
      </w:r>
      <w:r w:rsidR="000B437A">
        <w:rPr>
          <w:rFonts w:ascii="Verdana" w:hAnsi="Verdana" w:cs="Tahoma"/>
          <w:b/>
          <w:sz w:val="20"/>
          <w:szCs w:val="20"/>
        </w:rPr>
        <w:t xml:space="preserve"> </w:t>
      </w:r>
      <w:r w:rsidR="000B437A" w:rsidRPr="00BB5E15">
        <w:rPr>
          <w:rFonts w:ascii="Verdana" w:hAnsi="Verdana" w:cs="Tahoma"/>
          <w:b/>
          <w:sz w:val="20"/>
          <w:szCs w:val="20"/>
        </w:rPr>
        <w:t>o godzinie 12</w:t>
      </w:r>
      <w:r w:rsidR="000B437A" w:rsidRPr="00BB5E15">
        <w:rPr>
          <w:rFonts w:ascii="Verdana" w:hAnsi="Verdana" w:cs="Tahoma"/>
          <w:b/>
          <w:sz w:val="20"/>
          <w:szCs w:val="20"/>
          <w:vertAlign w:val="superscript"/>
        </w:rPr>
        <w:t>00</w:t>
      </w:r>
    </w:p>
    <w:p w:rsidR="00EB7A2C" w:rsidRPr="00EB7A2C" w:rsidRDefault="00351DBE" w:rsidP="00351DBE">
      <w:pPr>
        <w:contextualSpacing/>
        <w:jc w:val="both"/>
        <w:rPr>
          <w:rFonts w:ascii="Verdana" w:hAnsi="Verdana" w:cs="Tahoma"/>
          <w:sz w:val="20"/>
          <w:szCs w:val="20"/>
        </w:rPr>
      </w:pPr>
      <w:r w:rsidRPr="001151D6">
        <w:rPr>
          <w:rFonts w:ascii="Verdana" w:hAnsi="Verdana" w:cs="Tahoma"/>
          <w:sz w:val="20"/>
          <w:szCs w:val="20"/>
        </w:rPr>
        <w:t>Spotkanie przed punktem kontrolnym – wjazdem na teren Oczyszczalni.</w:t>
      </w:r>
    </w:p>
    <w:p w:rsidR="005D06E0" w:rsidRPr="00B13D5C" w:rsidRDefault="005D06E0" w:rsidP="000845E8">
      <w:pPr>
        <w:pStyle w:val="Nagwek1"/>
      </w:pPr>
      <w:bookmarkStart w:id="24" w:name="_Toc157678264"/>
      <w:r w:rsidRPr="00B13D5C">
        <w:t>Miejsce, termin i sposób złożenia oferty</w:t>
      </w:r>
      <w:bookmarkEnd w:id="24"/>
    </w:p>
    <w:p w:rsidR="005D06E0" w:rsidRPr="00B5739C" w:rsidRDefault="005D06E0" w:rsidP="005D06E0">
      <w:pPr>
        <w:tabs>
          <w:tab w:val="left" w:pos="360"/>
        </w:tabs>
        <w:rPr>
          <w:rFonts w:ascii="Verdana" w:hAnsi="Verdana" w:cs="Tahoma"/>
          <w:sz w:val="8"/>
          <w:szCs w:val="8"/>
        </w:rPr>
      </w:pPr>
    </w:p>
    <w:p w:rsidR="005D06E0" w:rsidRPr="00B13D5C" w:rsidRDefault="005D06E0" w:rsidP="003A0849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lastRenderedPageBreak/>
        <w:t xml:space="preserve">Ofertę (i dokumenty/oświadczenia) należy złożyć </w:t>
      </w:r>
      <w:r w:rsidR="00DE4DEF" w:rsidRPr="00B13D5C">
        <w:rPr>
          <w:rFonts w:ascii="Verdana" w:hAnsi="Verdana" w:cs="Tahoma"/>
          <w:sz w:val="20"/>
          <w:szCs w:val="20"/>
        </w:rPr>
        <w:t>poprzez platformę zakupową Open Nexus</w:t>
      </w:r>
      <w:r w:rsidRPr="00B13D5C">
        <w:rPr>
          <w:rFonts w:ascii="Verdana" w:hAnsi="Verdana" w:cs="Tahoma"/>
          <w:sz w:val="20"/>
          <w:szCs w:val="20"/>
        </w:rPr>
        <w:t xml:space="preserve"> w nieprzekraczalnym terminie:</w:t>
      </w:r>
    </w:p>
    <w:p w:rsidR="00FF66E8" w:rsidRDefault="00FF66E8" w:rsidP="005D06E0">
      <w:pPr>
        <w:tabs>
          <w:tab w:val="left" w:pos="360"/>
        </w:tabs>
        <w:rPr>
          <w:rFonts w:ascii="Verdana" w:hAnsi="Verdana" w:cs="Tahoma"/>
          <w:b/>
          <w:sz w:val="8"/>
          <w:szCs w:val="8"/>
        </w:rPr>
      </w:pPr>
    </w:p>
    <w:p w:rsidR="00FF66E8" w:rsidRPr="0059198A" w:rsidRDefault="00FF66E8" w:rsidP="005D06E0">
      <w:pPr>
        <w:tabs>
          <w:tab w:val="left" w:pos="360"/>
        </w:tabs>
        <w:rPr>
          <w:rFonts w:ascii="Verdana" w:hAnsi="Verdana" w:cs="Tahoma"/>
          <w:b/>
          <w:sz w:val="8"/>
          <w:szCs w:val="8"/>
        </w:rPr>
      </w:pPr>
    </w:p>
    <w:p w:rsidR="000B437A" w:rsidRPr="00B960EF" w:rsidRDefault="000B437A" w:rsidP="000B437A">
      <w:pPr>
        <w:tabs>
          <w:tab w:val="left" w:pos="360"/>
        </w:tabs>
        <w:jc w:val="center"/>
        <w:rPr>
          <w:rFonts w:ascii="Verdana" w:hAnsi="Verdana" w:cs="Tahoma"/>
          <w:b/>
          <w:sz w:val="20"/>
          <w:szCs w:val="20"/>
          <w:u w:val="single"/>
        </w:rPr>
      </w:pPr>
      <w:bookmarkStart w:id="25" w:name="_Toc3205447"/>
      <w:bookmarkStart w:id="26" w:name="_Toc6572233"/>
      <w:bookmarkStart w:id="27" w:name="_Toc136611749"/>
      <w:bookmarkStart w:id="28" w:name="_Toc157678265"/>
      <w:r w:rsidRPr="00B960EF">
        <w:rPr>
          <w:rFonts w:ascii="Verdana" w:hAnsi="Verdana" w:cs="Tahoma"/>
          <w:b/>
          <w:sz w:val="20"/>
          <w:szCs w:val="20"/>
          <w:u w:val="single"/>
        </w:rPr>
        <w:t xml:space="preserve">do dnia </w:t>
      </w:r>
      <w:r w:rsidR="004A733E">
        <w:rPr>
          <w:rFonts w:ascii="Verdana" w:hAnsi="Verdana" w:cs="Tahoma"/>
          <w:b/>
          <w:u w:val="single"/>
        </w:rPr>
        <w:t>06.06.</w:t>
      </w:r>
      <w:r w:rsidRPr="00B960EF">
        <w:rPr>
          <w:rFonts w:ascii="Verdana" w:hAnsi="Verdana" w:cs="Tahoma"/>
          <w:b/>
          <w:u w:val="single"/>
        </w:rPr>
        <w:t xml:space="preserve">2024 r. </w:t>
      </w:r>
      <w:r w:rsidRPr="00B960EF">
        <w:rPr>
          <w:rFonts w:ascii="Verdana" w:hAnsi="Verdana" w:cs="Tahoma"/>
          <w:b/>
          <w:sz w:val="20"/>
          <w:szCs w:val="20"/>
          <w:u w:val="single"/>
        </w:rPr>
        <w:t>do godz. 10:00</w:t>
      </w:r>
    </w:p>
    <w:p w:rsidR="004F27F9" w:rsidRPr="00B960EF" w:rsidRDefault="004F27F9" w:rsidP="000845E8">
      <w:pPr>
        <w:pStyle w:val="Nagwek1"/>
      </w:pPr>
      <w:r w:rsidRPr="00B960EF">
        <w:t>Miejsce, termin i tryb otwarcia ofert</w:t>
      </w:r>
      <w:bookmarkEnd w:id="25"/>
      <w:bookmarkEnd w:id="26"/>
      <w:bookmarkEnd w:id="27"/>
      <w:bookmarkEnd w:id="28"/>
    </w:p>
    <w:p w:rsidR="003027BE" w:rsidRPr="00B960EF" w:rsidRDefault="003027BE" w:rsidP="000220C3">
      <w:pPr>
        <w:ind w:left="705" w:hanging="705"/>
        <w:contextualSpacing/>
        <w:jc w:val="both"/>
        <w:rPr>
          <w:rFonts w:ascii="Verdana" w:hAnsi="Verdana"/>
          <w:b/>
          <w:sz w:val="20"/>
          <w:szCs w:val="20"/>
        </w:rPr>
      </w:pPr>
      <w:bookmarkStart w:id="29" w:name="_Toc137005127"/>
      <w:bookmarkStart w:id="30" w:name="_Toc136611750"/>
      <w:bookmarkEnd w:id="29"/>
      <w:r w:rsidRPr="00B960EF">
        <w:rPr>
          <w:rFonts w:ascii="Verdana" w:eastAsia="Tahoma" w:hAnsi="Verdana" w:cs="Tahoma"/>
          <w:sz w:val="20"/>
          <w:szCs w:val="20"/>
        </w:rPr>
        <w:t>1</w:t>
      </w:r>
      <w:r w:rsidR="000220C3" w:rsidRPr="00B960EF">
        <w:rPr>
          <w:rFonts w:ascii="Verdana" w:eastAsia="Tahoma" w:hAnsi="Verdana" w:cs="Tahoma"/>
          <w:sz w:val="20"/>
          <w:szCs w:val="20"/>
        </w:rPr>
        <w:t>6</w:t>
      </w:r>
      <w:r w:rsidRPr="00B960EF">
        <w:rPr>
          <w:rFonts w:ascii="Verdana" w:eastAsia="Tahoma" w:hAnsi="Verdana" w:cs="Tahoma"/>
          <w:sz w:val="20"/>
          <w:szCs w:val="20"/>
        </w:rPr>
        <w:t>.</w:t>
      </w:r>
      <w:r w:rsidR="000220C3" w:rsidRPr="00B960EF">
        <w:rPr>
          <w:rFonts w:ascii="Verdana" w:eastAsia="Tahoma" w:hAnsi="Verdana" w:cs="Tahoma"/>
          <w:sz w:val="20"/>
          <w:szCs w:val="20"/>
        </w:rPr>
        <w:t>1</w:t>
      </w:r>
      <w:r w:rsidRPr="00B960EF">
        <w:rPr>
          <w:rFonts w:ascii="Verdana" w:eastAsia="Tahoma" w:hAnsi="Verdana"/>
          <w:sz w:val="20"/>
          <w:szCs w:val="20"/>
        </w:rPr>
        <w:tab/>
      </w:r>
      <w:r w:rsidRPr="00B960EF">
        <w:rPr>
          <w:rFonts w:ascii="Verdana" w:hAnsi="Verdana" w:cs="Tahoma"/>
          <w:sz w:val="20"/>
          <w:szCs w:val="20"/>
        </w:rPr>
        <w:t xml:space="preserve">Otwarcie ofert (elektroniczne – na platformie zakupowej Open Nexus) będzie miało miejsce w siedzibie Zamawiającego, </w:t>
      </w:r>
      <w:r w:rsidRPr="00B960EF">
        <w:rPr>
          <w:rFonts w:ascii="Verdana" w:hAnsi="Verdana" w:cs="Tahoma"/>
          <w:b/>
          <w:sz w:val="20"/>
          <w:szCs w:val="20"/>
        </w:rPr>
        <w:t xml:space="preserve">biurowiec nr 3 pokój nr </w:t>
      </w:r>
      <w:r w:rsidR="00980635" w:rsidRPr="00B960EF">
        <w:rPr>
          <w:rFonts w:ascii="Verdana" w:hAnsi="Verdana" w:cs="Tahoma"/>
          <w:b/>
          <w:sz w:val="20"/>
          <w:szCs w:val="20"/>
        </w:rPr>
        <w:t>2</w:t>
      </w:r>
      <w:r w:rsidRPr="00B960EF">
        <w:rPr>
          <w:rFonts w:ascii="Verdana" w:hAnsi="Verdana" w:cs="Tahoma"/>
          <w:b/>
          <w:sz w:val="20"/>
          <w:szCs w:val="20"/>
        </w:rPr>
        <w:t xml:space="preserve"> (pierwsze piętro), </w:t>
      </w:r>
      <w:r w:rsidR="004A733E">
        <w:rPr>
          <w:rFonts w:ascii="Verdana" w:hAnsi="Verdana" w:cs="Tahoma"/>
          <w:b/>
          <w:sz w:val="20"/>
          <w:szCs w:val="20"/>
        </w:rPr>
        <w:t>06.06.</w:t>
      </w:r>
      <w:r w:rsidRPr="00B960EF">
        <w:rPr>
          <w:rFonts w:ascii="Verdana" w:hAnsi="Verdana" w:cs="Tahoma"/>
          <w:b/>
          <w:sz w:val="20"/>
          <w:szCs w:val="20"/>
        </w:rPr>
        <w:t>2024</w:t>
      </w:r>
      <w:r w:rsidR="00BA45DE" w:rsidRPr="00B960EF">
        <w:rPr>
          <w:rFonts w:ascii="Verdana" w:hAnsi="Verdana" w:cs="Tahoma"/>
          <w:b/>
          <w:sz w:val="20"/>
          <w:szCs w:val="20"/>
        </w:rPr>
        <w:t xml:space="preserve"> </w:t>
      </w:r>
      <w:r w:rsidRPr="00B960EF">
        <w:rPr>
          <w:rFonts w:ascii="Verdana" w:hAnsi="Verdana" w:cs="Tahoma"/>
          <w:b/>
          <w:sz w:val="20"/>
          <w:szCs w:val="20"/>
        </w:rPr>
        <w:t>r. o godz. 10.05</w:t>
      </w:r>
    </w:p>
    <w:p w:rsidR="003027BE" w:rsidRPr="007353B7" w:rsidRDefault="000220C3" w:rsidP="000220C3">
      <w:pPr>
        <w:ind w:left="705" w:hanging="705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16.</w:t>
      </w:r>
      <w:r w:rsidR="003027BE" w:rsidRPr="007353B7">
        <w:rPr>
          <w:rFonts w:ascii="Verdana" w:eastAsia="Tahoma" w:hAnsi="Verdana" w:cs="Tahoma"/>
          <w:sz w:val="20"/>
          <w:szCs w:val="20"/>
        </w:rPr>
        <w:t>2</w:t>
      </w:r>
      <w:r w:rsidR="003027BE" w:rsidRPr="007353B7">
        <w:rPr>
          <w:rFonts w:ascii="Verdana" w:eastAsia="Tahoma" w:hAnsi="Verdana"/>
          <w:sz w:val="20"/>
          <w:szCs w:val="20"/>
        </w:rPr>
        <w:tab/>
      </w:r>
      <w:r w:rsidR="003027BE" w:rsidRPr="007353B7">
        <w:rPr>
          <w:rFonts w:ascii="Verdana" w:hAnsi="Verdana" w:cs="Tahoma"/>
          <w:sz w:val="20"/>
          <w:szCs w:val="20"/>
        </w:rPr>
        <w:t>bezpośrednio przed otwarciem ofert Zamawiający poda kwotę, jaką zamierza przeznaczyć na sfinansowanie zamówienia, na swoim profilu platformy zakupowej.</w:t>
      </w:r>
    </w:p>
    <w:p w:rsidR="003027BE" w:rsidRPr="007353B7" w:rsidRDefault="000220C3" w:rsidP="000220C3">
      <w:pPr>
        <w:ind w:left="705" w:hanging="705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Tahoma" w:hAnsi="Verdana" w:cs="Tahoma"/>
          <w:sz w:val="20"/>
          <w:szCs w:val="20"/>
        </w:rPr>
        <w:t>16.3</w:t>
      </w:r>
      <w:r w:rsidR="003027BE" w:rsidRPr="007353B7">
        <w:rPr>
          <w:rFonts w:ascii="Verdana" w:eastAsia="Tahoma" w:hAnsi="Verdana"/>
          <w:sz w:val="20"/>
          <w:szCs w:val="20"/>
        </w:rPr>
        <w:tab/>
      </w:r>
      <w:r w:rsidR="003027BE" w:rsidRPr="007353B7">
        <w:rPr>
          <w:rFonts w:ascii="Verdana" w:hAnsi="Verdana" w:cs="Tahoma"/>
          <w:sz w:val="20"/>
          <w:szCs w:val="20"/>
        </w:rPr>
        <w:t>Niezwłocznie po czynności otwarcia ofert Zamawiający opublikuje na swoim profilu platformy zakupowej Open Nexus:</w:t>
      </w:r>
    </w:p>
    <w:p w:rsidR="003027BE" w:rsidRPr="007353B7" w:rsidRDefault="003027BE" w:rsidP="003027BE">
      <w:pPr>
        <w:numPr>
          <w:ilvl w:val="0"/>
          <w:numId w:val="16"/>
        </w:numPr>
        <w:contextualSpacing/>
        <w:jc w:val="both"/>
        <w:rPr>
          <w:rFonts w:ascii="Verdana" w:hAnsi="Verdana"/>
          <w:sz w:val="20"/>
          <w:szCs w:val="20"/>
        </w:rPr>
      </w:pPr>
      <w:r w:rsidRPr="007353B7">
        <w:rPr>
          <w:rFonts w:ascii="Verdana" w:hAnsi="Verdana" w:cs="Tahoma"/>
          <w:sz w:val="20"/>
          <w:szCs w:val="20"/>
        </w:rPr>
        <w:t>ilość ofert złożonych elektronicznie za pomocą platformy zakupowej</w:t>
      </w:r>
      <w:r w:rsidR="000220C3">
        <w:rPr>
          <w:rFonts w:ascii="Verdana" w:hAnsi="Verdana" w:cs="Tahoma"/>
          <w:sz w:val="20"/>
          <w:szCs w:val="20"/>
        </w:rPr>
        <w:t>,</w:t>
      </w:r>
    </w:p>
    <w:p w:rsidR="003027BE" w:rsidRPr="007353B7" w:rsidRDefault="003027BE" w:rsidP="003027BE">
      <w:pPr>
        <w:numPr>
          <w:ilvl w:val="0"/>
          <w:numId w:val="16"/>
        </w:numPr>
        <w:contextualSpacing/>
        <w:jc w:val="both"/>
        <w:rPr>
          <w:rFonts w:ascii="Verdana" w:hAnsi="Verdana" w:cs="Tahoma"/>
          <w:sz w:val="20"/>
          <w:szCs w:val="20"/>
        </w:rPr>
      </w:pPr>
      <w:r w:rsidRPr="007353B7">
        <w:rPr>
          <w:rFonts w:ascii="Verdana" w:hAnsi="Verdana" w:cs="Tahoma"/>
          <w:sz w:val="20"/>
          <w:szCs w:val="20"/>
        </w:rPr>
        <w:t>nazwy i adresy Wykonawców oraz ceny przez nich zaoferowane za pomocą platformy zakupowej</w:t>
      </w:r>
      <w:r w:rsidR="000220C3">
        <w:rPr>
          <w:rFonts w:ascii="Verdana" w:hAnsi="Verdana" w:cs="Tahoma"/>
          <w:sz w:val="20"/>
          <w:szCs w:val="20"/>
        </w:rPr>
        <w:t>.</w:t>
      </w:r>
    </w:p>
    <w:p w:rsidR="004F27F9" w:rsidRPr="00D84D04" w:rsidRDefault="004F27F9" w:rsidP="000845E8">
      <w:pPr>
        <w:pStyle w:val="Nagwek1"/>
      </w:pPr>
      <w:bookmarkStart w:id="31" w:name="_Toc157678266"/>
      <w:r w:rsidRPr="00D84D04">
        <w:t>Termin związania ofertą</w:t>
      </w:r>
      <w:bookmarkEnd w:id="30"/>
      <w:bookmarkEnd w:id="31"/>
    </w:p>
    <w:p w:rsidR="004F27F9" w:rsidRPr="00035659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color w:val="000000"/>
          <w:sz w:val="20"/>
          <w:szCs w:val="20"/>
        </w:rPr>
      </w:pPr>
      <w:r w:rsidRPr="00035659">
        <w:rPr>
          <w:rFonts w:ascii="Verdana" w:hAnsi="Verdan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4F27F9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color w:val="000000"/>
          <w:sz w:val="20"/>
          <w:szCs w:val="20"/>
        </w:rPr>
      </w:pPr>
      <w:r w:rsidRPr="00035659">
        <w:rPr>
          <w:rFonts w:ascii="Verdana" w:hAnsi="Verdan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jednorazowego zwrócenia się do Wykonawców o wyrażenie zgody na przedłużenie tego terminu o oznaczony okres, nie dłuższy jednak niż 60 dni.</w:t>
      </w:r>
    </w:p>
    <w:p w:rsidR="004F27F9" w:rsidRPr="00035659" w:rsidRDefault="004F27F9" w:rsidP="005F1D3D">
      <w:pPr>
        <w:pStyle w:val="Akapitzlist"/>
        <w:numPr>
          <w:ilvl w:val="1"/>
          <w:numId w:val="12"/>
        </w:numPr>
        <w:spacing w:line="271" w:lineRule="auto"/>
        <w:ind w:left="567" w:hanging="567"/>
        <w:jc w:val="both"/>
        <w:rPr>
          <w:rFonts w:ascii="Verdana" w:hAnsi="Verdana" w:cs="Tahoma"/>
          <w:color w:val="000000"/>
          <w:sz w:val="20"/>
          <w:szCs w:val="20"/>
        </w:rPr>
      </w:pPr>
      <w:r w:rsidRPr="00035659">
        <w:rPr>
          <w:rFonts w:ascii="Verdana" w:hAnsi="Verdana" w:cs="Tahoma"/>
          <w:color w:val="000000"/>
          <w:sz w:val="20"/>
          <w:szCs w:val="20"/>
        </w:rPr>
        <w:t xml:space="preserve">Odmowa wyrażenia zgody, o której mowa w </w:t>
      </w:r>
      <w:proofErr w:type="spellStart"/>
      <w:r w:rsidRPr="00035659">
        <w:rPr>
          <w:rFonts w:ascii="Verdana" w:hAnsi="Verdana" w:cs="Tahoma"/>
          <w:color w:val="000000"/>
          <w:sz w:val="20"/>
          <w:szCs w:val="20"/>
        </w:rPr>
        <w:t>ppkt</w:t>
      </w:r>
      <w:proofErr w:type="spellEnd"/>
      <w:r w:rsidRPr="00035659">
        <w:rPr>
          <w:rFonts w:ascii="Verdana" w:hAnsi="Verdana" w:cs="Tahoma"/>
          <w:color w:val="000000"/>
          <w:sz w:val="20"/>
          <w:szCs w:val="20"/>
        </w:rPr>
        <w:t>. 2) nie powoduje utraty wadium.</w:t>
      </w:r>
    </w:p>
    <w:p w:rsidR="004F27F9" w:rsidRPr="00035659" w:rsidRDefault="004F27F9" w:rsidP="005F1D3D">
      <w:pPr>
        <w:pStyle w:val="Akapitzlist"/>
        <w:numPr>
          <w:ilvl w:val="1"/>
          <w:numId w:val="12"/>
        </w:numPr>
        <w:spacing w:line="271" w:lineRule="auto"/>
        <w:ind w:left="567" w:hanging="567"/>
        <w:jc w:val="both"/>
        <w:rPr>
          <w:rFonts w:ascii="Verdana" w:hAnsi="Verdana" w:cs="Tahoma"/>
          <w:color w:val="000000"/>
          <w:sz w:val="20"/>
          <w:szCs w:val="20"/>
        </w:rPr>
      </w:pPr>
      <w:r w:rsidRPr="00035659">
        <w:rPr>
          <w:rFonts w:ascii="Verdana" w:hAnsi="Verdana" w:cs="Tahoma"/>
          <w:color w:val="000000"/>
          <w:sz w:val="20"/>
          <w:szCs w:val="20"/>
        </w:rPr>
        <w:t>Zgoda Wykonawcy na przedłużenie okresu związania ofertą jest dopuszczalna tylko z jednoczesnym przedłużeniem okresu ważności wadium albo, jeżeli nie jest to możliwe, z wniesieniem nowego wadium na przedłużony okres związania ofertą.</w:t>
      </w:r>
    </w:p>
    <w:p w:rsidR="005D06E0" w:rsidRPr="00B13D5C" w:rsidRDefault="005D06E0" w:rsidP="000845E8">
      <w:pPr>
        <w:pStyle w:val="Nagwek1"/>
      </w:pPr>
      <w:bookmarkStart w:id="32" w:name="_Toc157678267"/>
      <w:r w:rsidRPr="00B13D5C">
        <w:t>Opis sposobu obliczenia ceny</w:t>
      </w:r>
      <w:bookmarkEnd w:id="32"/>
    </w:p>
    <w:p w:rsidR="003C40B4" w:rsidRPr="00DC4D89" w:rsidRDefault="003C40B4" w:rsidP="00DC4D89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DC4D89">
        <w:rPr>
          <w:rFonts w:ascii="Verdana" w:hAnsi="Verdana"/>
          <w:sz w:val="20"/>
          <w:szCs w:val="20"/>
        </w:rPr>
        <w:t xml:space="preserve">Cena ofertowa powinna być podana w formie </w:t>
      </w:r>
      <w:r w:rsidRPr="00DC4D89">
        <w:rPr>
          <w:rFonts w:ascii="Verdana" w:hAnsi="Verdana"/>
          <w:b/>
          <w:sz w:val="20"/>
          <w:szCs w:val="20"/>
        </w:rPr>
        <w:t>ryczałtu</w:t>
      </w:r>
      <w:r w:rsidRPr="00DC4D89">
        <w:rPr>
          <w:rFonts w:ascii="Verdana" w:hAnsi="Verdana"/>
          <w:sz w:val="20"/>
          <w:szCs w:val="20"/>
        </w:rPr>
        <w:t>, cyfrowo i słownie zgodnie z formularzem oferty i powinna obejmo</w:t>
      </w:r>
      <w:r w:rsidR="001151D6">
        <w:rPr>
          <w:rFonts w:ascii="Verdana" w:hAnsi="Verdana"/>
          <w:sz w:val="20"/>
          <w:szCs w:val="20"/>
        </w:rPr>
        <w:t>wać wszystkie koszty związane z </w:t>
      </w:r>
      <w:r w:rsidRPr="00DC4D89">
        <w:rPr>
          <w:rFonts w:ascii="Verdana" w:hAnsi="Verdana"/>
          <w:sz w:val="20"/>
          <w:szCs w:val="20"/>
        </w:rPr>
        <w:t>wykonaniem zadania opisane</w:t>
      </w:r>
      <w:r w:rsidR="00DC4D89" w:rsidRPr="00DC4D89">
        <w:rPr>
          <w:rFonts w:ascii="Verdana" w:hAnsi="Verdana"/>
          <w:sz w:val="20"/>
          <w:szCs w:val="20"/>
        </w:rPr>
        <w:t>go w niniejszej specyfikacji, z </w:t>
      </w:r>
      <w:r w:rsidRPr="00DC4D89">
        <w:rPr>
          <w:rFonts w:ascii="Verdana" w:hAnsi="Verdana"/>
          <w:sz w:val="20"/>
          <w:szCs w:val="20"/>
        </w:rPr>
        <w:t>uwzględnieniem kosztów wynikających z obowiązujących przepisów</w:t>
      </w:r>
      <w:r w:rsidR="003027BE">
        <w:rPr>
          <w:rFonts w:ascii="Verdana" w:hAnsi="Verdana" w:cs="Tahoma"/>
          <w:sz w:val="20"/>
          <w:szCs w:val="20"/>
        </w:rPr>
        <w:t>.</w:t>
      </w:r>
    </w:p>
    <w:p w:rsidR="003C40B4" w:rsidRPr="00DC4D89" w:rsidRDefault="003C40B4" w:rsidP="00DC4D89">
      <w:pPr>
        <w:pStyle w:val="Akapitzlist"/>
        <w:numPr>
          <w:ilvl w:val="1"/>
          <w:numId w:val="1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DC4D89">
        <w:rPr>
          <w:rFonts w:ascii="Verdana" w:hAnsi="Verdana"/>
          <w:sz w:val="20"/>
          <w:szCs w:val="20"/>
        </w:rPr>
        <w:t>Zamawiający przyjmuje, że cenę ryczałtową podano prawidłowo bez względu na sposób jej obliczenia.</w:t>
      </w:r>
    </w:p>
    <w:p w:rsidR="00DC4D89" w:rsidRPr="003B4F42" w:rsidRDefault="00DC4D89" w:rsidP="00DC4D89">
      <w:pPr>
        <w:numPr>
          <w:ilvl w:val="1"/>
          <w:numId w:val="12"/>
        </w:numPr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3B4F42">
        <w:rPr>
          <w:rFonts w:ascii="Verdana" w:hAnsi="Verdan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3B4F42">
        <w:rPr>
          <w:rFonts w:ascii="Verdana" w:hAnsi="Verdana" w:cs="Tahoma"/>
          <w:i/>
          <w:sz w:val="20"/>
          <w:szCs w:val="20"/>
        </w:rPr>
        <w:t>Wzór umowy</w:t>
      </w:r>
      <w:r w:rsidRPr="003B4F42">
        <w:rPr>
          <w:rFonts w:ascii="Verdana" w:hAnsi="Verdana" w:cs="Tahoma"/>
          <w:sz w:val="20"/>
          <w:szCs w:val="20"/>
        </w:rPr>
        <w:t>].</w:t>
      </w:r>
    </w:p>
    <w:p w:rsidR="00DC4D89" w:rsidRPr="003C40B4" w:rsidRDefault="00DC4D89" w:rsidP="00DC4D89">
      <w:pPr>
        <w:numPr>
          <w:ilvl w:val="1"/>
          <w:numId w:val="12"/>
        </w:numPr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3B4F42">
        <w:rPr>
          <w:rFonts w:ascii="Verdana" w:hAnsi="Verdan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E239C3" w:rsidRDefault="005D06E0" w:rsidP="000845E8">
      <w:pPr>
        <w:pStyle w:val="Nagwek1"/>
      </w:pPr>
      <w:bookmarkStart w:id="33" w:name="_Toc157678268"/>
      <w:r w:rsidRPr="00E239C3">
        <w:t>Kryteria oceny ofert</w:t>
      </w:r>
      <w:bookmarkEnd w:id="33"/>
    </w:p>
    <w:p w:rsidR="005D06E0" w:rsidRPr="00B5739C" w:rsidRDefault="005D06E0" w:rsidP="005D06E0">
      <w:pPr>
        <w:rPr>
          <w:rFonts w:ascii="Verdana" w:hAnsi="Verdana" w:cs="Tahoma"/>
          <w:sz w:val="8"/>
          <w:szCs w:val="8"/>
        </w:rPr>
      </w:pPr>
    </w:p>
    <w:p w:rsidR="004F27F9" w:rsidRPr="00D84D04" w:rsidRDefault="004F27F9" w:rsidP="004F27F9">
      <w:pPr>
        <w:jc w:val="both"/>
        <w:rPr>
          <w:rFonts w:ascii="Verdana" w:hAnsi="Verdana" w:cs="Tahoma"/>
          <w:noProof/>
          <w:sz w:val="20"/>
          <w:szCs w:val="20"/>
        </w:rPr>
      </w:pPr>
      <w:bookmarkStart w:id="34" w:name="_Toc125249043"/>
      <w:bookmarkStart w:id="35" w:name="_Toc139982439"/>
      <w:bookmarkStart w:id="36" w:name="_Toc65767895"/>
      <w:r w:rsidRPr="00D84D04">
        <w:rPr>
          <w:rFonts w:ascii="Verdana" w:hAnsi="Verdana" w:cs="Tahoma"/>
          <w:noProof/>
          <w:sz w:val="20"/>
          <w:szCs w:val="20"/>
        </w:rPr>
        <w:t>Zamawiający oceni i porówna jedynie te oferty, które:</w:t>
      </w:r>
    </w:p>
    <w:p w:rsidR="004F27F9" w:rsidRPr="000F5BCA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0F5BCA">
        <w:rPr>
          <w:rFonts w:ascii="Verdana" w:hAnsi="Verdana" w:cs="Tahoma"/>
          <w:noProof/>
          <w:sz w:val="20"/>
          <w:szCs w:val="20"/>
        </w:rPr>
        <w:t>zostaną złożone przez Wykonawców nie wykluczonych przez Zamawiającego z </w:t>
      </w:r>
      <w:r>
        <w:rPr>
          <w:rFonts w:ascii="Verdana" w:hAnsi="Verdana" w:cs="Tahoma"/>
          <w:noProof/>
          <w:sz w:val="20"/>
          <w:szCs w:val="20"/>
        </w:rPr>
        <w:t>niniejszego postępowania,</w:t>
      </w:r>
    </w:p>
    <w:p w:rsidR="004F27F9" w:rsidRPr="00D84D04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D84D04">
        <w:rPr>
          <w:rFonts w:ascii="Verdana" w:hAnsi="Verdana" w:cs="Tahoma"/>
          <w:noProof/>
          <w:sz w:val="20"/>
          <w:szCs w:val="20"/>
        </w:rPr>
        <w:t>nie zostan</w:t>
      </w:r>
      <w:r>
        <w:rPr>
          <w:rFonts w:ascii="Verdana" w:hAnsi="Verdana" w:cs="Tahoma"/>
          <w:noProof/>
          <w:sz w:val="20"/>
          <w:szCs w:val="20"/>
        </w:rPr>
        <w:t>ą odrzucone przez Zamawiającego,</w:t>
      </w:r>
    </w:p>
    <w:p w:rsidR="004F27F9" w:rsidRPr="000F5BCA" w:rsidRDefault="00CC5B63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  <w:u w:val="single"/>
        </w:rPr>
      </w:pPr>
      <w:r>
        <w:rPr>
          <w:rFonts w:ascii="Verdana" w:hAnsi="Verdana" w:cs="Tahoma"/>
          <w:noProof/>
          <w:sz w:val="20"/>
          <w:szCs w:val="20"/>
          <w:u w:val="single"/>
        </w:rPr>
        <w:t>k</w:t>
      </w:r>
      <w:r w:rsidR="004F27F9" w:rsidRPr="000F5BCA">
        <w:rPr>
          <w:rFonts w:ascii="Verdana" w:hAnsi="Verdana" w:cs="Tahoma"/>
          <w:noProof/>
          <w:sz w:val="20"/>
          <w:szCs w:val="20"/>
          <w:u w:val="single"/>
        </w:rPr>
        <w:t>ryterium oceny ofert jes</w:t>
      </w:r>
      <w:r w:rsidR="00BA45DE">
        <w:rPr>
          <w:rFonts w:ascii="Verdana" w:hAnsi="Verdana" w:cs="Tahoma"/>
          <w:noProof/>
          <w:sz w:val="20"/>
          <w:szCs w:val="20"/>
          <w:u w:val="single"/>
        </w:rPr>
        <w:t>t cena – 100 %</w:t>
      </w:r>
      <w:r w:rsidR="004F27F9">
        <w:rPr>
          <w:rFonts w:ascii="Verdana" w:hAnsi="Verdana" w:cs="Tahoma"/>
          <w:noProof/>
          <w:sz w:val="20"/>
          <w:szCs w:val="20"/>
          <w:u w:val="single"/>
        </w:rPr>
        <w:t>,</w:t>
      </w:r>
      <w:r w:rsidR="004F27F9" w:rsidRPr="000F5BCA">
        <w:rPr>
          <w:rFonts w:ascii="Verdana" w:hAnsi="Verdana" w:cs="Tahoma"/>
          <w:noProof/>
          <w:sz w:val="20"/>
          <w:szCs w:val="20"/>
          <w:u w:val="single"/>
        </w:rPr>
        <w:t xml:space="preserve"> </w:t>
      </w:r>
    </w:p>
    <w:p w:rsidR="004F27F9" w:rsidRPr="000F5BCA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0F5BCA">
        <w:rPr>
          <w:rFonts w:ascii="Verdana" w:hAnsi="Verdan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B13D5C" w:rsidRDefault="005D06E0" w:rsidP="000845E8">
      <w:pPr>
        <w:pStyle w:val="Nagwek1"/>
      </w:pPr>
      <w:bookmarkStart w:id="37" w:name="_Toc157678269"/>
      <w:r w:rsidRPr="00B13D5C">
        <w:lastRenderedPageBreak/>
        <w:t>Oferta z rażąco niską ceną</w:t>
      </w:r>
      <w:bookmarkEnd w:id="34"/>
      <w:bookmarkEnd w:id="35"/>
      <w:bookmarkEnd w:id="37"/>
    </w:p>
    <w:p w:rsidR="005D06E0" w:rsidRPr="00B5739C" w:rsidRDefault="005D06E0" w:rsidP="005D06E0">
      <w:pPr>
        <w:jc w:val="both"/>
        <w:rPr>
          <w:rFonts w:ascii="Verdana" w:hAnsi="Verdana" w:cs="Tahoma"/>
          <w:noProof/>
          <w:sz w:val="8"/>
          <w:szCs w:val="8"/>
        </w:rPr>
      </w:pPr>
    </w:p>
    <w:p w:rsidR="005D06E0" w:rsidRPr="004F27F9" w:rsidRDefault="005D06E0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4F27F9">
        <w:rPr>
          <w:rFonts w:ascii="Verdana" w:hAnsi="Verdana" w:cs="Tahoma"/>
          <w:noProof/>
          <w:sz w:val="20"/>
          <w:szCs w:val="20"/>
        </w:rPr>
        <w:t>Zamawiający w celu ustalenia, czy oferta zawiera rażąco niską cenę w stosunku do przedmiotu zamówienia, zwróci się w formie pisem</w:t>
      </w:r>
      <w:r w:rsidR="00924D53" w:rsidRPr="004F27F9">
        <w:rPr>
          <w:rFonts w:ascii="Verdana" w:hAnsi="Verdana" w:cs="Tahoma"/>
          <w:noProof/>
          <w:sz w:val="20"/>
          <w:szCs w:val="20"/>
        </w:rPr>
        <w:t>nej do Wykonawcy o udzielenie w </w:t>
      </w:r>
      <w:r w:rsidRPr="004F27F9">
        <w:rPr>
          <w:rFonts w:ascii="Verdana" w:hAnsi="Verdana" w:cs="Tahoma"/>
          <w:noProof/>
          <w:sz w:val="20"/>
          <w:szCs w:val="20"/>
        </w:rPr>
        <w:t>określonym terminie wyjaśnień dotyczących elementów oferty mających wpływ na wysokość ceny.</w:t>
      </w:r>
    </w:p>
    <w:p w:rsidR="005D06E0" w:rsidRPr="004F27F9" w:rsidRDefault="005D06E0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4F27F9">
        <w:rPr>
          <w:rFonts w:ascii="Verdana" w:hAnsi="Verdana" w:cs="Tahoma"/>
          <w:noProof/>
          <w:sz w:val="20"/>
          <w:szCs w:val="20"/>
        </w:rPr>
        <w:t>Zamawiający, oceniając wyjaśnienia, weźmie pod uwagę obiektywne c</w:t>
      </w:r>
      <w:r w:rsidR="007B552A" w:rsidRPr="004F27F9">
        <w:rPr>
          <w:rFonts w:ascii="Verdana" w:hAnsi="Verdana" w:cs="Tahoma"/>
          <w:noProof/>
          <w:sz w:val="20"/>
          <w:szCs w:val="20"/>
        </w:rPr>
        <w:t>zynniki, w </w:t>
      </w:r>
      <w:r w:rsidRPr="004F27F9">
        <w:rPr>
          <w:rFonts w:ascii="Verdana" w:hAnsi="Verdana" w:cs="Tahoma"/>
          <w:noProof/>
          <w:sz w:val="20"/>
          <w:szCs w:val="20"/>
        </w:rPr>
        <w:t>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Pr="00B13D5C" w:rsidRDefault="00C549DB" w:rsidP="000845E8">
      <w:pPr>
        <w:pStyle w:val="Nagwek1"/>
      </w:pPr>
      <w:bookmarkStart w:id="38" w:name="_Toc157678270"/>
      <w:r w:rsidRPr="00B13D5C">
        <w:t>Uzupełnienie</w:t>
      </w:r>
      <w:bookmarkEnd w:id="38"/>
    </w:p>
    <w:p w:rsidR="00C549DB" w:rsidRPr="00B13D5C" w:rsidRDefault="00C549DB" w:rsidP="00C549DB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B13D5C">
        <w:rPr>
          <w:rFonts w:ascii="Verdana" w:hAnsi="Verdana" w:cs="Tahoma"/>
          <w:b/>
          <w:noProof/>
          <w:color w:val="000000"/>
          <w:sz w:val="20"/>
          <w:szCs w:val="20"/>
        </w:rPr>
        <w:t>wezwie</w:t>
      </w:r>
      <w:r w:rsidRPr="00B13D5C">
        <w:rPr>
          <w:rFonts w:ascii="Verdana" w:hAnsi="Verdana" w:cs="Tahoma"/>
          <w:noProof/>
          <w:color w:val="000000"/>
          <w:sz w:val="20"/>
          <w:szCs w:val="20"/>
        </w:rPr>
        <w:t xml:space="preserve"> Wykonawców, którzy w określonym te</w:t>
      </w:r>
      <w:r w:rsidR="008432D8">
        <w:rPr>
          <w:rFonts w:ascii="Verdana" w:hAnsi="Verdana" w:cs="Tahoma"/>
          <w:noProof/>
          <w:color w:val="000000"/>
          <w:sz w:val="20"/>
          <w:szCs w:val="20"/>
        </w:rPr>
        <w:t xml:space="preserve">rminie nie złożyli wymaganych </w:t>
      </w:r>
      <w:r w:rsidRPr="00B13D5C">
        <w:rPr>
          <w:rFonts w:ascii="Verdana" w:hAnsi="Verdana" w:cs="Tahoma"/>
          <w:noProof/>
          <w:color w:val="000000"/>
          <w:sz w:val="20"/>
          <w:szCs w:val="20"/>
        </w:rPr>
        <w:t xml:space="preserve">oświadczeń potwierdzających spełnienie warunków udziału w postępowaniu, lub którzy nie złożyli pełnomocnictw  lub którzy złożyli oświadczenia zawierające błędy - do ich złożenia </w:t>
      </w:r>
      <w:r w:rsidR="00EF178D">
        <w:rPr>
          <w:rFonts w:ascii="Verdana" w:hAnsi="Verdana" w:cs="Tahoma"/>
          <w:noProof/>
          <w:color w:val="000000"/>
          <w:sz w:val="20"/>
          <w:szCs w:val="20"/>
        </w:rPr>
        <w:t>w formie pismenej w </w:t>
      </w:r>
      <w:r w:rsidRPr="00B13D5C">
        <w:rPr>
          <w:rFonts w:ascii="Verdana" w:hAnsi="Verdana" w:cs="Tahoma"/>
          <w:noProof/>
          <w:color w:val="000000"/>
          <w:sz w:val="20"/>
          <w:szCs w:val="20"/>
        </w:rPr>
        <w:t>określonym terminie, chyba że mimo ich złożenia oferta Wykonawcy podlega odrzuceniu albo  konieczne byłoby unieważnienie postępowania.</w:t>
      </w:r>
    </w:p>
    <w:p w:rsidR="005D06E0" w:rsidRPr="00B13D5C" w:rsidRDefault="005D06E0" w:rsidP="000845E8">
      <w:pPr>
        <w:pStyle w:val="Nagwek1"/>
      </w:pPr>
      <w:bookmarkStart w:id="39" w:name="_Toc157678271"/>
      <w:r w:rsidRPr="00B13D5C">
        <w:t>Tryb oceny ofert</w:t>
      </w:r>
      <w:bookmarkEnd w:id="39"/>
    </w:p>
    <w:p w:rsidR="005D06E0" w:rsidRPr="00B5739C" w:rsidRDefault="005D06E0" w:rsidP="005D06E0">
      <w:pPr>
        <w:rPr>
          <w:rFonts w:ascii="Verdana" w:hAnsi="Verdana" w:cs="Tahoma"/>
          <w:noProof/>
          <w:sz w:val="8"/>
          <w:szCs w:val="8"/>
        </w:rPr>
      </w:pPr>
    </w:p>
    <w:p w:rsidR="00C549DB" w:rsidRPr="00B13D5C" w:rsidRDefault="005D06E0" w:rsidP="005F1D3D">
      <w:pPr>
        <w:pStyle w:val="Nagwek2"/>
        <w:numPr>
          <w:ilvl w:val="1"/>
          <w:numId w:val="12"/>
        </w:numPr>
        <w:ind w:left="567" w:hanging="567"/>
        <w:rPr>
          <w:rFonts w:ascii="Verdana" w:hAnsi="Verdana" w:cs="Tahoma"/>
          <w:b w:val="0"/>
          <w:i w:val="0"/>
          <w:color w:val="auto"/>
          <w:sz w:val="20"/>
        </w:rPr>
      </w:pPr>
      <w:r w:rsidRPr="00B13D5C">
        <w:rPr>
          <w:rFonts w:ascii="Verdana" w:hAnsi="Verdan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Pr="00F5012C" w:rsidRDefault="005D06E0" w:rsidP="005D06E0">
      <w:pPr>
        <w:rPr>
          <w:rFonts w:ascii="Verdana" w:hAnsi="Verdana" w:cs="Tahoma"/>
          <w:sz w:val="8"/>
          <w:szCs w:val="8"/>
        </w:rPr>
      </w:pPr>
    </w:p>
    <w:p w:rsidR="005D06E0" w:rsidRPr="008E1537" w:rsidRDefault="005D06E0" w:rsidP="008E1537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8E1537">
        <w:rPr>
          <w:rFonts w:ascii="Verdana" w:hAnsi="Verdana" w:cs="Tahoma"/>
          <w:noProof/>
          <w:sz w:val="20"/>
          <w:szCs w:val="20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treści następnego punktu, dok</w:t>
      </w:r>
      <w:r w:rsidR="007B552A" w:rsidRPr="008E1537">
        <w:rPr>
          <w:rFonts w:ascii="Verdana" w:hAnsi="Verdana" w:cs="Tahoma"/>
          <w:noProof/>
          <w:sz w:val="20"/>
          <w:szCs w:val="20"/>
        </w:rPr>
        <w:t>onywanie jakiejkolwiek zmiany w </w:t>
      </w:r>
      <w:r w:rsidRPr="008E1537">
        <w:rPr>
          <w:rFonts w:ascii="Verdana" w:hAnsi="Verdana" w:cs="Tahoma"/>
          <w:noProof/>
          <w:sz w:val="20"/>
          <w:szCs w:val="20"/>
        </w:rPr>
        <w:t>jej treści.</w:t>
      </w:r>
    </w:p>
    <w:p w:rsidR="005D06E0" w:rsidRPr="004F27F9" w:rsidRDefault="005D06E0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4F27F9">
        <w:rPr>
          <w:rFonts w:ascii="Verdana" w:hAnsi="Verdana" w:cs="Tahoma"/>
          <w:noProof/>
          <w:sz w:val="20"/>
          <w:szCs w:val="20"/>
        </w:rPr>
        <w:t>Zamawiający poprawi w tekście oferty oczywiste omyłki pisarskie oraz omyłki rachunkowe w obliczeniu ceny, niezwłocznie zawiadamiając o tym wszystkich Wykonawców, którzy złożyli oferty.</w:t>
      </w:r>
    </w:p>
    <w:p w:rsidR="005D06E0" w:rsidRPr="00ED2FED" w:rsidRDefault="005D06E0" w:rsidP="005D06E0">
      <w:pPr>
        <w:pStyle w:val="Tekstpodstawowy2"/>
        <w:rPr>
          <w:rFonts w:ascii="Verdana" w:hAnsi="Verdana" w:cs="Tahoma"/>
          <w:b/>
          <w:noProof/>
          <w:sz w:val="10"/>
          <w:szCs w:val="10"/>
        </w:rPr>
      </w:pPr>
    </w:p>
    <w:p w:rsidR="005D06E0" w:rsidRPr="00B13D5C" w:rsidRDefault="005D06E0" w:rsidP="005F1D3D">
      <w:pPr>
        <w:pStyle w:val="Nagwek2"/>
        <w:numPr>
          <w:ilvl w:val="1"/>
          <w:numId w:val="12"/>
        </w:numPr>
        <w:ind w:left="567" w:hanging="567"/>
        <w:rPr>
          <w:rFonts w:ascii="Verdana" w:hAnsi="Verdana" w:cs="Tahoma"/>
          <w:b w:val="0"/>
          <w:i w:val="0"/>
          <w:color w:val="auto"/>
          <w:sz w:val="20"/>
        </w:rPr>
      </w:pPr>
      <w:r w:rsidRPr="00B13D5C">
        <w:rPr>
          <w:rFonts w:ascii="Verdana" w:hAnsi="Verdan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B5739C" w:rsidRDefault="005D06E0" w:rsidP="005D06E0">
      <w:pPr>
        <w:pStyle w:val="Tekstpodstawowy2"/>
        <w:ind w:left="360" w:hanging="360"/>
        <w:rPr>
          <w:rFonts w:ascii="Verdana" w:hAnsi="Verdana" w:cs="Tahoma"/>
          <w:noProof/>
          <w:sz w:val="8"/>
          <w:szCs w:val="8"/>
        </w:rPr>
      </w:pPr>
      <w:r w:rsidRPr="00B5739C">
        <w:rPr>
          <w:rFonts w:ascii="Verdana" w:hAnsi="Verdana" w:cs="Tahoma"/>
          <w:b/>
          <w:noProof/>
          <w:sz w:val="8"/>
          <w:szCs w:val="8"/>
        </w:rPr>
        <w:t xml:space="preserve"> </w:t>
      </w:r>
    </w:p>
    <w:p w:rsidR="005D06E0" w:rsidRPr="00B13D5C" w:rsidRDefault="005D06E0" w:rsidP="005D06E0">
      <w:pPr>
        <w:ind w:left="180"/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zamawiającemu w przedmiotowym postępowaniu.</w:t>
      </w:r>
    </w:p>
    <w:p w:rsidR="005D06E0" w:rsidRPr="000845E8" w:rsidRDefault="005D06E0" w:rsidP="005D06E0">
      <w:pPr>
        <w:rPr>
          <w:rFonts w:ascii="Verdana" w:hAnsi="Verdana" w:cs="Tahoma"/>
          <w:noProof/>
          <w:sz w:val="10"/>
          <w:szCs w:val="10"/>
        </w:rPr>
      </w:pPr>
    </w:p>
    <w:p w:rsidR="005D06E0" w:rsidRPr="00B13D5C" w:rsidRDefault="005D06E0" w:rsidP="005F1D3D">
      <w:pPr>
        <w:pStyle w:val="Nagwek2"/>
        <w:numPr>
          <w:ilvl w:val="1"/>
          <w:numId w:val="12"/>
        </w:numPr>
        <w:ind w:left="567" w:hanging="567"/>
        <w:jc w:val="both"/>
        <w:rPr>
          <w:rFonts w:ascii="Verdana" w:hAnsi="Verdana" w:cs="Tahoma"/>
          <w:b w:val="0"/>
          <w:i w:val="0"/>
          <w:color w:val="auto"/>
          <w:sz w:val="20"/>
        </w:rPr>
      </w:pPr>
      <w:r w:rsidRPr="00B13D5C">
        <w:rPr>
          <w:rFonts w:ascii="Verdana" w:hAnsi="Verdana" w:cs="Tahoma"/>
          <w:b w:val="0"/>
          <w:i w:val="0"/>
          <w:color w:val="auto"/>
          <w:sz w:val="20"/>
        </w:rPr>
        <w:t xml:space="preserve">Sprawdzanie wiarygodności ofert i </w:t>
      </w:r>
      <w:r w:rsidR="00EF178D">
        <w:rPr>
          <w:rFonts w:ascii="Verdana" w:hAnsi="Verdana" w:cs="Tahoma"/>
          <w:b w:val="0"/>
          <w:i w:val="0"/>
          <w:color w:val="auto"/>
          <w:sz w:val="20"/>
        </w:rPr>
        <w:t>oświadczeń składanych wraz z </w:t>
      </w:r>
      <w:r w:rsidRPr="00B13D5C">
        <w:rPr>
          <w:rFonts w:ascii="Verdana" w:hAnsi="Verdana" w:cs="Tahoma"/>
          <w:b w:val="0"/>
          <w:i w:val="0"/>
          <w:color w:val="auto"/>
          <w:sz w:val="20"/>
        </w:rPr>
        <w:t>ofertą.</w:t>
      </w:r>
    </w:p>
    <w:p w:rsidR="005D06E0" w:rsidRPr="00B5739C" w:rsidRDefault="005D06E0" w:rsidP="005D06E0">
      <w:pPr>
        <w:rPr>
          <w:rFonts w:ascii="Verdana" w:hAnsi="Verdana" w:cs="Tahoma"/>
          <w:noProof/>
          <w:sz w:val="8"/>
          <w:szCs w:val="8"/>
        </w:rPr>
      </w:pPr>
    </w:p>
    <w:p w:rsidR="005D06E0" w:rsidRPr="008E1537" w:rsidRDefault="008E1537" w:rsidP="008E1537">
      <w:p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</w:rPr>
        <w:t>22.3.1</w:t>
      </w:r>
      <w:r>
        <w:rPr>
          <w:rFonts w:ascii="Verdana" w:hAnsi="Verdana" w:cs="Tahoma"/>
          <w:noProof/>
          <w:sz w:val="20"/>
          <w:szCs w:val="20"/>
        </w:rPr>
        <w:tab/>
      </w:r>
      <w:r w:rsidR="005D06E0" w:rsidRPr="008E1537">
        <w:rPr>
          <w:rFonts w:ascii="Verdana" w:hAnsi="Verdana" w:cs="Tahoma"/>
          <w:noProof/>
          <w:sz w:val="20"/>
          <w:szCs w:val="20"/>
        </w:rPr>
        <w:t>Zamawiający zastrzega sobie prawo sprawdzania w toku oceny oferty wiarygodności przedstawionych przez Wykonawców oświadczeń</w:t>
      </w:r>
      <w:r w:rsidR="00EF178D" w:rsidRPr="008E1537">
        <w:rPr>
          <w:rFonts w:ascii="Verdana" w:hAnsi="Verdana" w:cs="Tahoma"/>
          <w:noProof/>
          <w:sz w:val="20"/>
          <w:szCs w:val="20"/>
        </w:rPr>
        <w:t>.</w:t>
      </w:r>
    </w:p>
    <w:p w:rsidR="005D06E0" w:rsidRPr="004F27F9" w:rsidRDefault="005D06E0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4F27F9">
        <w:rPr>
          <w:rFonts w:ascii="Verdana" w:hAnsi="Verdan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 przez Zamawiającego odrzucona.</w:t>
      </w:r>
    </w:p>
    <w:p w:rsidR="005D06E0" w:rsidRDefault="005D06E0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4F27F9">
        <w:rPr>
          <w:rFonts w:ascii="Verdana" w:hAnsi="Verdan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§4 pkt II ppkt 4.13). Regulaminu, niezależnie od innych skutków przewidzianych prawem.</w:t>
      </w:r>
    </w:p>
    <w:p w:rsidR="000650C7" w:rsidRDefault="000650C7" w:rsidP="000650C7">
      <w:pPr>
        <w:pStyle w:val="Nagwek1"/>
        <w:numPr>
          <w:ilvl w:val="0"/>
          <w:numId w:val="0"/>
        </w:numPr>
        <w:ind w:left="720"/>
        <w:rPr>
          <w:noProof/>
        </w:rPr>
      </w:pPr>
    </w:p>
    <w:p w:rsidR="000845E8" w:rsidRPr="000845E8" w:rsidRDefault="000845E8" w:rsidP="000845E8">
      <w:pPr>
        <w:pStyle w:val="Akapitzlist"/>
        <w:ind w:left="1134"/>
        <w:jc w:val="both"/>
        <w:rPr>
          <w:rFonts w:ascii="Verdana" w:hAnsi="Verdana" w:cs="Tahoma"/>
          <w:noProof/>
          <w:sz w:val="10"/>
          <w:szCs w:val="10"/>
        </w:rPr>
      </w:pPr>
    </w:p>
    <w:p w:rsidR="005D06E0" w:rsidRPr="00B13D5C" w:rsidRDefault="005D06E0" w:rsidP="000845E8">
      <w:pPr>
        <w:pStyle w:val="Nagwek1"/>
        <w:spacing w:before="0"/>
      </w:pPr>
      <w:bookmarkStart w:id="40" w:name="_Toc86216078"/>
      <w:bookmarkStart w:id="41" w:name="_Toc125249045"/>
      <w:bookmarkStart w:id="42" w:name="_Toc139982441"/>
      <w:bookmarkStart w:id="43" w:name="_Toc157678272"/>
      <w:r w:rsidRPr="00B13D5C">
        <w:t>Wykluczenie Wykonawcy</w:t>
      </w:r>
      <w:bookmarkEnd w:id="40"/>
      <w:bookmarkEnd w:id="41"/>
      <w:bookmarkEnd w:id="42"/>
      <w:bookmarkEnd w:id="43"/>
    </w:p>
    <w:p w:rsidR="005D06E0" w:rsidRPr="00B5739C" w:rsidRDefault="005D06E0" w:rsidP="005D06E0">
      <w:pPr>
        <w:jc w:val="both"/>
        <w:rPr>
          <w:rFonts w:ascii="Verdana" w:hAnsi="Verdana" w:cs="Tahoma"/>
          <w:noProof/>
          <w:sz w:val="8"/>
          <w:szCs w:val="8"/>
        </w:rPr>
      </w:pPr>
    </w:p>
    <w:p w:rsidR="005D06E0" w:rsidRDefault="005D06E0" w:rsidP="005D06E0">
      <w:pPr>
        <w:jc w:val="both"/>
        <w:rPr>
          <w:rFonts w:ascii="Verdana" w:hAnsi="Verdana" w:cs="Tahoma"/>
          <w:noProof/>
          <w:sz w:val="20"/>
          <w:szCs w:val="20"/>
        </w:rPr>
      </w:pPr>
      <w:r w:rsidRPr="00B13D5C">
        <w:rPr>
          <w:rFonts w:ascii="Verdana" w:hAnsi="Verdan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0D2A69" w:rsidRPr="00B13D5C" w:rsidRDefault="000D2A69" w:rsidP="005D06E0">
      <w:pPr>
        <w:jc w:val="both"/>
        <w:rPr>
          <w:rFonts w:ascii="Verdana" w:hAnsi="Verdana" w:cs="Tahoma"/>
          <w:noProof/>
          <w:sz w:val="20"/>
          <w:szCs w:val="20"/>
        </w:rPr>
      </w:pPr>
      <w:r w:rsidRPr="00F95466">
        <w:rPr>
          <w:rFonts w:ascii="Verdana" w:hAnsi="Verdana" w:cs="Tahoma"/>
          <w:noProof/>
          <w:sz w:val="20"/>
          <w:szCs w:val="20"/>
        </w:rPr>
        <w:t xml:space="preserve">Zamawiający wykluczy wykonawcę, który  podlega przesłankom wykluczenia określonych w art. 7 ust. 1 w związku z art. 1 pkt. 3) i na podstawie art. 7 ust. 9 ustawy z dnia 13 </w:t>
      </w:r>
      <w:r w:rsidRPr="00F95466">
        <w:rPr>
          <w:rFonts w:ascii="Verdana" w:hAnsi="Verdana" w:cs="Tahoma"/>
          <w:noProof/>
          <w:sz w:val="20"/>
          <w:szCs w:val="20"/>
        </w:rPr>
        <w:lastRenderedPageBreak/>
        <w:t>kwietnia 2022 r. o szczególnych rozwiązaniach w zakresie przeciwdziałania wspieraniu agresji na Ukrainę oraz służących ochronie bezpieczeństwa narodowego (Dz. U. poz. 835).</w:t>
      </w:r>
    </w:p>
    <w:p w:rsidR="005D06E0" w:rsidRPr="00B13D5C" w:rsidRDefault="005D06E0" w:rsidP="000845E8">
      <w:pPr>
        <w:pStyle w:val="Nagwek1"/>
        <w:spacing w:before="0"/>
      </w:pPr>
      <w:bookmarkStart w:id="44" w:name="_Toc106551315"/>
      <w:bookmarkStart w:id="45" w:name="_Toc106636500"/>
      <w:bookmarkStart w:id="46" w:name="_Toc86216079"/>
      <w:bookmarkStart w:id="47" w:name="_Toc125249046"/>
      <w:bookmarkStart w:id="48" w:name="_Toc139982442"/>
      <w:bookmarkStart w:id="49" w:name="_Toc157678273"/>
      <w:bookmarkEnd w:id="44"/>
      <w:bookmarkEnd w:id="45"/>
      <w:r w:rsidRPr="00B13D5C">
        <w:t>Odrzucenie oferty</w:t>
      </w:r>
      <w:bookmarkEnd w:id="46"/>
      <w:bookmarkEnd w:id="47"/>
      <w:bookmarkEnd w:id="48"/>
      <w:bookmarkEnd w:id="49"/>
    </w:p>
    <w:p w:rsidR="005D06E0" w:rsidRPr="00B5739C" w:rsidRDefault="005D06E0" w:rsidP="005D06E0">
      <w:pPr>
        <w:jc w:val="both"/>
        <w:rPr>
          <w:rFonts w:ascii="Verdana" w:hAnsi="Verdana" w:cs="Tahoma"/>
          <w:sz w:val="8"/>
          <w:szCs w:val="8"/>
        </w:rPr>
      </w:pPr>
    </w:p>
    <w:p w:rsidR="005D06E0" w:rsidRPr="00B13D5C" w:rsidRDefault="005D06E0" w:rsidP="005D06E0">
      <w:p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Zamawiający odrzuci ofertę w przypadkach określonych w § 6 pkt 12 Regulaminu.</w:t>
      </w:r>
    </w:p>
    <w:p w:rsidR="005D06E0" w:rsidRPr="00B13D5C" w:rsidRDefault="005D06E0" w:rsidP="000845E8">
      <w:pPr>
        <w:pStyle w:val="Nagwek1"/>
      </w:pPr>
      <w:bookmarkStart w:id="50" w:name="_Toc157678274"/>
      <w:r w:rsidRPr="00B13D5C">
        <w:t>Wybór oferty i zawiadomienie o wyniku postępowania</w:t>
      </w:r>
      <w:bookmarkEnd w:id="50"/>
    </w:p>
    <w:p w:rsidR="005D06E0" w:rsidRPr="00B5739C" w:rsidRDefault="005D06E0" w:rsidP="005D06E0">
      <w:pPr>
        <w:jc w:val="both"/>
        <w:rPr>
          <w:rFonts w:ascii="Verdana" w:hAnsi="Verdana" w:cs="Tahoma"/>
          <w:noProof/>
          <w:sz w:val="8"/>
          <w:szCs w:val="8"/>
        </w:rPr>
      </w:pPr>
    </w:p>
    <w:p w:rsidR="004F27F9" w:rsidRPr="004F27F9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bookmarkStart w:id="51" w:name="_Toc137005134"/>
      <w:bookmarkStart w:id="52" w:name="_Toc137005138"/>
      <w:bookmarkStart w:id="53" w:name="_Toc137005139"/>
      <w:bookmarkStart w:id="54" w:name="_Toc137005140"/>
      <w:bookmarkEnd w:id="36"/>
      <w:bookmarkEnd w:id="51"/>
      <w:bookmarkEnd w:id="52"/>
      <w:bookmarkEnd w:id="53"/>
      <w:bookmarkEnd w:id="54"/>
      <w:r w:rsidRPr="004F27F9">
        <w:rPr>
          <w:rFonts w:ascii="Verdana" w:hAnsi="Verdan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4F27F9" w:rsidRPr="00B51041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D84D04">
        <w:rPr>
          <w:rFonts w:ascii="Verdana" w:hAnsi="Verdana" w:cs="Tahoma"/>
          <w:noProof/>
          <w:sz w:val="20"/>
          <w:szCs w:val="20"/>
        </w:rPr>
        <w:t>Zamawiający udzieli zamówienia Wykonawcy, którego oferta zostanie uznana za najkorzystniejszą (który zaoferuje najniższą cenę za realizację zamówienia).</w:t>
      </w:r>
    </w:p>
    <w:p w:rsidR="004F27F9" w:rsidRPr="00F7017C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 xml:space="preserve">Wykonawca, </w:t>
      </w:r>
      <w:r w:rsidRPr="00F7017C">
        <w:rPr>
          <w:rFonts w:ascii="Verdana" w:hAnsi="Verdana" w:cs="Tahoma"/>
          <w:sz w:val="20"/>
          <w:szCs w:val="20"/>
        </w:rPr>
        <w:t>którego oferta została wybrana, jest zobowiązany w ciągu 5 dni roboczych po zakończeniu postępowania (powiadomieniu o wyborze) przesłać wymagane dokumenty (wypełnione załączniki-oświadczenia) w formie papierowej na adres:</w:t>
      </w:r>
    </w:p>
    <w:p w:rsidR="004F27F9" w:rsidRPr="00D84D04" w:rsidRDefault="004F27F9" w:rsidP="004F27F9">
      <w:pPr>
        <w:jc w:val="center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>Toruńskie Wodociągi Sp. z o.o. Wydział Inwestycji i Remontów</w:t>
      </w:r>
    </w:p>
    <w:p w:rsidR="004F27F9" w:rsidRPr="00D84D04" w:rsidRDefault="004F27F9" w:rsidP="004F27F9">
      <w:pPr>
        <w:jc w:val="center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>ul. Rybaki 31/35, 87 – 100 Toruń</w:t>
      </w:r>
    </w:p>
    <w:p w:rsidR="004F27F9" w:rsidRPr="00E2207D" w:rsidRDefault="004F27F9" w:rsidP="004F27F9">
      <w:pPr>
        <w:ind w:firstLine="374"/>
        <w:rPr>
          <w:rFonts w:ascii="Verdana" w:hAnsi="Verdana" w:cs="Tahoma"/>
          <w:sz w:val="10"/>
          <w:szCs w:val="10"/>
        </w:rPr>
      </w:pPr>
    </w:p>
    <w:p w:rsidR="004F27F9" w:rsidRPr="00696D9F" w:rsidRDefault="004F27F9" w:rsidP="00913A63">
      <w:pPr>
        <w:ind w:left="567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696D9F">
        <w:rPr>
          <w:rFonts w:ascii="Verdana" w:hAnsi="Verdana"/>
          <w:sz w:val="20"/>
          <w:szCs w:val="20"/>
          <w:u w:val="single"/>
        </w:rPr>
        <w:t>Powyższe nie dotyczy Wykonawców, którzy podpisali ofertę kwalifikowanym podpisem elektronicznym.</w:t>
      </w:r>
    </w:p>
    <w:p w:rsidR="004F27F9" w:rsidRPr="00E2207D" w:rsidRDefault="004F27F9" w:rsidP="004F27F9">
      <w:pPr>
        <w:ind w:firstLine="374"/>
        <w:rPr>
          <w:rFonts w:ascii="Verdana" w:hAnsi="Verdana" w:cs="Tahoma"/>
          <w:sz w:val="10"/>
          <w:szCs w:val="10"/>
        </w:rPr>
      </w:pPr>
    </w:p>
    <w:p w:rsidR="004F27F9" w:rsidRDefault="004F27F9" w:rsidP="004F27F9">
      <w:pPr>
        <w:ind w:firstLine="374"/>
        <w:rPr>
          <w:rFonts w:ascii="Verdana" w:hAnsi="Verdana" w:cs="Tahoma"/>
          <w:sz w:val="20"/>
          <w:szCs w:val="20"/>
        </w:rPr>
      </w:pPr>
      <w:r w:rsidRPr="00D84D04">
        <w:rPr>
          <w:rFonts w:ascii="Verdana" w:hAnsi="Verdana" w:cs="Tahoma"/>
          <w:sz w:val="20"/>
          <w:szCs w:val="20"/>
        </w:rPr>
        <w:t xml:space="preserve">Wszelkich informacji udziela Wydział Inwestycji i Remontów – </w:t>
      </w:r>
      <w:r w:rsidR="00980635">
        <w:rPr>
          <w:rFonts w:ascii="Verdana" w:hAnsi="Verdana" w:cs="Tahoma"/>
          <w:sz w:val="20"/>
          <w:szCs w:val="20"/>
        </w:rPr>
        <w:t>Joanna Szczepańska.</w:t>
      </w:r>
    </w:p>
    <w:p w:rsidR="004F27F9" w:rsidRPr="0080411F" w:rsidRDefault="004F27F9" w:rsidP="004F27F9">
      <w:pPr>
        <w:ind w:left="374"/>
        <w:rPr>
          <w:rFonts w:ascii="Verdana" w:hAnsi="Verdana" w:cs="Tahoma"/>
          <w:sz w:val="6"/>
          <w:szCs w:val="6"/>
        </w:rPr>
      </w:pPr>
    </w:p>
    <w:p w:rsidR="004F27F9" w:rsidRPr="00F7017C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 xml:space="preserve">W przypadku </w:t>
      </w:r>
      <w:r w:rsidRPr="00F7017C">
        <w:rPr>
          <w:rFonts w:ascii="Verdana" w:hAnsi="Verdan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4F27F9" w:rsidRPr="00F7017C" w:rsidRDefault="004F27F9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4F27F9" w:rsidRPr="008E1537" w:rsidRDefault="004F27F9" w:rsidP="008E1537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8E1537">
        <w:rPr>
          <w:rFonts w:ascii="Verdana" w:hAnsi="Verdan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4F27F9" w:rsidRPr="00F7017C" w:rsidRDefault="004F27F9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>Wykonawcach, których oferty zostały odrzucone, podając stosowne uzasadnienie,</w:t>
      </w:r>
    </w:p>
    <w:p w:rsidR="004F27F9" w:rsidRPr="00F7017C" w:rsidRDefault="004F27F9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>Wykonawcach, którzy zostali wykluczeni z postępowania o udzielenie zamówienia, podając stosowne uzasadnienie.</w:t>
      </w:r>
    </w:p>
    <w:p w:rsidR="00C8181D" w:rsidRDefault="004F27F9" w:rsidP="00E65DE7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sz w:val="20"/>
          <w:szCs w:val="20"/>
        </w:rPr>
      </w:pPr>
      <w:r w:rsidRPr="00F7017C">
        <w:rPr>
          <w:rFonts w:ascii="Verdana" w:hAnsi="Verdan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E65DE7" w:rsidRPr="00E65DE7" w:rsidRDefault="00E65DE7" w:rsidP="00E65DE7">
      <w:pPr>
        <w:pStyle w:val="Akapitzlist"/>
        <w:ind w:left="567"/>
        <w:jc w:val="both"/>
        <w:rPr>
          <w:rFonts w:ascii="Verdana" w:hAnsi="Verdana" w:cs="Tahoma"/>
          <w:noProof/>
          <w:sz w:val="20"/>
          <w:szCs w:val="20"/>
        </w:rPr>
      </w:pPr>
    </w:p>
    <w:p w:rsidR="005D06E0" w:rsidRPr="00B13D5C" w:rsidRDefault="005D06E0" w:rsidP="000845E8">
      <w:pPr>
        <w:pStyle w:val="Nagwek1"/>
        <w:spacing w:before="0"/>
      </w:pPr>
      <w:bookmarkStart w:id="55" w:name="_Toc157678275"/>
      <w:r w:rsidRPr="00B13D5C">
        <w:t>Informacje ogólne dotyczące kwestii formalnych umowy w sprawie niniejszego zamówienia</w:t>
      </w:r>
      <w:bookmarkEnd w:id="55"/>
    </w:p>
    <w:p w:rsidR="005D06E0" w:rsidRPr="00227025" w:rsidRDefault="005D06E0" w:rsidP="005D06E0">
      <w:pPr>
        <w:rPr>
          <w:rFonts w:ascii="Verdana" w:hAnsi="Verdana" w:cs="Tahoma"/>
          <w:noProof/>
          <w:sz w:val="4"/>
          <w:szCs w:val="4"/>
        </w:rPr>
      </w:pPr>
    </w:p>
    <w:p w:rsidR="00FE3EB8" w:rsidRDefault="00FE3EB8" w:rsidP="005F1D3D">
      <w:pPr>
        <w:pStyle w:val="Akapitzlist"/>
        <w:numPr>
          <w:ilvl w:val="1"/>
          <w:numId w:val="12"/>
        </w:numPr>
        <w:ind w:left="426" w:hanging="426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B13D5C">
        <w:rPr>
          <w:rFonts w:ascii="Verdana" w:hAnsi="Verdana" w:cs="Tahoma"/>
          <w:noProof/>
          <w:color w:val="000000"/>
          <w:sz w:val="20"/>
          <w:szCs w:val="20"/>
        </w:rPr>
        <w:t>Umowa w sprawie niniejszego zamówienia:</w:t>
      </w:r>
    </w:p>
    <w:p w:rsidR="000B54DE" w:rsidRPr="000B54DE" w:rsidRDefault="000B54DE" w:rsidP="000B54DE">
      <w:pPr>
        <w:pStyle w:val="Akapitzlist"/>
        <w:ind w:left="426"/>
        <w:jc w:val="both"/>
        <w:rPr>
          <w:rFonts w:ascii="Verdana" w:hAnsi="Verdana" w:cs="Tahoma"/>
          <w:noProof/>
          <w:color w:val="000000"/>
          <w:sz w:val="8"/>
          <w:szCs w:val="8"/>
        </w:rPr>
      </w:pPr>
    </w:p>
    <w:p w:rsidR="00FE3EB8" w:rsidRPr="008E1537" w:rsidRDefault="00FE3EB8" w:rsidP="008E1537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8E1537">
        <w:rPr>
          <w:rFonts w:ascii="Verdana" w:hAnsi="Verdana" w:cs="Tahoma"/>
          <w:noProof/>
          <w:color w:val="000000"/>
          <w:sz w:val="20"/>
          <w:szCs w:val="20"/>
        </w:rPr>
        <w:t>zos</w:t>
      </w:r>
      <w:r w:rsidR="007B552A" w:rsidRPr="008E1537">
        <w:rPr>
          <w:rFonts w:ascii="Verdana" w:hAnsi="Verdana" w:cs="Tahoma"/>
          <w:noProof/>
          <w:color w:val="000000"/>
          <w:sz w:val="20"/>
          <w:szCs w:val="20"/>
        </w:rPr>
        <w:t>tanie zawarta w formie pi</w:t>
      </w:r>
      <w:r w:rsidR="00263505" w:rsidRPr="008E1537">
        <w:rPr>
          <w:rFonts w:ascii="Verdana" w:hAnsi="Verdana" w:cs="Tahoma"/>
          <w:noProof/>
          <w:color w:val="000000"/>
          <w:sz w:val="20"/>
          <w:szCs w:val="20"/>
        </w:rPr>
        <w:t>semnej, pod rygorem nieważności;</w:t>
      </w:r>
    </w:p>
    <w:p w:rsidR="00FE3EB8" w:rsidRPr="004F27F9" w:rsidRDefault="00FE3EB8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4F27F9">
        <w:rPr>
          <w:rFonts w:ascii="Verdana" w:hAnsi="Verdana" w:cs="Tahoma"/>
          <w:noProof/>
          <w:color w:val="000000"/>
          <w:sz w:val="20"/>
          <w:szCs w:val="20"/>
        </w:rPr>
        <w:t>mają do niej zastosowanie przepisy kodeksu cywilnego, a takze  postanowienia Regulaminu;</w:t>
      </w:r>
    </w:p>
    <w:p w:rsidR="00FE3EB8" w:rsidRPr="004F27F9" w:rsidRDefault="00FE3EB8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4F27F9">
        <w:rPr>
          <w:rFonts w:ascii="Verdana" w:hAnsi="Verdan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Default="00FE3EB8" w:rsidP="005F1D3D">
      <w:pPr>
        <w:pStyle w:val="Akapitzlist"/>
        <w:numPr>
          <w:ilvl w:val="2"/>
          <w:numId w:val="12"/>
        </w:numPr>
        <w:ind w:left="1134" w:hanging="708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4F27F9">
        <w:rPr>
          <w:rFonts w:ascii="Verdana" w:hAnsi="Verdana" w:cs="Tahoma"/>
          <w:noProof/>
          <w:color w:val="000000"/>
          <w:sz w:val="20"/>
          <w:szCs w:val="20"/>
        </w:rPr>
        <w:t>j</w:t>
      </w:r>
      <w:r w:rsidR="00BB26A3" w:rsidRPr="004F27F9">
        <w:rPr>
          <w:rFonts w:ascii="Verdana" w:hAnsi="Verdana" w:cs="Tahoma"/>
          <w:noProof/>
          <w:color w:val="000000"/>
          <w:sz w:val="20"/>
          <w:szCs w:val="20"/>
        </w:rPr>
        <w:t>est zawarta na okres wskazany we wzorze umowy;</w:t>
      </w:r>
    </w:p>
    <w:p w:rsidR="000B54DE" w:rsidRPr="000B54DE" w:rsidRDefault="000B54DE" w:rsidP="000B54DE">
      <w:pPr>
        <w:pStyle w:val="Akapitzlist"/>
        <w:ind w:left="1134"/>
        <w:jc w:val="both"/>
        <w:rPr>
          <w:rFonts w:ascii="Verdana" w:hAnsi="Verdana" w:cs="Tahoma"/>
          <w:noProof/>
          <w:color w:val="000000"/>
          <w:sz w:val="8"/>
          <w:szCs w:val="8"/>
        </w:rPr>
      </w:pPr>
    </w:p>
    <w:p w:rsidR="005D06E0" w:rsidRPr="004F27F9" w:rsidRDefault="00FE3EB8" w:rsidP="005F1D3D">
      <w:pPr>
        <w:pStyle w:val="Akapitzlist"/>
        <w:numPr>
          <w:ilvl w:val="1"/>
          <w:numId w:val="12"/>
        </w:numPr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4F27F9">
        <w:rPr>
          <w:rFonts w:ascii="Verdana" w:hAnsi="Verdana" w:cs="Tahoma"/>
          <w:noProof/>
          <w:color w:val="000000"/>
          <w:sz w:val="20"/>
          <w:szCs w:val="20"/>
        </w:rPr>
        <w:t xml:space="preserve">Pozostałe kwestie odnoszące się do umowy uregulowane są </w:t>
      </w:r>
      <w:r w:rsidR="00BB26A3" w:rsidRPr="004F27F9">
        <w:rPr>
          <w:rFonts w:ascii="Verdana" w:hAnsi="Verdana" w:cs="Tahoma"/>
          <w:noProof/>
          <w:color w:val="000000"/>
          <w:sz w:val="20"/>
          <w:szCs w:val="20"/>
        </w:rPr>
        <w:t>we wzorze umowy, stanowiącym załącznik do niniejszego siwz</w:t>
      </w:r>
      <w:r w:rsidR="005D06E0" w:rsidRPr="004F27F9">
        <w:rPr>
          <w:rFonts w:ascii="Verdana" w:hAnsi="Verdana" w:cs="Tahoma"/>
          <w:sz w:val="20"/>
          <w:szCs w:val="20"/>
        </w:rPr>
        <w:t>.</w:t>
      </w:r>
    </w:p>
    <w:p w:rsidR="00FE3EB8" w:rsidRPr="00965894" w:rsidRDefault="00FE3EB8" w:rsidP="000845E8">
      <w:pPr>
        <w:pStyle w:val="Nagwek1"/>
      </w:pPr>
      <w:bookmarkStart w:id="56" w:name="a140"/>
      <w:bookmarkStart w:id="57" w:name="_Toc157678276"/>
      <w:bookmarkEnd w:id="56"/>
      <w:r w:rsidRPr="00965894">
        <w:t>Unieważnienie postępowania</w:t>
      </w:r>
      <w:bookmarkEnd w:id="57"/>
    </w:p>
    <w:p w:rsidR="00FE3EB8" w:rsidRPr="00227025" w:rsidRDefault="00FE3EB8" w:rsidP="00FE3EB8">
      <w:pPr>
        <w:jc w:val="both"/>
        <w:rPr>
          <w:rFonts w:ascii="Verdana" w:hAnsi="Verdana" w:cs="Tahoma"/>
          <w:noProof/>
          <w:color w:val="000000"/>
          <w:sz w:val="4"/>
          <w:szCs w:val="4"/>
        </w:rPr>
      </w:pPr>
    </w:p>
    <w:p w:rsidR="00FE3EB8" w:rsidRPr="004F27F9" w:rsidRDefault="00FE3EB8" w:rsidP="005F1D3D">
      <w:pPr>
        <w:pStyle w:val="Akapitzlist"/>
        <w:numPr>
          <w:ilvl w:val="1"/>
          <w:numId w:val="12"/>
        </w:numPr>
        <w:ind w:left="567" w:hanging="567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4F27F9">
        <w:rPr>
          <w:rFonts w:ascii="Verdana" w:hAnsi="Verdana" w:cs="Tahoma"/>
          <w:noProof/>
          <w:color w:val="000000"/>
          <w:sz w:val="20"/>
          <w:szCs w:val="20"/>
        </w:rPr>
        <w:t>Zamawiający unieważni postępowanie o udzi</w:t>
      </w:r>
      <w:r w:rsidR="00965894" w:rsidRPr="004F27F9">
        <w:rPr>
          <w:rFonts w:ascii="Verdana" w:hAnsi="Verdana" w:cs="Tahoma"/>
          <w:noProof/>
          <w:color w:val="000000"/>
          <w:sz w:val="20"/>
          <w:szCs w:val="20"/>
        </w:rPr>
        <w:t>elenie niniejszego zamówienia w </w:t>
      </w:r>
      <w:r w:rsidRPr="004F27F9">
        <w:rPr>
          <w:rFonts w:ascii="Verdana" w:hAnsi="Verdana" w:cs="Tahoma"/>
          <w:noProof/>
          <w:color w:val="000000"/>
          <w:sz w:val="20"/>
          <w:szCs w:val="20"/>
        </w:rPr>
        <w:t>sytuacjach określonych w Regulaminie.</w:t>
      </w:r>
    </w:p>
    <w:p w:rsidR="00A75336" w:rsidRDefault="00FE3EB8" w:rsidP="005F1D3D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567" w:hanging="567"/>
        <w:jc w:val="both"/>
        <w:rPr>
          <w:rFonts w:ascii="Verdana" w:hAnsi="Verdana" w:cs="Tahoma"/>
          <w:noProof/>
          <w:color w:val="000000"/>
          <w:sz w:val="20"/>
          <w:szCs w:val="20"/>
        </w:rPr>
      </w:pPr>
      <w:r w:rsidRPr="00B13D5C">
        <w:rPr>
          <w:rFonts w:ascii="Verdana" w:hAnsi="Verdan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0845E8" w:rsidRPr="000845E8" w:rsidRDefault="000845E8" w:rsidP="000845E8">
      <w:pPr>
        <w:pStyle w:val="Stopka"/>
        <w:tabs>
          <w:tab w:val="clear" w:pos="4536"/>
          <w:tab w:val="clear" w:pos="9072"/>
        </w:tabs>
        <w:ind w:left="567"/>
        <w:jc w:val="both"/>
        <w:rPr>
          <w:rFonts w:ascii="Verdana" w:hAnsi="Verdana" w:cs="Tahoma"/>
          <w:noProof/>
          <w:color w:val="000000"/>
          <w:sz w:val="8"/>
          <w:szCs w:val="8"/>
        </w:rPr>
      </w:pPr>
    </w:p>
    <w:p w:rsidR="005D06E0" w:rsidRPr="00B13D5C" w:rsidRDefault="005D06E0" w:rsidP="000845E8">
      <w:pPr>
        <w:pStyle w:val="Nagwek1"/>
        <w:spacing w:before="0"/>
      </w:pPr>
      <w:bookmarkStart w:id="58" w:name="_Toc157678277"/>
      <w:r w:rsidRPr="00B13D5C">
        <w:t>Środki ochrony prawnej</w:t>
      </w:r>
      <w:bookmarkEnd w:id="58"/>
    </w:p>
    <w:p w:rsidR="005D06E0" w:rsidRPr="00B13D5C" w:rsidRDefault="00CC66B3" w:rsidP="005D06E0">
      <w:pPr>
        <w:pStyle w:val="Tekstpodstawowy"/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</w:pPr>
      <w:r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  <w:t>Wykonawcom</w:t>
      </w:r>
      <w:r w:rsidR="00887186"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  <w:t xml:space="preserve"> </w:t>
      </w:r>
      <w:r w:rsidR="005D06E0" w:rsidRPr="00B13D5C"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  <w:t>przysługuje „sprzeciw” jako środek oc</w:t>
      </w:r>
      <w:r w:rsidR="00965894"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  <w:t>hrony prawnej przewidziany w </w:t>
      </w:r>
      <w:r w:rsidR="005D06E0" w:rsidRPr="00B13D5C">
        <w:rPr>
          <w:rFonts w:ascii="Verdana" w:hAnsi="Verdana" w:cs="Tahoma"/>
          <w:b w:val="0"/>
          <w:i w:val="0"/>
          <w:color w:val="000000"/>
          <w:spacing w:val="-6"/>
          <w:sz w:val="20"/>
          <w:szCs w:val="20"/>
        </w:rPr>
        <w:t xml:space="preserve">Regulaminie </w:t>
      </w:r>
      <w:r w:rsidR="005D06E0" w:rsidRPr="00B13D5C">
        <w:rPr>
          <w:rFonts w:ascii="Verdana" w:hAnsi="Verdan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B13D5C" w:rsidRDefault="005D06E0" w:rsidP="000845E8">
      <w:pPr>
        <w:pStyle w:val="Nagwek1"/>
      </w:pPr>
      <w:bookmarkStart w:id="59" w:name="_Toc157678278"/>
      <w:r w:rsidRPr="00B13D5C">
        <w:t>Sposób por</w:t>
      </w:r>
      <w:r w:rsidR="00196444">
        <w:t>ozumiewania się Zamawiającego z </w:t>
      </w:r>
      <w:r w:rsidRPr="00B13D5C">
        <w:t>Wykonawcami</w:t>
      </w:r>
      <w:bookmarkEnd w:id="59"/>
    </w:p>
    <w:p w:rsidR="005D06E0" w:rsidRPr="00C94E03" w:rsidRDefault="00FE3EB8" w:rsidP="005D06E0">
      <w:pPr>
        <w:jc w:val="both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color w:val="000000"/>
          <w:sz w:val="20"/>
          <w:szCs w:val="20"/>
        </w:rPr>
        <w:t xml:space="preserve">W niniejszym postępowaniu oświadczenia, wnioski, zawiadomienia oraz informacje Zamawiający i Wykonawcy </w:t>
      </w:r>
      <w:r w:rsidRPr="00C94E03">
        <w:rPr>
          <w:rFonts w:ascii="Verdana" w:hAnsi="Verdana" w:cs="Tahoma"/>
          <w:b/>
          <w:color w:val="000000"/>
          <w:sz w:val="20"/>
          <w:szCs w:val="20"/>
        </w:rPr>
        <w:t>przekazują za pośrednictwem platformy zakupowej Open Nexus</w:t>
      </w:r>
      <w:r w:rsidR="005D06E0" w:rsidRPr="00C94E03">
        <w:rPr>
          <w:rFonts w:ascii="Verdana" w:hAnsi="Verdana" w:cs="Tahoma"/>
          <w:b/>
          <w:sz w:val="20"/>
          <w:szCs w:val="20"/>
        </w:rPr>
        <w:t>.</w:t>
      </w:r>
    </w:p>
    <w:p w:rsidR="005D06E0" w:rsidRPr="00B13D5C" w:rsidRDefault="005D06E0" w:rsidP="000845E8">
      <w:pPr>
        <w:pStyle w:val="Nagwek1"/>
      </w:pPr>
      <w:bookmarkStart w:id="60" w:name="_Toc157678279"/>
      <w:bookmarkStart w:id="61" w:name="_Toc65960016"/>
      <w:r w:rsidRPr="00B13D5C">
        <w:t>Podwykonawstwo</w:t>
      </w:r>
      <w:bookmarkEnd w:id="60"/>
    </w:p>
    <w:p w:rsidR="005D06E0" w:rsidRDefault="005D06E0" w:rsidP="005D06E0">
      <w:pPr>
        <w:jc w:val="both"/>
        <w:textAlignment w:val="top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Zamawiający żąda wskazania przez Wykonawcę w ofercie części zamówienia, której wykonanie zamierza powierzyć podwykonawcom. Wskazanie ninie</w:t>
      </w:r>
      <w:r w:rsidR="00965894">
        <w:rPr>
          <w:rFonts w:ascii="Verdana" w:hAnsi="Verdana" w:cs="Tahoma"/>
          <w:sz w:val="20"/>
          <w:szCs w:val="20"/>
        </w:rPr>
        <w:t>jszego nastąpi w </w:t>
      </w:r>
      <w:r w:rsidRPr="00B13D5C">
        <w:rPr>
          <w:rFonts w:ascii="Verdana" w:hAnsi="Verdana" w:cs="Tahoma"/>
          <w:sz w:val="20"/>
          <w:szCs w:val="20"/>
        </w:rPr>
        <w:t>Formularzu Oferty.</w:t>
      </w:r>
    </w:p>
    <w:p w:rsidR="005D06E0" w:rsidRPr="00B13D5C" w:rsidRDefault="005D06E0" w:rsidP="000845E8">
      <w:pPr>
        <w:pStyle w:val="Nagwek1"/>
      </w:pPr>
      <w:bookmarkStart w:id="62" w:name="_Toc157678280"/>
      <w:r w:rsidRPr="00B13D5C">
        <w:t>Wykaz załączników</w:t>
      </w:r>
      <w:bookmarkEnd w:id="62"/>
    </w:p>
    <w:p w:rsidR="005D06E0" w:rsidRPr="00B13D5C" w:rsidRDefault="005D06E0" w:rsidP="005D06E0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Integralnymi częściami niniejszej SIWZ są następujące załączniki:</w:t>
      </w:r>
    </w:p>
    <w:p w:rsidR="005D06E0" w:rsidRPr="00227025" w:rsidRDefault="005D06E0" w:rsidP="005D06E0">
      <w:pPr>
        <w:rPr>
          <w:rFonts w:ascii="Verdana" w:hAnsi="Verdana" w:cs="Tahoma"/>
          <w:sz w:val="6"/>
          <w:szCs w:val="6"/>
        </w:rPr>
      </w:pP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6660"/>
      </w:tblGrid>
      <w:tr w:rsidR="005D06E0" w:rsidRPr="00B13D5C" w:rsidTr="00125FF8">
        <w:tc>
          <w:tcPr>
            <w:tcW w:w="1980" w:type="dxa"/>
            <w:shd w:val="clear" w:color="auto" w:fill="auto"/>
            <w:vAlign w:val="center"/>
          </w:tcPr>
          <w:p w:rsidR="005D06E0" w:rsidRPr="009E44E7" w:rsidRDefault="005D06E0" w:rsidP="00125FF8">
            <w:pPr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 w:rsidRPr="009E44E7">
              <w:rPr>
                <w:rFonts w:ascii="Verdana" w:hAnsi="Verdana" w:cs="Tahoma"/>
                <w:b/>
                <w:sz w:val="14"/>
                <w:szCs w:val="14"/>
              </w:rPr>
              <w:t>Oznaczenie</w:t>
            </w:r>
          </w:p>
          <w:p w:rsidR="005D06E0" w:rsidRPr="00B13D5C" w:rsidRDefault="005D06E0" w:rsidP="00125FF8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9E44E7">
              <w:rPr>
                <w:rFonts w:ascii="Verdana" w:hAnsi="Verdana" w:cs="Tahoma"/>
                <w:b/>
                <w:sz w:val="14"/>
                <w:szCs w:val="14"/>
              </w:rPr>
              <w:t>Załącznika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06E0" w:rsidRPr="00B13D5C" w:rsidRDefault="005D06E0" w:rsidP="00125FF8">
            <w:pPr>
              <w:pStyle w:val="Nagwek3"/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Nazwa Załącznika</w:t>
            </w:r>
          </w:p>
        </w:tc>
      </w:tr>
      <w:tr w:rsidR="005D06E0" w:rsidRPr="00B13D5C" w:rsidTr="001F0FE5">
        <w:trPr>
          <w:trHeight w:val="224"/>
        </w:trPr>
        <w:tc>
          <w:tcPr>
            <w:tcW w:w="1980" w:type="dxa"/>
            <w:vAlign w:val="center"/>
          </w:tcPr>
          <w:p w:rsidR="005D06E0" w:rsidRPr="00B13D5C" w:rsidRDefault="005D06E0" w:rsidP="00125FF8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Załącznik nr 1</w:t>
            </w:r>
          </w:p>
        </w:tc>
        <w:tc>
          <w:tcPr>
            <w:tcW w:w="6660" w:type="dxa"/>
            <w:vAlign w:val="center"/>
          </w:tcPr>
          <w:p w:rsidR="005D06E0" w:rsidRPr="00B13D5C" w:rsidRDefault="005D06E0" w:rsidP="00125FF8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Wzór umowy</w:t>
            </w:r>
          </w:p>
        </w:tc>
      </w:tr>
      <w:tr w:rsidR="005D06E0" w:rsidRPr="00B13D5C" w:rsidTr="00B10644">
        <w:trPr>
          <w:trHeight w:val="197"/>
        </w:trPr>
        <w:tc>
          <w:tcPr>
            <w:tcW w:w="1980" w:type="dxa"/>
            <w:vAlign w:val="center"/>
          </w:tcPr>
          <w:p w:rsidR="005D06E0" w:rsidRPr="00B13D5C" w:rsidRDefault="005D06E0" w:rsidP="00125FF8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Załącznik nr 2</w:t>
            </w:r>
          </w:p>
        </w:tc>
        <w:tc>
          <w:tcPr>
            <w:tcW w:w="6660" w:type="dxa"/>
            <w:vAlign w:val="center"/>
          </w:tcPr>
          <w:p w:rsidR="005D06E0" w:rsidRPr="00B13D5C" w:rsidRDefault="00A37FBD" w:rsidP="00125FF8">
            <w:pPr>
              <w:pStyle w:val="Spistreci4"/>
              <w:jc w:val="left"/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Opis p</w:t>
            </w:r>
            <w:r w:rsidR="005D06E0" w:rsidRPr="00B13D5C">
              <w:rPr>
                <w:rFonts w:ascii="Verdana" w:hAnsi="Verdana" w:cs="Tahoma"/>
                <w:sz w:val="20"/>
                <w:szCs w:val="20"/>
              </w:rPr>
              <w:t>rzedmiot</w:t>
            </w:r>
            <w:r w:rsidRPr="00B13D5C">
              <w:rPr>
                <w:rFonts w:ascii="Verdana" w:hAnsi="Verdana" w:cs="Tahoma"/>
                <w:sz w:val="20"/>
                <w:szCs w:val="20"/>
              </w:rPr>
              <w:t>u</w:t>
            </w:r>
            <w:r w:rsidR="005D06E0" w:rsidRPr="00B13D5C">
              <w:rPr>
                <w:rFonts w:ascii="Verdana" w:hAnsi="Verdana" w:cs="Tahoma"/>
                <w:sz w:val="20"/>
                <w:szCs w:val="20"/>
              </w:rPr>
              <w:t xml:space="preserve"> zamówienia</w:t>
            </w:r>
          </w:p>
        </w:tc>
      </w:tr>
      <w:tr w:rsidR="005D06E0" w:rsidRPr="00B13D5C" w:rsidTr="00ED2FED">
        <w:trPr>
          <w:trHeight w:val="278"/>
        </w:trPr>
        <w:tc>
          <w:tcPr>
            <w:tcW w:w="1980" w:type="dxa"/>
            <w:vAlign w:val="center"/>
          </w:tcPr>
          <w:p w:rsidR="005D06E0" w:rsidRPr="00B13D5C" w:rsidRDefault="005D06E0" w:rsidP="00125FF8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Załącznik nr 3</w:t>
            </w:r>
          </w:p>
        </w:tc>
        <w:tc>
          <w:tcPr>
            <w:tcW w:w="6660" w:type="dxa"/>
            <w:vAlign w:val="center"/>
          </w:tcPr>
          <w:p w:rsidR="005D06E0" w:rsidRPr="00B13D5C" w:rsidRDefault="005D06E0" w:rsidP="002E2773">
            <w:pPr>
              <w:pStyle w:val="Spistreci4"/>
              <w:jc w:val="left"/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Wzór Formularza Oferty</w:t>
            </w:r>
            <w:r w:rsidR="003C2E0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</w:tr>
      <w:tr w:rsidR="00913A63" w:rsidRPr="00B13D5C" w:rsidTr="00255263">
        <w:trPr>
          <w:trHeight w:val="248"/>
        </w:trPr>
        <w:tc>
          <w:tcPr>
            <w:tcW w:w="1980" w:type="dxa"/>
            <w:vAlign w:val="center"/>
          </w:tcPr>
          <w:p w:rsidR="00913A63" w:rsidRPr="00B13D5C" w:rsidRDefault="00913A63" w:rsidP="00913A63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 xml:space="preserve">Załącznik nr </w:t>
            </w:r>
            <w:r>
              <w:rPr>
                <w:rFonts w:ascii="Verdana" w:hAnsi="Verdana" w:cs="Tahoma"/>
                <w:sz w:val="20"/>
                <w:szCs w:val="20"/>
              </w:rPr>
              <w:t>4</w:t>
            </w:r>
          </w:p>
        </w:tc>
        <w:tc>
          <w:tcPr>
            <w:tcW w:w="6660" w:type="dxa"/>
            <w:vAlign w:val="center"/>
          </w:tcPr>
          <w:p w:rsidR="00913A63" w:rsidRPr="00B13D5C" w:rsidRDefault="00913A63" w:rsidP="00255263">
            <w:pPr>
              <w:rPr>
                <w:rFonts w:ascii="Verdana" w:hAnsi="Verdana" w:cs="Tahoma"/>
                <w:sz w:val="20"/>
                <w:szCs w:val="20"/>
              </w:rPr>
            </w:pPr>
            <w:r w:rsidRPr="00B13D5C">
              <w:rPr>
                <w:rFonts w:ascii="Verdana" w:hAnsi="Verdana" w:cs="Tahoma"/>
                <w:sz w:val="20"/>
                <w:szCs w:val="20"/>
              </w:rPr>
              <w:t>Wzór wykazu wykonanych robót budowlanych</w:t>
            </w:r>
          </w:p>
        </w:tc>
      </w:tr>
      <w:bookmarkEnd w:id="61"/>
    </w:tbl>
    <w:p w:rsidR="005C534F" w:rsidRPr="00485672" w:rsidRDefault="005C534F" w:rsidP="007E3958">
      <w:pPr>
        <w:rPr>
          <w:rFonts w:ascii="Verdana" w:hAnsi="Verdana" w:cs="Tahoma"/>
          <w:b/>
          <w:sz w:val="20"/>
          <w:szCs w:val="20"/>
        </w:rPr>
      </w:pPr>
    </w:p>
    <w:sectPr w:rsidR="005C534F" w:rsidRPr="00485672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A2" w:rsidRDefault="001B5FA2" w:rsidP="00DA2424">
      <w:r>
        <w:separator/>
      </w:r>
    </w:p>
  </w:endnote>
  <w:endnote w:type="continuationSeparator" w:id="0">
    <w:p w:rsidR="001B5FA2" w:rsidRDefault="001B5FA2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79" w:rsidRPr="00332ABE" w:rsidRDefault="005C5279" w:rsidP="000C63B1">
    <w:pPr>
      <w:jc w:val="both"/>
      <w:rPr>
        <w:rFonts w:ascii="Verdana" w:hAnsi="Verdana" w:cs="Tahoma"/>
        <w:color w:val="000000"/>
        <w:sz w:val="12"/>
        <w:szCs w:val="12"/>
      </w:rPr>
    </w:pPr>
  </w:p>
  <w:p w:rsidR="005C5279" w:rsidRPr="000650C7" w:rsidRDefault="000650C7" w:rsidP="00743200">
    <w:pPr>
      <w:pBdr>
        <w:top w:val="single" w:sz="4" w:space="1" w:color="auto"/>
      </w:pBdr>
      <w:jc w:val="both"/>
      <w:rPr>
        <w:rFonts w:ascii="Verdana" w:hAnsi="Verdana" w:cs="Calibri"/>
        <w:sz w:val="12"/>
        <w:szCs w:val="12"/>
      </w:rPr>
    </w:pPr>
    <w:r w:rsidRPr="000650C7">
      <w:rPr>
        <w:rFonts w:ascii="Verdana" w:hAnsi="Verdana" w:cs="Calibri"/>
        <w:color w:val="000000"/>
        <w:sz w:val="12"/>
        <w:szCs w:val="12"/>
      </w:rPr>
      <w:t>Modernizacja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</w:r>
    <w:r w:rsidR="005C5279" w:rsidRPr="000650C7">
      <w:rPr>
        <w:rFonts w:ascii="Verdana" w:hAnsi="Verdana" w:cs="Calibri"/>
        <w:color w:val="000000"/>
        <w:sz w:val="12"/>
        <w:szCs w:val="1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A2" w:rsidRDefault="001B5FA2" w:rsidP="00DA2424">
      <w:r>
        <w:separator/>
      </w:r>
    </w:p>
  </w:footnote>
  <w:footnote w:type="continuationSeparator" w:id="0">
    <w:p w:rsidR="001B5FA2" w:rsidRDefault="001B5FA2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79" w:rsidRDefault="000D1292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52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5279" w:rsidRDefault="005C5279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79" w:rsidRPr="0000669B" w:rsidRDefault="000D1292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5C5279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4A733E">
      <w:rPr>
        <w:rStyle w:val="Numerstrony"/>
        <w:rFonts w:ascii="Tahoma" w:hAnsi="Tahoma" w:cs="Tahoma"/>
        <w:noProof/>
        <w:sz w:val="16"/>
        <w:szCs w:val="16"/>
      </w:rPr>
      <w:t>12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5C5279" w:rsidRPr="0000669B" w:rsidRDefault="005C5279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5C5279" w:rsidRDefault="005C5279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871150"/>
    <w:multiLevelType w:val="hybridMultilevel"/>
    <w:tmpl w:val="992E2512"/>
    <w:lvl w:ilvl="0" w:tplc="25DA93D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A0900"/>
    <w:multiLevelType w:val="hybridMultilevel"/>
    <w:tmpl w:val="6EC01828"/>
    <w:lvl w:ilvl="0" w:tplc="7958B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6E26"/>
    <w:multiLevelType w:val="multilevel"/>
    <w:tmpl w:val="81DA2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B272B8F"/>
    <w:multiLevelType w:val="multilevel"/>
    <w:tmpl w:val="48C2B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C4B71C0"/>
    <w:multiLevelType w:val="multilevel"/>
    <w:tmpl w:val="1A8A82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9505C6"/>
    <w:multiLevelType w:val="multilevel"/>
    <w:tmpl w:val="12D4BD6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>
    <w:nsid w:val="3A064A16"/>
    <w:multiLevelType w:val="hybridMultilevel"/>
    <w:tmpl w:val="071036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103D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A2EA4"/>
    <w:multiLevelType w:val="hybridMultilevel"/>
    <w:tmpl w:val="E9B43B9A"/>
    <w:lvl w:ilvl="0" w:tplc="B2B66BE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8D42859"/>
    <w:multiLevelType w:val="hybridMultilevel"/>
    <w:tmpl w:val="1D92E526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821A4"/>
    <w:multiLevelType w:val="hybridMultilevel"/>
    <w:tmpl w:val="7D30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6"/>
  </w:num>
  <w:num w:numId="13">
    <w:abstractNumId w:val="6"/>
    <w:lvlOverride w:ilvl="0">
      <w:startOverride w:val="9"/>
    </w:lvlOverride>
    <w:lvlOverride w:ilvl="1">
      <w:startOverride w:val="2"/>
    </w:lvlOverride>
    <w:lvlOverride w:ilvl="2">
      <w:startOverride w:val="2"/>
    </w:lvlOverride>
  </w:num>
  <w:num w:numId="14">
    <w:abstractNumId w:val="9"/>
  </w:num>
  <w:num w:numId="15">
    <w:abstractNumId w:val="6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16">
    <w:abstractNumId w:val="13"/>
  </w:num>
  <w:num w:numId="17">
    <w:abstractNumId w:val="14"/>
  </w:num>
  <w:num w:numId="18">
    <w:abstractNumId w:val="6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19">
    <w:abstractNumId w:val="2"/>
  </w:num>
  <w:num w:numId="2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3925"/>
    <w:rsid w:val="00004340"/>
    <w:rsid w:val="000064F1"/>
    <w:rsid w:val="00007BAD"/>
    <w:rsid w:val="00010029"/>
    <w:rsid w:val="0001039E"/>
    <w:rsid w:val="00011274"/>
    <w:rsid w:val="000134CC"/>
    <w:rsid w:val="00014896"/>
    <w:rsid w:val="0002078A"/>
    <w:rsid w:val="000210FC"/>
    <w:rsid w:val="000220C3"/>
    <w:rsid w:val="000223B3"/>
    <w:rsid w:val="00023CAA"/>
    <w:rsid w:val="000255E0"/>
    <w:rsid w:val="00025CAB"/>
    <w:rsid w:val="0002607E"/>
    <w:rsid w:val="00027876"/>
    <w:rsid w:val="00033295"/>
    <w:rsid w:val="00040DD3"/>
    <w:rsid w:val="00044CE2"/>
    <w:rsid w:val="00047443"/>
    <w:rsid w:val="00050B8A"/>
    <w:rsid w:val="00054506"/>
    <w:rsid w:val="00054EE2"/>
    <w:rsid w:val="00056366"/>
    <w:rsid w:val="00062A72"/>
    <w:rsid w:val="00062CEF"/>
    <w:rsid w:val="00064CD5"/>
    <w:rsid w:val="000650C7"/>
    <w:rsid w:val="000658FE"/>
    <w:rsid w:val="00065B79"/>
    <w:rsid w:val="00067A53"/>
    <w:rsid w:val="00070394"/>
    <w:rsid w:val="000708C7"/>
    <w:rsid w:val="0007239D"/>
    <w:rsid w:val="0007254E"/>
    <w:rsid w:val="00072C6D"/>
    <w:rsid w:val="00073E63"/>
    <w:rsid w:val="000822C6"/>
    <w:rsid w:val="000845E8"/>
    <w:rsid w:val="0008661F"/>
    <w:rsid w:val="00087F7E"/>
    <w:rsid w:val="00090D62"/>
    <w:rsid w:val="0009316A"/>
    <w:rsid w:val="00093FD2"/>
    <w:rsid w:val="000957B8"/>
    <w:rsid w:val="00096EC5"/>
    <w:rsid w:val="00097B41"/>
    <w:rsid w:val="000A06B6"/>
    <w:rsid w:val="000A0C44"/>
    <w:rsid w:val="000A20AB"/>
    <w:rsid w:val="000A3108"/>
    <w:rsid w:val="000A42FD"/>
    <w:rsid w:val="000A5341"/>
    <w:rsid w:val="000A66A3"/>
    <w:rsid w:val="000A7C09"/>
    <w:rsid w:val="000B437A"/>
    <w:rsid w:val="000B54DE"/>
    <w:rsid w:val="000B6641"/>
    <w:rsid w:val="000C1313"/>
    <w:rsid w:val="000C4C7E"/>
    <w:rsid w:val="000C54A1"/>
    <w:rsid w:val="000C63B1"/>
    <w:rsid w:val="000C7BCD"/>
    <w:rsid w:val="000D0565"/>
    <w:rsid w:val="000D1292"/>
    <w:rsid w:val="000D2A69"/>
    <w:rsid w:val="000D2D6A"/>
    <w:rsid w:val="000D41A1"/>
    <w:rsid w:val="000D55EC"/>
    <w:rsid w:val="000D5860"/>
    <w:rsid w:val="000D66A0"/>
    <w:rsid w:val="000E196D"/>
    <w:rsid w:val="000E24E0"/>
    <w:rsid w:val="000E71F4"/>
    <w:rsid w:val="000F2783"/>
    <w:rsid w:val="000F3EE1"/>
    <w:rsid w:val="000F5CD2"/>
    <w:rsid w:val="000F5D18"/>
    <w:rsid w:val="000F5F60"/>
    <w:rsid w:val="000F6860"/>
    <w:rsid w:val="00101510"/>
    <w:rsid w:val="00110987"/>
    <w:rsid w:val="00113258"/>
    <w:rsid w:val="00115003"/>
    <w:rsid w:val="001151D6"/>
    <w:rsid w:val="001154FC"/>
    <w:rsid w:val="00116A20"/>
    <w:rsid w:val="00117F82"/>
    <w:rsid w:val="00120A96"/>
    <w:rsid w:val="00124AA5"/>
    <w:rsid w:val="00125FF8"/>
    <w:rsid w:val="0012663A"/>
    <w:rsid w:val="00130813"/>
    <w:rsid w:val="00131E18"/>
    <w:rsid w:val="001331FB"/>
    <w:rsid w:val="0013597B"/>
    <w:rsid w:val="0013644E"/>
    <w:rsid w:val="001364E3"/>
    <w:rsid w:val="00137185"/>
    <w:rsid w:val="00140316"/>
    <w:rsid w:val="001418CA"/>
    <w:rsid w:val="001427CF"/>
    <w:rsid w:val="001436F8"/>
    <w:rsid w:val="00143DEF"/>
    <w:rsid w:val="00144F63"/>
    <w:rsid w:val="001461DB"/>
    <w:rsid w:val="0015420C"/>
    <w:rsid w:val="0015567C"/>
    <w:rsid w:val="00155D05"/>
    <w:rsid w:val="00165546"/>
    <w:rsid w:val="00166012"/>
    <w:rsid w:val="00170D4C"/>
    <w:rsid w:val="00170E7C"/>
    <w:rsid w:val="00171F11"/>
    <w:rsid w:val="00172045"/>
    <w:rsid w:val="00173466"/>
    <w:rsid w:val="001770EB"/>
    <w:rsid w:val="001779E6"/>
    <w:rsid w:val="00177C51"/>
    <w:rsid w:val="001824EB"/>
    <w:rsid w:val="0018286B"/>
    <w:rsid w:val="00184892"/>
    <w:rsid w:val="00185504"/>
    <w:rsid w:val="00187504"/>
    <w:rsid w:val="0019077E"/>
    <w:rsid w:val="00190B7D"/>
    <w:rsid w:val="00191586"/>
    <w:rsid w:val="0019262C"/>
    <w:rsid w:val="00192C1D"/>
    <w:rsid w:val="00193032"/>
    <w:rsid w:val="00193F18"/>
    <w:rsid w:val="001948B6"/>
    <w:rsid w:val="0019549F"/>
    <w:rsid w:val="00195962"/>
    <w:rsid w:val="00195F6E"/>
    <w:rsid w:val="00196444"/>
    <w:rsid w:val="001A206A"/>
    <w:rsid w:val="001A673A"/>
    <w:rsid w:val="001B1C79"/>
    <w:rsid w:val="001B5FA2"/>
    <w:rsid w:val="001B6455"/>
    <w:rsid w:val="001B7204"/>
    <w:rsid w:val="001C6DB1"/>
    <w:rsid w:val="001C7668"/>
    <w:rsid w:val="001D19F5"/>
    <w:rsid w:val="001D1C7C"/>
    <w:rsid w:val="001D523C"/>
    <w:rsid w:val="001D70EB"/>
    <w:rsid w:val="001D7AC9"/>
    <w:rsid w:val="001E02E4"/>
    <w:rsid w:val="001E3389"/>
    <w:rsid w:val="001E4D87"/>
    <w:rsid w:val="001E6D58"/>
    <w:rsid w:val="001E6DF3"/>
    <w:rsid w:val="001E721D"/>
    <w:rsid w:val="001F0FE5"/>
    <w:rsid w:val="001F1148"/>
    <w:rsid w:val="001F215C"/>
    <w:rsid w:val="001F7CD0"/>
    <w:rsid w:val="00201A16"/>
    <w:rsid w:val="00203194"/>
    <w:rsid w:val="002063BC"/>
    <w:rsid w:val="0020691A"/>
    <w:rsid w:val="00207C26"/>
    <w:rsid w:val="002121C6"/>
    <w:rsid w:val="002133C6"/>
    <w:rsid w:val="00217C91"/>
    <w:rsid w:val="00223967"/>
    <w:rsid w:val="00223D81"/>
    <w:rsid w:val="00227025"/>
    <w:rsid w:val="00231D5C"/>
    <w:rsid w:val="002341BA"/>
    <w:rsid w:val="00236FA9"/>
    <w:rsid w:val="00237689"/>
    <w:rsid w:val="002448DB"/>
    <w:rsid w:val="002535D6"/>
    <w:rsid w:val="00253CFD"/>
    <w:rsid w:val="00254332"/>
    <w:rsid w:val="00255263"/>
    <w:rsid w:val="00257198"/>
    <w:rsid w:val="00263505"/>
    <w:rsid w:val="00265067"/>
    <w:rsid w:val="00267F7D"/>
    <w:rsid w:val="0027066C"/>
    <w:rsid w:val="00274FCA"/>
    <w:rsid w:val="002836D4"/>
    <w:rsid w:val="002847EE"/>
    <w:rsid w:val="00284B68"/>
    <w:rsid w:val="00284E60"/>
    <w:rsid w:val="00285C9E"/>
    <w:rsid w:val="0028649E"/>
    <w:rsid w:val="0028659D"/>
    <w:rsid w:val="002868B8"/>
    <w:rsid w:val="00287234"/>
    <w:rsid w:val="002873EA"/>
    <w:rsid w:val="00292FA1"/>
    <w:rsid w:val="00293212"/>
    <w:rsid w:val="00295455"/>
    <w:rsid w:val="002A00F8"/>
    <w:rsid w:val="002A0287"/>
    <w:rsid w:val="002A1307"/>
    <w:rsid w:val="002A3F6F"/>
    <w:rsid w:val="002B0985"/>
    <w:rsid w:val="002B2EAD"/>
    <w:rsid w:val="002B48AB"/>
    <w:rsid w:val="002B5943"/>
    <w:rsid w:val="002C0741"/>
    <w:rsid w:val="002C08AE"/>
    <w:rsid w:val="002C179E"/>
    <w:rsid w:val="002C2996"/>
    <w:rsid w:val="002C40E9"/>
    <w:rsid w:val="002C4D0A"/>
    <w:rsid w:val="002C6E7E"/>
    <w:rsid w:val="002C7CEF"/>
    <w:rsid w:val="002D11B9"/>
    <w:rsid w:val="002D15AA"/>
    <w:rsid w:val="002D4F0F"/>
    <w:rsid w:val="002D5171"/>
    <w:rsid w:val="002E10B8"/>
    <w:rsid w:val="002E12D4"/>
    <w:rsid w:val="002E270B"/>
    <w:rsid w:val="002E2773"/>
    <w:rsid w:val="002E2CC6"/>
    <w:rsid w:val="002E63D7"/>
    <w:rsid w:val="002E6A59"/>
    <w:rsid w:val="002E6BF0"/>
    <w:rsid w:val="002F15FE"/>
    <w:rsid w:val="002F1CDA"/>
    <w:rsid w:val="002F3B15"/>
    <w:rsid w:val="002F5110"/>
    <w:rsid w:val="00301D66"/>
    <w:rsid w:val="0030221D"/>
    <w:rsid w:val="003027BE"/>
    <w:rsid w:val="003030E5"/>
    <w:rsid w:val="00312C3E"/>
    <w:rsid w:val="00313727"/>
    <w:rsid w:val="00314831"/>
    <w:rsid w:val="00315ED8"/>
    <w:rsid w:val="00316713"/>
    <w:rsid w:val="0032268C"/>
    <w:rsid w:val="0032319A"/>
    <w:rsid w:val="0032467E"/>
    <w:rsid w:val="00324DA5"/>
    <w:rsid w:val="0032515B"/>
    <w:rsid w:val="00327013"/>
    <w:rsid w:val="00327D83"/>
    <w:rsid w:val="00331489"/>
    <w:rsid w:val="00332ABE"/>
    <w:rsid w:val="003337F3"/>
    <w:rsid w:val="003338BD"/>
    <w:rsid w:val="003353DB"/>
    <w:rsid w:val="00337D17"/>
    <w:rsid w:val="0034076B"/>
    <w:rsid w:val="00342823"/>
    <w:rsid w:val="003430DC"/>
    <w:rsid w:val="00344434"/>
    <w:rsid w:val="003516EF"/>
    <w:rsid w:val="00351DBE"/>
    <w:rsid w:val="00353659"/>
    <w:rsid w:val="00355860"/>
    <w:rsid w:val="00356EEF"/>
    <w:rsid w:val="003600F5"/>
    <w:rsid w:val="00362081"/>
    <w:rsid w:val="003643F7"/>
    <w:rsid w:val="00364EA1"/>
    <w:rsid w:val="00375427"/>
    <w:rsid w:val="00377191"/>
    <w:rsid w:val="00380CB6"/>
    <w:rsid w:val="00383179"/>
    <w:rsid w:val="0038529A"/>
    <w:rsid w:val="003909ED"/>
    <w:rsid w:val="003910AF"/>
    <w:rsid w:val="00392BF3"/>
    <w:rsid w:val="003937CF"/>
    <w:rsid w:val="00395B00"/>
    <w:rsid w:val="003963FC"/>
    <w:rsid w:val="00396962"/>
    <w:rsid w:val="00396E5F"/>
    <w:rsid w:val="00397431"/>
    <w:rsid w:val="00397C1F"/>
    <w:rsid w:val="003A0849"/>
    <w:rsid w:val="003A380C"/>
    <w:rsid w:val="003B0EE8"/>
    <w:rsid w:val="003B2546"/>
    <w:rsid w:val="003B3C1D"/>
    <w:rsid w:val="003B3D9F"/>
    <w:rsid w:val="003B458B"/>
    <w:rsid w:val="003B481E"/>
    <w:rsid w:val="003C2E0C"/>
    <w:rsid w:val="003C40B4"/>
    <w:rsid w:val="003D0382"/>
    <w:rsid w:val="003D1626"/>
    <w:rsid w:val="003D1ABE"/>
    <w:rsid w:val="003D23D2"/>
    <w:rsid w:val="003D5F86"/>
    <w:rsid w:val="003D616A"/>
    <w:rsid w:val="003E034F"/>
    <w:rsid w:val="003E0C11"/>
    <w:rsid w:val="003E193F"/>
    <w:rsid w:val="003E216B"/>
    <w:rsid w:val="003E3B78"/>
    <w:rsid w:val="003F0211"/>
    <w:rsid w:val="003F24BC"/>
    <w:rsid w:val="003F426B"/>
    <w:rsid w:val="003F4A5D"/>
    <w:rsid w:val="003F4BF7"/>
    <w:rsid w:val="003F6860"/>
    <w:rsid w:val="004017B0"/>
    <w:rsid w:val="00402FE0"/>
    <w:rsid w:val="00404FAD"/>
    <w:rsid w:val="00405689"/>
    <w:rsid w:val="00406B14"/>
    <w:rsid w:val="00411ECB"/>
    <w:rsid w:val="0041642B"/>
    <w:rsid w:val="004203CF"/>
    <w:rsid w:val="00423A80"/>
    <w:rsid w:val="00423D79"/>
    <w:rsid w:val="00425C5D"/>
    <w:rsid w:val="00433695"/>
    <w:rsid w:val="00433A96"/>
    <w:rsid w:val="00433FAD"/>
    <w:rsid w:val="004344A8"/>
    <w:rsid w:val="00440CDE"/>
    <w:rsid w:val="00440F40"/>
    <w:rsid w:val="004411A7"/>
    <w:rsid w:val="00441DAD"/>
    <w:rsid w:val="00442E54"/>
    <w:rsid w:val="00444938"/>
    <w:rsid w:val="004454CB"/>
    <w:rsid w:val="004507D5"/>
    <w:rsid w:val="00452A70"/>
    <w:rsid w:val="004536F4"/>
    <w:rsid w:val="00456550"/>
    <w:rsid w:val="0045735C"/>
    <w:rsid w:val="00464217"/>
    <w:rsid w:val="00464F49"/>
    <w:rsid w:val="00467176"/>
    <w:rsid w:val="004675E9"/>
    <w:rsid w:val="004709E4"/>
    <w:rsid w:val="004724FE"/>
    <w:rsid w:val="0047599E"/>
    <w:rsid w:val="00476503"/>
    <w:rsid w:val="0047773D"/>
    <w:rsid w:val="00482343"/>
    <w:rsid w:val="004832C8"/>
    <w:rsid w:val="00485672"/>
    <w:rsid w:val="00486423"/>
    <w:rsid w:val="00491FA0"/>
    <w:rsid w:val="0049203A"/>
    <w:rsid w:val="0049366C"/>
    <w:rsid w:val="00494665"/>
    <w:rsid w:val="00494B14"/>
    <w:rsid w:val="004962FE"/>
    <w:rsid w:val="004A1B62"/>
    <w:rsid w:val="004A399D"/>
    <w:rsid w:val="004A4FA5"/>
    <w:rsid w:val="004A523C"/>
    <w:rsid w:val="004A5344"/>
    <w:rsid w:val="004A733E"/>
    <w:rsid w:val="004B2D3E"/>
    <w:rsid w:val="004B371E"/>
    <w:rsid w:val="004B5793"/>
    <w:rsid w:val="004B661C"/>
    <w:rsid w:val="004B7564"/>
    <w:rsid w:val="004C0034"/>
    <w:rsid w:val="004C5B1F"/>
    <w:rsid w:val="004C6B6C"/>
    <w:rsid w:val="004C7BE2"/>
    <w:rsid w:val="004D238D"/>
    <w:rsid w:val="004D2D54"/>
    <w:rsid w:val="004D2FD6"/>
    <w:rsid w:val="004D310E"/>
    <w:rsid w:val="004D3EE6"/>
    <w:rsid w:val="004D4287"/>
    <w:rsid w:val="004D7DB2"/>
    <w:rsid w:val="004E119F"/>
    <w:rsid w:val="004E3627"/>
    <w:rsid w:val="004E59D6"/>
    <w:rsid w:val="004E72D2"/>
    <w:rsid w:val="004E7AAD"/>
    <w:rsid w:val="004F19E7"/>
    <w:rsid w:val="004F27F9"/>
    <w:rsid w:val="004F4280"/>
    <w:rsid w:val="004F5151"/>
    <w:rsid w:val="005007ED"/>
    <w:rsid w:val="00500D39"/>
    <w:rsid w:val="00502BE6"/>
    <w:rsid w:val="005036F9"/>
    <w:rsid w:val="00507A4F"/>
    <w:rsid w:val="0051065F"/>
    <w:rsid w:val="005127AD"/>
    <w:rsid w:val="0051297E"/>
    <w:rsid w:val="005144D1"/>
    <w:rsid w:val="00514744"/>
    <w:rsid w:val="00514CAE"/>
    <w:rsid w:val="005225EE"/>
    <w:rsid w:val="0052572F"/>
    <w:rsid w:val="005271F8"/>
    <w:rsid w:val="00530863"/>
    <w:rsid w:val="00531891"/>
    <w:rsid w:val="00532685"/>
    <w:rsid w:val="00532A2D"/>
    <w:rsid w:val="005335A6"/>
    <w:rsid w:val="00541016"/>
    <w:rsid w:val="00542765"/>
    <w:rsid w:val="00543664"/>
    <w:rsid w:val="00543C2B"/>
    <w:rsid w:val="00545B3C"/>
    <w:rsid w:val="00547ED7"/>
    <w:rsid w:val="005504A9"/>
    <w:rsid w:val="00553524"/>
    <w:rsid w:val="0055394F"/>
    <w:rsid w:val="00554ABC"/>
    <w:rsid w:val="00555E0A"/>
    <w:rsid w:val="00556FDC"/>
    <w:rsid w:val="00557AC3"/>
    <w:rsid w:val="00570954"/>
    <w:rsid w:val="005714DC"/>
    <w:rsid w:val="00576A7D"/>
    <w:rsid w:val="00580835"/>
    <w:rsid w:val="0059198A"/>
    <w:rsid w:val="00596AD6"/>
    <w:rsid w:val="005A2095"/>
    <w:rsid w:val="005A285F"/>
    <w:rsid w:val="005A3431"/>
    <w:rsid w:val="005A4088"/>
    <w:rsid w:val="005A41F6"/>
    <w:rsid w:val="005A548B"/>
    <w:rsid w:val="005A5C67"/>
    <w:rsid w:val="005A7C15"/>
    <w:rsid w:val="005A7F15"/>
    <w:rsid w:val="005B13B9"/>
    <w:rsid w:val="005B4208"/>
    <w:rsid w:val="005C2404"/>
    <w:rsid w:val="005C3525"/>
    <w:rsid w:val="005C3589"/>
    <w:rsid w:val="005C37E0"/>
    <w:rsid w:val="005C5279"/>
    <w:rsid w:val="005C534F"/>
    <w:rsid w:val="005D06E0"/>
    <w:rsid w:val="005D0E80"/>
    <w:rsid w:val="005D1DB4"/>
    <w:rsid w:val="005D3627"/>
    <w:rsid w:val="005D596E"/>
    <w:rsid w:val="005D7B33"/>
    <w:rsid w:val="005E03C2"/>
    <w:rsid w:val="005E0606"/>
    <w:rsid w:val="005E0A3B"/>
    <w:rsid w:val="005E2C39"/>
    <w:rsid w:val="005E5664"/>
    <w:rsid w:val="005E57FB"/>
    <w:rsid w:val="005F0B98"/>
    <w:rsid w:val="005F1964"/>
    <w:rsid w:val="005F1D3D"/>
    <w:rsid w:val="005F37F8"/>
    <w:rsid w:val="005F3BBD"/>
    <w:rsid w:val="005F6649"/>
    <w:rsid w:val="005F7CB7"/>
    <w:rsid w:val="006029EA"/>
    <w:rsid w:val="006043A5"/>
    <w:rsid w:val="00604F6F"/>
    <w:rsid w:val="006101D8"/>
    <w:rsid w:val="0061128A"/>
    <w:rsid w:val="00611EE3"/>
    <w:rsid w:val="00615E09"/>
    <w:rsid w:val="00622A57"/>
    <w:rsid w:val="00627383"/>
    <w:rsid w:val="00630B8D"/>
    <w:rsid w:val="00631FCF"/>
    <w:rsid w:val="00634ACB"/>
    <w:rsid w:val="00635DFF"/>
    <w:rsid w:val="00637DFF"/>
    <w:rsid w:val="006422D9"/>
    <w:rsid w:val="006458A1"/>
    <w:rsid w:val="00645970"/>
    <w:rsid w:val="00651135"/>
    <w:rsid w:val="0065220A"/>
    <w:rsid w:val="006537FB"/>
    <w:rsid w:val="00653CF6"/>
    <w:rsid w:val="00654031"/>
    <w:rsid w:val="006613E6"/>
    <w:rsid w:val="006625FA"/>
    <w:rsid w:val="0066584B"/>
    <w:rsid w:val="00665CA6"/>
    <w:rsid w:val="00670CC3"/>
    <w:rsid w:val="006739EC"/>
    <w:rsid w:val="00673D13"/>
    <w:rsid w:val="006771C6"/>
    <w:rsid w:val="00677648"/>
    <w:rsid w:val="00680E54"/>
    <w:rsid w:val="00681AF4"/>
    <w:rsid w:val="00683D69"/>
    <w:rsid w:val="00684838"/>
    <w:rsid w:val="00685232"/>
    <w:rsid w:val="006874BE"/>
    <w:rsid w:val="006902CF"/>
    <w:rsid w:val="00693E05"/>
    <w:rsid w:val="0069447B"/>
    <w:rsid w:val="006A01D5"/>
    <w:rsid w:val="006A175E"/>
    <w:rsid w:val="006A2DA8"/>
    <w:rsid w:val="006A3A21"/>
    <w:rsid w:val="006A3E47"/>
    <w:rsid w:val="006A4E6A"/>
    <w:rsid w:val="006A5219"/>
    <w:rsid w:val="006B0E4F"/>
    <w:rsid w:val="006B1C56"/>
    <w:rsid w:val="006B1CD6"/>
    <w:rsid w:val="006B2E16"/>
    <w:rsid w:val="006D1316"/>
    <w:rsid w:val="006D2EFF"/>
    <w:rsid w:val="006D7270"/>
    <w:rsid w:val="006D7EE6"/>
    <w:rsid w:val="006E16DC"/>
    <w:rsid w:val="006E288F"/>
    <w:rsid w:val="006E4236"/>
    <w:rsid w:val="006F06B6"/>
    <w:rsid w:val="006F36AA"/>
    <w:rsid w:val="006F5FC2"/>
    <w:rsid w:val="006F6E6B"/>
    <w:rsid w:val="007007C6"/>
    <w:rsid w:val="00700A99"/>
    <w:rsid w:val="00701A97"/>
    <w:rsid w:val="00705CE2"/>
    <w:rsid w:val="00707D98"/>
    <w:rsid w:val="00707FE5"/>
    <w:rsid w:val="0071028A"/>
    <w:rsid w:val="00730DB0"/>
    <w:rsid w:val="007331FD"/>
    <w:rsid w:val="00734486"/>
    <w:rsid w:val="00734692"/>
    <w:rsid w:val="007359B7"/>
    <w:rsid w:val="00741A5E"/>
    <w:rsid w:val="00743200"/>
    <w:rsid w:val="007456E3"/>
    <w:rsid w:val="00746E15"/>
    <w:rsid w:val="00747FD0"/>
    <w:rsid w:val="00756248"/>
    <w:rsid w:val="00762AA0"/>
    <w:rsid w:val="007636DA"/>
    <w:rsid w:val="0076767A"/>
    <w:rsid w:val="007721B9"/>
    <w:rsid w:val="00773873"/>
    <w:rsid w:val="00775B8B"/>
    <w:rsid w:val="00775EBD"/>
    <w:rsid w:val="007805D7"/>
    <w:rsid w:val="00783915"/>
    <w:rsid w:val="007870D7"/>
    <w:rsid w:val="00791D3B"/>
    <w:rsid w:val="007925F8"/>
    <w:rsid w:val="007A0922"/>
    <w:rsid w:val="007A1026"/>
    <w:rsid w:val="007A1CBE"/>
    <w:rsid w:val="007A248C"/>
    <w:rsid w:val="007A6856"/>
    <w:rsid w:val="007A7122"/>
    <w:rsid w:val="007A7FA4"/>
    <w:rsid w:val="007B01A2"/>
    <w:rsid w:val="007B01C5"/>
    <w:rsid w:val="007B39F7"/>
    <w:rsid w:val="007B3ED7"/>
    <w:rsid w:val="007B552A"/>
    <w:rsid w:val="007B6899"/>
    <w:rsid w:val="007C037D"/>
    <w:rsid w:val="007C13AA"/>
    <w:rsid w:val="007C5B61"/>
    <w:rsid w:val="007C6868"/>
    <w:rsid w:val="007D1038"/>
    <w:rsid w:val="007D3B68"/>
    <w:rsid w:val="007D4B6D"/>
    <w:rsid w:val="007D4E1C"/>
    <w:rsid w:val="007D64E7"/>
    <w:rsid w:val="007D6DD5"/>
    <w:rsid w:val="007E0BAE"/>
    <w:rsid w:val="007E1146"/>
    <w:rsid w:val="007E3958"/>
    <w:rsid w:val="007E45F2"/>
    <w:rsid w:val="007E659A"/>
    <w:rsid w:val="007E6A52"/>
    <w:rsid w:val="007F2476"/>
    <w:rsid w:val="007F3637"/>
    <w:rsid w:val="007F36D1"/>
    <w:rsid w:val="007F37B5"/>
    <w:rsid w:val="007F40F5"/>
    <w:rsid w:val="007F4892"/>
    <w:rsid w:val="007F6DB5"/>
    <w:rsid w:val="00800BD2"/>
    <w:rsid w:val="00801A39"/>
    <w:rsid w:val="00801C4B"/>
    <w:rsid w:val="00802AD0"/>
    <w:rsid w:val="00803AE6"/>
    <w:rsid w:val="00803D26"/>
    <w:rsid w:val="008071C5"/>
    <w:rsid w:val="0081546C"/>
    <w:rsid w:val="00815E37"/>
    <w:rsid w:val="00820527"/>
    <w:rsid w:val="00820B57"/>
    <w:rsid w:val="00820EFF"/>
    <w:rsid w:val="00821F6D"/>
    <w:rsid w:val="0082200F"/>
    <w:rsid w:val="008264A0"/>
    <w:rsid w:val="0082717E"/>
    <w:rsid w:val="008300A0"/>
    <w:rsid w:val="00830DF6"/>
    <w:rsid w:val="008317D9"/>
    <w:rsid w:val="008357C4"/>
    <w:rsid w:val="00835DBF"/>
    <w:rsid w:val="00836BD4"/>
    <w:rsid w:val="00841137"/>
    <w:rsid w:val="00841294"/>
    <w:rsid w:val="00841921"/>
    <w:rsid w:val="00841CF7"/>
    <w:rsid w:val="008432D8"/>
    <w:rsid w:val="00847C9E"/>
    <w:rsid w:val="008525A7"/>
    <w:rsid w:val="0086078F"/>
    <w:rsid w:val="008626F2"/>
    <w:rsid w:val="008643C1"/>
    <w:rsid w:val="008655C2"/>
    <w:rsid w:val="00870AF5"/>
    <w:rsid w:val="00870C05"/>
    <w:rsid w:val="00872E47"/>
    <w:rsid w:val="00874340"/>
    <w:rsid w:val="00876241"/>
    <w:rsid w:val="0087759E"/>
    <w:rsid w:val="00880985"/>
    <w:rsid w:val="00881AEC"/>
    <w:rsid w:val="0088200D"/>
    <w:rsid w:val="00883A39"/>
    <w:rsid w:val="00886069"/>
    <w:rsid w:val="00886F35"/>
    <w:rsid w:val="00887186"/>
    <w:rsid w:val="00887740"/>
    <w:rsid w:val="00890776"/>
    <w:rsid w:val="0089568A"/>
    <w:rsid w:val="008956AF"/>
    <w:rsid w:val="00897335"/>
    <w:rsid w:val="008A0409"/>
    <w:rsid w:val="008A0EB7"/>
    <w:rsid w:val="008A5767"/>
    <w:rsid w:val="008A6A75"/>
    <w:rsid w:val="008B089C"/>
    <w:rsid w:val="008B13DE"/>
    <w:rsid w:val="008B3CB3"/>
    <w:rsid w:val="008B4A63"/>
    <w:rsid w:val="008B4AAA"/>
    <w:rsid w:val="008C3938"/>
    <w:rsid w:val="008C54DE"/>
    <w:rsid w:val="008C5AE4"/>
    <w:rsid w:val="008C6088"/>
    <w:rsid w:val="008D054E"/>
    <w:rsid w:val="008D6C3D"/>
    <w:rsid w:val="008E0099"/>
    <w:rsid w:val="008E1537"/>
    <w:rsid w:val="008E38C6"/>
    <w:rsid w:val="008F0084"/>
    <w:rsid w:val="008F2B34"/>
    <w:rsid w:val="008F3B95"/>
    <w:rsid w:val="008F3D0A"/>
    <w:rsid w:val="008F4AA4"/>
    <w:rsid w:val="008F6868"/>
    <w:rsid w:val="008F78E0"/>
    <w:rsid w:val="00900BA2"/>
    <w:rsid w:val="009034DB"/>
    <w:rsid w:val="00903575"/>
    <w:rsid w:val="00910303"/>
    <w:rsid w:val="0091107C"/>
    <w:rsid w:val="009130C4"/>
    <w:rsid w:val="0091377F"/>
    <w:rsid w:val="00913A63"/>
    <w:rsid w:val="00915D1C"/>
    <w:rsid w:val="00920C99"/>
    <w:rsid w:val="00920CA5"/>
    <w:rsid w:val="00921019"/>
    <w:rsid w:val="009233A1"/>
    <w:rsid w:val="009237BA"/>
    <w:rsid w:val="00924775"/>
    <w:rsid w:val="00924D53"/>
    <w:rsid w:val="00933431"/>
    <w:rsid w:val="00933CD8"/>
    <w:rsid w:val="009348C5"/>
    <w:rsid w:val="00935090"/>
    <w:rsid w:val="009362DC"/>
    <w:rsid w:val="009364D6"/>
    <w:rsid w:val="0094016B"/>
    <w:rsid w:val="00941C50"/>
    <w:rsid w:val="00944055"/>
    <w:rsid w:val="00944C8A"/>
    <w:rsid w:val="00945C23"/>
    <w:rsid w:val="009466C8"/>
    <w:rsid w:val="00946F29"/>
    <w:rsid w:val="00947AC6"/>
    <w:rsid w:val="00951FFB"/>
    <w:rsid w:val="00953D19"/>
    <w:rsid w:val="00955F73"/>
    <w:rsid w:val="009607D4"/>
    <w:rsid w:val="00962BCB"/>
    <w:rsid w:val="00964447"/>
    <w:rsid w:val="00965894"/>
    <w:rsid w:val="00967228"/>
    <w:rsid w:val="00971C82"/>
    <w:rsid w:val="00974CEE"/>
    <w:rsid w:val="00974E40"/>
    <w:rsid w:val="0097663B"/>
    <w:rsid w:val="00976A6F"/>
    <w:rsid w:val="009772B5"/>
    <w:rsid w:val="00980635"/>
    <w:rsid w:val="009807C4"/>
    <w:rsid w:val="00985314"/>
    <w:rsid w:val="00986590"/>
    <w:rsid w:val="009914E8"/>
    <w:rsid w:val="0099168E"/>
    <w:rsid w:val="009918E1"/>
    <w:rsid w:val="00993C45"/>
    <w:rsid w:val="00994745"/>
    <w:rsid w:val="009962D5"/>
    <w:rsid w:val="0099641F"/>
    <w:rsid w:val="009A2A56"/>
    <w:rsid w:val="009A3221"/>
    <w:rsid w:val="009A64DF"/>
    <w:rsid w:val="009B34BE"/>
    <w:rsid w:val="009B4C89"/>
    <w:rsid w:val="009B59E5"/>
    <w:rsid w:val="009C1830"/>
    <w:rsid w:val="009C1E0A"/>
    <w:rsid w:val="009C2C4C"/>
    <w:rsid w:val="009C4014"/>
    <w:rsid w:val="009C4649"/>
    <w:rsid w:val="009D1273"/>
    <w:rsid w:val="009D5696"/>
    <w:rsid w:val="009E22E8"/>
    <w:rsid w:val="009E38BE"/>
    <w:rsid w:val="009E3A66"/>
    <w:rsid w:val="009E44E7"/>
    <w:rsid w:val="009E6724"/>
    <w:rsid w:val="009E6A25"/>
    <w:rsid w:val="009F0975"/>
    <w:rsid w:val="009F14CD"/>
    <w:rsid w:val="009F16F9"/>
    <w:rsid w:val="009F1D8F"/>
    <w:rsid w:val="009F3A19"/>
    <w:rsid w:val="009F48CA"/>
    <w:rsid w:val="009F5EEF"/>
    <w:rsid w:val="009F60CC"/>
    <w:rsid w:val="009F652F"/>
    <w:rsid w:val="00A028A0"/>
    <w:rsid w:val="00A11934"/>
    <w:rsid w:val="00A127DE"/>
    <w:rsid w:val="00A12BBE"/>
    <w:rsid w:val="00A22162"/>
    <w:rsid w:val="00A2244E"/>
    <w:rsid w:val="00A23018"/>
    <w:rsid w:val="00A23361"/>
    <w:rsid w:val="00A25E1D"/>
    <w:rsid w:val="00A347B6"/>
    <w:rsid w:val="00A37FBD"/>
    <w:rsid w:val="00A406B2"/>
    <w:rsid w:val="00A421FF"/>
    <w:rsid w:val="00A50685"/>
    <w:rsid w:val="00A511AD"/>
    <w:rsid w:val="00A55F7E"/>
    <w:rsid w:val="00A57D33"/>
    <w:rsid w:val="00A616B4"/>
    <w:rsid w:val="00A62777"/>
    <w:rsid w:val="00A6330E"/>
    <w:rsid w:val="00A67548"/>
    <w:rsid w:val="00A705F2"/>
    <w:rsid w:val="00A707C8"/>
    <w:rsid w:val="00A70FAF"/>
    <w:rsid w:val="00A739A5"/>
    <w:rsid w:val="00A73B26"/>
    <w:rsid w:val="00A73D43"/>
    <w:rsid w:val="00A73FFC"/>
    <w:rsid w:val="00A75336"/>
    <w:rsid w:val="00A762E4"/>
    <w:rsid w:val="00A8218D"/>
    <w:rsid w:val="00A852BD"/>
    <w:rsid w:val="00A85415"/>
    <w:rsid w:val="00A90892"/>
    <w:rsid w:val="00A916C5"/>
    <w:rsid w:val="00A91D0A"/>
    <w:rsid w:val="00A95E2C"/>
    <w:rsid w:val="00A963D0"/>
    <w:rsid w:val="00A97CCA"/>
    <w:rsid w:val="00AA0A81"/>
    <w:rsid w:val="00AA11BF"/>
    <w:rsid w:val="00AA150E"/>
    <w:rsid w:val="00AA27AA"/>
    <w:rsid w:val="00AA4981"/>
    <w:rsid w:val="00AA61CB"/>
    <w:rsid w:val="00AA76B5"/>
    <w:rsid w:val="00AA7CA0"/>
    <w:rsid w:val="00AB0A09"/>
    <w:rsid w:val="00AB121D"/>
    <w:rsid w:val="00AB2A03"/>
    <w:rsid w:val="00AB396B"/>
    <w:rsid w:val="00AB477A"/>
    <w:rsid w:val="00AB6FA5"/>
    <w:rsid w:val="00AC09F6"/>
    <w:rsid w:val="00AC36EB"/>
    <w:rsid w:val="00AC5B8B"/>
    <w:rsid w:val="00AC5BFB"/>
    <w:rsid w:val="00AC686F"/>
    <w:rsid w:val="00AC7D19"/>
    <w:rsid w:val="00AD052F"/>
    <w:rsid w:val="00AD2E00"/>
    <w:rsid w:val="00AD6596"/>
    <w:rsid w:val="00AD69CC"/>
    <w:rsid w:val="00AD6E41"/>
    <w:rsid w:val="00AD74C8"/>
    <w:rsid w:val="00AD77E2"/>
    <w:rsid w:val="00AE12ED"/>
    <w:rsid w:val="00AE1AB8"/>
    <w:rsid w:val="00AE2187"/>
    <w:rsid w:val="00AE3A99"/>
    <w:rsid w:val="00AE4326"/>
    <w:rsid w:val="00AE4903"/>
    <w:rsid w:val="00AE5498"/>
    <w:rsid w:val="00AF576A"/>
    <w:rsid w:val="00AF76DD"/>
    <w:rsid w:val="00B011B3"/>
    <w:rsid w:val="00B02994"/>
    <w:rsid w:val="00B038B5"/>
    <w:rsid w:val="00B06ED1"/>
    <w:rsid w:val="00B10644"/>
    <w:rsid w:val="00B12A84"/>
    <w:rsid w:val="00B13D5C"/>
    <w:rsid w:val="00B1433D"/>
    <w:rsid w:val="00B1462A"/>
    <w:rsid w:val="00B14EED"/>
    <w:rsid w:val="00B158FE"/>
    <w:rsid w:val="00B16939"/>
    <w:rsid w:val="00B17333"/>
    <w:rsid w:val="00B206BB"/>
    <w:rsid w:val="00B2123B"/>
    <w:rsid w:val="00B25202"/>
    <w:rsid w:val="00B2644E"/>
    <w:rsid w:val="00B26548"/>
    <w:rsid w:val="00B27284"/>
    <w:rsid w:val="00B34832"/>
    <w:rsid w:val="00B355E7"/>
    <w:rsid w:val="00B379B9"/>
    <w:rsid w:val="00B42A40"/>
    <w:rsid w:val="00B42C6C"/>
    <w:rsid w:val="00B471C4"/>
    <w:rsid w:val="00B50E47"/>
    <w:rsid w:val="00B52345"/>
    <w:rsid w:val="00B5739C"/>
    <w:rsid w:val="00B574C6"/>
    <w:rsid w:val="00B61C0B"/>
    <w:rsid w:val="00B64525"/>
    <w:rsid w:val="00B65163"/>
    <w:rsid w:val="00B6679E"/>
    <w:rsid w:val="00B669D3"/>
    <w:rsid w:val="00B67C0E"/>
    <w:rsid w:val="00B731E3"/>
    <w:rsid w:val="00B73FB0"/>
    <w:rsid w:val="00B75162"/>
    <w:rsid w:val="00B753EB"/>
    <w:rsid w:val="00B75AA0"/>
    <w:rsid w:val="00B806DA"/>
    <w:rsid w:val="00B82107"/>
    <w:rsid w:val="00B83868"/>
    <w:rsid w:val="00B86A5D"/>
    <w:rsid w:val="00B87E10"/>
    <w:rsid w:val="00B916AB"/>
    <w:rsid w:val="00B93105"/>
    <w:rsid w:val="00B93792"/>
    <w:rsid w:val="00B950EE"/>
    <w:rsid w:val="00B95E18"/>
    <w:rsid w:val="00B960EF"/>
    <w:rsid w:val="00BA0D6D"/>
    <w:rsid w:val="00BA45DE"/>
    <w:rsid w:val="00BA4B5F"/>
    <w:rsid w:val="00BA6A40"/>
    <w:rsid w:val="00BA7C76"/>
    <w:rsid w:val="00BB036E"/>
    <w:rsid w:val="00BB26A3"/>
    <w:rsid w:val="00BB4749"/>
    <w:rsid w:val="00BB5143"/>
    <w:rsid w:val="00BB5E15"/>
    <w:rsid w:val="00BC256A"/>
    <w:rsid w:val="00BC5939"/>
    <w:rsid w:val="00BC677C"/>
    <w:rsid w:val="00BD1C96"/>
    <w:rsid w:val="00BD1DC5"/>
    <w:rsid w:val="00BD5F67"/>
    <w:rsid w:val="00BE0872"/>
    <w:rsid w:val="00BE1FA8"/>
    <w:rsid w:val="00BE253C"/>
    <w:rsid w:val="00BE45BF"/>
    <w:rsid w:val="00BE76D3"/>
    <w:rsid w:val="00BE7F62"/>
    <w:rsid w:val="00BF17A6"/>
    <w:rsid w:val="00BF210C"/>
    <w:rsid w:val="00BF4B3D"/>
    <w:rsid w:val="00BF7AD1"/>
    <w:rsid w:val="00C006BD"/>
    <w:rsid w:val="00C008C1"/>
    <w:rsid w:val="00C01434"/>
    <w:rsid w:val="00C02B5D"/>
    <w:rsid w:val="00C10507"/>
    <w:rsid w:val="00C13F79"/>
    <w:rsid w:val="00C154AB"/>
    <w:rsid w:val="00C17113"/>
    <w:rsid w:val="00C22B87"/>
    <w:rsid w:val="00C271E2"/>
    <w:rsid w:val="00C314CE"/>
    <w:rsid w:val="00C31FDF"/>
    <w:rsid w:val="00C34288"/>
    <w:rsid w:val="00C50587"/>
    <w:rsid w:val="00C5075E"/>
    <w:rsid w:val="00C52036"/>
    <w:rsid w:val="00C52BAA"/>
    <w:rsid w:val="00C53720"/>
    <w:rsid w:val="00C549DB"/>
    <w:rsid w:val="00C70FCA"/>
    <w:rsid w:val="00C727A7"/>
    <w:rsid w:val="00C72B41"/>
    <w:rsid w:val="00C72BE9"/>
    <w:rsid w:val="00C733E3"/>
    <w:rsid w:val="00C80815"/>
    <w:rsid w:val="00C8181D"/>
    <w:rsid w:val="00C8387C"/>
    <w:rsid w:val="00C83F0A"/>
    <w:rsid w:val="00C877EE"/>
    <w:rsid w:val="00C90825"/>
    <w:rsid w:val="00C9287B"/>
    <w:rsid w:val="00C942C6"/>
    <w:rsid w:val="00C94E03"/>
    <w:rsid w:val="00C953C1"/>
    <w:rsid w:val="00C9610B"/>
    <w:rsid w:val="00CA01E0"/>
    <w:rsid w:val="00CA3E9E"/>
    <w:rsid w:val="00CA3F0A"/>
    <w:rsid w:val="00CA6128"/>
    <w:rsid w:val="00CA7D51"/>
    <w:rsid w:val="00CB0581"/>
    <w:rsid w:val="00CB1C19"/>
    <w:rsid w:val="00CB2423"/>
    <w:rsid w:val="00CB3534"/>
    <w:rsid w:val="00CC4EF1"/>
    <w:rsid w:val="00CC5B63"/>
    <w:rsid w:val="00CC63B7"/>
    <w:rsid w:val="00CC66B3"/>
    <w:rsid w:val="00CD0FC0"/>
    <w:rsid w:val="00CD1E15"/>
    <w:rsid w:val="00CD3CFB"/>
    <w:rsid w:val="00CD52FA"/>
    <w:rsid w:val="00CD5A89"/>
    <w:rsid w:val="00CD7993"/>
    <w:rsid w:val="00CD7D01"/>
    <w:rsid w:val="00CE08D5"/>
    <w:rsid w:val="00CE129A"/>
    <w:rsid w:val="00CF3400"/>
    <w:rsid w:val="00CF43F5"/>
    <w:rsid w:val="00CF53C1"/>
    <w:rsid w:val="00D06D74"/>
    <w:rsid w:val="00D07DD8"/>
    <w:rsid w:val="00D1153C"/>
    <w:rsid w:val="00D1272F"/>
    <w:rsid w:val="00D1279A"/>
    <w:rsid w:val="00D12A20"/>
    <w:rsid w:val="00D13F0E"/>
    <w:rsid w:val="00D156BC"/>
    <w:rsid w:val="00D20620"/>
    <w:rsid w:val="00D209D6"/>
    <w:rsid w:val="00D22344"/>
    <w:rsid w:val="00D242FB"/>
    <w:rsid w:val="00D2662D"/>
    <w:rsid w:val="00D269CD"/>
    <w:rsid w:val="00D26CAC"/>
    <w:rsid w:val="00D27C8B"/>
    <w:rsid w:val="00D31027"/>
    <w:rsid w:val="00D310ED"/>
    <w:rsid w:val="00D46482"/>
    <w:rsid w:val="00D46B5E"/>
    <w:rsid w:val="00D47BFE"/>
    <w:rsid w:val="00D50F3C"/>
    <w:rsid w:val="00D523E1"/>
    <w:rsid w:val="00D55CDA"/>
    <w:rsid w:val="00D579CA"/>
    <w:rsid w:val="00D57B86"/>
    <w:rsid w:val="00D60C7C"/>
    <w:rsid w:val="00D60CED"/>
    <w:rsid w:val="00D60F82"/>
    <w:rsid w:val="00D6256A"/>
    <w:rsid w:val="00D653A1"/>
    <w:rsid w:val="00D70CAA"/>
    <w:rsid w:val="00D7148F"/>
    <w:rsid w:val="00D71B98"/>
    <w:rsid w:val="00D72246"/>
    <w:rsid w:val="00D72A00"/>
    <w:rsid w:val="00D75506"/>
    <w:rsid w:val="00D76A0F"/>
    <w:rsid w:val="00D772E0"/>
    <w:rsid w:val="00D77E5B"/>
    <w:rsid w:val="00D80CD4"/>
    <w:rsid w:val="00D84E0D"/>
    <w:rsid w:val="00D87195"/>
    <w:rsid w:val="00D90C45"/>
    <w:rsid w:val="00D93F71"/>
    <w:rsid w:val="00D967EE"/>
    <w:rsid w:val="00DA2369"/>
    <w:rsid w:val="00DA2424"/>
    <w:rsid w:val="00DA4049"/>
    <w:rsid w:val="00DA43C0"/>
    <w:rsid w:val="00DB0C76"/>
    <w:rsid w:val="00DB69C1"/>
    <w:rsid w:val="00DC17D6"/>
    <w:rsid w:val="00DC4D89"/>
    <w:rsid w:val="00DC599F"/>
    <w:rsid w:val="00DC6ECE"/>
    <w:rsid w:val="00DC75CF"/>
    <w:rsid w:val="00DD7959"/>
    <w:rsid w:val="00DD7D4E"/>
    <w:rsid w:val="00DE2D9D"/>
    <w:rsid w:val="00DE4DEF"/>
    <w:rsid w:val="00DE5F68"/>
    <w:rsid w:val="00DE6438"/>
    <w:rsid w:val="00DE6D39"/>
    <w:rsid w:val="00DE6EC6"/>
    <w:rsid w:val="00DE7338"/>
    <w:rsid w:val="00DF2584"/>
    <w:rsid w:val="00DF3827"/>
    <w:rsid w:val="00DF44F1"/>
    <w:rsid w:val="00E01784"/>
    <w:rsid w:val="00E028AF"/>
    <w:rsid w:val="00E031E7"/>
    <w:rsid w:val="00E12186"/>
    <w:rsid w:val="00E13BF5"/>
    <w:rsid w:val="00E13DF0"/>
    <w:rsid w:val="00E2144F"/>
    <w:rsid w:val="00E239C3"/>
    <w:rsid w:val="00E23A65"/>
    <w:rsid w:val="00E24356"/>
    <w:rsid w:val="00E25677"/>
    <w:rsid w:val="00E267A6"/>
    <w:rsid w:val="00E26A38"/>
    <w:rsid w:val="00E2745D"/>
    <w:rsid w:val="00E31F12"/>
    <w:rsid w:val="00E323A3"/>
    <w:rsid w:val="00E330E5"/>
    <w:rsid w:val="00E33FA1"/>
    <w:rsid w:val="00E36936"/>
    <w:rsid w:val="00E37059"/>
    <w:rsid w:val="00E37BC7"/>
    <w:rsid w:val="00E4167F"/>
    <w:rsid w:val="00E43225"/>
    <w:rsid w:val="00E4417C"/>
    <w:rsid w:val="00E4471F"/>
    <w:rsid w:val="00E4596B"/>
    <w:rsid w:val="00E45E58"/>
    <w:rsid w:val="00E500BB"/>
    <w:rsid w:val="00E55A26"/>
    <w:rsid w:val="00E56F6C"/>
    <w:rsid w:val="00E57BB0"/>
    <w:rsid w:val="00E6373B"/>
    <w:rsid w:val="00E64CA5"/>
    <w:rsid w:val="00E65DE7"/>
    <w:rsid w:val="00E669BC"/>
    <w:rsid w:val="00E67E52"/>
    <w:rsid w:val="00E72510"/>
    <w:rsid w:val="00E72D11"/>
    <w:rsid w:val="00E72FD4"/>
    <w:rsid w:val="00E7437E"/>
    <w:rsid w:val="00E76885"/>
    <w:rsid w:val="00E8117C"/>
    <w:rsid w:val="00E81BAE"/>
    <w:rsid w:val="00E82ED8"/>
    <w:rsid w:val="00E83119"/>
    <w:rsid w:val="00E91BBA"/>
    <w:rsid w:val="00E9208B"/>
    <w:rsid w:val="00E94433"/>
    <w:rsid w:val="00E955D2"/>
    <w:rsid w:val="00E97538"/>
    <w:rsid w:val="00E97ABA"/>
    <w:rsid w:val="00E97D68"/>
    <w:rsid w:val="00EA1173"/>
    <w:rsid w:val="00EA51C4"/>
    <w:rsid w:val="00EA7EC1"/>
    <w:rsid w:val="00EB34D3"/>
    <w:rsid w:val="00EB5ABE"/>
    <w:rsid w:val="00EB5DC3"/>
    <w:rsid w:val="00EB687B"/>
    <w:rsid w:val="00EB6EDD"/>
    <w:rsid w:val="00EB7A2C"/>
    <w:rsid w:val="00EC003C"/>
    <w:rsid w:val="00EC35DD"/>
    <w:rsid w:val="00EC48BB"/>
    <w:rsid w:val="00EC75D9"/>
    <w:rsid w:val="00ED0CEF"/>
    <w:rsid w:val="00ED23E5"/>
    <w:rsid w:val="00ED2FED"/>
    <w:rsid w:val="00ED6E7B"/>
    <w:rsid w:val="00EE770F"/>
    <w:rsid w:val="00EF0AA1"/>
    <w:rsid w:val="00EF178D"/>
    <w:rsid w:val="00EF2598"/>
    <w:rsid w:val="00EF30BA"/>
    <w:rsid w:val="00EF3BBE"/>
    <w:rsid w:val="00EF4FF8"/>
    <w:rsid w:val="00F02572"/>
    <w:rsid w:val="00F0479D"/>
    <w:rsid w:val="00F1087A"/>
    <w:rsid w:val="00F11616"/>
    <w:rsid w:val="00F13100"/>
    <w:rsid w:val="00F13180"/>
    <w:rsid w:val="00F1492D"/>
    <w:rsid w:val="00F14E9C"/>
    <w:rsid w:val="00F16360"/>
    <w:rsid w:val="00F16BBB"/>
    <w:rsid w:val="00F16E7A"/>
    <w:rsid w:val="00F173DB"/>
    <w:rsid w:val="00F20DD8"/>
    <w:rsid w:val="00F30128"/>
    <w:rsid w:val="00F3202E"/>
    <w:rsid w:val="00F414C7"/>
    <w:rsid w:val="00F427DF"/>
    <w:rsid w:val="00F43816"/>
    <w:rsid w:val="00F43945"/>
    <w:rsid w:val="00F449D8"/>
    <w:rsid w:val="00F44D19"/>
    <w:rsid w:val="00F5012C"/>
    <w:rsid w:val="00F52F8F"/>
    <w:rsid w:val="00F546DC"/>
    <w:rsid w:val="00F57F14"/>
    <w:rsid w:val="00F60D67"/>
    <w:rsid w:val="00F60EF2"/>
    <w:rsid w:val="00F612F1"/>
    <w:rsid w:val="00F635BA"/>
    <w:rsid w:val="00F64406"/>
    <w:rsid w:val="00F64FF4"/>
    <w:rsid w:val="00F6614D"/>
    <w:rsid w:val="00F66B1F"/>
    <w:rsid w:val="00F75076"/>
    <w:rsid w:val="00F7632D"/>
    <w:rsid w:val="00F834EB"/>
    <w:rsid w:val="00F855FA"/>
    <w:rsid w:val="00F85840"/>
    <w:rsid w:val="00F8609E"/>
    <w:rsid w:val="00F86314"/>
    <w:rsid w:val="00F92B03"/>
    <w:rsid w:val="00F93F77"/>
    <w:rsid w:val="00F941D2"/>
    <w:rsid w:val="00F96DC8"/>
    <w:rsid w:val="00F97928"/>
    <w:rsid w:val="00FA2D50"/>
    <w:rsid w:val="00FA6608"/>
    <w:rsid w:val="00FB027A"/>
    <w:rsid w:val="00FB0CF3"/>
    <w:rsid w:val="00FB70AD"/>
    <w:rsid w:val="00FC07BA"/>
    <w:rsid w:val="00FC1AD6"/>
    <w:rsid w:val="00FC31C0"/>
    <w:rsid w:val="00FC3A20"/>
    <w:rsid w:val="00FC4478"/>
    <w:rsid w:val="00FC5AE6"/>
    <w:rsid w:val="00FC7121"/>
    <w:rsid w:val="00FD4374"/>
    <w:rsid w:val="00FD506E"/>
    <w:rsid w:val="00FD6A59"/>
    <w:rsid w:val="00FE3EB8"/>
    <w:rsid w:val="00FE5473"/>
    <w:rsid w:val="00FE57AE"/>
    <w:rsid w:val="00FE666D"/>
    <w:rsid w:val="00FE6A47"/>
    <w:rsid w:val="00FE7F50"/>
    <w:rsid w:val="00FF2925"/>
    <w:rsid w:val="00FF5CB2"/>
    <w:rsid w:val="00FF66E8"/>
    <w:rsid w:val="00FF7095"/>
    <w:rsid w:val="00FF7122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845E8"/>
    <w:pPr>
      <w:keepNext/>
      <w:numPr>
        <w:numId w:val="12"/>
      </w:numPr>
      <w:spacing w:before="240" w:after="60"/>
      <w:jc w:val="both"/>
      <w:outlineLvl w:val="0"/>
    </w:pPr>
    <w:rPr>
      <w:rFonts w:ascii="Verdana" w:hAnsi="Verdan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45E8"/>
    <w:rPr>
      <w:rFonts w:ascii="Verdana" w:eastAsia="Times New Roman" w:hAnsi="Verdana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184892"/>
    <w:pPr>
      <w:ind w:left="540"/>
      <w:jc w:val="both"/>
    </w:pPr>
    <w:rPr>
      <w:rFonts w:ascii="Verdana" w:hAnsi="Verdana" w:cs="Tahoma"/>
      <w:b/>
      <w:color w:val="000000"/>
      <w:sz w:val="20"/>
      <w:szCs w:val="20"/>
      <w:u w:val="single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jtekstpodstawowyZnak">
    <w:name w:val="mój tekst podstawowy Znak"/>
    <w:basedOn w:val="Normalny"/>
    <w:rsid w:val="00F5012C"/>
    <w:pPr>
      <w:jc w:val="both"/>
    </w:pPr>
    <w:rPr>
      <w:rFonts w:ascii="Tahoma" w:hAnsi="Tahoma" w:cs="Tahoma"/>
      <w:szCs w:val="20"/>
    </w:rPr>
  </w:style>
  <w:style w:type="paragraph" w:customStyle="1" w:styleId="mjnagwek">
    <w:name w:val="mój nagłówek"/>
    <w:basedOn w:val="Nagwek2"/>
    <w:rsid w:val="003F24BC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customStyle="1" w:styleId="FontStyle105">
    <w:name w:val="Font Style105"/>
    <w:uiPriority w:val="99"/>
    <w:rsid w:val="008F0084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8D05-1139-4888-9A84-2A8A00F9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5069</Words>
  <Characters>30414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</cp:revision>
  <cp:lastPrinted>2024-04-26T11:51:00Z</cp:lastPrinted>
  <dcterms:created xsi:type="dcterms:W3CDTF">2024-05-23T09:31:00Z</dcterms:created>
  <dcterms:modified xsi:type="dcterms:W3CDTF">2024-05-23T09:31:00Z</dcterms:modified>
</cp:coreProperties>
</file>