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8354B6">
        <w:rPr>
          <w:rFonts w:ascii="Cambria" w:eastAsia="Times New Roman" w:hAnsi="Cambria" w:cs="Times New Roman"/>
          <w:sz w:val="20"/>
          <w:szCs w:val="20"/>
          <w:lang w:eastAsia="pl-PL"/>
        </w:rPr>
        <w:t>10</w:t>
      </w:r>
      <w:r w:rsidR="00963CDE">
        <w:rPr>
          <w:rFonts w:ascii="Cambria" w:eastAsia="Times New Roman" w:hAnsi="Cambria" w:cs="Times New Roman"/>
          <w:sz w:val="20"/>
          <w:szCs w:val="20"/>
          <w:lang w:eastAsia="pl-PL"/>
        </w:rPr>
        <w:t>.11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1959A9" w:rsidRPr="00CC5969" w:rsidRDefault="001959A9" w:rsidP="00351F27">
      <w:pPr>
        <w:widowControl/>
        <w:tabs>
          <w:tab w:val="left" w:pos="708"/>
          <w:tab w:val="center" w:pos="4536"/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07009C" w:rsidRDefault="00963CDE" w:rsidP="0023167C">
      <w:pPr>
        <w:widowControl/>
        <w:suppressAutoHyphens/>
        <w:autoSpaceDE/>
        <w:autoSpaceDN/>
        <w:spacing w:before="240" w:line="300" w:lineRule="auto"/>
        <w:ind w:firstLine="709"/>
        <w:jc w:val="both"/>
        <w:rPr>
          <w:rFonts w:ascii="Cambria" w:eastAsia="Times New Roman" w:hAnsi="Cambria" w:cs="Times New Roman"/>
          <w:lang w:eastAsia="pl-PL"/>
        </w:rPr>
      </w:pPr>
      <w:r w:rsidRPr="0007009C">
        <w:rPr>
          <w:rFonts w:ascii="Cambria" w:eastAsia="Times New Roman" w:hAnsi="Cambria" w:cs="Times New Roman"/>
          <w:lang w:eastAsia="pl-PL"/>
        </w:rPr>
        <w:t xml:space="preserve">Dot. </w:t>
      </w:r>
      <w:r w:rsidR="001959A9" w:rsidRPr="0007009C">
        <w:rPr>
          <w:rFonts w:ascii="Cambria" w:eastAsia="Times New Roman" w:hAnsi="Cambria" w:cs="Times New Roman"/>
          <w:lang w:eastAsia="pl-PL"/>
        </w:rPr>
        <w:t xml:space="preserve">postępowania prowadzonego w oparciu o przepisy ustawy z dnia 11 września 2019 roku Prawo Zamówień Publicznych </w:t>
      </w:r>
      <w:r w:rsidR="003F5075" w:rsidRPr="0007009C">
        <w:rPr>
          <w:rFonts w:ascii="Cambria" w:eastAsia="Times New Roman" w:hAnsi="Cambria" w:cs="Cambria"/>
          <w:lang w:eastAsia="zh-CN"/>
        </w:rPr>
        <w:t>(Dz. U. z 2021 r., poz. 1129</w:t>
      </w:r>
      <w:r w:rsidR="00B5242E" w:rsidRPr="0007009C">
        <w:rPr>
          <w:rFonts w:ascii="Cambria" w:eastAsia="Times New Roman" w:hAnsi="Cambria" w:cs="Cambria"/>
          <w:lang w:eastAsia="zh-CN"/>
        </w:rPr>
        <w:t xml:space="preserve">, z </w:t>
      </w:r>
      <w:proofErr w:type="spellStart"/>
      <w:r w:rsidR="00B5242E" w:rsidRPr="0007009C">
        <w:rPr>
          <w:rFonts w:ascii="Cambria" w:eastAsia="Times New Roman" w:hAnsi="Cambria" w:cs="Cambria"/>
          <w:lang w:eastAsia="zh-CN"/>
        </w:rPr>
        <w:t>późn</w:t>
      </w:r>
      <w:proofErr w:type="spellEnd"/>
      <w:r w:rsidR="00B5242E" w:rsidRPr="0007009C">
        <w:rPr>
          <w:rFonts w:ascii="Cambria" w:eastAsia="Times New Roman" w:hAnsi="Cambria" w:cs="Cambria"/>
          <w:lang w:eastAsia="zh-CN"/>
        </w:rPr>
        <w:t>. zm.</w:t>
      </w:r>
      <w:r w:rsidR="003F5075" w:rsidRPr="0007009C">
        <w:rPr>
          <w:rFonts w:ascii="Cambria" w:eastAsia="Times New Roman" w:hAnsi="Cambria" w:cs="Cambria"/>
          <w:bCs/>
          <w:lang w:eastAsia="zh-CN"/>
        </w:rPr>
        <w:t>)</w:t>
      </w:r>
      <w:r w:rsidR="009F4FE8" w:rsidRPr="0007009C">
        <w:rPr>
          <w:rFonts w:ascii="Cambria" w:eastAsia="Times New Roman" w:hAnsi="Cambria" w:cs="Times New Roman"/>
          <w:lang w:eastAsia="pl-PL"/>
        </w:rPr>
        <w:t xml:space="preserve">, w trybie podstawowym bez negocjacji na podstawie art. </w:t>
      </w:r>
      <w:r w:rsidR="009F4FE8" w:rsidRPr="0007009C">
        <w:rPr>
          <w:rFonts w:ascii="Cambria" w:hAnsi="Cambria" w:cs="Times New Roman"/>
          <w:lang w:eastAsia="pl-PL"/>
        </w:rPr>
        <w:t xml:space="preserve">275 pkt 1 </w:t>
      </w:r>
      <w:r w:rsidR="009F4FE8" w:rsidRPr="0007009C">
        <w:rPr>
          <w:rFonts w:ascii="Cambria" w:eastAsia="Times New Roman" w:hAnsi="Cambria" w:cs="Times New Roman"/>
          <w:lang w:eastAsia="pl-PL"/>
        </w:rPr>
        <w:t xml:space="preserve">ustawy Pzp, </w:t>
      </w:r>
      <w:r w:rsidR="001959A9" w:rsidRPr="0007009C">
        <w:rPr>
          <w:rFonts w:ascii="Cambria" w:eastAsia="Times New Roman" w:hAnsi="Cambria" w:cs="Times New Roman"/>
          <w:lang w:eastAsia="pl-PL"/>
        </w:rPr>
        <w:t xml:space="preserve">zamówienie pn.: </w:t>
      </w:r>
      <w:r w:rsidR="008E0259" w:rsidRPr="0007009C">
        <w:rPr>
          <w:rFonts w:ascii="Cambria" w:eastAsia="Times New Roman" w:hAnsi="Cambria" w:cs="Times New Roman"/>
          <w:b/>
          <w:lang w:eastAsia="pl-PL"/>
        </w:rPr>
        <w:t>Budowa instalacji fotowoltaicznych dachowych na budynkach Politechniki Lubelskiej w czterech zadaniach” - w trybie zaprojektuj</w:t>
      </w:r>
      <w:r w:rsidR="003F590F" w:rsidRPr="0007009C">
        <w:rPr>
          <w:rFonts w:ascii="Cambria" w:eastAsia="Times New Roman" w:hAnsi="Cambria" w:cs="Times New Roman"/>
          <w:b/>
          <w:lang w:eastAsia="pl-PL"/>
        </w:rPr>
        <w:t xml:space="preserve"> </w:t>
      </w:r>
      <w:r w:rsidR="008E0259" w:rsidRPr="0007009C">
        <w:rPr>
          <w:rFonts w:ascii="Cambria" w:eastAsia="Times New Roman" w:hAnsi="Cambria" w:cs="Times New Roman"/>
          <w:b/>
          <w:lang w:eastAsia="pl-PL"/>
        </w:rPr>
        <w:t>i wybuduj</w:t>
      </w:r>
      <w:r w:rsidR="00B5242E" w:rsidRPr="0007009C">
        <w:rPr>
          <w:rFonts w:ascii="Cambria" w:eastAsia="Times New Roman" w:hAnsi="Cambria" w:cs="Times New Roman"/>
          <w:b/>
          <w:lang w:eastAsia="pl-PL"/>
        </w:rPr>
        <w:t>.</w:t>
      </w:r>
    </w:p>
    <w:p w:rsidR="00963CDE" w:rsidRPr="0007009C" w:rsidRDefault="00963CDE" w:rsidP="0023167C">
      <w:pPr>
        <w:widowControl/>
        <w:suppressAutoHyphens/>
        <w:autoSpaceDE/>
        <w:autoSpaceDN/>
        <w:spacing w:before="120" w:after="120" w:line="300" w:lineRule="auto"/>
        <w:jc w:val="center"/>
        <w:rPr>
          <w:rFonts w:ascii="Cambria" w:eastAsia="Calibri" w:hAnsi="Cambria" w:cs="Times New Roman"/>
          <w:lang w:eastAsia="zh-CN"/>
        </w:rPr>
      </w:pPr>
      <w:r w:rsidRPr="0007009C">
        <w:rPr>
          <w:rFonts w:ascii="Cambria" w:eastAsia="Times New Roman" w:hAnsi="Cambria" w:cs="Times New Roman"/>
          <w:b/>
          <w:lang w:eastAsia="ar-SA"/>
        </w:rPr>
        <w:t>WYJAŚNIENIA TREŚCI SWZ</w:t>
      </w:r>
      <w:r w:rsidR="002C0B60" w:rsidRPr="0007009C">
        <w:rPr>
          <w:rFonts w:ascii="Cambria" w:eastAsia="Times New Roman" w:hAnsi="Cambria" w:cs="Times New Roman"/>
          <w:b/>
          <w:lang w:eastAsia="ar-SA"/>
        </w:rPr>
        <w:t xml:space="preserve"> (</w:t>
      </w:r>
      <w:r w:rsidR="00763016">
        <w:rPr>
          <w:rFonts w:ascii="Cambria" w:eastAsia="Times New Roman" w:hAnsi="Cambria" w:cs="Times New Roman"/>
          <w:b/>
          <w:lang w:eastAsia="ar-SA"/>
        </w:rPr>
        <w:t>3</w:t>
      </w:r>
      <w:r w:rsidR="002C0B60" w:rsidRPr="0007009C">
        <w:rPr>
          <w:rFonts w:ascii="Cambria" w:eastAsia="Times New Roman" w:hAnsi="Cambria" w:cs="Times New Roman"/>
          <w:b/>
          <w:lang w:eastAsia="ar-SA"/>
        </w:rPr>
        <w:t>)</w:t>
      </w:r>
    </w:p>
    <w:p w:rsidR="00963CDE" w:rsidRPr="0007009C" w:rsidRDefault="00963CDE" w:rsidP="0023167C">
      <w:pPr>
        <w:widowControl/>
        <w:suppressAutoHyphens/>
        <w:autoSpaceDE/>
        <w:autoSpaceDN/>
        <w:spacing w:before="120" w:after="120" w:line="300" w:lineRule="auto"/>
        <w:ind w:firstLine="708"/>
        <w:jc w:val="both"/>
        <w:rPr>
          <w:rFonts w:ascii="Cambria" w:eastAsia="Calibri" w:hAnsi="Cambria" w:cs="Times New Roman"/>
          <w:lang w:eastAsia="zh-CN"/>
        </w:rPr>
      </w:pPr>
      <w:r w:rsidRPr="0007009C">
        <w:rPr>
          <w:rFonts w:ascii="Cambria" w:eastAsia="Times New Roman" w:hAnsi="Cambria" w:cs="Times New Roman"/>
          <w:lang w:eastAsia="ar-SA"/>
        </w:rPr>
        <w:t>Politechnika Lubelska, działając na podstawie art. 284 ustawy</w:t>
      </w:r>
      <w:r w:rsidRPr="0007009C">
        <w:rPr>
          <w:rFonts w:ascii="Cambria" w:eastAsia="Times New Roman" w:hAnsi="Cambria" w:cs="Times New Roman"/>
          <w:lang w:eastAsia="pl-PL"/>
        </w:rPr>
        <w:t xml:space="preserve"> Prawo Zamówień Publicznych</w:t>
      </w:r>
      <w:r w:rsidRPr="0007009C">
        <w:rPr>
          <w:rFonts w:ascii="Cambria" w:eastAsia="Times New Roman" w:hAnsi="Cambria" w:cs="Times New Roman"/>
          <w:lang w:eastAsia="ar-SA"/>
        </w:rPr>
        <w:t xml:space="preserve">, dokonuje wyjaśnień poprzez udzielenie odpowiedzi na złożone we wniosku zapytania do treści SWZ bez ujawniania jego źródła. </w:t>
      </w:r>
    </w:p>
    <w:p w:rsidR="00351F27" w:rsidRDefault="00351F27" w:rsidP="0023167C">
      <w:pPr>
        <w:spacing w:before="120" w:line="300" w:lineRule="auto"/>
        <w:jc w:val="both"/>
        <w:rPr>
          <w:rFonts w:ascii="Cambria" w:eastAsia="Times New Roman" w:hAnsi="Cambria" w:cs="Times New Roman"/>
          <w:i/>
          <w:lang w:eastAsia="ar-SA"/>
        </w:rPr>
      </w:pPr>
      <w:bookmarkStart w:id="0" w:name="_Hlk87352120"/>
      <w:r w:rsidRPr="00351F27">
        <w:rPr>
          <w:rFonts w:ascii="Cambria" w:eastAsia="Times New Roman" w:hAnsi="Cambria" w:cs="Times New Roman"/>
          <w:b/>
          <w:lang w:eastAsia="pl-PL"/>
        </w:rPr>
        <w:t>Pytanie:</w:t>
      </w:r>
      <w:r w:rsidRPr="00351F27">
        <w:t xml:space="preserve"> </w:t>
      </w:r>
      <w:r w:rsidRPr="00351F27">
        <w:rPr>
          <w:rFonts w:ascii="Cambria" w:eastAsia="Times New Roman" w:hAnsi="Cambria" w:cs="Times New Roman"/>
          <w:i/>
          <w:lang w:eastAsia="ar-SA"/>
        </w:rPr>
        <w:t>Czy Zamawiający dopuszcza Wykonawcę dysponującego kadrą posiadającą poszczególne uprawnienia zawarte w wymaganiach w formie:</w:t>
      </w:r>
    </w:p>
    <w:p w:rsidR="00351F27" w:rsidRDefault="00351F27" w:rsidP="0023167C">
      <w:pPr>
        <w:spacing w:before="120" w:line="30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351F27">
        <w:rPr>
          <w:rFonts w:ascii="Cambria" w:eastAsia="Times New Roman" w:hAnsi="Cambria" w:cs="Times New Roman"/>
          <w:i/>
          <w:lang w:eastAsia="ar-SA"/>
        </w:rPr>
        <w:t>- 4 osoby posiadające certyfikat OZE (UDT)</w:t>
      </w:r>
    </w:p>
    <w:p w:rsidR="00351F27" w:rsidRDefault="00351F27" w:rsidP="0023167C">
      <w:pPr>
        <w:spacing w:before="120" w:line="30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351F27">
        <w:rPr>
          <w:rFonts w:ascii="Cambria" w:eastAsia="Times New Roman" w:hAnsi="Cambria" w:cs="Times New Roman"/>
          <w:i/>
          <w:lang w:eastAsia="ar-SA"/>
        </w:rPr>
        <w:t>- 4 osoby posiadające uprawnienia SEP do eksploatacji urządzeń elektrycznych i dozoru nad pracownikami eksploatacyjnymi (oba jednocześnie - kat E i D).</w:t>
      </w:r>
    </w:p>
    <w:p w:rsidR="00351F27" w:rsidRPr="00351F27" w:rsidRDefault="00351F27" w:rsidP="0023167C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351F27">
        <w:rPr>
          <w:rFonts w:ascii="Cambria" w:eastAsia="Times New Roman" w:hAnsi="Cambria" w:cs="Times New Roman"/>
          <w:i/>
          <w:lang w:eastAsia="ar-SA"/>
        </w:rPr>
        <w:t>Prośbę warunkujemy spełnianiem wymagań ilości wykwalifikowanych osób biorących udział w realizacji przedmiotu zamówienia.</w:t>
      </w:r>
    </w:p>
    <w:p w:rsidR="00351F27" w:rsidRPr="00351F27" w:rsidRDefault="00351F27" w:rsidP="0023167C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351F27">
        <w:rPr>
          <w:rFonts w:ascii="Cambria" w:eastAsia="Times New Roman" w:hAnsi="Cambria" w:cs="Times New Roman"/>
          <w:b/>
          <w:lang w:eastAsia="pl-PL"/>
        </w:rPr>
        <w:t>Odpowiedź:</w:t>
      </w:r>
      <w:r w:rsidR="00AF6D1E">
        <w:rPr>
          <w:rFonts w:ascii="Cambria" w:eastAsia="Times New Roman" w:hAnsi="Cambria" w:cs="Times New Roman"/>
          <w:b/>
          <w:lang w:eastAsia="pl-PL"/>
        </w:rPr>
        <w:t xml:space="preserve"> Nie.</w:t>
      </w:r>
    </w:p>
    <w:p w:rsidR="00351F27" w:rsidRPr="00AF6D1E" w:rsidRDefault="00351F27" w:rsidP="0023167C">
      <w:pPr>
        <w:pStyle w:val="Default"/>
        <w:spacing w:before="120" w:after="120" w:line="300" w:lineRule="auto"/>
        <w:jc w:val="both"/>
        <w:rPr>
          <w:rFonts w:eastAsia="Times New Roman" w:cs="Times New Roman"/>
          <w:i/>
          <w:color w:val="auto"/>
          <w:sz w:val="22"/>
          <w:szCs w:val="22"/>
        </w:rPr>
      </w:pPr>
      <w:r w:rsidRPr="00AF6D1E">
        <w:rPr>
          <w:rFonts w:eastAsia="Times New Roman" w:cs="Times New Roman"/>
          <w:i/>
          <w:color w:val="auto"/>
          <w:sz w:val="22"/>
          <w:szCs w:val="22"/>
        </w:rPr>
        <w:t>Zamawiający wymaga, by Wykonawca wyka</w:t>
      </w:r>
      <w:r w:rsidR="00331829">
        <w:rPr>
          <w:rFonts w:eastAsia="Times New Roman" w:cs="Times New Roman"/>
          <w:i/>
          <w:color w:val="auto"/>
          <w:sz w:val="22"/>
          <w:szCs w:val="22"/>
        </w:rPr>
        <w:t>za</w:t>
      </w:r>
      <w:bookmarkStart w:id="1" w:name="_GoBack"/>
      <w:bookmarkEnd w:id="1"/>
      <w:r w:rsidRPr="00AF6D1E">
        <w:rPr>
          <w:rFonts w:eastAsia="Times New Roman" w:cs="Times New Roman"/>
          <w:i/>
          <w:color w:val="auto"/>
          <w:sz w:val="22"/>
          <w:szCs w:val="22"/>
        </w:rPr>
        <w:t xml:space="preserve">ł, że będzie dysponował następującym osobami posiadającymi odpowiednie kwalifikacje do realizacji przedmiotu zamówienia: </w:t>
      </w:r>
    </w:p>
    <w:p w:rsidR="00351F27" w:rsidRPr="00AF6D1E" w:rsidRDefault="00351F27" w:rsidP="0023167C">
      <w:pPr>
        <w:widowControl/>
        <w:adjustRightInd w:val="0"/>
        <w:spacing w:line="30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AF6D1E">
        <w:rPr>
          <w:rFonts w:ascii="Cambria" w:eastAsia="Times New Roman" w:hAnsi="Cambria" w:cs="Times New Roman"/>
          <w:i/>
          <w:lang w:eastAsia="pl-PL"/>
        </w:rPr>
        <w:t>• Kierownik robót specjalności elektrycznej – doświadczenie min. 5 lata oraz uprawnienia budowlane do kierowania</w:t>
      </w:r>
      <w:r w:rsidR="0023167C" w:rsidRPr="00AF6D1E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F6D1E">
        <w:rPr>
          <w:rFonts w:ascii="Cambria" w:eastAsia="Times New Roman" w:hAnsi="Cambria" w:cs="Times New Roman"/>
          <w:i/>
          <w:lang w:eastAsia="pl-PL"/>
        </w:rPr>
        <w:t>robotami budowlanymi bez ograniczeń w specjalności instalacyjnej w zakresie instalacji i urządzeń elektrycznych i</w:t>
      </w:r>
      <w:r w:rsidR="0023167C" w:rsidRPr="00AF6D1E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F6D1E">
        <w:rPr>
          <w:rFonts w:ascii="Cambria" w:eastAsia="Times New Roman" w:hAnsi="Cambria" w:cs="Times New Roman"/>
          <w:i/>
          <w:lang w:eastAsia="pl-PL"/>
        </w:rPr>
        <w:t>elektroenergetycznych</w:t>
      </w:r>
    </w:p>
    <w:p w:rsidR="00351F27" w:rsidRPr="00AF6D1E" w:rsidRDefault="00351F27" w:rsidP="0023167C">
      <w:pPr>
        <w:widowControl/>
        <w:adjustRightInd w:val="0"/>
        <w:spacing w:line="30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AF6D1E">
        <w:rPr>
          <w:rFonts w:ascii="Cambria" w:eastAsia="Times New Roman" w:hAnsi="Cambria" w:cs="Times New Roman"/>
          <w:i/>
          <w:lang w:eastAsia="pl-PL"/>
        </w:rPr>
        <w:t>• Projektant z uprawnieniami do projektowania bez ograniczeń w specjalności instalacyjnej w zakresie instalacji i urządzeń</w:t>
      </w:r>
      <w:r w:rsidR="0023167C" w:rsidRPr="00AF6D1E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F6D1E">
        <w:rPr>
          <w:rFonts w:ascii="Cambria" w:eastAsia="Times New Roman" w:hAnsi="Cambria" w:cs="Times New Roman"/>
          <w:i/>
          <w:lang w:eastAsia="pl-PL"/>
        </w:rPr>
        <w:t>elektrycznych i elektroenergetycznych - doświadczenie minimum 5 lat</w:t>
      </w:r>
    </w:p>
    <w:p w:rsidR="00AF6D1E" w:rsidRPr="00AF6D1E" w:rsidRDefault="00AF6D1E" w:rsidP="00AF6D1E">
      <w:pPr>
        <w:widowControl/>
        <w:adjustRightInd w:val="0"/>
        <w:spacing w:line="30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AF6D1E">
        <w:rPr>
          <w:rFonts w:ascii="Cambria" w:eastAsia="Times New Roman" w:hAnsi="Cambria" w:cs="Times New Roman"/>
          <w:i/>
          <w:lang w:eastAsia="pl-PL"/>
        </w:rPr>
        <w:t xml:space="preserve">• Co najmniej </w:t>
      </w:r>
      <w:r>
        <w:rPr>
          <w:rFonts w:ascii="Cambria" w:eastAsia="Times New Roman" w:hAnsi="Cambria" w:cs="Times New Roman"/>
          <w:i/>
          <w:lang w:eastAsia="pl-PL"/>
        </w:rPr>
        <w:t>3</w:t>
      </w:r>
      <w:r w:rsidRPr="00AF6D1E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5B3C55">
        <w:rPr>
          <w:rFonts w:ascii="Cambria" w:eastAsia="Times New Roman" w:hAnsi="Cambria" w:cs="Times New Roman"/>
          <w:b/>
          <w:i/>
          <w:lang w:eastAsia="pl-PL"/>
        </w:rPr>
        <w:t>osoby posiadające ważny</w:t>
      </w:r>
      <w:r w:rsidRPr="00AF6D1E">
        <w:rPr>
          <w:rFonts w:ascii="Cambria" w:eastAsia="Times New Roman" w:hAnsi="Cambria" w:cs="Times New Roman"/>
          <w:i/>
          <w:lang w:eastAsia="pl-PL"/>
        </w:rPr>
        <w:t xml:space="preserve">  certyfikat OZE </w:t>
      </w:r>
      <w:proofErr w:type="spellStart"/>
      <w:r w:rsidRPr="00AF6D1E">
        <w:rPr>
          <w:rFonts w:ascii="Cambria" w:eastAsia="Times New Roman" w:hAnsi="Cambria" w:cs="Times New Roman"/>
          <w:i/>
          <w:lang w:eastAsia="pl-PL"/>
        </w:rPr>
        <w:t>fotowoltaika</w:t>
      </w:r>
      <w:proofErr w:type="spellEnd"/>
      <w:r w:rsidRPr="00AF6D1E">
        <w:rPr>
          <w:rFonts w:ascii="Cambria" w:eastAsia="Times New Roman" w:hAnsi="Cambria" w:cs="Times New Roman"/>
          <w:i/>
          <w:lang w:eastAsia="pl-PL"/>
        </w:rPr>
        <w:t xml:space="preserve"> oraz uprawnienia SEP do eksploatacji urządzeń elektrycznych.</w:t>
      </w:r>
    </w:p>
    <w:p w:rsidR="00AF6D1E" w:rsidRPr="00AF6D1E" w:rsidRDefault="00AF6D1E" w:rsidP="00AF6D1E">
      <w:pPr>
        <w:widowControl/>
        <w:adjustRightInd w:val="0"/>
        <w:spacing w:line="30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AF6D1E">
        <w:rPr>
          <w:rFonts w:ascii="Cambria" w:eastAsia="Times New Roman" w:hAnsi="Cambria" w:cs="Times New Roman"/>
          <w:i/>
          <w:lang w:eastAsia="pl-PL"/>
        </w:rPr>
        <w:t xml:space="preserve">• Co najmniej </w:t>
      </w:r>
      <w:r>
        <w:rPr>
          <w:rFonts w:ascii="Cambria" w:eastAsia="Times New Roman" w:hAnsi="Cambria" w:cs="Times New Roman"/>
          <w:i/>
          <w:lang w:eastAsia="pl-PL"/>
        </w:rPr>
        <w:t>1</w:t>
      </w:r>
      <w:r w:rsidRPr="00AF6D1E">
        <w:rPr>
          <w:rFonts w:ascii="Cambria" w:eastAsia="Times New Roman" w:hAnsi="Cambria" w:cs="Times New Roman"/>
          <w:i/>
          <w:lang w:eastAsia="pl-PL"/>
        </w:rPr>
        <w:t xml:space="preserve"> osoba </w:t>
      </w:r>
      <w:r w:rsidRPr="005B3C55">
        <w:rPr>
          <w:rFonts w:ascii="Cambria" w:eastAsia="Times New Roman" w:hAnsi="Cambria" w:cs="Times New Roman"/>
          <w:b/>
          <w:i/>
          <w:lang w:eastAsia="pl-PL"/>
        </w:rPr>
        <w:t>posiadająca ważny</w:t>
      </w:r>
      <w:r w:rsidRPr="00AF6D1E">
        <w:rPr>
          <w:rFonts w:ascii="Cambria" w:eastAsia="Times New Roman" w:hAnsi="Cambria" w:cs="Times New Roman"/>
          <w:i/>
          <w:lang w:eastAsia="pl-PL"/>
        </w:rPr>
        <w:t xml:space="preserve"> certyfikat OZE </w:t>
      </w:r>
      <w:proofErr w:type="spellStart"/>
      <w:r w:rsidRPr="00AF6D1E">
        <w:rPr>
          <w:rFonts w:ascii="Cambria" w:eastAsia="Times New Roman" w:hAnsi="Cambria" w:cs="Times New Roman"/>
          <w:i/>
          <w:lang w:eastAsia="pl-PL"/>
        </w:rPr>
        <w:t>fotowoltaika</w:t>
      </w:r>
      <w:proofErr w:type="spellEnd"/>
      <w:r w:rsidRPr="00AF6D1E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F6D1E">
        <w:rPr>
          <w:rFonts w:ascii="Cambria" w:eastAsia="Times New Roman" w:hAnsi="Cambria" w:cs="Times New Roman"/>
          <w:b/>
          <w:i/>
          <w:lang w:eastAsia="pl-PL"/>
        </w:rPr>
        <w:t>oraz</w:t>
      </w:r>
      <w:r w:rsidRPr="00AF6D1E">
        <w:rPr>
          <w:rFonts w:ascii="Cambria" w:eastAsia="Times New Roman" w:hAnsi="Cambria" w:cs="Times New Roman"/>
          <w:i/>
          <w:lang w:eastAsia="pl-PL"/>
        </w:rPr>
        <w:t xml:space="preserve"> uprawnienia SEP do dozoru nad pracownikami eksploatacyjnymi. </w:t>
      </w:r>
    </w:p>
    <w:p w:rsidR="00AF6D1E" w:rsidRPr="00AF6D1E" w:rsidRDefault="00AF6D1E" w:rsidP="0023167C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AF6D1E">
        <w:rPr>
          <w:rFonts w:ascii="Cambria" w:eastAsia="Times New Roman" w:hAnsi="Cambria" w:cs="Times New Roman"/>
          <w:b/>
          <w:lang w:eastAsia="pl-PL"/>
        </w:rPr>
        <w:t>W wyżej wymienionym zakresie Zamawiający zmienia warunek udziału w postępowaniu (opisany w Rozdziale VIII pkt. 1. 4</w:t>
      </w:r>
      <w:r>
        <w:rPr>
          <w:rFonts w:ascii="Cambria" w:eastAsia="Times New Roman" w:hAnsi="Cambria" w:cs="Times New Roman"/>
          <w:b/>
          <w:lang w:eastAsia="pl-PL"/>
        </w:rPr>
        <w:t xml:space="preserve"> b</w:t>
      </w:r>
      <w:r w:rsidRPr="00AF6D1E">
        <w:rPr>
          <w:rFonts w:ascii="Cambria" w:eastAsia="Times New Roman" w:hAnsi="Cambria" w:cs="Times New Roman"/>
          <w:b/>
          <w:lang w:eastAsia="pl-PL"/>
        </w:rPr>
        <w:t>)</w:t>
      </w:r>
      <w:r>
        <w:rPr>
          <w:rFonts w:ascii="Cambria" w:eastAsia="Times New Roman" w:hAnsi="Cambria" w:cs="Times New Roman"/>
          <w:b/>
          <w:lang w:eastAsia="pl-PL"/>
        </w:rPr>
        <w:t>.</w:t>
      </w:r>
    </w:p>
    <w:p w:rsidR="00161339" w:rsidRPr="0007009C" w:rsidRDefault="00161339" w:rsidP="0023167C">
      <w:pPr>
        <w:spacing w:before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07009C">
        <w:rPr>
          <w:rFonts w:ascii="Cambria" w:eastAsia="Times New Roman" w:hAnsi="Cambria" w:cs="Times New Roman"/>
          <w:lang w:eastAsia="pl-PL"/>
        </w:rPr>
        <w:t>Modyfikacja SWZ wprowadza zmian</w:t>
      </w:r>
      <w:r w:rsidR="00AF6D1E">
        <w:rPr>
          <w:rFonts w:ascii="Cambria" w:eastAsia="Times New Roman" w:hAnsi="Cambria" w:cs="Times New Roman"/>
          <w:lang w:eastAsia="pl-PL"/>
        </w:rPr>
        <w:t>y</w:t>
      </w:r>
      <w:r w:rsidRPr="0007009C">
        <w:rPr>
          <w:rFonts w:ascii="Cambria" w:eastAsia="Times New Roman" w:hAnsi="Cambria" w:cs="Times New Roman"/>
          <w:lang w:eastAsia="pl-PL"/>
        </w:rPr>
        <w:t xml:space="preserve"> w ogłoszeniu o zamówieniu. Pozostałe postanowienia SWZ pozostają bez zmian.</w:t>
      </w:r>
    </w:p>
    <w:p w:rsidR="00716A5B" w:rsidRPr="0007009C" w:rsidRDefault="00716A5B" w:rsidP="0007009C">
      <w:pPr>
        <w:spacing w:before="240" w:after="120" w:line="360" w:lineRule="auto"/>
        <w:jc w:val="right"/>
        <w:rPr>
          <w:rFonts w:ascii="Cambria" w:hAnsi="Cambria"/>
          <w:b/>
          <w:i/>
        </w:rPr>
      </w:pPr>
      <w:r w:rsidRPr="0007009C">
        <w:rPr>
          <w:rFonts w:ascii="Cambria" w:hAnsi="Cambria"/>
          <w:b/>
          <w:i/>
        </w:rPr>
        <w:t>Zastępca Kanclerza Politechniki Lubelskiej</w:t>
      </w:r>
    </w:p>
    <w:p w:rsidR="00716A5B" w:rsidRPr="0007009C" w:rsidRDefault="00716A5B" w:rsidP="0007009C">
      <w:pPr>
        <w:spacing w:line="360" w:lineRule="auto"/>
        <w:jc w:val="right"/>
        <w:rPr>
          <w:rFonts w:ascii="Cambria" w:hAnsi="Cambria"/>
        </w:rPr>
      </w:pPr>
    </w:p>
    <w:p w:rsidR="00EC26FB" w:rsidRPr="0007009C" w:rsidRDefault="00716A5B" w:rsidP="0007009C">
      <w:pPr>
        <w:widowControl/>
        <w:autoSpaceDE/>
        <w:spacing w:line="360" w:lineRule="auto"/>
        <w:jc w:val="right"/>
        <w:rPr>
          <w:rFonts w:ascii="Cambria" w:hAnsi="Cambria"/>
          <w:b/>
          <w:i/>
        </w:rPr>
      </w:pPr>
      <w:r w:rsidRPr="0007009C">
        <w:rPr>
          <w:rFonts w:ascii="Cambria" w:hAnsi="Cambria"/>
          <w:b/>
          <w:bCs/>
          <w:i/>
        </w:rPr>
        <w:t xml:space="preserve">                                        dr inż. Marcin JAKIMI</w:t>
      </w:r>
      <w:bookmarkEnd w:id="0"/>
      <w:r w:rsidR="00541469" w:rsidRPr="0007009C">
        <w:rPr>
          <w:rFonts w:ascii="Cambria" w:hAnsi="Cambria"/>
          <w:b/>
          <w:bCs/>
          <w:i/>
        </w:rPr>
        <w:t>AK</w:t>
      </w:r>
    </w:p>
    <w:sectPr w:rsidR="00EC26FB" w:rsidRPr="0007009C" w:rsidSect="00EF49CA">
      <w:headerReference w:type="default" r:id="rId8"/>
      <w:headerReference w:type="first" r:id="rId9"/>
      <w:pgSz w:w="11906" w:h="16838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73" w:rsidRDefault="00157E73" w:rsidP="001959A9">
      <w:r>
        <w:separator/>
      </w:r>
    </w:p>
  </w:endnote>
  <w:endnote w:type="continuationSeparator" w:id="0">
    <w:p w:rsidR="00157E73" w:rsidRDefault="00157E73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73" w:rsidRDefault="00157E73" w:rsidP="001959A9">
      <w:r>
        <w:separator/>
      </w:r>
    </w:p>
  </w:footnote>
  <w:footnote w:type="continuationSeparator" w:id="0">
    <w:p w:rsidR="00157E73" w:rsidRDefault="00157E73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Pr="00351F27" w:rsidRDefault="00B63BCE" w:rsidP="00351F2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57EEA"/>
    <w:multiLevelType w:val="hybridMultilevel"/>
    <w:tmpl w:val="F3ECC8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A4CEE"/>
    <w:multiLevelType w:val="hybridMultilevel"/>
    <w:tmpl w:val="173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CCB"/>
    <w:multiLevelType w:val="hybridMultilevel"/>
    <w:tmpl w:val="DBA4AF2E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218A1"/>
    <w:multiLevelType w:val="hybridMultilevel"/>
    <w:tmpl w:val="5E02D65A"/>
    <w:lvl w:ilvl="0" w:tplc="91086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822192"/>
    <w:multiLevelType w:val="hybridMultilevel"/>
    <w:tmpl w:val="06D6ABE6"/>
    <w:lvl w:ilvl="0" w:tplc="C1489C0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3FD4"/>
    <w:multiLevelType w:val="hybridMultilevel"/>
    <w:tmpl w:val="A9465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203F3"/>
    <w:multiLevelType w:val="hybridMultilevel"/>
    <w:tmpl w:val="42E494F4"/>
    <w:lvl w:ilvl="0" w:tplc="8B06E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256FE"/>
    <w:rsid w:val="00051547"/>
    <w:rsid w:val="00065440"/>
    <w:rsid w:val="0007009C"/>
    <w:rsid w:val="00085479"/>
    <w:rsid w:val="000B47EC"/>
    <w:rsid w:val="000B7F01"/>
    <w:rsid w:val="000C3CDD"/>
    <w:rsid w:val="000D2113"/>
    <w:rsid w:val="000D733F"/>
    <w:rsid w:val="000F102C"/>
    <w:rsid w:val="00114B55"/>
    <w:rsid w:val="0011780B"/>
    <w:rsid w:val="00157E73"/>
    <w:rsid w:val="00161339"/>
    <w:rsid w:val="00170308"/>
    <w:rsid w:val="00190446"/>
    <w:rsid w:val="001959A9"/>
    <w:rsid w:val="001D1853"/>
    <w:rsid w:val="00207D5F"/>
    <w:rsid w:val="0023167C"/>
    <w:rsid w:val="00264080"/>
    <w:rsid w:val="002C0B60"/>
    <w:rsid w:val="002D249E"/>
    <w:rsid w:val="002D2F91"/>
    <w:rsid w:val="00305874"/>
    <w:rsid w:val="00331829"/>
    <w:rsid w:val="003367E9"/>
    <w:rsid w:val="00351F27"/>
    <w:rsid w:val="0035738C"/>
    <w:rsid w:val="003D658F"/>
    <w:rsid w:val="003F5075"/>
    <w:rsid w:val="003F590F"/>
    <w:rsid w:val="00430BA2"/>
    <w:rsid w:val="00486060"/>
    <w:rsid w:val="004B093D"/>
    <w:rsid w:val="00501BE1"/>
    <w:rsid w:val="00516056"/>
    <w:rsid w:val="00523A67"/>
    <w:rsid w:val="00541469"/>
    <w:rsid w:val="005A7263"/>
    <w:rsid w:val="005B3C55"/>
    <w:rsid w:val="006566FA"/>
    <w:rsid w:val="00686231"/>
    <w:rsid w:val="006F68A7"/>
    <w:rsid w:val="00716A5B"/>
    <w:rsid w:val="0075332D"/>
    <w:rsid w:val="00763016"/>
    <w:rsid w:val="0076394C"/>
    <w:rsid w:val="007D31FE"/>
    <w:rsid w:val="007E53B9"/>
    <w:rsid w:val="00803BE7"/>
    <w:rsid w:val="008354B6"/>
    <w:rsid w:val="008758A4"/>
    <w:rsid w:val="008B0454"/>
    <w:rsid w:val="008C43E1"/>
    <w:rsid w:val="008D2DE3"/>
    <w:rsid w:val="008E0259"/>
    <w:rsid w:val="00963CDE"/>
    <w:rsid w:val="009F4FE8"/>
    <w:rsid w:val="00AE4EFD"/>
    <w:rsid w:val="00AF06A8"/>
    <w:rsid w:val="00AF6D1E"/>
    <w:rsid w:val="00B36834"/>
    <w:rsid w:val="00B5242E"/>
    <w:rsid w:val="00B63BCE"/>
    <w:rsid w:val="00B729F3"/>
    <w:rsid w:val="00BD1332"/>
    <w:rsid w:val="00BF41D0"/>
    <w:rsid w:val="00CC5969"/>
    <w:rsid w:val="00CE2CD2"/>
    <w:rsid w:val="00D47ACB"/>
    <w:rsid w:val="00E21647"/>
    <w:rsid w:val="00E27A44"/>
    <w:rsid w:val="00E86960"/>
    <w:rsid w:val="00EC26FB"/>
    <w:rsid w:val="00EF46ED"/>
    <w:rsid w:val="00EF49CA"/>
    <w:rsid w:val="00EF735E"/>
    <w:rsid w:val="00F0059C"/>
    <w:rsid w:val="00F20D5A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F6BC4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13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0B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9CA"/>
    <w:rPr>
      <w:color w:val="0563C1" w:themeColor="hyperlink"/>
      <w:u w:val="single"/>
    </w:rPr>
  </w:style>
  <w:style w:type="paragraph" w:customStyle="1" w:styleId="Default">
    <w:name w:val="Default"/>
    <w:rsid w:val="00EF49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9A1A-8EF8-4E8C-8B66-4A6E5D71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7</cp:revision>
  <cp:lastPrinted>2022-11-07T12:24:00Z</cp:lastPrinted>
  <dcterms:created xsi:type="dcterms:W3CDTF">2022-11-09T11:58:00Z</dcterms:created>
  <dcterms:modified xsi:type="dcterms:W3CDTF">2022-11-10T07:23:00Z</dcterms:modified>
</cp:coreProperties>
</file>