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85" w:rsidRPr="00503081" w:rsidRDefault="003E3557" w:rsidP="00652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81">
        <w:rPr>
          <w:rFonts w:ascii="Times New Roman" w:hAnsi="Times New Roman" w:cs="Times New Roman"/>
          <w:b/>
          <w:sz w:val="24"/>
          <w:szCs w:val="24"/>
        </w:rPr>
        <w:t>WYKONANIE</w:t>
      </w:r>
      <w:r w:rsidR="003045CF" w:rsidRPr="00503081">
        <w:rPr>
          <w:rFonts w:ascii="Times New Roman" w:hAnsi="Times New Roman" w:cs="Times New Roman"/>
          <w:b/>
          <w:sz w:val="24"/>
          <w:szCs w:val="24"/>
        </w:rPr>
        <w:t xml:space="preserve"> SIECI LOGICZNEJ</w:t>
      </w:r>
    </w:p>
    <w:p w:rsidR="0065296A" w:rsidRPr="00503081" w:rsidRDefault="0065296A" w:rsidP="00652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5CF" w:rsidRPr="00503081" w:rsidRDefault="003045CF" w:rsidP="006529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OPIS WYMAGAŃ</w:t>
      </w:r>
    </w:p>
    <w:p w:rsidR="003045CF" w:rsidRPr="00503081" w:rsidRDefault="003045CF" w:rsidP="0065296A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 xml:space="preserve">Okablowanie strukturalne sieci teleinformatycznej we wskazanych pomieszczeniach wykonać w 6 kategorii </w:t>
      </w:r>
      <w:r w:rsidRPr="00503081">
        <w:rPr>
          <w:rFonts w:ascii="Times New Roman" w:hAnsi="Times New Roman" w:cs="Times New Roman"/>
          <w:sz w:val="24"/>
          <w:szCs w:val="24"/>
        </w:rPr>
        <w:t>/klasa E systemem SCHRACK, z zapewnieniem poniższych wymagań</w:t>
      </w:r>
    </w:p>
    <w:p w:rsidR="003045CF" w:rsidRPr="00503081" w:rsidRDefault="003045CF" w:rsidP="006529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zachowanie jednorodności technologii, czyli wykonanie przyłączy</w:t>
      </w:r>
      <w:r w:rsidR="00503081" w:rsidRPr="00503081">
        <w:rPr>
          <w:rFonts w:ascii="Times New Roman" w:hAnsi="Times New Roman" w:cs="Times New Roman"/>
          <w:sz w:val="24"/>
          <w:szCs w:val="24"/>
        </w:rPr>
        <w:br/>
      </w:r>
      <w:r w:rsidRPr="00503081">
        <w:rPr>
          <w:rFonts w:ascii="Times New Roman" w:hAnsi="Times New Roman" w:cs="Times New Roman"/>
          <w:sz w:val="24"/>
          <w:szCs w:val="24"/>
        </w:rPr>
        <w:t>z wykorzystaniem elementów SCHRACK</w:t>
      </w:r>
      <w:r w:rsidRPr="00503081">
        <w:rPr>
          <w:rFonts w:ascii="Times New Roman" w:hAnsi="Times New Roman" w:cs="Times New Roman"/>
          <w:sz w:val="24"/>
          <w:szCs w:val="24"/>
        </w:rPr>
        <w:t>,</w:t>
      </w:r>
    </w:p>
    <w:p w:rsidR="003045CF" w:rsidRPr="00503081" w:rsidRDefault="003045CF" w:rsidP="006529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wszystkie szlaki kablowe (w tym przekucia i przewierty) muszą być wykonane</w:t>
      </w:r>
      <w:r w:rsidR="00503081" w:rsidRPr="00503081">
        <w:rPr>
          <w:rFonts w:ascii="Times New Roman" w:hAnsi="Times New Roman" w:cs="Times New Roman"/>
          <w:sz w:val="24"/>
          <w:szCs w:val="24"/>
        </w:rPr>
        <w:br/>
      </w:r>
      <w:r w:rsidRPr="00503081">
        <w:rPr>
          <w:rFonts w:ascii="Times New Roman" w:hAnsi="Times New Roman" w:cs="Times New Roman"/>
          <w:sz w:val="24"/>
          <w:szCs w:val="24"/>
        </w:rPr>
        <w:t>z 50% nadmiarem</w:t>
      </w:r>
      <w:r w:rsidRPr="00503081">
        <w:rPr>
          <w:rFonts w:ascii="Times New Roman" w:hAnsi="Times New Roman" w:cs="Times New Roman"/>
          <w:sz w:val="24"/>
          <w:szCs w:val="24"/>
        </w:rPr>
        <w:t>,</w:t>
      </w:r>
    </w:p>
    <w:p w:rsidR="003045CF" w:rsidRPr="00503081" w:rsidRDefault="003045CF" w:rsidP="006529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wykonanie pomiarów parametrów okablowania logicznego i elektrycznego,</w:t>
      </w:r>
    </w:p>
    <w:p w:rsidR="003045CF" w:rsidRPr="00503081" w:rsidRDefault="003045CF" w:rsidP="006529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minimum 10 lat gwarancji na zachowanie parametrów okablowania logicznego</w:t>
      </w:r>
      <w:r w:rsidR="00503081" w:rsidRPr="00503081">
        <w:rPr>
          <w:rFonts w:ascii="Times New Roman" w:hAnsi="Times New Roman" w:cs="Times New Roman"/>
          <w:sz w:val="24"/>
          <w:szCs w:val="24"/>
        </w:rPr>
        <w:br/>
      </w:r>
      <w:r w:rsidRPr="00503081">
        <w:rPr>
          <w:rFonts w:ascii="Times New Roman" w:hAnsi="Times New Roman" w:cs="Times New Roman"/>
          <w:sz w:val="24"/>
          <w:szCs w:val="24"/>
        </w:rPr>
        <w:t>6 kategorii</w:t>
      </w:r>
    </w:p>
    <w:p w:rsidR="003045CF" w:rsidRPr="00503081" w:rsidRDefault="003045CF" w:rsidP="006529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 xml:space="preserve">dokumentacja powykonawcza w formie </w:t>
      </w:r>
      <w:r w:rsidRPr="00503081">
        <w:rPr>
          <w:rFonts w:ascii="Times New Roman" w:hAnsi="Times New Roman" w:cs="Times New Roman"/>
          <w:sz w:val="24"/>
          <w:szCs w:val="24"/>
        </w:rPr>
        <w:t>elektronicznej (</w:t>
      </w:r>
      <w:r w:rsidRPr="00503081">
        <w:rPr>
          <w:rFonts w:ascii="Times New Roman" w:hAnsi="Times New Roman" w:cs="Times New Roman"/>
          <w:sz w:val="24"/>
          <w:szCs w:val="24"/>
        </w:rPr>
        <w:t>AutoCad</w:t>
      </w:r>
      <w:r w:rsidRPr="00503081">
        <w:rPr>
          <w:rFonts w:ascii="Times New Roman" w:hAnsi="Times New Roman" w:cs="Times New Roman"/>
          <w:sz w:val="24"/>
          <w:szCs w:val="24"/>
        </w:rPr>
        <w:t>, pdf) oraz</w:t>
      </w:r>
      <w:r w:rsidR="00503081" w:rsidRPr="00503081">
        <w:rPr>
          <w:rFonts w:ascii="Times New Roman" w:hAnsi="Times New Roman" w:cs="Times New Roman"/>
          <w:sz w:val="24"/>
          <w:szCs w:val="24"/>
        </w:rPr>
        <w:br/>
      </w:r>
      <w:r w:rsidRPr="00503081">
        <w:rPr>
          <w:rFonts w:ascii="Times New Roman" w:hAnsi="Times New Roman" w:cs="Times New Roman"/>
          <w:sz w:val="24"/>
          <w:szCs w:val="24"/>
        </w:rPr>
        <w:t>w pos</w:t>
      </w:r>
      <w:r w:rsidRPr="00503081">
        <w:rPr>
          <w:rFonts w:ascii="Times New Roman" w:hAnsi="Times New Roman" w:cs="Times New Roman"/>
          <w:sz w:val="24"/>
          <w:szCs w:val="24"/>
        </w:rPr>
        <w:t>taci papierowej</w:t>
      </w:r>
      <w:r w:rsidRPr="00503081">
        <w:rPr>
          <w:rFonts w:ascii="Times New Roman" w:hAnsi="Times New Roman" w:cs="Times New Roman"/>
          <w:sz w:val="24"/>
          <w:szCs w:val="24"/>
        </w:rPr>
        <w:t>.</w:t>
      </w:r>
    </w:p>
    <w:p w:rsidR="003045CF" w:rsidRPr="00503081" w:rsidRDefault="003045CF" w:rsidP="006529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5CF" w:rsidRPr="00503081" w:rsidRDefault="003045CF" w:rsidP="006529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Wymagania szczegółowe i zakres prac</w:t>
      </w:r>
      <w:r w:rsidRPr="00503081">
        <w:rPr>
          <w:rFonts w:ascii="Times New Roman" w:hAnsi="Times New Roman" w:cs="Times New Roman"/>
          <w:sz w:val="24"/>
          <w:szCs w:val="24"/>
        </w:rPr>
        <w:t xml:space="preserve"> dla:</w:t>
      </w:r>
    </w:p>
    <w:p w:rsidR="003045CF" w:rsidRPr="00503081" w:rsidRDefault="003045CF" w:rsidP="006529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0E85" w:rsidRPr="00503081" w:rsidRDefault="003045CF" w:rsidP="0065296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APTEKA</w:t>
      </w:r>
      <w:r w:rsidR="00F80894" w:rsidRPr="00503081">
        <w:rPr>
          <w:rFonts w:ascii="Times New Roman" w:hAnsi="Times New Roman" w:cs="Times New Roman"/>
          <w:sz w:val="24"/>
          <w:szCs w:val="24"/>
        </w:rPr>
        <w:t xml:space="preserve"> i ZAKŁAD DIAGNOSTYKI LABORATORYJNEJ</w:t>
      </w:r>
      <w:r w:rsidRPr="00503081">
        <w:rPr>
          <w:rFonts w:ascii="Times New Roman" w:hAnsi="Times New Roman" w:cs="Times New Roman"/>
          <w:sz w:val="24"/>
          <w:szCs w:val="24"/>
        </w:rPr>
        <w:t>:</w:t>
      </w:r>
    </w:p>
    <w:p w:rsidR="003045CF" w:rsidRPr="00503081" w:rsidRDefault="00F10E85" w:rsidP="006529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 xml:space="preserve">punkt przyłączeniowy tzw. ZPK składa się z obudowy natynkowej typu Legrand </w:t>
      </w:r>
      <w:proofErr w:type="spellStart"/>
      <w:r w:rsidRPr="00503081">
        <w:rPr>
          <w:rFonts w:ascii="Times New Roman" w:hAnsi="Times New Roman" w:cs="Times New Roman"/>
          <w:sz w:val="24"/>
          <w:szCs w:val="24"/>
        </w:rPr>
        <w:t>Mosaic</w:t>
      </w:r>
      <w:proofErr w:type="spellEnd"/>
      <w:r w:rsidRPr="00503081">
        <w:rPr>
          <w:rFonts w:ascii="Times New Roman" w:hAnsi="Times New Roman" w:cs="Times New Roman"/>
          <w:sz w:val="24"/>
          <w:szCs w:val="24"/>
        </w:rPr>
        <w:t xml:space="preserve">, zwalniacz blokady gniazd specjalnych i </w:t>
      </w:r>
      <w:r w:rsidR="00233439" w:rsidRPr="00503081">
        <w:rPr>
          <w:rFonts w:ascii="Times New Roman" w:hAnsi="Times New Roman" w:cs="Times New Roman"/>
          <w:sz w:val="24"/>
          <w:szCs w:val="24"/>
        </w:rPr>
        <w:t xml:space="preserve">4szt. </w:t>
      </w:r>
      <w:r w:rsidRPr="00503081">
        <w:rPr>
          <w:rFonts w:ascii="Times New Roman" w:hAnsi="Times New Roman" w:cs="Times New Roman"/>
          <w:sz w:val="24"/>
          <w:szCs w:val="24"/>
        </w:rPr>
        <w:t>kabla krosowego RJ45-RJ45 kat.6/klasa E</w:t>
      </w:r>
      <w:r w:rsidR="003045CF" w:rsidRPr="00503081">
        <w:rPr>
          <w:rFonts w:ascii="Times New Roman" w:hAnsi="Times New Roman" w:cs="Times New Roman"/>
          <w:sz w:val="24"/>
          <w:szCs w:val="24"/>
        </w:rPr>
        <w:t xml:space="preserve"> STP 2m,</w:t>
      </w:r>
    </w:p>
    <w:p w:rsidR="003045CF" w:rsidRPr="00503081" w:rsidRDefault="00233439" w:rsidP="006529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 xml:space="preserve">punkt przyłączeniowy (AP, kamera) tzw. PK </w:t>
      </w:r>
      <w:r w:rsidR="00503081" w:rsidRPr="00503081">
        <w:rPr>
          <w:rFonts w:ascii="Times New Roman" w:hAnsi="Times New Roman" w:cs="Times New Roman"/>
          <w:sz w:val="24"/>
          <w:szCs w:val="24"/>
        </w:rPr>
        <w:t>składa się z obudowy natynkowej</w:t>
      </w:r>
      <w:r w:rsidR="00503081">
        <w:rPr>
          <w:rFonts w:ascii="Times New Roman" w:hAnsi="Times New Roman" w:cs="Times New Roman"/>
          <w:sz w:val="24"/>
          <w:szCs w:val="24"/>
        </w:rPr>
        <w:t xml:space="preserve"> </w:t>
      </w:r>
      <w:r w:rsidRPr="00503081">
        <w:rPr>
          <w:rFonts w:ascii="Times New Roman" w:hAnsi="Times New Roman" w:cs="Times New Roman"/>
          <w:sz w:val="24"/>
          <w:szCs w:val="24"/>
        </w:rPr>
        <w:t>i 2 szt. kabla krosowego</w:t>
      </w:r>
      <w:r w:rsidR="003045CF" w:rsidRPr="00503081">
        <w:rPr>
          <w:rFonts w:ascii="Times New Roman" w:hAnsi="Times New Roman" w:cs="Times New Roman"/>
          <w:sz w:val="24"/>
          <w:szCs w:val="24"/>
        </w:rPr>
        <w:t xml:space="preserve"> RJ45-RJ45 kat.6/klasa E STP 2m,</w:t>
      </w:r>
    </w:p>
    <w:p w:rsidR="003045CF" w:rsidRPr="00503081" w:rsidRDefault="00F10E85" w:rsidP="006529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 xml:space="preserve">do jednego punktu komputerowego (ZPK) podłączone są </w:t>
      </w:r>
      <w:r w:rsidR="00BC32BF" w:rsidRPr="00503081">
        <w:rPr>
          <w:rFonts w:ascii="Times New Roman" w:hAnsi="Times New Roman" w:cs="Times New Roman"/>
          <w:sz w:val="24"/>
          <w:szCs w:val="24"/>
        </w:rPr>
        <w:t>3</w:t>
      </w:r>
      <w:r w:rsidR="00503081" w:rsidRPr="00503081">
        <w:rPr>
          <w:rFonts w:ascii="Times New Roman" w:hAnsi="Times New Roman" w:cs="Times New Roman"/>
          <w:sz w:val="24"/>
          <w:szCs w:val="24"/>
        </w:rPr>
        <w:t xml:space="preserve"> kable FTP kat.6</w:t>
      </w:r>
      <w:r w:rsidRPr="00503081">
        <w:rPr>
          <w:rFonts w:ascii="Times New Roman" w:hAnsi="Times New Roman" w:cs="Times New Roman"/>
          <w:sz w:val="24"/>
          <w:szCs w:val="24"/>
        </w:rPr>
        <w:t xml:space="preserve"> oraz 1 kabel elektryczny typu YDYP 3x2,5,</w:t>
      </w:r>
    </w:p>
    <w:p w:rsidR="003045CF" w:rsidRPr="00503081" w:rsidRDefault="007F6F40" w:rsidP="006529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do jednego punktu komputerowego (PK) podłączony jest 1 kable FTP kat.6</w:t>
      </w:r>
      <w:r w:rsidR="003045CF" w:rsidRPr="00503081">
        <w:rPr>
          <w:rFonts w:ascii="Times New Roman" w:hAnsi="Times New Roman" w:cs="Times New Roman"/>
          <w:sz w:val="24"/>
          <w:szCs w:val="24"/>
        </w:rPr>
        <w:t>,</w:t>
      </w:r>
    </w:p>
    <w:p w:rsidR="003045CF" w:rsidRPr="00503081" w:rsidRDefault="00F10E85" w:rsidP="006529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okablowanie w pomieszczeniach powinno być układane w korytach kablowych typu 50x20 na wys.30cm od podłogi</w:t>
      </w:r>
      <w:r w:rsidR="00BC32BF" w:rsidRPr="00503081">
        <w:rPr>
          <w:rFonts w:ascii="Times New Roman" w:hAnsi="Times New Roman" w:cs="Times New Roman"/>
          <w:sz w:val="24"/>
          <w:szCs w:val="24"/>
        </w:rPr>
        <w:t xml:space="preserve"> lub powyżej blatu (w zależności od lokalizacji)</w:t>
      </w:r>
      <w:r w:rsidRPr="00503081">
        <w:rPr>
          <w:rFonts w:ascii="Times New Roman" w:hAnsi="Times New Roman" w:cs="Times New Roman"/>
          <w:sz w:val="24"/>
          <w:szCs w:val="24"/>
        </w:rPr>
        <w:t>,</w:t>
      </w:r>
      <w:r w:rsidR="00503081">
        <w:rPr>
          <w:rFonts w:ascii="Times New Roman" w:hAnsi="Times New Roman" w:cs="Times New Roman"/>
          <w:sz w:val="24"/>
          <w:szCs w:val="24"/>
        </w:rPr>
        <w:br/>
      </w:r>
      <w:r w:rsidRPr="00503081">
        <w:rPr>
          <w:rFonts w:ascii="Times New Roman" w:hAnsi="Times New Roman" w:cs="Times New Roman"/>
          <w:sz w:val="24"/>
          <w:szCs w:val="24"/>
        </w:rPr>
        <w:t>w pomieszczeniach w których znajdują się g</w:t>
      </w:r>
      <w:r w:rsidR="003045CF" w:rsidRPr="00503081">
        <w:rPr>
          <w:rFonts w:ascii="Times New Roman" w:hAnsi="Times New Roman" w:cs="Times New Roman"/>
          <w:sz w:val="24"/>
          <w:szCs w:val="24"/>
        </w:rPr>
        <w:t>azy medyczne na wysokości 1,5m,</w:t>
      </w:r>
    </w:p>
    <w:p w:rsidR="003045CF" w:rsidRPr="00503081" w:rsidRDefault="00AF2202" w:rsidP="006529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w szafie krosowej E0</w:t>
      </w:r>
      <w:r w:rsidR="00F10E85" w:rsidRPr="00503081">
        <w:rPr>
          <w:rFonts w:ascii="Times New Roman" w:hAnsi="Times New Roman" w:cs="Times New Roman"/>
          <w:sz w:val="24"/>
          <w:szCs w:val="24"/>
        </w:rPr>
        <w:t xml:space="preserve"> zainstalować odpowiednią </w:t>
      </w:r>
      <w:proofErr w:type="spellStart"/>
      <w:r w:rsidR="00F10E85" w:rsidRPr="00503081">
        <w:rPr>
          <w:rFonts w:ascii="Times New Roman" w:hAnsi="Times New Roman" w:cs="Times New Roman"/>
          <w:sz w:val="24"/>
          <w:szCs w:val="24"/>
        </w:rPr>
        <w:t>ilośc</w:t>
      </w:r>
      <w:proofErr w:type="spellEnd"/>
      <w:r w:rsidR="00F10E85" w:rsidRPr="00503081">
        <w:rPr>
          <w:rFonts w:ascii="Times New Roman" w:hAnsi="Times New Roman" w:cs="Times New Roman"/>
          <w:sz w:val="24"/>
          <w:szCs w:val="24"/>
        </w:rPr>
        <w:t xml:space="preserve"> paneli krosowych odpowiadającą ilości gniazd RJ45,dla 24 modułów SCHRACK </w:t>
      </w:r>
      <w:proofErr w:type="spellStart"/>
      <w:r w:rsidR="00F10E85" w:rsidRPr="00503081">
        <w:rPr>
          <w:rFonts w:ascii="Times New Roman" w:hAnsi="Times New Roman" w:cs="Times New Roman"/>
          <w:sz w:val="24"/>
          <w:szCs w:val="24"/>
        </w:rPr>
        <w:t>Keystone</w:t>
      </w:r>
      <w:proofErr w:type="spellEnd"/>
      <w:r w:rsidR="00F10E85" w:rsidRPr="00503081">
        <w:rPr>
          <w:rFonts w:ascii="Times New Roman" w:hAnsi="Times New Roman" w:cs="Times New Roman"/>
          <w:sz w:val="24"/>
          <w:szCs w:val="24"/>
        </w:rPr>
        <w:t xml:space="preserve"> 1U 19”</w:t>
      </w:r>
      <w:r w:rsidR="003045CF" w:rsidRPr="00503081">
        <w:rPr>
          <w:rFonts w:ascii="Times New Roman" w:hAnsi="Times New Roman" w:cs="Times New Roman"/>
          <w:sz w:val="24"/>
          <w:szCs w:val="24"/>
        </w:rPr>
        <w:t>,</w:t>
      </w:r>
    </w:p>
    <w:p w:rsidR="003045CF" w:rsidRPr="00503081" w:rsidRDefault="00F10E85" w:rsidP="006529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gniazda RJ45 typu SCHRACK na obu końcach kabla zaszywać w standardzie A</w:t>
      </w:r>
      <w:r w:rsidR="003045CF" w:rsidRPr="00503081">
        <w:rPr>
          <w:rFonts w:ascii="Times New Roman" w:hAnsi="Times New Roman" w:cs="Times New Roman"/>
          <w:sz w:val="24"/>
          <w:szCs w:val="24"/>
        </w:rPr>
        <w:t>,</w:t>
      </w:r>
    </w:p>
    <w:p w:rsidR="003045CF" w:rsidRPr="00503081" w:rsidRDefault="00F10E85" w:rsidP="006529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 xml:space="preserve">obwody elektryczne prowadzić z </w:t>
      </w:r>
      <w:r w:rsidR="00BC32BF" w:rsidRPr="00503081">
        <w:rPr>
          <w:rFonts w:ascii="Times New Roman" w:hAnsi="Times New Roman" w:cs="Times New Roman"/>
          <w:sz w:val="24"/>
          <w:szCs w:val="24"/>
        </w:rPr>
        <w:t>tablicy elektrycznej szafy KR/E0</w:t>
      </w:r>
      <w:r w:rsidR="00AF2202" w:rsidRPr="00503081">
        <w:rPr>
          <w:rFonts w:ascii="Times New Roman" w:hAnsi="Times New Roman" w:cs="Times New Roman"/>
          <w:sz w:val="24"/>
          <w:szCs w:val="24"/>
        </w:rPr>
        <w:t>,</w:t>
      </w:r>
    </w:p>
    <w:p w:rsidR="003045CF" w:rsidRPr="00503081" w:rsidRDefault="00AF2202" w:rsidP="006529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max. 3ZPK na jednym obwodzie elektryczn</w:t>
      </w:r>
      <w:r w:rsidR="003045CF" w:rsidRPr="00503081">
        <w:rPr>
          <w:rFonts w:ascii="Times New Roman" w:hAnsi="Times New Roman" w:cs="Times New Roman"/>
          <w:sz w:val="24"/>
          <w:szCs w:val="24"/>
        </w:rPr>
        <w:t>ym,</w:t>
      </w:r>
    </w:p>
    <w:p w:rsidR="003045CF" w:rsidRPr="00503081" w:rsidRDefault="003045CF" w:rsidP="006529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u</w:t>
      </w:r>
      <w:r w:rsidR="00AD5AD9" w:rsidRPr="00503081">
        <w:rPr>
          <w:rFonts w:ascii="Times New Roman" w:hAnsi="Times New Roman" w:cs="Times New Roman"/>
          <w:sz w:val="24"/>
          <w:szCs w:val="24"/>
        </w:rPr>
        <w:t>miejscowienie</w:t>
      </w:r>
      <w:r w:rsidR="00F10E85" w:rsidRPr="00503081">
        <w:rPr>
          <w:rFonts w:ascii="Times New Roman" w:hAnsi="Times New Roman" w:cs="Times New Roman"/>
          <w:sz w:val="24"/>
          <w:szCs w:val="24"/>
        </w:rPr>
        <w:t xml:space="preserve"> ZPK uzależnione od rozkładu stanowisk komputerowych uwzględniając telefony i drukarki sieciowe oraz l</w:t>
      </w:r>
      <w:r w:rsidR="00D60F5A" w:rsidRPr="00503081">
        <w:rPr>
          <w:rFonts w:ascii="Times New Roman" w:hAnsi="Times New Roman" w:cs="Times New Roman"/>
          <w:sz w:val="24"/>
          <w:szCs w:val="24"/>
        </w:rPr>
        <w:t xml:space="preserve">okalizację </w:t>
      </w:r>
      <w:r w:rsidR="00687A8E" w:rsidRPr="00503081">
        <w:rPr>
          <w:rFonts w:ascii="Times New Roman" w:hAnsi="Times New Roman" w:cs="Times New Roman"/>
          <w:sz w:val="24"/>
          <w:szCs w:val="24"/>
        </w:rPr>
        <w:t>analizatorów</w:t>
      </w:r>
      <w:r w:rsidRPr="00503081">
        <w:rPr>
          <w:rFonts w:ascii="Times New Roman" w:hAnsi="Times New Roman" w:cs="Times New Roman"/>
          <w:sz w:val="24"/>
          <w:szCs w:val="24"/>
        </w:rPr>
        <w:t>,</w:t>
      </w:r>
    </w:p>
    <w:p w:rsidR="003045CF" w:rsidRPr="00503081" w:rsidRDefault="003045CF" w:rsidP="006529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o</w:t>
      </w:r>
      <w:r w:rsidR="00F10E85" w:rsidRPr="00503081">
        <w:rPr>
          <w:rFonts w:ascii="Times New Roman" w:hAnsi="Times New Roman" w:cs="Times New Roman"/>
          <w:sz w:val="24"/>
          <w:szCs w:val="24"/>
        </w:rPr>
        <w:t xml:space="preserve">znaczenia gniazd logicznych wg nomenklatury: nazwa szafy(kropka) nr </w:t>
      </w:r>
      <w:proofErr w:type="spellStart"/>
      <w:r w:rsidR="00F10E85" w:rsidRPr="00503081">
        <w:rPr>
          <w:rFonts w:ascii="Times New Roman" w:hAnsi="Times New Roman" w:cs="Times New Roman"/>
          <w:sz w:val="24"/>
          <w:szCs w:val="24"/>
        </w:rPr>
        <w:t>panela</w:t>
      </w:r>
      <w:proofErr w:type="spellEnd"/>
      <w:r w:rsidR="00F10E85" w:rsidRPr="00503081">
        <w:rPr>
          <w:rFonts w:ascii="Times New Roman" w:hAnsi="Times New Roman" w:cs="Times New Roman"/>
          <w:sz w:val="24"/>
          <w:szCs w:val="24"/>
        </w:rPr>
        <w:t xml:space="preserve">/ nr na panelu np. </w:t>
      </w:r>
      <w:r w:rsidR="00687A8E" w:rsidRPr="00503081">
        <w:rPr>
          <w:rFonts w:ascii="Times New Roman" w:hAnsi="Times New Roman" w:cs="Times New Roman"/>
          <w:sz w:val="24"/>
          <w:szCs w:val="24"/>
        </w:rPr>
        <w:t>E0</w:t>
      </w:r>
      <w:r w:rsidR="00F10E85" w:rsidRPr="00503081">
        <w:rPr>
          <w:rFonts w:ascii="Times New Roman" w:hAnsi="Times New Roman" w:cs="Times New Roman"/>
          <w:sz w:val="24"/>
          <w:szCs w:val="24"/>
        </w:rPr>
        <w:t>.1/1</w:t>
      </w:r>
      <w:r w:rsidRPr="00503081">
        <w:rPr>
          <w:rFonts w:ascii="Times New Roman" w:hAnsi="Times New Roman" w:cs="Times New Roman"/>
          <w:sz w:val="24"/>
          <w:szCs w:val="24"/>
        </w:rPr>
        <w:t>,</w:t>
      </w:r>
    </w:p>
    <w:p w:rsidR="003045CF" w:rsidRPr="00503081" w:rsidRDefault="003045CF" w:rsidP="006529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o</w:t>
      </w:r>
      <w:r w:rsidR="00F10E85" w:rsidRPr="00503081">
        <w:rPr>
          <w:rFonts w:ascii="Times New Roman" w:hAnsi="Times New Roman" w:cs="Times New Roman"/>
          <w:sz w:val="24"/>
          <w:szCs w:val="24"/>
        </w:rPr>
        <w:t xml:space="preserve">znaczenia gniazd elektrycznych wg nomenklatury: RK/nazwa </w:t>
      </w:r>
      <w:r w:rsidR="00162D6D" w:rsidRPr="00503081">
        <w:rPr>
          <w:rFonts w:ascii="Times New Roman" w:hAnsi="Times New Roman" w:cs="Times New Roman"/>
          <w:sz w:val="24"/>
          <w:szCs w:val="24"/>
        </w:rPr>
        <w:t>szafy- nr bezpiecznika</w:t>
      </w:r>
      <w:r w:rsidR="00503081">
        <w:rPr>
          <w:rFonts w:ascii="Times New Roman" w:hAnsi="Times New Roman" w:cs="Times New Roman"/>
          <w:sz w:val="24"/>
          <w:szCs w:val="24"/>
        </w:rPr>
        <w:t xml:space="preserve"> </w:t>
      </w:r>
      <w:r w:rsidR="00162D6D" w:rsidRPr="00503081">
        <w:rPr>
          <w:rFonts w:ascii="Times New Roman" w:hAnsi="Times New Roman" w:cs="Times New Roman"/>
          <w:sz w:val="24"/>
          <w:szCs w:val="24"/>
        </w:rPr>
        <w:t>np. RK/</w:t>
      </w:r>
      <w:r w:rsidR="00687A8E" w:rsidRPr="00503081">
        <w:rPr>
          <w:rFonts w:ascii="Times New Roman" w:hAnsi="Times New Roman" w:cs="Times New Roman"/>
          <w:sz w:val="24"/>
          <w:szCs w:val="24"/>
        </w:rPr>
        <w:t>E-0</w:t>
      </w:r>
      <w:r w:rsidRPr="00503081">
        <w:rPr>
          <w:rFonts w:ascii="Times New Roman" w:hAnsi="Times New Roman" w:cs="Times New Roman"/>
          <w:sz w:val="24"/>
          <w:szCs w:val="24"/>
        </w:rPr>
        <w:t>,</w:t>
      </w:r>
    </w:p>
    <w:p w:rsidR="003045CF" w:rsidRPr="00503081" w:rsidRDefault="003045CF" w:rsidP="006529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k</w:t>
      </w:r>
      <w:r w:rsidR="00F10E85" w:rsidRPr="00503081">
        <w:rPr>
          <w:rFonts w:ascii="Times New Roman" w:hAnsi="Times New Roman" w:cs="Times New Roman"/>
          <w:sz w:val="24"/>
          <w:szCs w:val="24"/>
        </w:rPr>
        <w:t>olejność oznaczeń uzgodnić z Ośro</w:t>
      </w:r>
      <w:r w:rsidR="00D60F5A" w:rsidRPr="00503081">
        <w:rPr>
          <w:rFonts w:ascii="Times New Roman" w:hAnsi="Times New Roman" w:cs="Times New Roman"/>
          <w:sz w:val="24"/>
          <w:szCs w:val="24"/>
        </w:rPr>
        <w:t>dkiem Przetwarzania Informacji</w:t>
      </w:r>
      <w:r w:rsidRPr="00503081">
        <w:rPr>
          <w:rFonts w:ascii="Times New Roman" w:hAnsi="Times New Roman" w:cs="Times New Roman"/>
          <w:sz w:val="24"/>
          <w:szCs w:val="24"/>
        </w:rPr>
        <w:t>,</w:t>
      </w:r>
    </w:p>
    <w:p w:rsidR="009F7788" w:rsidRPr="00503081" w:rsidRDefault="003045CF" w:rsidP="006529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w</w:t>
      </w:r>
      <w:r w:rsidR="00D60F5A" w:rsidRPr="00503081">
        <w:rPr>
          <w:rFonts w:ascii="Times New Roman" w:hAnsi="Times New Roman" w:cs="Times New Roman"/>
          <w:sz w:val="24"/>
          <w:szCs w:val="24"/>
        </w:rPr>
        <w:t xml:space="preserve">ykonać instalację logiczną zakończoną </w:t>
      </w:r>
      <w:r w:rsidR="00161871" w:rsidRPr="00503081">
        <w:rPr>
          <w:rFonts w:ascii="Times New Roman" w:hAnsi="Times New Roman" w:cs="Times New Roman"/>
          <w:sz w:val="24"/>
          <w:szCs w:val="24"/>
        </w:rPr>
        <w:t>gniazdami natynkowymi dla AP</w:t>
      </w:r>
      <w:r w:rsidR="00C04ABA" w:rsidRPr="00503081">
        <w:rPr>
          <w:rFonts w:ascii="Times New Roman" w:hAnsi="Times New Roman" w:cs="Times New Roman"/>
          <w:sz w:val="24"/>
          <w:szCs w:val="24"/>
        </w:rPr>
        <w:t xml:space="preserve"> </w:t>
      </w:r>
      <w:r w:rsidR="00BD19D4" w:rsidRPr="00503081">
        <w:rPr>
          <w:rFonts w:ascii="Times New Roman" w:hAnsi="Times New Roman" w:cs="Times New Roman"/>
          <w:sz w:val="24"/>
          <w:szCs w:val="24"/>
        </w:rPr>
        <w:t>(</w:t>
      </w:r>
      <w:r w:rsidR="00C04ABA" w:rsidRPr="00503081">
        <w:rPr>
          <w:rFonts w:ascii="Times New Roman" w:hAnsi="Times New Roman" w:cs="Times New Roman"/>
          <w:sz w:val="24"/>
          <w:szCs w:val="24"/>
        </w:rPr>
        <w:t>bez zasilania</w:t>
      </w:r>
      <w:r w:rsidR="00BD19D4" w:rsidRPr="00503081">
        <w:rPr>
          <w:rFonts w:ascii="Times New Roman" w:hAnsi="Times New Roman" w:cs="Times New Roman"/>
          <w:sz w:val="24"/>
          <w:szCs w:val="24"/>
        </w:rPr>
        <w:t>)</w:t>
      </w:r>
      <w:r w:rsidR="00F80894" w:rsidRPr="00503081">
        <w:rPr>
          <w:rFonts w:ascii="Times New Roman" w:hAnsi="Times New Roman" w:cs="Times New Roman"/>
          <w:sz w:val="24"/>
          <w:szCs w:val="24"/>
        </w:rPr>
        <w:t>,</w:t>
      </w:r>
      <w:r w:rsidR="00503081">
        <w:rPr>
          <w:rFonts w:ascii="Times New Roman" w:hAnsi="Times New Roman" w:cs="Times New Roman"/>
          <w:sz w:val="24"/>
          <w:szCs w:val="24"/>
        </w:rPr>
        <w:t xml:space="preserve"> </w:t>
      </w:r>
      <w:r w:rsidR="00F80894" w:rsidRPr="00503081">
        <w:rPr>
          <w:rFonts w:ascii="Times New Roman" w:hAnsi="Times New Roman" w:cs="Times New Roman"/>
          <w:sz w:val="24"/>
          <w:szCs w:val="24"/>
        </w:rPr>
        <w:t>kamer</w:t>
      </w:r>
      <w:r w:rsidR="00503081">
        <w:rPr>
          <w:rFonts w:ascii="Times New Roman" w:hAnsi="Times New Roman" w:cs="Times New Roman"/>
          <w:sz w:val="24"/>
          <w:szCs w:val="24"/>
        </w:rPr>
        <w:t xml:space="preserve"> </w:t>
      </w:r>
      <w:r w:rsidR="00F80894" w:rsidRPr="00503081">
        <w:rPr>
          <w:rFonts w:ascii="Times New Roman" w:hAnsi="Times New Roman" w:cs="Times New Roman"/>
          <w:sz w:val="24"/>
          <w:szCs w:val="24"/>
        </w:rPr>
        <w:t xml:space="preserve">(bez zasilania) i </w:t>
      </w:r>
      <w:r w:rsidR="00687A8E" w:rsidRPr="00503081">
        <w:rPr>
          <w:rFonts w:ascii="Times New Roman" w:hAnsi="Times New Roman" w:cs="Times New Roman"/>
          <w:sz w:val="24"/>
          <w:szCs w:val="24"/>
        </w:rPr>
        <w:t>KD</w:t>
      </w:r>
      <w:r w:rsidR="003906C9" w:rsidRPr="00503081">
        <w:rPr>
          <w:rFonts w:ascii="Times New Roman" w:hAnsi="Times New Roman" w:cs="Times New Roman"/>
          <w:sz w:val="24"/>
          <w:szCs w:val="24"/>
        </w:rPr>
        <w:t>,</w:t>
      </w:r>
      <w:r w:rsidR="00161871" w:rsidRPr="00503081">
        <w:rPr>
          <w:rFonts w:ascii="Times New Roman" w:hAnsi="Times New Roman" w:cs="Times New Roman"/>
          <w:sz w:val="24"/>
          <w:szCs w:val="24"/>
        </w:rPr>
        <w:t xml:space="preserve"> lokalizacja w</w:t>
      </w:r>
      <w:r w:rsidR="00D60F5A" w:rsidRPr="00503081">
        <w:rPr>
          <w:rFonts w:ascii="Times New Roman" w:hAnsi="Times New Roman" w:cs="Times New Roman"/>
          <w:sz w:val="24"/>
          <w:szCs w:val="24"/>
        </w:rPr>
        <w:t xml:space="preserve"> </w:t>
      </w:r>
      <w:r w:rsidR="00F80894" w:rsidRPr="00503081">
        <w:rPr>
          <w:rFonts w:ascii="Times New Roman" w:hAnsi="Times New Roman" w:cs="Times New Roman"/>
          <w:sz w:val="24"/>
          <w:szCs w:val="24"/>
        </w:rPr>
        <w:t>załączniku</w:t>
      </w:r>
      <w:r w:rsidR="006B51B2" w:rsidRPr="00503081">
        <w:rPr>
          <w:rFonts w:ascii="Times New Roman" w:hAnsi="Times New Roman" w:cs="Times New Roman"/>
          <w:sz w:val="24"/>
          <w:szCs w:val="24"/>
        </w:rPr>
        <w:t>.</w:t>
      </w:r>
    </w:p>
    <w:p w:rsidR="00F80894" w:rsidRPr="00503081" w:rsidRDefault="00DE1FE7" w:rsidP="0065296A">
      <w:p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Zakres prac</w:t>
      </w:r>
      <w:r w:rsidR="00233439" w:rsidRPr="00503081">
        <w:rPr>
          <w:rFonts w:ascii="Times New Roman" w:hAnsi="Times New Roman" w:cs="Times New Roman"/>
          <w:sz w:val="24"/>
          <w:szCs w:val="24"/>
        </w:rPr>
        <w:t>, przyłącz ZPK</w:t>
      </w:r>
      <w:r w:rsidRPr="00503081">
        <w:rPr>
          <w:rFonts w:ascii="Times New Roman" w:hAnsi="Times New Roman" w:cs="Times New Roman"/>
          <w:sz w:val="24"/>
          <w:szCs w:val="24"/>
        </w:rPr>
        <w:t>:</w:t>
      </w:r>
    </w:p>
    <w:p w:rsidR="003045CF" w:rsidRPr="00503081" w:rsidRDefault="00DE1FE7" w:rsidP="006529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p01087 - 2xZPK</w:t>
      </w:r>
    </w:p>
    <w:p w:rsidR="003045CF" w:rsidRPr="00503081" w:rsidRDefault="00DE1FE7" w:rsidP="006529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p01089 - 2xZPK</w:t>
      </w:r>
    </w:p>
    <w:p w:rsidR="003045CF" w:rsidRPr="00503081" w:rsidRDefault="00DD6D7A" w:rsidP="006529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p010</w:t>
      </w:r>
      <w:r w:rsidR="00DE1FE7" w:rsidRPr="00503081">
        <w:rPr>
          <w:rFonts w:ascii="Times New Roman" w:hAnsi="Times New Roman" w:cs="Times New Roman"/>
          <w:sz w:val="24"/>
          <w:szCs w:val="24"/>
        </w:rPr>
        <w:t>93 - 1xZPK</w:t>
      </w:r>
    </w:p>
    <w:p w:rsidR="003045CF" w:rsidRPr="00503081" w:rsidRDefault="00DE1FE7" w:rsidP="006529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 xml:space="preserve">p01095 - </w:t>
      </w:r>
      <w:r w:rsidR="00C76D58" w:rsidRPr="00503081">
        <w:rPr>
          <w:rFonts w:ascii="Times New Roman" w:hAnsi="Times New Roman" w:cs="Times New Roman"/>
          <w:sz w:val="24"/>
          <w:szCs w:val="24"/>
        </w:rPr>
        <w:t>2xZPK</w:t>
      </w:r>
    </w:p>
    <w:p w:rsidR="003045CF" w:rsidRPr="00503081" w:rsidRDefault="00C76D58" w:rsidP="006529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p01097 - 3xZPK</w:t>
      </w:r>
    </w:p>
    <w:p w:rsidR="003045CF" w:rsidRPr="00503081" w:rsidRDefault="00C76D58" w:rsidP="006529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p01097a</w:t>
      </w:r>
      <w:r w:rsidR="00DE2565" w:rsidRPr="00503081">
        <w:rPr>
          <w:rFonts w:ascii="Times New Roman" w:hAnsi="Times New Roman" w:cs="Times New Roman"/>
          <w:sz w:val="24"/>
          <w:szCs w:val="24"/>
        </w:rPr>
        <w:t xml:space="preserve"> -</w:t>
      </w:r>
      <w:r w:rsidRPr="00503081">
        <w:rPr>
          <w:rFonts w:ascii="Times New Roman" w:hAnsi="Times New Roman" w:cs="Times New Roman"/>
          <w:sz w:val="24"/>
          <w:szCs w:val="24"/>
        </w:rPr>
        <w:t>3xZPK</w:t>
      </w:r>
    </w:p>
    <w:p w:rsidR="003045CF" w:rsidRPr="00503081" w:rsidRDefault="00DD6D7A" w:rsidP="006529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p01101 - 2xZPK</w:t>
      </w:r>
    </w:p>
    <w:p w:rsidR="003045CF" w:rsidRPr="00503081" w:rsidRDefault="00DD6D7A" w:rsidP="006529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p01101a - 1xZPK</w:t>
      </w:r>
    </w:p>
    <w:p w:rsidR="003045CF" w:rsidRPr="00503081" w:rsidRDefault="00DD6D7A" w:rsidP="006529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p01103 - 1xZPK</w:t>
      </w:r>
    </w:p>
    <w:p w:rsidR="003045CF" w:rsidRPr="00503081" w:rsidRDefault="00F46370" w:rsidP="006529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p01106</w:t>
      </w:r>
      <w:r w:rsidR="00DD6D7A" w:rsidRPr="00503081">
        <w:rPr>
          <w:rFonts w:ascii="Times New Roman" w:hAnsi="Times New Roman" w:cs="Times New Roman"/>
          <w:sz w:val="24"/>
          <w:szCs w:val="24"/>
        </w:rPr>
        <w:t xml:space="preserve"> - 2xZPK</w:t>
      </w:r>
    </w:p>
    <w:p w:rsidR="003045CF" w:rsidRPr="00503081" w:rsidRDefault="00C76D58" w:rsidP="006529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p-1126 - 2xZPK</w:t>
      </w:r>
    </w:p>
    <w:p w:rsidR="003045CF" w:rsidRPr="00503081" w:rsidRDefault="00C76D58" w:rsidP="006529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p-1120 - 2xZPK</w:t>
      </w:r>
    </w:p>
    <w:p w:rsidR="003045CF" w:rsidRPr="00503081" w:rsidRDefault="00C76D58" w:rsidP="006529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p-1099 - 1xZPK</w:t>
      </w:r>
    </w:p>
    <w:p w:rsidR="00C76D58" w:rsidRPr="00503081" w:rsidRDefault="00C76D58" w:rsidP="006529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p-1111 - 2xZPK</w:t>
      </w:r>
    </w:p>
    <w:p w:rsidR="00233439" w:rsidRPr="00503081" w:rsidRDefault="00233439" w:rsidP="0065296A">
      <w:p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Zakres prac, system KD:</w:t>
      </w:r>
    </w:p>
    <w:p w:rsidR="0065296A" w:rsidRPr="00503081" w:rsidRDefault="0059002D" w:rsidP="006529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p01090 wejście do apteki</w:t>
      </w:r>
    </w:p>
    <w:p w:rsidR="0059002D" w:rsidRPr="00503081" w:rsidRDefault="0059002D" w:rsidP="006529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piwnica 2 x wejście do apteki</w:t>
      </w:r>
    </w:p>
    <w:p w:rsidR="00233439" w:rsidRPr="00503081" w:rsidRDefault="00233439" w:rsidP="0065296A">
      <w:p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Zakres prac, przyłącz PK:</w:t>
      </w:r>
    </w:p>
    <w:p w:rsidR="002C1CFD" w:rsidRPr="00503081" w:rsidRDefault="002C1CFD" w:rsidP="006529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p01090 - 1xPK</w:t>
      </w:r>
    </w:p>
    <w:p w:rsidR="002C1CFD" w:rsidRPr="00503081" w:rsidRDefault="002C1CFD" w:rsidP="006529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p01090a - 1xPK</w:t>
      </w:r>
    </w:p>
    <w:p w:rsidR="002C1CFD" w:rsidRPr="00503081" w:rsidRDefault="002C1CFD" w:rsidP="006529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poziom -1</w:t>
      </w:r>
      <w:r w:rsidR="00503081">
        <w:rPr>
          <w:rFonts w:ascii="Times New Roman" w:hAnsi="Times New Roman" w:cs="Times New Roman"/>
          <w:sz w:val="24"/>
          <w:szCs w:val="24"/>
        </w:rPr>
        <w:t xml:space="preserve"> </w:t>
      </w:r>
      <w:r w:rsidRPr="00503081">
        <w:rPr>
          <w:rFonts w:ascii="Times New Roman" w:hAnsi="Times New Roman" w:cs="Times New Roman"/>
          <w:sz w:val="24"/>
          <w:szCs w:val="24"/>
        </w:rPr>
        <w:t>korytarz - 1xPK</w:t>
      </w:r>
    </w:p>
    <w:p w:rsidR="00D541A6" w:rsidRPr="00503081" w:rsidRDefault="00D541A6" w:rsidP="006529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poziom 0</w:t>
      </w:r>
      <w:r w:rsidR="005030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03081">
        <w:rPr>
          <w:rFonts w:ascii="Times New Roman" w:hAnsi="Times New Roman" w:cs="Times New Roman"/>
          <w:sz w:val="24"/>
          <w:szCs w:val="24"/>
        </w:rPr>
        <w:t>korytarz - 2xPK</w:t>
      </w:r>
    </w:p>
    <w:p w:rsidR="002C1CFD" w:rsidRPr="00503081" w:rsidRDefault="002C1CFD" w:rsidP="006529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-1099 - 1xPK</w:t>
      </w:r>
    </w:p>
    <w:p w:rsidR="002C1CFD" w:rsidRPr="00503081" w:rsidRDefault="002C1CFD" w:rsidP="006529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-1101 - 1xPK</w:t>
      </w:r>
    </w:p>
    <w:p w:rsidR="002C1CFD" w:rsidRPr="00503081" w:rsidRDefault="002C1CFD" w:rsidP="006529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lastRenderedPageBreak/>
        <w:t>-1103 - 1xPK</w:t>
      </w:r>
    </w:p>
    <w:p w:rsidR="002C1CFD" w:rsidRPr="00503081" w:rsidRDefault="002C1CFD" w:rsidP="006529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-1107 - 1xPK</w:t>
      </w:r>
    </w:p>
    <w:p w:rsidR="002C1CFD" w:rsidRPr="00503081" w:rsidRDefault="002C1CFD" w:rsidP="006529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-1108 - 1xPK</w:t>
      </w:r>
    </w:p>
    <w:p w:rsidR="002C1CFD" w:rsidRPr="00503081" w:rsidRDefault="002C1CFD" w:rsidP="006529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-1112 - 1xPK</w:t>
      </w:r>
    </w:p>
    <w:p w:rsidR="002C1CFD" w:rsidRPr="00503081" w:rsidRDefault="002C1CFD" w:rsidP="006529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-1113 - 1xPK</w:t>
      </w:r>
    </w:p>
    <w:p w:rsidR="002C1CFD" w:rsidRPr="00503081" w:rsidRDefault="002C1CFD" w:rsidP="006529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-1122 - 1xPK</w:t>
      </w:r>
    </w:p>
    <w:p w:rsidR="002C1CFD" w:rsidRPr="00503081" w:rsidRDefault="002C1CFD" w:rsidP="006529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-1126 - 1xPK</w:t>
      </w:r>
    </w:p>
    <w:p w:rsidR="002C1CFD" w:rsidRPr="00503081" w:rsidRDefault="002C1CFD" w:rsidP="006529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96A" w:rsidRPr="00503081" w:rsidRDefault="0065296A" w:rsidP="0065296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 xml:space="preserve">BUDYNEK </w:t>
      </w:r>
      <w:r w:rsidR="00503081">
        <w:rPr>
          <w:rFonts w:ascii="Times New Roman" w:hAnsi="Times New Roman" w:cs="Times New Roman"/>
          <w:sz w:val="24"/>
          <w:szCs w:val="24"/>
        </w:rPr>
        <w:t xml:space="preserve">nr </w:t>
      </w:r>
      <w:r w:rsidRPr="00503081">
        <w:rPr>
          <w:rFonts w:ascii="Times New Roman" w:hAnsi="Times New Roman" w:cs="Times New Roman"/>
          <w:sz w:val="24"/>
          <w:szCs w:val="24"/>
        </w:rPr>
        <w:t>43</w:t>
      </w:r>
    </w:p>
    <w:p w:rsidR="0065296A" w:rsidRPr="00503081" w:rsidRDefault="0065296A" w:rsidP="0065296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 xml:space="preserve">punkt przyłączeniowy tzw. ZPK składa się z obudowy natynkowej typu Legrand </w:t>
      </w:r>
      <w:proofErr w:type="spellStart"/>
      <w:r w:rsidRPr="00503081">
        <w:rPr>
          <w:rFonts w:ascii="Times New Roman" w:hAnsi="Times New Roman" w:cs="Times New Roman"/>
          <w:sz w:val="24"/>
          <w:szCs w:val="24"/>
        </w:rPr>
        <w:t>Mosaic</w:t>
      </w:r>
      <w:proofErr w:type="spellEnd"/>
      <w:r w:rsidRPr="00503081">
        <w:rPr>
          <w:rFonts w:ascii="Times New Roman" w:hAnsi="Times New Roman" w:cs="Times New Roman"/>
          <w:sz w:val="24"/>
          <w:szCs w:val="24"/>
        </w:rPr>
        <w:t>, zwalniacz blokady gniazd specjalnych i 2</w:t>
      </w:r>
      <w:r w:rsidRPr="00503081">
        <w:rPr>
          <w:rFonts w:ascii="Times New Roman" w:hAnsi="Times New Roman" w:cs="Times New Roman"/>
          <w:sz w:val="24"/>
          <w:szCs w:val="24"/>
        </w:rPr>
        <w:t xml:space="preserve"> </w:t>
      </w:r>
      <w:r w:rsidRPr="00503081">
        <w:rPr>
          <w:rFonts w:ascii="Times New Roman" w:hAnsi="Times New Roman" w:cs="Times New Roman"/>
          <w:sz w:val="24"/>
          <w:szCs w:val="24"/>
        </w:rPr>
        <w:t>szt. kabla krosowego RJ45-RJ45 kat.6/klasa E STP 2m,</w:t>
      </w:r>
    </w:p>
    <w:p w:rsidR="0065296A" w:rsidRPr="00503081" w:rsidRDefault="0065296A" w:rsidP="0065296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do jednego punktu komputerowego (ZPK) podłączone są 2 kable FTP kat.6 oraz 1 kabel elektryczny typu YDYP 3x2,5,</w:t>
      </w:r>
    </w:p>
    <w:p w:rsidR="0065296A" w:rsidRPr="00503081" w:rsidRDefault="0065296A" w:rsidP="0065296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okablowanie w pomieszczeniach powinno być układane w korytach kablowych typu 50x20 na wysokości min. 30cm od podłogi (nie wykorzystywać istniejących koryt kablowych)</w:t>
      </w:r>
      <w:r w:rsidRPr="00503081">
        <w:rPr>
          <w:rFonts w:ascii="Times New Roman" w:hAnsi="Times New Roman" w:cs="Times New Roman"/>
          <w:sz w:val="24"/>
          <w:szCs w:val="24"/>
        </w:rPr>
        <w:t>,</w:t>
      </w:r>
    </w:p>
    <w:p w:rsidR="0065296A" w:rsidRPr="00503081" w:rsidRDefault="0065296A" w:rsidP="0065296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w szafie krosowej zainstalować odpowiednią ilość paneli krosowych odpowiadającą ilości gniazd RJ45,</w:t>
      </w:r>
      <w:r w:rsidRPr="00503081">
        <w:rPr>
          <w:rFonts w:ascii="Times New Roman" w:hAnsi="Times New Roman" w:cs="Times New Roman"/>
          <w:sz w:val="24"/>
          <w:szCs w:val="24"/>
        </w:rPr>
        <w:t xml:space="preserve"> </w:t>
      </w:r>
      <w:r w:rsidRPr="00503081">
        <w:rPr>
          <w:rFonts w:ascii="Times New Roman" w:hAnsi="Times New Roman" w:cs="Times New Roman"/>
          <w:sz w:val="24"/>
          <w:szCs w:val="24"/>
        </w:rPr>
        <w:t xml:space="preserve">dla 24 modułów SCHRACK </w:t>
      </w:r>
      <w:proofErr w:type="spellStart"/>
      <w:r w:rsidRPr="00503081">
        <w:rPr>
          <w:rFonts w:ascii="Times New Roman" w:hAnsi="Times New Roman" w:cs="Times New Roman"/>
          <w:sz w:val="24"/>
          <w:szCs w:val="24"/>
        </w:rPr>
        <w:t>Keystone</w:t>
      </w:r>
      <w:proofErr w:type="spellEnd"/>
      <w:r w:rsidRPr="00503081">
        <w:rPr>
          <w:rFonts w:ascii="Times New Roman" w:hAnsi="Times New Roman" w:cs="Times New Roman"/>
          <w:sz w:val="24"/>
          <w:szCs w:val="24"/>
        </w:rPr>
        <w:t xml:space="preserve"> 1U 19”</w:t>
      </w:r>
      <w:r w:rsidRPr="00503081">
        <w:rPr>
          <w:rFonts w:ascii="Times New Roman" w:hAnsi="Times New Roman" w:cs="Times New Roman"/>
          <w:sz w:val="24"/>
          <w:szCs w:val="24"/>
        </w:rPr>
        <w:t>,</w:t>
      </w:r>
    </w:p>
    <w:p w:rsidR="0065296A" w:rsidRPr="00503081" w:rsidRDefault="0065296A" w:rsidP="0065296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gniazda RJ45 typu SCHRACK na obu końcach kabla zaszywać w standardzie A</w:t>
      </w:r>
      <w:r w:rsidRPr="00503081">
        <w:rPr>
          <w:rFonts w:ascii="Times New Roman" w:hAnsi="Times New Roman" w:cs="Times New Roman"/>
          <w:sz w:val="24"/>
          <w:szCs w:val="24"/>
        </w:rPr>
        <w:t>,</w:t>
      </w:r>
    </w:p>
    <w:p w:rsidR="0065296A" w:rsidRPr="00503081" w:rsidRDefault="0065296A" w:rsidP="0065296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obwody elektryczne prowadzić z tablicy elektrycznej szafy TB 1_TL,</w:t>
      </w:r>
    </w:p>
    <w:p w:rsidR="0065296A" w:rsidRPr="00503081" w:rsidRDefault="0065296A" w:rsidP="0065296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wyposażyć w wyłączniki różnicowo-nadprądowe max. 4ZPK na jednym obwodzie elektrycznym,</w:t>
      </w:r>
    </w:p>
    <w:p w:rsidR="0065296A" w:rsidRPr="00503081" w:rsidRDefault="0065296A" w:rsidP="0065296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u</w:t>
      </w:r>
      <w:r w:rsidRPr="00503081">
        <w:rPr>
          <w:rFonts w:ascii="Times New Roman" w:hAnsi="Times New Roman" w:cs="Times New Roman"/>
          <w:sz w:val="24"/>
          <w:szCs w:val="24"/>
        </w:rPr>
        <w:t>miejscowienie ZPK uzależnione od rozkładu stanowisk komputerowych uwzględniaj</w:t>
      </w:r>
      <w:r w:rsidRPr="00503081">
        <w:rPr>
          <w:rFonts w:ascii="Times New Roman" w:hAnsi="Times New Roman" w:cs="Times New Roman"/>
          <w:sz w:val="24"/>
          <w:szCs w:val="24"/>
        </w:rPr>
        <w:t>ąc telefony i drukarki sieciowe,</w:t>
      </w:r>
    </w:p>
    <w:p w:rsidR="0065296A" w:rsidRPr="00503081" w:rsidRDefault="0065296A" w:rsidP="0065296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o</w:t>
      </w:r>
      <w:r w:rsidRPr="00503081">
        <w:rPr>
          <w:rFonts w:ascii="Times New Roman" w:hAnsi="Times New Roman" w:cs="Times New Roman"/>
          <w:sz w:val="24"/>
          <w:szCs w:val="24"/>
        </w:rPr>
        <w:t xml:space="preserve">znaczenia gniazd logicznych wg nomenklatury: nazwa szafy(kropka) nr </w:t>
      </w:r>
      <w:proofErr w:type="spellStart"/>
      <w:r w:rsidRPr="00503081">
        <w:rPr>
          <w:rFonts w:ascii="Times New Roman" w:hAnsi="Times New Roman" w:cs="Times New Roman"/>
          <w:sz w:val="24"/>
          <w:szCs w:val="24"/>
        </w:rPr>
        <w:t>panela</w:t>
      </w:r>
      <w:proofErr w:type="spellEnd"/>
      <w:r w:rsidRPr="00503081">
        <w:rPr>
          <w:rFonts w:ascii="Times New Roman" w:hAnsi="Times New Roman" w:cs="Times New Roman"/>
          <w:sz w:val="24"/>
          <w:szCs w:val="24"/>
        </w:rPr>
        <w:t>/ nr na panelu np. MIL.2/1</w:t>
      </w:r>
      <w:r w:rsidRPr="00503081">
        <w:rPr>
          <w:rFonts w:ascii="Times New Roman" w:hAnsi="Times New Roman" w:cs="Times New Roman"/>
          <w:sz w:val="24"/>
          <w:szCs w:val="24"/>
        </w:rPr>
        <w:t>,</w:t>
      </w:r>
    </w:p>
    <w:p w:rsidR="0065296A" w:rsidRPr="00503081" w:rsidRDefault="0065296A" w:rsidP="0065296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o</w:t>
      </w:r>
      <w:r w:rsidRPr="00503081">
        <w:rPr>
          <w:rFonts w:ascii="Times New Roman" w:hAnsi="Times New Roman" w:cs="Times New Roman"/>
          <w:sz w:val="24"/>
          <w:szCs w:val="24"/>
        </w:rPr>
        <w:t>znaczenia gniazd elektrycznych wg nomenklatury: 1TL- nr bezpiecznika</w:t>
      </w:r>
      <w:r w:rsidR="00503081">
        <w:rPr>
          <w:rFonts w:ascii="Times New Roman" w:hAnsi="Times New Roman" w:cs="Times New Roman"/>
          <w:sz w:val="24"/>
          <w:szCs w:val="24"/>
        </w:rPr>
        <w:t xml:space="preserve"> </w:t>
      </w:r>
      <w:r w:rsidRPr="00503081">
        <w:rPr>
          <w:rFonts w:ascii="Times New Roman" w:hAnsi="Times New Roman" w:cs="Times New Roman"/>
          <w:sz w:val="24"/>
          <w:szCs w:val="24"/>
        </w:rPr>
        <w:t>np. 1TL-12</w:t>
      </w:r>
      <w:r w:rsidRPr="00503081">
        <w:rPr>
          <w:rFonts w:ascii="Times New Roman" w:hAnsi="Times New Roman" w:cs="Times New Roman"/>
          <w:sz w:val="24"/>
          <w:szCs w:val="24"/>
        </w:rPr>
        <w:t>,</w:t>
      </w:r>
    </w:p>
    <w:p w:rsidR="0065296A" w:rsidRPr="00503081" w:rsidRDefault="0065296A" w:rsidP="0065296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k</w:t>
      </w:r>
      <w:r w:rsidRPr="00503081">
        <w:rPr>
          <w:rFonts w:ascii="Times New Roman" w:hAnsi="Times New Roman" w:cs="Times New Roman"/>
          <w:sz w:val="24"/>
          <w:szCs w:val="24"/>
        </w:rPr>
        <w:t>olejność oznaczeń uzgodnić z Ośrodkiem Przetwarzania Informacji.</w:t>
      </w:r>
    </w:p>
    <w:p w:rsidR="0065296A" w:rsidRPr="00503081" w:rsidRDefault="0065296A" w:rsidP="0065296A">
      <w:p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Zakres prac, przyłącz ZPK:</w:t>
      </w:r>
    </w:p>
    <w:p w:rsidR="0065296A" w:rsidRPr="00503081" w:rsidRDefault="0065296A" w:rsidP="0065296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p. 6 - 1xZPK</w:t>
      </w:r>
    </w:p>
    <w:p w:rsidR="0065296A" w:rsidRPr="00503081" w:rsidRDefault="0065296A" w:rsidP="0065296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p. 7 - 1xZPK</w:t>
      </w:r>
    </w:p>
    <w:p w:rsidR="0065296A" w:rsidRPr="00503081" w:rsidRDefault="0065296A" w:rsidP="0065296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p. 8 - 1xZPK</w:t>
      </w:r>
    </w:p>
    <w:p w:rsidR="0065296A" w:rsidRPr="00503081" w:rsidRDefault="0065296A" w:rsidP="0065296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p. 8a -1xZPK</w:t>
      </w:r>
    </w:p>
    <w:p w:rsidR="0065296A" w:rsidRPr="00503081" w:rsidRDefault="0065296A" w:rsidP="0065296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p. 9 - 2xZPK</w:t>
      </w:r>
    </w:p>
    <w:p w:rsidR="0065296A" w:rsidRPr="00503081" w:rsidRDefault="0065296A" w:rsidP="0065296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p.10 - 1xZPK</w:t>
      </w:r>
    </w:p>
    <w:p w:rsidR="0065296A" w:rsidRPr="00503081" w:rsidRDefault="0065296A" w:rsidP="0065296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081">
        <w:rPr>
          <w:rFonts w:ascii="Times New Roman" w:hAnsi="Times New Roman" w:cs="Times New Roman"/>
          <w:sz w:val="24"/>
          <w:szCs w:val="24"/>
        </w:rPr>
        <w:t>p. 14- 1xZPK</w:t>
      </w:r>
    </w:p>
    <w:p w:rsidR="0065296A" w:rsidRPr="00503081" w:rsidRDefault="0065296A" w:rsidP="006529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296A" w:rsidRPr="005030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6A" w:rsidRDefault="0065296A" w:rsidP="0065296A">
      <w:pPr>
        <w:spacing w:after="0" w:line="240" w:lineRule="auto"/>
      </w:pPr>
      <w:r>
        <w:separator/>
      </w:r>
    </w:p>
  </w:endnote>
  <w:endnote w:type="continuationSeparator" w:id="0">
    <w:p w:rsidR="0065296A" w:rsidRDefault="0065296A" w:rsidP="0065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1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5296A" w:rsidRPr="00503081" w:rsidRDefault="0065296A">
        <w:pPr>
          <w:pStyle w:val="Stopka"/>
          <w:jc w:val="right"/>
          <w:rPr>
            <w:rFonts w:ascii="Times New Roman" w:hAnsi="Times New Roman" w:cs="Times New Roman"/>
          </w:rPr>
        </w:pPr>
        <w:r w:rsidRPr="00503081">
          <w:rPr>
            <w:rFonts w:ascii="Times New Roman" w:hAnsi="Times New Roman" w:cs="Times New Roman"/>
          </w:rPr>
          <w:fldChar w:fldCharType="begin"/>
        </w:r>
        <w:r w:rsidRPr="00503081">
          <w:rPr>
            <w:rFonts w:ascii="Times New Roman" w:hAnsi="Times New Roman" w:cs="Times New Roman"/>
          </w:rPr>
          <w:instrText>PAGE   \* MERGEFORMAT</w:instrText>
        </w:r>
        <w:r w:rsidRPr="00503081">
          <w:rPr>
            <w:rFonts w:ascii="Times New Roman" w:hAnsi="Times New Roman" w:cs="Times New Roman"/>
          </w:rPr>
          <w:fldChar w:fldCharType="separate"/>
        </w:r>
        <w:r w:rsidR="00503081">
          <w:rPr>
            <w:rFonts w:ascii="Times New Roman" w:hAnsi="Times New Roman" w:cs="Times New Roman"/>
            <w:noProof/>
          </w:rPr>
          <w:t>1</w:t>
        </w:r>
        <w:r w:rsidRPr="00503081">
          <w:rPr>
            <w:rFonts w:ascii="Times New Roman" w:hAnsi="Times New Roman" w:cs="Times New Roman"/>
          </w:rPr>
          <w:fldChar w:fldCharType="end"/>
        </w:r>
      </w:p>
    </w:sdtContent>
  </w:sdt>
  <w:p w:rsidR="0065296A" w:rsidRDefault="00652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6A" w:rsidRDefault="0065296A" w:rsidP="0065296A">
      <w:pPr>
        <w:spacing w:after="0" w:line="240" w:lineRule="auto"/>
      </w:pPr>
      <w:r>
        <w:separator/>
      </w:r>
    </w:p>
  </w:footnote>
  <w:footnote w:type="continuationSeparator" w:id="0">
    <w:p w:rsidR="0065296A" w:rsidRDefault="0065296A" w:rsidP="0065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89E"/>
    <w:multiLevelType w:val="hybridMultilevel"/>
    <w:tmpl w:val="DE50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34"/>
    <w:multiLevelType w:val="hybridMultilevel"/>
    <w:tmpl w:val="52F04896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0E49"/>
    <w:multiLevelType w:val="hybridMultilevel"/>
    <w:tmpl w:val="5484B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654B"/>
    <w:multiLevelType w:val="hybridMultilevel"/>
    <w:tmpl w:val="2F30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10FBC"/>
    <w:multiLevelType w:val="hybridMultilevel"/>
    <w:tmpl w:val="AA168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61BC2"/>
    <w:multiLevelType w:val="hybridMultilevel"/>
    <w:tmpl w:val="27764F4E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2032"/>
    <w:multiLevelType w:val="hybridMultilevel"/>
    <w:tmpl w:val="8B0CE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F3B21"/>
    <w:multiLevelType w:val="hybridMultilevel"/>
    <w:tmpl w:val="1C8C865E"/>
    <w:lvl w:ilvl="0" w:tplc="CF5EE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EC30B9"/>
    <w:multiLevelType w:val="hybridMultilevel"/>
    <w:tmpl w:val="7B7CD5B6"/>
    <w:lvl w:ilvl="0" w:tplc="6DB07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D5A2D"/>
    <w:multiLevelType w:val="hybridMultilevel"/>
    <w:tmpl w:val="53FA2452"/>
    <w:lvl w:ilvl="0" w:tplc="14602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75C7"/>
    <w:multiLevelType w:val="hybridMultilevel"/>
    <w:tmpl w:val="2EF2634A"/>
    <w:lvl w:ilvl="0" w:tplc="CF5EE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85"/>
    <w:rsid w:val="00036CEA"/>
    <w:rsid w:val="00070948"/>
    <w:rsid w:val="000D6177"/>
    <w:rsid w:val="00161871"/>
    <w:rsid w:val="00162D6D"/>
    <w:rsid w:val="00233439"/>
    <w:rsid w:val="002C1CFD"/>
    <w:rsid w:val="003045CF"/>
    <w:rsid w:val="003906C9"/>
    <w:rsid w:val="003E3557"/>
    <w:rsid w:val="00503081"/>
    <w:rsid w:val="0050621E"/>
    <w:rsid w:val="00525F7B"/>
    <w:rsid w:val="00584E6C"/>
    <w:rsid w:val="0059002D"/>
    <w:rsid w:val="00625DCE"/>
    <w:rsid w:val="0065296A"/>
    <w:rsid w:val="00687A8E"/>
    <w:rsid w:val="006B51B2"/>
    <w:rsid w:val="006E3EC9"/>
    <w:rsid w:val="0077668C"/>
    <w:rsid w:val="007F6F40"/>
    <w:rsid w:val="00904BCF"/>
    <w:rsid w:val="009F7788"/>
    <w:rsid w:val="00AD5AD9"/>
    <w:rsid w:val="00AF2202"/>
    <w:rsid w:val="00B86B58"/>
    <w:rsid w:val="00BC32BF"/>
    <w:rsid w:val="00BD19D4"/>
    <w:rsid w:val="00C04ABA"/>
    <w:rsid w:val="00C17669"/>
    <w:rsid w:val="00C37995"/>
    <w:rsid w:val="00C76D58"/>
    <w:rsid w:val="00D541A6"/>
    <w:rsid w:val="00D60F5A"/>
    <w:rsid w:val="00DD520C"/>
    <w:rsid w:val="00DD6D7A"/>
    <w:rsid w:val="00DE1FE7"/>
    <w:rsid w:val="00DE2565"/>
    <w:rsid w:val="00E721F9"/>
    <w:rsid w:val="00F10E85"/>
    <w:rsid w:val="00F46370"/>
    <w:rsid w:val="00F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A537"/>
  <w15:chartTrackingRefBased/>
  <w15:docId w15:val="{17F52F62-BD43-4135-A2A2-F10F601B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5CF"/>
    <w:pPr>
      <w:ind w:left="720"/>
      <w:contextualSpacing/>
    </w:pPr>
  </w:style>
  <w:style w:type="paragraph" w:styleId="Bezodstpw">
    <w:name w:val="No Spacing"/>
    <w:uiPriority w:val="1"/>
    <w:qFormat/>
    <w:rsid w:val="003045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5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96A"/>
  </w:style>
  <w:style w:type="paragraph" w:styleId="Stopka">
    <w:name w:val="footer"/>
    <w:basedOn w:val="Normalny"/>
    <w:link w:val="StopkaZnak"/>
    <w:uiPriority w:val="99"/>
    <w:unhideWhenUsed/>
    <w:rsid w:val="0065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Stelmaszczyk</dc:creator>
  <cp:keywords/>
  <dc:description/>
  <cp:lastModifiedBy>Jarosław Wojtaś</cp:lastModifiedBy>
  <cp:revision>3</cp:revision>
  <dcterms:created xsi:type="dcterms:W3CDTF">2021-10-22T07:58:00Z</dcterms:created>
  <dcterms:modified xsi:type="dcterms:W3CDTF">2021-10-25T07:01:00Z</dcterms:modified>
</cp:coreProperties>
</file>