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6F335DC4" w:rsidR="00C73941" w:rsidRDefault="00BD745B">
      <w:pPr>
        <w:ind w:right="425"/>
        <w:jc w:val="center"/>
        <w:rPr>
          <w:b/>
          <w:sz w:val="22"/>
          <w:szCs w:val="22"/>
        </w:rPr>
      </w:pPr>
      <w:r>
        <w:rPr>
          <w:b/>
          <w:sz w:val="22"/>
          <w:szCs w:val="22"/>
        </w:rPr>
        <w:t>ZMODYFIKOW</w:t>
      </w:r>
      <w:r w:rsidR="000A44CA">
        <w:rPr>
          <w:b/>
          <w:sz w:val="22"/>
          <w:szCs w:val="22"/>
        </w:rPr>
        <w:t>A</w:t>
      </w:r>
      <w:r>
        <w:rPr>
          <w:b/>
          <w:sz w:val="22"/>
          <w:szCs w:val="22"/>
        </w:rPr>
        <w:t>NA TREŚĆ</w:t>
      </w:r>
    </w:p>
    <w:p w14:paraId="3C4A8A1C" w14:textId="28CA7280" w:rsidR="00C73941" w:rsidRDefault="00BD745B" w:rsidP="00E2687D">
      <w:pPr>
        <w:ind w:left="1418" w:right="425" w:firstLine="709"/>
        <w:rPr>
          <w:b/>
          <w:sz w:val="22"/>
          <w:szCs w:val="22"/>
        </w:rPr>
      </w:pPr>
      <w:r>
        <w:rPr>
          <w:b/>
          <w:sz w:val="22"/>
          <w:szCs w:val="22"/>
        </w:rPr>
        <w:t>SPECYFIKACJI</w:t>
      </w:r>
      <w:r w:rsidR="00C73941">
        <w:rPr>
          <w:b/>
          <w:sz w:val="22"/>
          <w:szCs w:val="22"/>
        </w:rPr>
        <w:t xml:space="preserve"> WARUNKÓW ZAMÓWIENIA (SWZ)</w:t>
      </w:r>
      <w:r>
        <w:rPr>
          <w:b/>
          <w:sz w:val="22"/>
          <w:szCs w:val="22"/>
        </w:rPr>
        <w:t xml:space="preserve"> z dn.</w:t>
      </w:r>
      <w:r w:rsidR="002030D9">
        <w:rPr>
          <w:b/>
          <w:sz w:val="22"/>
          <w:szCs w:val="22"/>
        </w:rPr>
        <w:t>02.05</w:t>
      </w:r>
      <w:r>
        <w:rPr>
          <w:b/>
          <w:sz w:val="22"/>
          <w:szCs w:val="22"/>
        </w:rPr>
        <w:t>.2023 r.</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2FE1BBC1" w:rsidR="00A3236E" w:rsidRDefault="00D003BA" w:rsidP="00A3236E">
      <w:pPr>
        <w:ind w:right="425"/>
        <w:jc w:val="center"/>
      </w:pPr>
      <w:r>
        <w:rPr>
          <w:b/>
          <w:bCs/>
          <w:iCs/>
          <w:sz w:val="22"/>
          <w:szCs w:val="22"/>
        </w:rPr>
        <w:t>„</w:t>
      </w:r>
      <w:r w:rsidR="00BA4415" w:rsidRPr="00BA4415">
        <w:rPr>
          <w:b/>
          <w:bCs/>
          <w:sz w:val="22"/>
          <w:szCs w:val="22"/>
        </w:rPr>
        <w:t>Przebudowa i remont nawierzchni asfaltowych na terenie miasta Ostrołęki</w:t>
      </w:r>
      <w:r w:rsidR="00EE34A8" w:rsidRPr="00EE34A8">
        <w:rPr>
          <w:b/>
          <w:bCs/>
          <w:sz w:val="22"/>
          <w:szCs w:val="22"/>
        </w:rPr>
        <w:t>”.</w:t>
      </w:r>
    </w:p>
    <w:p w14:paraId="5D3FEEC3" w14:textId="1BD39B61"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557261">
        <w:rPr>
          <w:b/>
          <w:bCs/>
          <w:color w:val="000000"/>
          <w:sz w:val="24"/>
          <w:szCs w:val="24"/>
        </w:rPr>
        <w:t>20</w:t>
      </w:r>
      <w:r w:rsidR="00021797" w:rsidRPr="00021797">
        <w:rPr>
          <w:b/>
          <w:bCs/>
          <w:color w:val="000000"/>
          <w:sz w:val="24"/>
          <w:szCs w:val="24"/>
        </w:rPr>
        <w:t>.2023</w:t>
      </w:r>
    </w:p>
    <w:p w14:paraId="78B7A825" w14:textId="77777777" w:rsidR="00C73941" w:rsidRPr="00D413F8" w:rsidRDefault="00C73941">
      <w:pPr>
        <w:ind w:right="425"/>
        <w:rPr>
          <w:b/>
          <w:bCs/>
          <w:sz w:val="24"/>
          <w:szCs w:val="24"/>
        </w:rPr>
      </w:pPr>
    </w:p>
    <w:p w14:paraId="38BA9691" w14:textId="249B5196" w:rsidR="003E3A0C" w:rsidRDefault="00C73941" w:rsidP="008F23A4">
      <w:pPr>
        <w:ind w:right="425"/>
        <w:jc w:val="center"/>
        <w:rPr>
          <w:rFonts w:cs="Calibri"/>
          <w:b/>
          <w:bCs/>
          <w:sz w:val="24"/>
          <w:szCs w:val="24"/>
        </w:rPr>
      </w:pPr>
      <w:r w:rsidRPr="00D413F8">
        <w:rPr>
          <w:b/>
          <w:bCs/>
          <w:sz w:val="24"/>
          <w:szCs w:val="24"/>
        </w:rPr>
        <w:t xml:space="preserve">Nr </w:t>
      </w:r>
      <w:r w:rsidRPr="00D413F8">
        <w:rPr>
          <w:rFonts w:cs="Calibri"/>
          <w:b/>
          <w:bCs/>
          <w:sz w:val="24"/>
          <w:szCs w:val="24"/>
        </w:rPr>
        <w:t xml:space="preserve">ogłoszenia </w:t>
      </w:r>
      <w:r w:rsidR="000C1717" w:rsidRPr="000C1717">
        <w:rPr>
          <w:rFonts w:cs="Calibri"/>
          <w:b/>
          <w:bCs/>
          <w:sz w:val="24"/>
          <w:szCs w:val="24"/>
        </w:rPr>
        <w:t>2023/BZP 00189903/01 z dnia 2023-04-24</w:t>
      </w:r>
      <w:r w:rsidR="00BD745B">
        <w:rPr>
          <w:rFonts w:cs="Calibri"/>
          <w:b/>
          <w:bCs/>
          <w:sz w:val="24"/>
          <w:szCs w:val="24"/>
        </w:rPr>
        <w:t xml:space="preserve"> ze zmianami</w:t>
      </w:r>
    </w:p>
    <w:p w14:paraId="1CEBE615" w14:textId="5DBA106C" w:rsidR="00BD745B" w:rsidRDefault="00BD745B" w:rsidP="008F23A4">
      <w:pPr>
        <w:ind w:right="425"/>
        <w:jc w:val="center"/>
        <w:rPr>
          <w:rFonts w:cs="Calibri"/>
          <w:b/>
          <w:sz w:val="24"/>
          <w:szCs w:val="24"/>
          <w:lang w:eastAsia="pl-PL"/>
        </w:rPr>
      </w:pPr>
    </w:p>
    <w:p w14:paraId="277337EC" w14:textId="063ACF3F" w:rsidR="006B1289" w:rsidRPr="00CF6017" w:rsidRDefault="001D56DB" w:rsidP="008F23A4">
      <w:pPr>
        <w:ind w:right="425"/>
        <w:jc w:val="center"/>
        <w:rPr>
          <w:b/>
          <w:sz w:val="22"/>
          <w:szCs w:val="22"/>
        </w:rPr>
      </w:pPr>
      <w:hyperlink r:id="rId8" w:history="1">
        <w:r w:rsidR="000C1717" w:rsidRPr="000C1717">
          <w:t xml:space="preserve"> </w:t>
        </w:r>
        <w:r w:rsidR="000C1717" w:rsidRPr="000C1717">
          <w:rPr>
            <w:rStyle w:val="Hipercze"/>
            <w:sz w:val="22"/>
            <w:szCs w:val="22"/>
          </w:rPr>
          <w:t>https://platformazakupowa.pl/transakcja/758468</w:t>
        </w:r>
        <w:r w:rsidR="003832E0" w:rsidRPr="00CF6017">
          <w:rPr>
            <w:rStyle w:val="Hipercze"/>
            <w:sz w:val="22"/>
            <w:szCs w:val="22"/>
          </w:rPr>
          <w:t xml:space="preserve"> </w:t>
        </w:r>
      </w:hyperlink>
    </w:p>
    <w:p w14:paraId="692F0DB8" w14:textId="77777777" w:rsidR="00A5384A" w:rsidRDefault="00A5384A">
      <w:pPr>
        <w:ind w:right="425" w:firstLine="6804"/>
        <w:rPr>
          <w:b/>
          <w:sz w:val="22"/>
          <w:szCs w:val="22"/>
        </w:rPr>
      </w:pPr>
    </w:p>
    <w:p w14:paraId="632B6031" w14:textId="77777777" w:rsidR="007D517D" w:rsidRDefault="000C1717">
      <w:pPr>
        <w:ind w:right="425" w:firstLine="6804"/>
        <w:rPr>
          <w:b/>
          <w:sz w:val="22"/>
          <w:szCs w:val="22"/>
        </w:rPr>
      </w:pPr>
      <w:r>
        <w:rPr>
          <w:b/>
          <w:sz w:val="22"/>
          <w:szCs w:val="22"/>
        </w:rPr>
        <w:t xml:space="preserve">     </w:t>
      </w:r>
    </w:p>
    <w:p w14:paraId="4D2E2BE7" w14:textId="25FFD8C2" w:rsidR="00C73941" w:rsidRDefault="000C1717">
      <w:pPr>
        <w:ind w:right="425" w:firstLine="6804"/>
        <w:rPr>
          <w:b/>
          <w:sz w:val="22"/>
          <w:szCs w:val="22"/>
        </w:rPr>
      </w:pPr>
      <w:r>
        <w:rPr>
          <w:b/>
          <w:sz w:val="22"/>
          <w:szCs w:val="22"/>
        </w:rPr>
        <w:t xml:space="preserve">  </w:t>
      </w:r>
      <w:r w:rsidR="00C73941">
        <w:rPr>
          <w:b/>
          <w:sz w:val="22"/>
          <w:szCs w:val="22"/>
        </w:rPr>
        <w:t>ZATWIERDZAM:</w:t>
      </w:r>
    </w:p>
    <w:p w14:paraId="14C69519" w14:textId="77777777" w:rsidR="001B486D" w:rsidRDefault="001B486D" w:rsidP="001B486D">
      <w:pPr>
        <w:ind w:right="425" w:firstLine="6804"/>
        <w:rPr>
          <w:b/>
          <w:sz w:val="22"/>
          <w:szCs w:val="22"/>
        </w:rPr>
      </w:pPr>
      <w:r>
        <w:rPr>
          <w:b/>
          <w:sz w:val="22"/>
          <w:szCs w:val="22"/>
        </w:rPr>
        <w:t>Prezydent Miasta</w:t>
      </w:r>
    </w:p>
    <w:p w14:paraId="2152A3D2" w14:textId="77777777" w:rsidR="001B486D" w:rsidRDefault="001B486D" w:rsidP="001B486D">
      <w:pPr>
        <w:ind w:right="425" w:firstLine="6804"/>
        <w:rPr>
          <w:b/>
          <w:sz w:val="22"/>
          <w:szCs w:val="22"/>
        </w:rPr>
      </w:pPr>
      <w:r>
        <w:rPr>
          <w:b/>
          <w:sz w:val="22"/>
          <w:szCs w:val="22"/>
        </w:rPr>
        <w:t>Łukasz Kulik</w:t>
      </w:r>
    </w:p>
    <w:p w14:paraId="2867B880" w14:textId="77777777" w:rsidR="000C1717" w:rsidRDefault="000C1717">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11108571" w14:textId="41DC07C2" w:rsidR="00EE34A8" w:rsidRDefault="00EE34A8">
      <w:pPr>
        <w:ind w:right="425" w:firstLine="6804"/>
      </w:pPr>
    </w:p>
    <w:p w14:paraId="39DB0D40" w14:textId="77777777" w:rsidR="00A5384A" w:rsidRDefault="00A5384A" w:rsidP="006B1289">
      <w:pPr>
        <w:ind w:right="425"/>
      </w:pPr>
    </w:p>
    <w:p w14:paraId="20EF5662" w14:textId="20ED5BC4" w:rsidR="003E3A0C" w:rsidRPr="00313227" w:rsidRDefault="002030D9">
      <w:pPr>
        <w:ind w:right="425"/>
        <w:jc w:val="center"/>
        <w:rPr>
          <w:bCs/>
          <w:sz w:val="22"/>
          <w:szCs w:val="22"/>
        </w:rPr>
      </w:pPr>
      <w:r>
        <w:rPr>
          <w:bCs/>
          <w:sz w:val="22"/>
          <w:szCs w:val="22"/>
        </w:rPr>
        <w:t>Maj</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BB5AE2">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BB5AE2">
      <w:pPr>
        <w:numPr>
          <w:ilvl w:val="0"/>
          <w:numId w:val="32"/>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6C543D7C" w:rsidR="000A6E29" w:rsidRPr="000A6E29" w:rsidRDefault="000A6E29" w:rsidP="000A6E29">
      <w:pPr>
        <w:tabs>
          <w:tab w:val="left" w:pos="0"/>
          <w:tab w:val="left" w:pos="142"/>
        </w:tabs>
        <w:spacing w:before="0" w:after="0" w:line="252" w:lineRule="auto"/>
        <w:ind w:left="284" w:right="91"/>
        <w:jc w:val="both"/>
      </w:pPr>
      <w:r w:rsidRPr="000C1717">
        <w:rPr>
          <w:sz w:val="22"/>
          <w:szCs w:val="22"/>
          <w:lang w:val="fr-FR"/>
        </w:rPr>
        <w:t>Nr transkacji :</w:t>
      </w:r>
      <w:r w:rsidR="00CF6017" w:rsidRPr="000C1717">
        <w:rPr>
          <w:sz w:val="22"/>
          <w:szCs w:val="22"/>
        </w:rPr>
        <w:t xml:space="preserve"> </w:t>
      </w:r>
      <w:hyperlink r:id="rId10" w:history="1">
        <w:r w:rsidR="000C1717" w:rsidRPr="000C1717">
          <w:t xml:space="preserve"> </w:t>
        </w:r>
        <w:r w:rsidR="000C1717" w:rsidRPr="000C1717">
          <w:rPr>
            <w:color w:val="0000FF"/>
            <w:sz w:val="22"/>
            <w:szCs w:val="22"/>
            <w:u w:val="single"/>
          </w:rPr>
          <w:t>https://platformazakupowa.pl/transakcja/758468</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BB5AE2">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późn. zm.),</w:t>
      </w:r>
    </w:p>
    <w:p w14:paraId="5FD5C532" w14:textId="77A6381F"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2022, poz. 1710 z późn.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2021  r., poz. 2351</w:t>
      </w:r>
      <w:r>
        <w:rPr>
          <w:rFonts w:eastAsia="Calibri"/>
          <w:bCs/>
          <w:color w:val="000000"/>
          <w:sz w:val="22"/>
          <w:szCs w:val="22"/>
          <w:lang w:eastAsia="en-US"/>
        </w:rPr>
        <w:t xml:space="preserve"> ze zm);</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1CCA3798" w:rsidR="00C73941" w:rsidRPr="00867D52" w:rsidRDefault="00C73941" w:rsidP="00BB5AE2">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w:t>
      </w:r>
      <w:r w:rsidR="008F5509" w:rsidRPr="008F5509">
        <w:rPr>
          <w:b/>
          <w:bCs/>
          <w:sz w:val="22"/>
          <w:szCs w:val="22"/>
        </w:rPr>
        <w:t>Przebudowa i remont nawierzchni asfaltowych na terenie miasta Ostrołęki</w:t>
      </w:r>
      <w:r w:rsidR="008F5509">
        <w:rPr>
          <w:b/>
          <w:sz w:val="22"/>
          <w:szCs w:val="22"/>
        </w:rPr>
        <w:t>”</w:t>
      </w:r>
    </w:p>
    <w:p w14:paraId="14C384AF" w14:textId="5DE07B58" w:rsidR="00867D52" w:rsidRPr="008F5509" w:rsidRDefault="00867D52" w:rsidP="00867D52">
      <w:pPr>
        <w:pStyle w:val="Akapitzlist"/>
        <w:spacing w:before="0" w:after="0"/>
        <w:ind w:left="284" w:right="425"/>
        <w:jc w:val="both"/>
      </w:pPr>
      <w:r>
        <w:rPr>
          <w:b/>
          <w:sz w:val="22"/>
          <w:szCs w:val="22"/>
        </w:rPr>
        <w:t>Zamówienie zostało podzielone na 2 części:</w:t>
      </w:r>
    </w:p>
    <w:p w14:paraId="7C9911FF" w14:textId="7C94A324" w:rsidR="00867D52" w:rsidRPr="00867D52" w:rsidRDefault="00867D52" w:rsidP="00867D52">
      <w:pPr>
        <w:pStyle w:val="Akapitzlist"/>
        <w:spacing w:before="0" w:after="0"/>
        <w:ind w:left="284" w:right="425"/>
        <w:jc w:val="both"/>
        <w:rPr>
          <w:rFonts w:cs="Calibri"/>
          <w:b/>
          <w:i/>
          <w:sz w:val="22"/>
          <w:szCs w:val="22"/>
        </w:rPr>
      </w:pPr>
      <w:r>
        <w:rPr>
          <w:rFonts w:cs="Calibri"/>
          <w:b/>
          <w:i/>
          <w:sz w:val="22"/>
          <w:szCs w:val="22"/>
        </w:rPr>
        <w:t xml:space="preserve">Część I  - </w:t>
      </w:r>
      <w:r w:rsidRPr="00867D52">
        <w:rPr>
          <w:rFonts w:cs="Calibri"/>
          <w:b/>
          <w:i/>
          <w:sz w:val="22"/>
          <w:szCs w:val="22"/>
        </w:rPr>
        <w:t>Remont alei ks. J. Popiełuszki wraz z rondem im. Honorowych Dawców Krwi w Ostrołęce oraz remont odcinka ulicy Bohateró</w:t>
      </w:r>
      <w:r>
        <w:rPr>
          <w:rFonts w:cs="Calibri"/>
          <w:b/>
          <w:i/>
          <w:sz w:val="22"/>
          <w:szCs w:val="22"/>
        </w:rPr>
        <w:t>w Warszawy</w:t>
      </w:r>
      <w:r w:rsidRPr="00867D52">
        <w:rPr>
          <w:rFonts w:cs="Calibri"/>
          <w:b/>
          <w:i/>
          <w:sz w:val="22"/>
          <w:szCs w:val="22"/>
        </w:rPr>
        <w:t>.</w:t>
      </w:r>
    </w:p>
    <w:p w14:paraId="00D0543F" w14:textId="0C096A94" w:rsidR="008F5509" w:rsidRDefault="00867D52" w:rsidP="00867D52">
      <w:pPr>
        <w:pStyle w:val="Akapitzlist"/>
        <w:spacing w:before="0" w:after="0"/>
        <w:ind w:left="284" w:right="425"/>
        <w:jc w:val="both"/>
      </w:pPr>
      <w:r>
        <w:rPr>
          <w:rFonts w:cs="Calibri"/>
          <w:b/>
          <w:i/>
          <w:sz w:val="22"/>
          <w:szCs w:val="22"/>
        </w:rPr>
        <w:t xml:space="preserve">Część II - </w:t>
      </w:r>
      <w:r w:rsidRPr="00867D52">
        <w:rPr>
          <w:rFonts w:cs="Calibri"/>
          <w:b/>
          <w:i/>
          <w:sz w:val="22"/>
          <w:szCs w:val="22"/>
        </w:rPr>
        <w:t>Przebudowa ronda im. Księcia Siemowita III oraz remont skrzyżowania ulicy Stacha Konw</w:t>
      </w:r>
      <w:r>
        <w:rPr>
          <w:rFonts w:cs="Calibri"/>
          <w:b/>
          <w:i/>
          <w:sz w:val="22"/>
          <w:szCs w:val="22"/>
        </w:rPr>
        <w:t>y z ulicą Słoneczną w Ostrołęce</w:t>
      </w:r>
      <w:r w:rsidRPr="00867D52">
        <w:rPr>
          <w:rFonts w:cs="Calibri"/>
          <w:b/>
          <w:i/>
          <w:sz w:val="22"/>
          <w:szCs w:val="22"/>
        </w:rPr>
        <w:t>.</w:t>
      </w:r>
    </w:p>
    <w:p w14:paraId="6C0F8282" w14:textId="77777777" w:rsidR="00867D52" w:rsidRDefault="00867D52" w:rsidP="0043343F">
      <w:pPr>
        <w:spacing w:before="0" w:after="0" w:line="252" w:lineRule="auto"/>
        <w:ind w:right="425" w:firstLine="284"/>
        <w:jc w:val="both"/>
        <w:rPr>
          <w:sz w:val="22"/>
          <w:szCs w:val="22"/>
        </w:rPr>
      </w:pP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BB5AE2">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BB5AE2">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BB5AE2">
      <w:pPr>
        <w:pStyle w:val="Tekstpodstawowywcity24"/>
        <w:numPr>
          <w:ilvl w:val="0"/>
          <w:numId w:val="47"/>
        </w:numPr>
        <w:spacing w:after="0" w:line="240" w:lineRule="auto"/>
        <w:ind w:left="284" w:right="425" w:hanging="284"/>
        <w:jc w:val="both"/>
      </w:pPr>
      <w:r w:rsidRPr="00C311F8">
        <w:rPr>
          <w:b/>
          <w:sz w:val="22"/>
          <w:szCs w:val="22"/>
        </w:rPr>
        <w:t>Nazwy i kody zamówienia według Wspólnego Słownika Zamówień (CPV):</w:t>
      </w:r>
    </w:p>
    <w:p w14:paraId="0BF2AFEC" w14:textId="102069F3"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r w:rsidR="00021797" w:rsidRPr="00021797">
        <w:rPr>
          <w:sz w:val="22"/>
          <w:szCs w:val="22"/>
        </w:rPr>
        <w:t>45233000-9 Roboty budowlane w zakresie konstruowania, fundamentowania oraz wykonywania nawierzchni autostrad, dróg</w:t>
      </w:r>
      <w:r w:rsidR="00CF21F9">
        <w:rPr>
          <w:sz w:val="22"/>
          <w:szCs w:val="22"/>
        </w:rPr>
        <w:t>;</w:t>
      </w:r>
    </w:p>
    <w:p w14:paraId="78673C43" w14:textId="696EC547" w:rsidR="00021797" w:rsidRPr="00021797" w:rsidRDefault="00D2723B" w:rsidP="00021797">
      <w:pPr>
        <w:autoSpaceDE w:val="0"/>
        <w:spacing w:before="0" w:after="0" w:line="252" w:lineRule="auto"/>
        <w:ind w:left="720" w:hanging="436"/>
        <w:jc w:val="both"/>
        <w:rPr>
          <w:sz w:val="22"/>
          <w:szCs w:val="22"/>
        </w:rPr>
      </w:pPr>
      <w:r w:rsidRPr="00021797">
        <w:rPr>
          <w:sz w:val="22"/>
          <w:szCs w:val="22"/>
        </w:rPr>
        <w:t>Dodatkowe kody:</w:t>
      </w:r>
      <w:r w:rsidR="00C311F8" w:rsidRPr="00021797">
        <w:rPr>
          <w:sz w:val="22"/>
          <w:szCs w:val="22"/>
        </w:rPr>
        <w:t xml:space="preserve"> </w:t>
      </w:r>
      <w:r w:rsidR="00021797" w:rsidRPr="00021797">
        <w:rPr>
          <w:sz w:val="22"/>
          <w:szCs w:val="22"/>
        </w:rPr>
        <w:tab/>
        <w:t>45231400-9 Roboty budowlane w zakresie budowy linii energetycznych</w:t>
      </w:r>
      <w:r w:rsidR="00CF21F9">
        <w:rPr>
          <w:sz w:val="22"/>
          <w:szCs w:val="22"/>
        </w:rPr>
        <w:t>,</w:t>
      </w:r>
    </w:p>
    <w:p w14:paraId="5F4E4729" w14:textId="3B24100D" w:rsidR="00021797" w:rsidRPr="00021797" w:rsidRDefault="00021797" w:rsidP="00A77CC8">
      <w:pPr>
        <w:autoSpaceDE w:val="0"/>
        <w:spacing w:before="0" w:after="0" w:line="252" w:lineRule="auto"/>
        <w:ind w:left="2127" w:firstLine="2"/>
        <w:jc w:val="both"/>
        <w:rPr>
          <w:sz w:val="22"/>
          <w:szCs w:val="22"/>
        </w:rPr>
      </w:pPr>
      <w:r w:rsidRPr="00021797">
        <w:rPr>
          <w:sz w:val="22"/>
          <w:szCs w:val="22"/>
        </w:rPr>
        <w:t>45231</w:t>
      </w:r>
      <w:r w:rsidR="00A77CC8">
        <w:rPr>
          <w:sz w:val="22"/>
          <w:szCs w:val="22"/>
        </w:rPr>
        <w:t>3</w:t>
      </w:r>
      <w:r w:rsidRPr="00021797">
        <w:rPr>
          <w:sz w:val="22"/>
          <w:szCs w:val="22"/>
        </w:rPr>
        <w:t>00-</w:t>
      </w:r>
      <w:r w:rsidR="00A77CC8">
        <w:rPr>
          <w:sz w:val="22"/>
          <w:szCs w:val="22"/>
        </w:rPr>
        <w:t>5</w:t>
      </w:r>
      <w:r w:rsidRPr="00021797">
        <w:rPr>
          <w:sz w:val="22"/>
          <w:szCs w:val="22"/>
        </w:rPr>
        <w:t xml:space="preserve"> Roboty budowlane w </w:t>
      </w:r>
      <w:r w:rsidR="00A77CC8">
        <w:rPr>
          <w:sz w:val="22"/>
          <w:szCs w:val="22"/>
        </w:rPr>
        <w:t>i pomocnicze w zakresie linii telefonicznych i ciągów komunikacyjnych</w:t>
      </w:r>
      <w:r w:rsidR="00CF21F9">
        <w:rPr>
          <w:sz w:val="22"/>
          <w:szCs w:val="22"/>
        </w:rPr>
        <w:t>,</w:t>
      </w:r>
      <w:r w:rsidRPr="00021797">
        <w:rPr>
          <w:sz w:val="22"/>
          <w:szCs w:val="22"/>
        </w:rPr>
        <w:t xml:space="preserve"> </w:t>
      </w:r>
    </w:p>
    <w:p w14:paraId="1FB3A309" w14:textId="56A802E3" w:rsidR="00021797" w:rsidRPr="009A375A" w:rsidRDefault="00A77CC8" w:rsidP="00021797">
      <w:pPr>
        <w:autoSpaceDE w:val="0"/>
        <w:spacing w:before="0" w:after="0" w:line="252" w:lineRule="auto"/>
        <w:ind w:left="1429" w:firstLine="698"/>
        <w:jc w:val="both"/>
        <w:rPr>
          <w:sz w:val="22"/>
          <w:szCs w:val="22"/>
          <w:highlight w:val="yellow"/>
        </w:rPr>
      </w:pPr>
      <w:r>
        <w:rPr>
          <w:sz w:val="22"/>
          <w:szCs w:val="22"/>
        </w:rPr>
        <w:t>45333100-1</w:t>
      </w:r>
      <w:r w:rsidR="00021797" w:rsidRPr="00021797">
        <w:rPr>
          <w:sz w:val="22"/>
          <w:szCs w:val="22"/>
        </w:rPr>
        <w:t xml:space="preserve"> </w:t>
      </w:r>
      <w:r>
        <w:rPr>
          <w:sz w:val="22"/>
          <w:szCs w:val="22"/>
        </w:rPr>
        <w:t>Instalowanie urządzeń regulacji gazu</w:t>
      </w:r>
      <w:r w:rsidR="00CF21F9">
        <w:rPr>
          <w:sz w:val="22"/>
          <w:szCs w:val="22"/>
        </w:rPr>
        <w:t>.</w:t>
      </w:r>
    </w:p>
    <w:p w14:paraId="3AE71CEF" w14:textId="77777777" w:rsidR="00C73941" w:rsidRPr="009A375A" w:rsidRDefault="00C73941" w:rsidP="00BB5AE2">
      <w:pPr>
        <w:pStyle w:val="Akapitzlist"/>
        <w:numPr>
          <w:ilvl w:val="0"/>
          <w:numId w:val="47"/>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BB5AE2">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BB5AE2">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BB5AE2">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BB5AE2">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BB5AE2">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BB5AE2">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BB5AE2">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BB5AE2">
      <w:pPr>
        <w:numPr>
          <w:ilvl w:val="0"/>
          <w:numId w:val="36"/>
        </w:numPr>
        <w:spacing w:before="0" w:after="0" w:line="252" w:lineRule="auto"/>
        <w:jc w:val="both"/>
      </w:pPr>
      <w:r>
        <w:rPr>
          <w:sz w:val="22"/>
          <w:szCs w:val="22"/>
        </w:rPr>
        <w:lastRenderedPageBreak/>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BB5AE2">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BB5AE2">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BB5AE2">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BB5AE2">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BB5AE2">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BB5AE2">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BB5AE2">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BB5AE2">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BB5AE2">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w:t>
      </w:r>
      <w:r>
        <w:rPr>
          <w:sz w:val="22"/>
          <w:szCs w:val="22"/>
        </w:rPr>
        <w:lastRenderedPageBreak/>
        <w:t xml:space="preserve">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BB5AE2">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BB5AE2">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BB5AE2">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3A52B597" w14:textId="77777777" w:rsidR="00F84DA0" w:rsidRPr="00F84DA0" w:rsidRDefault="00C73941" w:rsidP="00BB5AE2">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p>
    <w:p w14:paraId="5BE736FD" w14:textId="4F65FEFA" w:rsidR="00C73941" w:rsidRDefault="00F84DA0" w:rsidP="00F84DA0">
      <w:pPr>
        <w:pStyle w:val="Tekstpodstawowywcity24"/>
        <w:widowControl w:val="0"/>
        <w:spacing w:before="0" w:after="0" w:line="252" w:lineRule="auto"/>
        <w:ind w:left="426" w:right="425"/>
        <w:jc w:val="both"/>
        <w:rPr>
          <w:b/>
          <w:sz w:val="22"/>
          <w:szCs w:val="22"/>
        </w:rPr>
      </w:pPr>
      <w:r>
        <w:rPr>
          <w:b/>
          <w:sz w:val="22"/>
          <w:szCs w:val="22"/>
        </w:rPr>
        <w:t xml:space="preserve">Część I: </w:t>
      </w:r>
      <w:r w:rsidR="00CF4D93">
        <w:rPr>
          <w:b/>
          <w:sz w:val="22"/>
          <w:szCs w:val="22"/>
        </w:rPr>
        <w:t>2 miesiące</w:t>
      </w:r>
      <w:r w:rsidR="008F5509">
        <w:rPr>
          <w:b/>
          <w:sz w:val="22"/>
          <w:szCs w:val="22"/>
        </w:rPr>
        <w:t xml:space="preserve"> od dnia</w:t>
      </w:r>
      <w:r>
        <w:rPr>
          <w:b/>
          <w:sz w:val="22"/>
          <w:szCs w:val="22"/>
        </w:rPr>
        <w:t xml:space="preserve"> podpisania umowy</w:t>
      </w:r>
    </w:p>
    <w:p w14:paraId="409390B7" w14:textId="59CA28E5" w:rsidR="00F84DA0" w:rsidRPr="000F27B1" w:rsidRDefault="00F84DA0" w:rsidP="00F84DA0">
      <w:pPr>
        <w:pStyle w:val="Tekstpodstawowywcity24"/>
        <w:widowControl w:val="0"/>
        <w:spacing w:before="0" w:after="0" w:line="252" w:lineRule="auto"/>
        <w:ind w:left="426" w:right="425"/>
        <w:jc w:val="both"/>
      </w:pPr>
      <w:r>
        <w:rPr>
          <w:b/>
          <w:sz w:val="22"/>
          <w:szCs w:val="22"/>
        </w:rPr>
        <w:t>Część II: 4 miesiące od dnia podpisania umowy.</w:t>
      </w:r>
    </w:p>
    <w:p w14:paraId="503564D2" w14:textId="77777777"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01188A2E" w14:textId="77777777" w:rsidR="00965BA3" w:rsidRDefault="00965BA3">
      <w:pPr>
        <w:pStyle w:val="Tekstpodstawowywcity24"/>
        <w:spacing w:before="0" w:after="0" w:line="252" w:lineRule="auto"/>
        <w:ind w:left="0" w:right="425"/>
        <w:rPr>
          <w:b/>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BB5AE2">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BB5AE2">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12E9E6EF" w:rsidR="00C73941" w:rsidRPr="009C5ECF"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324D21E3" w14:textId="4B9EAB37" w:rsidR="009C5ECF" w:rsidRDefault="009C5ECF" w:rsidP="009C5ECF">
      <w:pPr>
        <w:spacing w:before="0" w:after="0" w:line="252" w:lineRule="auto"/>
        <w:ind w:right="20"/>
        <w:jc w:val="both"/>
        <w:rPr>
          <w:rFonts w:eastAsia="Verdana" w:cs="Arial"/>
          <w:sz w:val="22"/>
          <w:szCs w:val="22"/>
        </w:rPr>
      </w:pPr>
    </w:p>
    <w:p w14:paraId="211B2E34" w14:textId="42E36C29" w:rsidR="009C5ECF" w:rsidRPr="009C5ECF" w:rsidRDefault="009C5ECF" w:rsidP="009C5ECF">
      <w:pPr>
        <w:spacing w:before="0" w:after="0" w:line="252" w:lineRule="auto"/>
        <w:ind w:right="20"/>
        <w:jc w:val="both"/>
        <w:rPr>
          <w:b/>
        </w:rPr>
      </w:pPr>
      <w:r w:rsidRPr="009C5ECF">
        <w:rPr>
          <w:rFonts w:eastAsia="Verdana" w:cs="Arial"/>
          <w:b/>
          <w:sz w:val="22"/>
          <w:szCs w:val="22"/>
        </w:rPr>
        <w:t>Cześć I:</w:t>
      </w:r>
    </w:p>
    <w:p w14:paraId="0CB80BE4" w14:textId="207C82C8" w:rsidR="00C73941" w:rsidRDefault="00C73941" w:rsidP="00BB5AE2">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BB5AE2">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BB5AE2">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0AE5BB97" w:rsidR="00C73941" w:rsidRDefault="00C73941"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sidR="0044055C">
        <w:rPr>
          <w:b/>
          <w:sz w:val="22"/>
          <w:szCs w:val="22"/>
        </w:rPr>
        <w:t xml:space="preserve"> </w:t>
      </w:r>
      <w:r w:rsidR="009C5ECF">
        <w:rPr>
          <w:b/>
          <w:sz w:val="22"/>
          <w:szCs w:val="22"/>
        </w:rPr>
        <w:t>1</w:t>
      </w:r>
      <w:r w:rsidR="00084855">
        <w:rPr>
          <w:b/>
          <w:sz w:val="22"/>
          <w:szCs w:val="22"/>
        </w:rPr>
        <w:t xml:space="preserve"> 0</w:t>
      </w:r>
      <w:r>
        <w:rPr>
          <w:b/>
          <w:sz w:val="22"/>
          <w:szCs w:val="22"/>
        </w:rPr>
        <w:t>00 000,00 zł.</w:t>
      </w:r>
    </w:p>
    <w:p w14:paraId="79825A11" w14:textId="748295EF" w:rsidR="00C73941" w:rsidRDefault="00C73941" w:rsidP="00BB5AE2">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35C3D6A4" w:rsidR="00C73941" w:rsidRPr="00470504" w:rsidRDefault="00C73941" w:rsidP="004201B9">
      <w:pPr>
        <w:pStyle w:val="Tekstpodstawowywcity24"/>
        <w:numPr>
          <w:ilvl w:val="0"/>
          <w:numId w:val="12"/>
        </w:numPr>
        <w:spacing w:before="0" w:after="0" w:line="252" w:lineRule="auto"/>
        <w:ind w:left="1068"/>
        <w:jc w:val="both"/>
      </w:pPr>
      <w:r w:rsidRPr="00470504">
        <w:rPr>
          <w:sz w:val="22"/>
          <w:szCs w:val="22"/>
        </w:rPr>
        <w:t>wykonał  i prawidłowo ukończył w okresie ostatnich pięciu lat przed upływem  terminu składania ofert, a jeżeli okres prowadzenia działalności jest krótszy – w tym okresie</w:t>
      </w:r>
      <w:r w:rsidR="005042B4">
        <w:rPr>
          <w:sz w:val="22"/>
          <w:szCs w:val="22"/>
        </w:rPr>
        <w:t xml:space="preserve"> </w:t>
      </w:r>
      <w:r w:rsidR="005042B4" w:rsidRPr="005042B4">
        <w:rPr>
          <w:b/>
          <w:sz w:val="22"/>
          <w:szCs w:val="22"/>
        </w:rPr>
        <w:t xml:space="preserve">co najmniej 1 (jedną) </w:t>
      </w:r>
      <w:r w:rsidR="005042B4" w:rsidRPr="005042B4">
        <w:rPr>
          <w:bCs/>
          <w:sz w:val="22"/>
          <w:szCs w:val="22"/>
        </w:rPr>
        <w:t xml:space="preserve">robotę budowlaną polegającą na budowie/rozbudowie/przebudowie dróg o nawierzchni bitumicznej o wartości łącznej co najmniej </w:t>
      </w:r>
      <w:r w:rsidR="009C5ECF">
        <w:rPr>
          <w:b/>
          <w:sz w:val="22"/>
          <w:szCs w:val="22"/>
        </w:rPr>
        <w:t xml:space="preserve">1 </w:t>
      </w:r>
      <w:r w:rsidR="005042B4" w:rsidRPr="005042B4">
        <w:rPr>
          <w:b/>
          <w:sz w:val="22"/>
          <w:szCs w:val="22"/>
        </w:rPr>
        <w:t>000 000,00 zł</w:t>
      </w:r>
      <w:r w:rsidR="005042B4" w:rsidRPr="005042B4">
        <w:rPr>
          <w:bCs/>
          <w:sz w:val="22"/>
          <w:szCs w:val="22"/>
        </w:rPr>
        <w:t xml:space="preserve"> brutto złotych</w:t>
      </w:r>
      <w:r w:rsidR="00AB5600">
        <w:rPr>
          <w:bCs/>
          <w:sz w:val="22"/>
          <w:szCs w:val="22"/>
        </w:rPr>
        <w:t>;</w:t>
      </w:r>
    </w:p>
    <w:p w14:paraId="05596BF3" w14:textId="77777777" w:rsidR="00C73941" w:rsidRPr="00CE4FB3" w:rsidRDefault="00C73941" w:rsidP="004201B9">
      <w:pPr>
        <w:pStyle w:val="Tekstpodstawowywcity24"/>
        <w:numPr>
          <w:ilvl w:val="0"/>
          <w:numId w:val="12"/>
        </w:numPr>
        <w:spacing w:before="0" w:after="0" w:line="252" w:lineRule="auto"/>
        <w:ind w:left="1068" w:right="425"/>
        <w:jc w:val="both"/>
      </w:pPr>
      <w:r>
        <w:rPr>
          <w:sz w:val="22"/>
          <w:szCs w:val="22"/>
        </w:rPr>
        <w:t>dysponuje lub będzie dysponował osobą, którą skieruje do realizacji zamówienia,  posiadającą n/w uprawnienia:</w:t>
      </w:r>
    </w:p>
    <w:p w14:paraId="273F89C5" w14:textId="3F2028B9" w:rsidR="005042B4" w:rsidRPr="005042B4" w:rsidRDefault="00CE4FB3" w:rsidP="00BB5AE2">
      <w:pPr>
        <w:numPr>
          <w:ilvl w:val="1"/>
          <w:numId w:val="50"/>
        </w:numPr>
        <w:suppressAutoHyphens w:val="0"/>
        <w:spacing w:before="0" w:after="0" w:line="240" w:lineRule="auto"/>
        <w:ind w:left="1418" w:hanging="284"/>
        <w:jc w:val="both"/>
        <w:rPr>
          <w:b/>
          <w:sz w:val="22"/>
          <w:szCs w:val="22"/>
          <w:lang w:eastAsia="pl-PL"/>
        </w:rPr>
      </w:pPr>
      <w:r w:rsidRPr="00BB400C">
        <w:rPr>
          <w:sz w:val="22"/>
          <w:szCs w:val="22"/>
        </w:rPr>
        <w:t xml:space="preserve">osobą, </w:t>
      </w:r>
      <w:r w:rsidR="005042B4" w:rsidRPr="005042B4">
        <w:rPr>
          <w:sz w:val="22"/>
          <w:szCs w:val="22"/>
        </w:rPr>
        <w:t xml:space="preserve">pełniącą funkcję kierownika budowy, posiadającą uprawnienia do kierowania robotami budowlanymi w  </w:t>
      </w:r>
      <w:r w:rsidR="005042B4" w:rsidRPr="00E72DA8">
        <w:rPr>
          <w:b/>
          <w:sz w:val="22"/>
          <w:szCs w:val="22"/>
        </w:rPr>
        <w:t>specjalności drogowej</w:t>
      </w:r>
      <w:r w:rsidR="005042B4" w:rsidRPr="005042B4">
        <w:rPr>
          <w:sz w:val="22"/>
          <w:szCs w:val="22"/>
        </w:rPr>
        <w:t xml:space="preserve"> oraz co najmniej 3 letnie doświadczenie zawodowe, od czasu uzyskania uprawnień budowlanych,</w:t>
      </w:r>
    </w:p>
    <w:p w14:paraId="5010A5FA" w14:textId="084C9395" w:rsidR="00C73941" w:rsidRDefault="00C73941" w:rsidP="00CE4FB3">
      <w:pPr>
        <w:spacing w:before="120" w:after="0" w:line="252" w:lineRule="auto"/>
        <w:ind w:left="924"/>
        <w:jc w:val="both"/>
      </w:pPr>
      <w:r>
        <w:rPr>
          <w:sz w:val="22"/>
          <w:szCs w:val="22"/>
        </w:rPr>
        <w:t>Osob</w:t>
      </w:r>
      <w:r w:rsidR="009C5ECF">
        <w:rPr>
          <w:sz w:val="22"/>
          <w:szCs w:val="22"/>
        </w:rPr>
        <w:t>a</w:t>
      </w:r>
      <w:r w:rsidR="00CE4FB3">
        <w:rPr>
          <w:sz w:val="22"/>
          <w:szCs w:val="22"/>
        </w:rPr>
        <w:t>,</w:t>
      </w:r>
      <w:r>
        <w:rPr>
          <w:sz w:val="22"/>
          <w:szCs w:val="22"/>
        </w:rPr>
        <w:t xml:space="preserve"> o któr</w:t>
      </w:r>
      <w:r w:rsidR="009C5ECF">
        <w:rPr>
          <w:sz w:val="22"/>
          <w:szCs w:val="22"/>
        </w:rPr>
        <w:t>ej</w:t>
      </w:r>
      <w:r>
        <w:rPr>
          <w:sz w:val="22"/>
          <w:szCs w:val="22"/>
        </w:rPr>
        <w:t xml:space="preserve"> mowa w </w:t>
      </w:r>
      <w:r>
        <w:rPr>
          <w:b/>
          <w:sz w:val="22"/>
          <w:szCs w:val="22"/>
        </w:rPr>
        <w:t>pkt a</w:t>
      </w:r>
      <w:r w:rsidR="003C5A9B">
        <w:rPr>
          <w:b/>
          <w:sz w:val="22"/>
          <w:szCs w:val="22"/>
        </w:rPr>
        <w:t xml:space="preserve">) </w:t>
      </w:r>
      <w:r>
        <w:rPr>
          <w:b/>
          <w:sz w:val="22"/>
          <w:szCs w:val="22"/>
        </w:rPr>
        <w:t xml:space="preserve"> </w:t>
      </w:r>
      <w:r>
        <w:rPr>
          <w:sz w:val="22"/>
          <w:szCs w:val="22"/>
        </w:rPr>
        <w:t>powinn</w:t>
      </w:r>
      <w:r w:rsidR="00CF4D93">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537C6EC4" w:rsidR="00C73941" w:rsidRDefault="00C73941">
      <w:pPr>
        <w:pStyle w:val="Tekstpodstawowywcity24"/>
        <w:spacing w:before="0" w:after="0" w:line="252" w:lineRule="auto"/>
        <w:ind w:left="926"/>
        <w:jc w:val="both"/>
        <w:rPr>
          <w:rFonts w:cs="Tahoma"/>
          <w:sz w:val="22"/>
          <w:szCs w:val="22"/>
        </w:rPr>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67B244B2" w14:textId="78F9054A" w:rsidR="009C5ECF" w:rsidRDefault="009C5ECF">
      <w:pPr>
        <w:pStyle w:val="Tekstpodstawowywcity24"/>
        <w:spacing w:before="0" w:after="0" w:line="252" w:lineRule="auto"/>
        <w:ind w:left="926"/>
        <w:jc w:val="both"/>
        <w:rPr>
          <w:rFonts w:cs="Tahoma"/>
          <w:sz w:val="22"/>
          <w:szCs w:val="22"/>
        </w:rPr>
      </w:pPr>
    </w:p>
    <w:p w14:paraId="15153363" w14:textId="524520F1" w:rsidR="009C5ECF" w:rsidRPr="009C5ECF" w:rsidRDefault="009C5ECF" w:rsidP="009C5ECF">
      <w:pPr>
        <w:spacing w:before="0" w:after="0" w:line="252" w:lineRule="auto"/>
        <w:ind w:right="20"/>
        <w:jc w:val="both"/>
        <w:rPr>
          <w:b/>
        </w:rPr>
      </w:pPr>
      <w:r w:rsidRPr="009C5ECF">
        <w:rPr>
          <w:rFonts w:eastAsia="Verdana" w:cs="Arial"/>
          <w:b/>
          <w:sz w:val="22"/>
          <w:szCs w:val="22"/>
        </w:rPr>
        <w:t>Cześć I</w:t>
      </w:r>
      <w:r>
        <w:rPr>
          <w:rFonts w:eastAsia="Verdana" w:cs="Arial"/>
          <w:b/>
          <w:sz w:val="22"/>
          <w:szCs w:val="22"/>
        </w:rPr>
        <w:t>I</w:t>
      </w:r>
      <w:r w:rsidRPr="009C5ECF">
        <w:rPr>
          <w:rFonts w:eastAsia="Verdana" w:cs="Arial"/>
          <w:b/>
          <w:sz w:val="22"/>
          <w:szCs w:val="22"/>
        </w:rPr>
        <w:t>:</w:t>
      </w:r>
    </w:p>
    <w:p w14:paraId="69611130" w14:textId="71FC382E" w:rsidR="009C5ECF" w:rsidRDefault="009C5ECF" w:rsidP="00983F87">
      <w:pPr>
        <w:pStyle w:val="Akapitzlist"/>
        <w:numPr>
          <w:ilvl w:val="0"/>
          <w:numId w:val="101"/>
        </w:numPr>
        <w:spacing w:before="0" w:after="0" w:line="252" w:lineRule="auto"/>
        <w:ind w:left="709" w:right="20" w:hanging="283"/>
        <w:jc w:val="both"/>
      </w:pPr>
      <w:r w:rsidRPr="009C5ECF">
        <w:rPr>
          <w:rFonts w:eastAsia="Verdana" w:cs="Arial"/>
          <w:b/>
          <w:sz w:val="22"/>
          <w:szCs w:val="22"/>
        </w:rPr>
        <w:t>zdolności do występowania w obrocie gospodarczym:</w:t>
      </w:r>
    </w:p>
    <w:p w14:paraId="4BDD4F6E" w14:textId="77777777" w:rsidR="009C5ECF" w:rsidRDefault="009C5ECF" w:rsidP="009C5ECF">
      <w:pPr>
        <w:spacing w:before="0" w:after="0" w:line="252" w:lineRule="auto"/>
        <w:ind w:left="709" w:right="20"/>
        <w:jc w:val="both"/>
      </w:pPr>
      <w:r>
        <w:rPr>
          <w:rFonts w:eastAsia="Verdana" w:cs="Arial"/>
          <w:sz w:val="22"/>
          <w:szCs w:val="22"/>
        </w:rPr>
        <w:t>Zamawiający nie stawia warunku w powyższym zakresie.</w:t>
      </w:r>
    </w:p>
    <w:p w14:paraId="043D0582" w14:textId="5BE5F216" w:rsidR="009C5ECF" w:rsidRDefault="009C5ECF" w:rsidP="00983F87">
      <w:pPr>
        <w:pStyle w:val="Akapitzlist"/>
        <w:numPr>
          <w:ilvl w:val="0"/>
          <w:numId w:val="101"/>
        </w:numPr>
        <w:spacing w:before="0" w:after="0" w:line="252" w:lineRule="auto"/>
        <w:ind w:left="709" w:right="20" w:hanging="283"/>
        <w:jc w:val="both"/>
      </w:pPr>
      <w:r w:rsidRPr="009C5ECF">
        <w:rPr>
          <w:rFonts w:eastAsia="Verdana" w:cs="Arial"/>
          <w:b/>
          <w:sz w:val="22"/>
          <w:szCs w:val="22"/>
        </w:rPr>
        <w:lastRenderedPageBreak/>
        <w:t>uprawnień do prowadzenia określonej działalności gospodarczej lub zawodowej, o ile wynika to z odrębnych przepisów:</w:t>
      </w:r>
    </w:p>
    <w:p w14:paraId="3408F7D6" w14:textId="77777777" w:rsidR="009C5ECF" w:rsidRDefault="009C5ECF" w:rsidP="009C5ECF">
      <w:pPr>
        <w:spacing w:before="0" w:after="0" w:line="252" w:lineRule="auto"/>
        <w:ind w:left="709" w:right="20"/>
        <w:jc w:val="both"/>
      </w:pPr>
      <w:r>
        <w:rPr>
          <w:rFonts w:eastAsia="Verdana" w:cs="Arial"/>
          <w:sz w:val="22"/>
          <w:szCs w:val="22"/>
        </w:rPr>
        <w:t>Zamawiający nie stawia warunku w powyższym zakresie.</w:t>
      </w:r>
    </w:p>
    <w:p w14:paraId="57189BA4" w14:textId="77777777" w:rsidR="009C5ECF" w:rsidRDefault="009C5ECF" w:rsidP="00983F87">
      <w:pPr>
        <w:numPr>
          <w:ilvl w:val="0"/>
          <w:numId w:val="101"/>
        </w:numPr>
        <w:spacing w:before="0" w:after="0" w:line="252" w:lineRule="auto"/>
        <w:ind w:left="709" w:right="20" w:hanging="283"/>
        <w:jc w:val="both"/>
      </w:pPr>
      <w:r>
        <w:rPr>
          <w:rFonts w:eastAsia="Verdana" w:cs="Arial"/>
          <w:b/>
          <w:sz w:val="22"/>
          <w:szCs w:val="22"/>
        </w:rPr>
        <w:t>sytuacji ekonomicznej lub finansowej:</w:t>
      </w:r>
    </w:p>
    <w:p w14:paraId="6617C6AE" w14:textId="504BC967" w:rsidR="009C5ECF" w:rsidRDefault="009C5ECF" w:rsidP="009C5ECF">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Pr>
          <w:b/>
          <w:sz w:val="22"/>
          <w:szCs w:val="22"/>
        </w:rPr>
        <w:t xml:space="preserve"> 3 000 000,00 zł.</w:t>
      </w:r>
    </w:p>
    <w:p w14:paraId="392DF4D3" w14:textId="77777777" w:rsidR="009C5ECF" w:rsidRDefault="009C5ECF" w:rsidP="00983F87">
      <w:pPr>
        <w:numPr>
          <w:ilvl w:val="0"/>
          <w:numId w:val="101"/>
        </w:numPr>
        <w:spacing w:before="0" w:after="0" w:line="252" w:lineRule="auto"/>
        <w:ind w:left="709" w:right="20" w:hanging="283"/>
        <w:jc w:val="both"/>
      </w:pPr>
      <w:r>
        <w:rPr>
          <w:rFonts w:eastAsia="Verdana" w:cs="Arial"/>
          <w:b/>
          <w:sz w:val="22"/>
          <w:szCs w:val="22"/>
        </w:rPr>
        <w:t>zdolności technicznej lub zawodowej:</w:t>
      </w:r>
    </w:p>
    <w:p w14:paraId="331626E8" w14:textId="77777777" w:rsidR="009C5ECF" w:rsidRDefault="009C5ECF" w:rsidP="009C5ECF">
      <w:pPr>
        <w:pStyle w:val="Tekstpodstawowywcity24"/>
        <w:spacing w:before="0" w:after="0" w:line="252" w:lineRule="auto"/>
        <w:ind w:left="426" w:right="425" w:firstLine="283"/>
        <w:jc w:val="both"/>
      </w:pPr>
      <w:r>
        <w:rPr>
          <w:sz w:val="22"/>
          <w:szCs w:val="22"/>
        </w:rPr>
        <w:t xml:space="preserve">Wykonawca spełni warunek jeżeli wykaże, że: </w:t>
      </w:r>
    </w:p>
    <w:p w14:paraId="73DF6D77" w14:textId="7B5C8DAB" w:rsidR="009C5ECF" w:rsidRPr="00470504" w:rsidRDefault="009C5ECF" w:rsidP="00983F87">
      <w:pPr>
        <w:pStyle w:val="Tekstpodstawowywcity24"/>
        <w:numPr>
          <w:ilvl w:val="0"/>
          <w:numId w:val="106"/>
        </w:numPr>
        <w:spacing w:before="0" w:after="0" w:line="252" w:lineRule="auto"/>
        <w:jc w:val="both"/>
      </w:pPr>
      <w:r w:rsidRPr="00470504">
        <w:rPr>
          <w:sz w:val="22"/>
          <w:szCs w:val="22"/>
        </w:rPr>
        <w:t>wykonał  i prawidłowo ukończył w okresie ostatnich pięciu lat przed upływem  terminu składania ofert, a jeżeli okres prowadzenia działalności jest krótszy – w tym okresie</w:t>
      </w:r>
      <w:r>
        <w:rPr>
          <w:sz w:val="22"/>
          <w:szCs w:val="22"/>
        </w:rPr>
        <w:t xml:space="preserve"> </w:t>
      </w:r>
      <w:r w:rsidRPr="005042B4">
        <w:rPr>
          <w:b/>
          <w:sz w:val="22"/>
          <w:szCs w:val="22"/>
        </w:rPr>
        <w:t xml:space="preserve">co najmniej 1 (jedną) </w:t>
      </w:r>
      <w:r w:rsidRPr="005042B4">
        <w:rPr>
          <w:bCs/>
          <w:sz w:val="22"/>
          <w:szCs w:val="22"/>
        </w:rPr>
        <w:t xml:space="preserve">robotę budowlaną polegającą na budowie/rozbudowie/przebudowie dróg o nawierzchni bitumicznej wraz z infrastrukturą techniczną o wartości łącznej co najmniej </w:t>
      </w:r>
      <w:r w:rsidR="00C74E62">
        <w:rPr>
          <w:bCs/>
          <w:sz w:val="22"/>
          <w:szCs w:val="22"/>
        </w:rPr>
        <w:br/>
      </w:r>
      <w:r>
        <w:rPr>
          <w:b/>
          <w:sz w:val="22"/>
          <w:szCs w:val="22"/>
        </w:rPr>
        <w:t xml:space="preserve">3 </w:t>
      </w:r>
      <w:r w:rsidRPr="005042B4">
        <w:rPr>
          <w:b/>
          <w:sz w:val="22"/>
          <w:szCs w:val="22"/>
        </w:rPr>
        <w:t>000 000,00 zł</w:t>
      </w:r>
      <w:r w:rsidRPr="005042B4">
        <w:rPr>
          <w:bCs/>
          <w:sz w:val="22"/>
          <w:szCs w:val="22"/>
        </w:rPr>
        <w:t xml:space="preserve"> brutto złotych</w:t>
      </w:r>
      <w:r>
        <w:rPr>
          <w:bCs/>
          <w:sz w:val="22"/>
          <w:szCs w:val="22"/>
        </w:rPr>
        <w:t xml:space="preserve">, </w:t>
      </w:r>
    </w:p>
    <w:p w14:paraId="5D77709B" w14:textId="7CDB30BA" w:rsidR="009C5ECF" w:rsidRPr="00CE4FB3" w:rsidRDefault="009C5ECF" w:rsidP="00983F87">
      <w:pPr>
        <w:pStyle w:val="Tekstpodstawowywcity24"/>
        <w:numPr>
          <w:ilvl w:val="0"/>
          <w:numId w:val="106"/>
        </w:numPr>
        <w:spacing w:before="0" w:after="0" w:line="252" w:lineRule="auto"/>
        <w:ind w:right="425"/>
        <w:jc w:val="both"/>
      </w:pPr>
      <w:r>
        <w:rPr>
          <w:sz w:val="22"/>
          <w:szCs w:val="22"/>
        </w:rPr>
        <w:t>dysponuje lub będzie dysponował osobą, którą skieruje do realizacji zamówienia,  posiadającą n/w uprawnienia:</w:t>
      </w:r>
    </w:p>
    <w:p w14:paraId="4A27C63F" w14:textId="77777777" w:rsidR="009C5ECF" w:rsidRPr="005042B4" w:rsidRDefault="009C5ECF" w:rsidP="00983F87">
      <w:pPr>
        <w:numPr>
          <w:ilvl w:val="1"/>
          <w:numId w:val="106"/>
        </w:numPr>
        <w:suppressAutoHyphens w:val="0"/>
        <w:spacing w:before="0" w:after="0" w:line="240" w:lineRule="auto"/>
        <w:ind w:left="1418" w:hanging="284"/>
        <w:jc w:val="both"/>
        <w:rPr>
          <w:b/>
          <w:sz w:val="22"/>
          <w:szCs w:val="22"/>
          <w:lang w:eastAsia="pl-PL"/>
        </w:rPr>
      </w:pPr>
      <w:r w:rsidRPr="00BB400C">
        <w:rPr>
          <w:sz w:val="22"/>
          <w:szCs w:val="22"/>
        </w:rPr>
        <w:t xml:space="preserve">osobą, </w:t>
      </w:r>
      <w:r w:rsidRPr="005042B4">
        <w:rPr>
          <w:sz w:val="22"/>
          <w:szCs w:val="22"/>
        </w:rPr>
        <w:t xml:space="preserve">pełniącą funkcję kierownika budowy, posiadającą uprawnienia do kierowania robotami budowlanymi w  </w:t>
      </w:r>
      <w:r w:rsidRPr="00E72DA8">
        <w:rPr>
          <w:b/>
          <w:sz w:val="22"/>
          <w:szCs w:val="22"/>
        </w:rPr>
        <w:t>specjalności drogowej</w:t>
      </w:r>
      <w:r w:rsidRPr="005042B4">
        <w:rPr>
          <w:sz w:val="22"/>
          <w:szCs w:val="22"/>
        </w:rPr>
        <w:t xml:space="preserve"> oraz co najmniej 3 letnie doświadczenie zawodowe, od czasu uzyskania uprawnień budowlanych,</w:t>
      </w:r>
    </w:p>
    <w:p w14:paraId="72ED33DA" w14:textId="77777777" w:rsidR="009C5ECF" w:rsidRPr="005042B4" w:rsidRDefault="009C5ECF" w:rsidP="00983F87">
      <w:pPr>
        <w:numPr>
          <w:ilvl w:val="1"/>
          <w:numId w:val="106"/>
        </w:numPr>
        <w:suppressAutoHyphens w:val="0"/>
        <w:spacing w:before="0" w:after="0" w:line="240" w:lineRule="auto"/>
        <w:ind w:left="1418" w:hanging="284"/>
        <w:jc w:val="both"/>
        <w:rPr>
          <w:b/>
          <w:sz w:val="22"/>
          <w:szCs w:val="22"/>
          <w:lang w:eastAsia="pl-PL"/>
        </w:rPr>
      </w:pPr>
      <w:r w:rsidRPr="005042B4">
        <w:rPr>
          <w:sz w:val="22"/>
          <w:szCs w:val="22"/>
        </w:rPr>
        <w:t xml:space="preserve">osobą, pełniącą funkcje kierownika robót posiadającą uprawnienia do kierowania robotami budowlanymi w </w:t>
      </w:r>
      <w:r w:rsidRPr="00E72DA8">
        <w:rPr>
          <w:b/>
          <w:sz w:val="22"/>
          <w:szCs w:val="22"/>
        </w:rPr>
        <w:t>specjalności instalacyjnej w zakresie sieci, instalacji i urządzeń elektrycznych i elektroenergetycznych</w:t>
      </w:r>
      <w:r w:rsidRPr="005042B4">
        <w:rPr>
          <w:sz w:val="22"/>
          <w:szCs w:val="22"/>
        </w:rPr>
        <w:t xml:space="preserve"> oraz co najmniej 2 letnie doświadczenie, od czasu uzyskania uprawnień,</w:t>
      </w:r>
    </w:p>
    <w:p w14:paraId="10EB31A7" w14:textId="77777777" w:rsidR="009C5ECF" w:rsidRPr="005042B4" w:rsidRDefault="009C5ECF" w:rsidP="00983F87">
      <w:pPr>
        <w:numPr>
          <w:ilvl w:val="1"/>
          <w:numId w:val="106"/>
        </w:numPr>
        <w:suppressAutoHyphens w:val="0"/>
        <w:spacing w:before="0" w:after="0" w:line="240" w:lineRule="auto"/>
        <w:ind w:left="1418" w:hanging="284"/>
        <w:jc w:val="both"/>
        <w:rPr>
          <w:b/>
          <w:sz w:val="22"/>
          <w:szCs w:val="22"/>
          <w:lang w:eastAsia="pl-PL"/>
        </w:rPr>
      </w:pPr>
      <w:r w:rsidRPr="005042B4">
        <w:rPr>
          <w:sz w:val="22"/>
          <w:szCs w:val="22"/>
        </w:rPr>
        <w:t xml:space="preserve">osobą, pełniącą funkcję kierownika robót, posiadającą uprawnienia do kierowania robotami budowlanymi w </w:t>
      </w:r>
      <w:r w:rsidRPr="00E72DA8">
        <w:rPr>
          <w:b/>
          <w:sz w:val="22"/>
          <w:szCs w:val="22"/>
        </w:rPr>
        <w:t>specjalności instalacji w zakresie sieci, instalacji i urządzeń cieplnych, wentylacyjnych, gazowych, wodociągowych i kanalizacyjnych</w:t>
      </w:r>
      <w:r w:rsidRPr="005042B4">
        <w:rPr>
          <w:sz w:val="22"/>
          <w:szCs w:val="22"/>
        </w:rPr>
        <w:t xml:space="preserve">, oraz co najmniej 2 letnie doświadczenie, </w:t>
      </w:r>
      <w:r>
        <w:rPr>
          <w:sz w:val="22"/>
          <w:szCs w:val="22"/>
        </w:rPr>
        <w:t>od czasu uzyskania uprawnień.</w:t>
      </w:r>
    </w:p>
    <w:p w14:paraId="0C1129ED" w14:textId="77777777" w:rsidR="009C5ECF" w:rsidRDefault="009C5ECF" w:rsidP="009C5ECF">
      <w:pPr>
        <w:spacing w:before="120" w:after="0" w:line="252" w:lineRule="auto"/>
        <w:ind w:left="924"/>
        <w:jc w:val="both"/>
      </w:pPr>
      <w:r>
        <w:rPr>
          <w:sz w:val="22"/>
          <w:szCs w:val="22"/>
        </w:rPr>
        <w:t xml:space="preserve">Osoby, o których mowa w </w:t>
      </w:r>
      <w:r>
        <w:rPr>
          <w:b/>
          <w:sz w:val="22"/>
          <w:szCs w:val="22"/>
        </w:rPr>
        <w:t xml:space="preserve">pkt a) – c)  </w:t>
      </w:r>
      <w:r>
        <w:rPr>
          <w:sz w:val="22"/>
          <w:szCs w:val="22"/>
        </w:rPr>
        <w:t>powinny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09822F75" w14:textId="77777777" w:rsidR="009C5ECF" w:rsidRDefault="009C5ECF" w:rsidP="009C5ECF">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6263647B" w14:textId="77777777" w:rsidR="009C5ECF" w:rsidRDefault="009C5ECF" w:rsidP="009C5ECF">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548AD906" w14:textId="77777777" w:rsidR="009C5ECF" w:rsidRPr="00D92DBF" w:rsidRDefault="009C5ECF" w:rsidP="009C5ECF">
      <w:pPr>
        <w:spacing w:before="0" w:after="0"/>
        <w:jc w:val="both"/>
        <w:rPr>
          <w:rFonts w:cs="Tahoma"/>
          <w:b/>
          <w:sz w:val="22"/>
          <w:szCs w:val="22"/>
        </w:rPr>
      </w:pPr>
      <w:r w:rsidRPr="00D92DBF">
        <w:rPr>
          <w:rFonts w:cs="Tahoma"/>
          <w:b/>
          <w:sz w:val="22"/>
          <w:szCs w:val="22"/>
        </w:rPr>
        <w:t>Uwaga:</w:t>
      </w:r>
    </w:p>
    <w:p w14:paraId="6DB497DD" w14:textId="6250CD5E" w:rsidR="009C5ECF" w:rsidRDefault="009C5ECF" w:rsidP="009C5ECF">
      <w:pPr>
        <w:spacing w:before="0" w:after="0"/>
        <w:ind w:left="708"/>
        <w:jc w:val="both"/>
        <w:rPr>
          <w:rFonts w:cs="Tahoma"/>
          <w:b/>
          <w:sz w:val="22"/>
          <w:szCs w:val="22"/>
        </w:rPr>
      </w:pPr>
      <w:r w:rsidRPr="00D92DBF">
        <w:rPr>
          <w:rFonts w:cs="Tahoma"/>
          <w:b/>
          <w:sz w:val="22"/>
          <w:szCs w:val="22"/>
        </w:rPr>
        <w:t xml:space="preserve">W przypadku składania oferty na dwie części zamówienia warunek dotyczący sytuacji ekonomicznej lub finansowej zostanie spełniony jeśli ubezpieczenie od odpowiedzialności cywilnej w zakresie prowadzonej działalności związanej z przedmiotem zamówienia będzie na kwotę nie mniejszą niż </w:t>
      </w:r>
      <w:r>
        <w:rPr>
          <w:rFonts w:cs="Tahoma"/>
          <w:b/>
          <w:sz w:val="22"/>
          <w:szCs w:val="22"/>
        </w:rPr>
        <w:t>4</w:t>
      </w:r>
      <w:r w:rsidRPr="00D92DBF">
        <w:rPr>
          <w:rFonts w:cs="Tahoma"/>
          <w:b/>
          <w:sz w:val="22"/>
          <w:szCs w:val="22"/>
        </w:rPr>
        <w:t> 000 000,00 zł.</w:t>
      </w:r>
    </w:p>
    <w:p w14:paraId="50E37C9E" w14:textId="06C5A476" w:rsidR="009E6BD4" w:rsidRPr="00D92DBF" w:rsidRDefault="009E6BD4" w:rsidP="009C5ECF">
      <w:pPr>
        <w:spacing w:before="0" w:after="0"/>
        <w:ind w:left="708"/>
        <w:jc w:val="both"/>
        <w:rPr>
          <w:rFonts w:cs="Tahoma"/>
          <w:b/>
          <w:sz w:val="22"/>
          <w:szCs w:val="22"/>
        </w:rPr>
      </w:pPr>
      <w:r w:rsidRPr="000C1717">
        <w:rPr>
          <w:rFonts w:cs="Tahoma"/>
          <w:b/>
          <w:sz w:val="22"/>
          <w:szCs w:val="22"/>
        </w:rPr>
        <w:t>W przypadku składania oferty na dwie części warunek dotyczący doświadczenia zostanie spełniony jeśli Wykonawca wykaż</w:t>
      </w:r>
      <w:r w:rsidR="00C74E62" w:rsidRPr="000C1717">
        <w:rPr>
          <w:rFonts w:cs="Tahoma"/>
          <w:b/>
          <w:sz w:val="22"/>
          <w:szCs w:val="22"/>
        </w:rPr>
        <w:t>e realizację ww. robót budowlanych na łączną</w:t>
      </w:r>
      <w:r w:rsidRPr="000C1717">
        <w:rPr>
          <w:rFonts w:cs="Tahoma"/>
          <w:b/>
          <w:sz w:val="22"/>
          <w:szCs w:val="22"/>
        </w:rPr>
        <w:t xml:space="preserve"> wartość 4 000 000,00 zł.</w:t>
      </w:r>
    </w:p>
    <w:p w14:paraId="13008ECB" w14:textId="77777777" w:rsidR="009C5ECF" w:rsidRDefault="009C5ECF">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BB5AE2">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lastRenderedPageBreak/>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5DAB6948" w:rsidR="00C73941" w:rsidRPr="00470504" w:rsidRDefault="00C73941" w:rsidP="00BB5AE2">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1),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0B79CFCF" w14:textId="77777777" w:rsidR="005042B4"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rPr>
        <w:t>;</w:t>
      </w:r>
    </w:p>
    <w:p w14:paraId="5B25F2A4" w14:textId="77777777" w:rsidR="005042B4"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 xml:space="preserve">który z przyczyn leżących po jego stronie, w znacznym stopniu lub zakresie nie wykonał lub </w:t>
      </w:r>
      <w:r w:rsidRPr="00965BA3">
        <w:rPr>
          <w:rFonts w:cs="Arial"/>
          <w:bCs/>
          <w:kern w:val="32"/>
          <w:sz w:val="22"/>
          <w:szCs w:val="22"/>
        </w:rPr>
        <w:lastRenderedPageBreak/>
        <w:t>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BB5AE2">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BB5AE2">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BB5AE2">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BB5AE2">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BB5AE2">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983F87">
      <w:pPr>
        <w:pStyle w:val="Akapitzlist"/>
        <w:widowControl w:val="0"/>
        <w:numPr>
          <w:ilvl w:val="0"/>
          <w:numId w:val="58"/>
        </w:numPr>
        <w:tabs>
          <w:tab w:val="left" w:pos="26956"/>
        </w:tabs>
        <w:spacing w:before="0" w:after="0" w:line="252" w:lineRule="auto"/>
        <w:jc w:val="both"/>
        <w:rPr>
          <w:vanish/>
        </w:rPr>
      </w:pPr>
    </w:p>
    <w:p w14:paraId="6C31EF84" w14:textId="77777777" w:rsidR="002F745B" w:rsidRPr="002F745B" w:rsidRDefault="002F745B" w:rsidP="00983F87">
      <w:pPr>
        <w:pStyle w:val="Akapitzlist"/>
        <w:widowControl w:val="0"/>
        <w:numPr>
          <w:ilvl w:val="0"/>
          <w:numId w:val="58"/>
        </w:numPr>
        <w:tabs>
          <w:tab w:val="left" w:pos="26956"/>
        </w:tabs>
        <w:spacing w:before="0" w:after="0" w:line="252" w:lineRule="auto"/>
        <w:jc w:val="both"/>
        <w:rPr>
          <w:vanish/>
        </w:rPr>
      </w:pPr>
    </w:p>
    <w:p w14:paraId="731C80F8" w14:textId="14BA75C2" w:rsidR="002F745B" w:rsidRPr="002F745B" w:rsidRDefault="00A033DF" w:rsidP="00983F87">
      <w:pPr>
        <w:pStyle w:val="Akapitzlist"/>
        <w:widowControl w:val="0"/>
        <w:numPr>
          <w:ilvl w:val="1"/>
          <w:numId w:val="58"/>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w:t>
      </w:r>
      <w:r>
        <w:rPr>
          <w:rFonts w:eastAsia="Lucida Sans Unicode" w:cs="Arial"/>
          <w:kern w:val="2"/>
          <w:sz w:val="22"/>
          <w:szCs w:val="22"/>
        </w:rPr>
        <w:lastRenderedPageBreak/>
        <w:t xml:space="preserve">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983F87">
      <w:pPr>
        <w:pStyle w:val="Akapitzlist"/>
        <w:widowControl w:val="0"/>
        <w:numPr>
          <w:ilvl w:val="1"/>
          <w:numId w:val="58"/>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983F87">
      <w:pPr>
        <w:widowControl w:val="0"/>
        <w:numPr>
          <w:ilvl w:val="0"/>
          <w:numId w:val="59"/>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0606C1AB" w14:textId="48538221" w:rsidR="001A7C7E" w:rsidRDefault="001A7C7E" w:rsidP="00983F87">
      <w:pPr>
        <w:widowControl w:val="0"/>
        <w:numPr>
          <w:ilvl w:val="0"/>
          <w:numId w:val="59"/>
        </w:numPr>
        <w:spacing w:before="0" w:after="0"/>
        <w:ind w:left="993" w:hanging="284"/>
        <w:jc w:val="both"/>
        <w:rPr>
          <w:rFonts w:eastAsia="Lucida Sans Unicode" w:cs="Arial"/>
          <w:kern w:val="2"/>
          <w:sz w:val="22"/>
          <w:szCs w:val="22"/>
        </w:rPr>
      </w:pPr>
      <w:r>
        <w:rPr>
          <w:rFonts w:eastAsia="Lucida Sans Unicode" w:cs="Arial"/>
          <w:b/>
          <w:kern w:val="2"/>
          <w:sz w:val="22"/>
          <w:szCs w:val="22"/>
        </w:rPr>
        <w:t>zaświadczenia właściwego naczelnika urzędu skarbowego</w:t>
      </w:r>
      <w:r>
        <w:rPr>
          <w:rFonts w:eastAsia="Lucida Sans Unicode" w:cs="Arial"/>
          <w:kern w:val="2"/>
          <w:sz w:val="22"/>
          <w:szCs w:val="22"/>
        </w:rPr>
        <w:t xml:space="preserve">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0E759485" w14:textId="59F5EF18" w:rsidR="00C73941" w:rsidRDefault="001A7C7E" w:rsidP="00983F87">
      <w:pPr>
        <w:widowControl w:val="0"/>
        <w:numPr>
          <w:ilvl w:val="0"/>
          <w:numId w:val="59"/>
        </w:numPr>
        <w:spacing w:before="0" w:after="0" w:line="252" w:lineRule="auto"/>
        <w:ind w:left="993" w:hanging="284"/>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7777777" w:rsidR="00C73941" w:rsidRDefault="00C73941" w:rsidP="00983F87">
      <w:pPr>
        <w:widowControl w:val="0"/>
        <w:numPr>
          <w:ilvl w:val="0"/>
          <w:numId w:val="59"/>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983F87">
      <w:pPr>
        <w:widowControl w:val="0"/>
        <w:numPr>
          <w:ilvl w:val="0"/>
          <w:numId w:val="59"/>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 </w:t>
      </w:r>
      <w:r w:rsidR="00AE7834" w:rsidRPr="00DB2AFF">
        <w:rPr>
          <w:rFonts w:eastAsia="Lucida Sans Unicode" w:cs="Arial"/>
          <w:kern w:val="2"/>
          <w:sz w:val="22"/>
          <w:szCs w:val="22"/>
        </w:rPr>
        <w:t xml:space="preserve"> zaświadczenia, o którym mowa w pkt 2.2 ppkt.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ppkt.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349B721E" w14:textId="2588BBFB" w:rsidR="00BE55A8" w:rsidRPr="00720FA5" w:rsidRDefault="001D56DB" w:rsidP="00BE55A8">
      <w:pPr>
        <w:tabs>
          <w:tab w:val="left" w:pos="142"/>
        </w:tabs>
        <w:spacing w:before="0" w:after="0" w:line="252" w:lineRule="auto"/>
        <w:ind w:left="284"/>
        <w:jc w:val="both"/>
        <w:rPr>
          <w:sz w:val="22"/>
          <w:szCs w:val="22"/>
        </w:rPr>
      </w:pPr>
      <w:hyperlink r:id="rId11" w:history="1">
        <w:r w:rsidR="000C1717" w:rsidRPr="00BA3239">
          <w:rPr>
            <w:rStyle w:val="Hipercze"/>
            <w:sz w:val="22"/>
            <w:szCs w:val="22"/>
          </w:rPr>
          <w:t>https://platformazakupowa.pl/transakcja/758468</w:t>
        </w:r>
        <w:r w:rsidR="000C1717" w:rsidRPr="00BA3239">
          <w:rPr>
            <w:rStyle w:val="Hipercze"/>
            <w:sz w:val="22"/>
            <w:szCs w:val="22"/>
            <w:highlight w:val="yellow"/>
          </w:rPr>
          <w:t xml:space="preserve">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lastRenderedPageBreak/>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BB5AE2">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BB5AE2">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BB5AE2">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BB5AE2">
      <w:pPr>
        <w:numPr>
          <w:ilvl w:val="1"/>
          <w:numId w:val="38"/>
        </w:numPr>
        <w:spacing w:before="0" w:after="0" w:line="252" w:lineRule="auto"/>
        <w:ind w:left="284" w:right="91" w:hanging="284"/>
        <w:jc w:val="both"/>
      </w:pPr>
      <w:r>
        <w:rPr>
          <w:rFonts w:cs="Arial"/>
          <w:sz w:val="22"/>
          <w:szCs w:val="22"/>
        </w:rPr>
        <w:lastRenderedPageBreak/>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BB5AE2">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BB5AE2">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BB5AE2">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BB5AE2">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BB5AE2">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BB5AE2">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BB5AE2">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BB5AE2">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lastRenderedPageBreak/>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BB5AE2">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17A68498" w:rsidR="00C73941" w:rsidRDefault="00C73941" w:rsidP="00BB5AE2">
      <w:pPr>
        <w:numPr>
          <w:ilvl w:val="0"/>
          <w:numId w:val="45"/>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odrębnie dla każdej z części</w:t>
      </w:r>
      <w:r>
        <w:rPr>
          <w:rFonts w:cs="Arial"/>
          <w:sz w:val="22"/>
          <w:szCs w:val="22"/>
        </w:rPr>
        <w:t xml:space="preserve"> zgodnie ze wzorem Formularza Ofertowego, stanowiącego </w:t>
      </w:r>
      <w:r>
        <w:rPr>
          <w:rFonts w:cs="Arial"/>
          <w:b/>
          <w:sz w:val="22"/>
          <w:szCs w:val="22"/>
        </w:rPr>
        <w:t xml:space="preserve">Załącznik nr 1 do SWZ. </w:t>
      </w:r>
    </w:p>
    <w:p w14:paraId="3974F522" w14:textId="2D614C41" w:rsidR="00C73941" w:rsidRDefault="00C73941" w:rsidP="00BB5AE2">
      <w:pPr>
        <w:numPr>
          <w:ilvl w:val="0"/>
          <w:numId w:val="45"/>
        </w:numPr>
        <w:spacing w:before="0" w:after="0" w:line="252" w:lineRule="auto"/>
        <w:jc w:val="both"/>
      </w:pPr>
      <w:r>
        <w:rPr>
          <w:rFonts w:cs="Arial"/>
          <w:sz w:val="22"/>
          <w:szCs w:val="22"/>
        </w:rPr>
        <w:t xml:space="preserve">Cena ofertowa brutto </w:t>
      </w:r>
      <w:r w:rsidR="00DD7F8B">
        <w:rPr>
          <w:rFonts w:cs="Arial"/>
          <w:sz w:val="22"/>
          <w:szCs w:val="22"/>
        </w:rPr>
        <w:t xml:space="preserve">dla każdej z części zamówienia </w:t>
      </w:r>
      <w:r>
        <w:rPr>
          <w:rFonts w:cs="Arial"/>
          <w:sz w:val="22"/>
          <w:szCs w:val="22"/>
        </w:rPr>
        <w:t xml:space="preserve">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BB5AE2">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BB5AE2">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BB5AE2">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BB5AE2">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BB5AE2">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BB5AE2">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BB5AE2">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BB5AE2">
      <w:pPr>
        <w:numPr>
          <w:ilvl w:val="0"/>
          <w:numId w:val="45"/>
        </w:numPr>
        <w:spacing w:before="0" w:after="0" w:line="252" w:lineRule="auto"/>
        <w:jc w:val="both"/>
      </w:pPr>
      <w:r w:rsidRPr="00B8723B">
        <w:rPr>
          <w:rFonts w:cs="Arial"/>
          <w:sz w:val="22"/>
          <w:szCs w:val="22"/>
        </w:rPr>
        <w:lastRenderedPageBreak/>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75006401" w14:textId="4B23E586" w:rsidR="00315231" w:rsidRDefault="00C74E62">
      <w:pPr>
        <w:tabs>
          <w:tab w:val="left" w:pos="284"/>
        </w:tabs>
        <w:spacing w:before="0" w:after="0" w:line="252" w:lineRule="auto"/>
        <w:jc w:val="both"/>
        <w:rPr>
          <w:sz w:val="16"/>
          <w:szCs w:val="16"/>
        </w:rPr>
      </w:pPr>
      <w:r>
        <w:rPr>
          <w:rFonts w:cs="Arial"/>
          <w:sz w:val="22"/>
          <w:szCs w:val="22"/>
        </w:rPr>
        <w:t>Zamawiający</w:t>
      </w:r>
      <w:r w:rsidR="009C5ECF" w:rsidRPr="009C5ECF">
        <w:rPr>
          <w:rFonts w:cs="Arial"/>
          <w:sz w:val="22"/>
          <w:szCs w:val="22"/>
        </w:rPr>
        <w:t xml:space="preserve"> nie wymaga wniesienia wadium</w:t>
      </w:r>
    </w:p>
    <w:p w14:paraId="0460DF5E" w14:textId="77777777" w:rsidR="009C5ECF" w:rsidRPr="00315231" w:rsidRDefault="009C5ECF">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56E32A2C" w:rsidR="00C73941" w:rsidRPr="00EE42B6" w:rsidRDefault="00C73941" w:rsidP="00983F87">
      <w:pPr>
        <w:pStyle w:val="Akapitzlist"/>
        <w:numPr>
          <w:ilvl w:val="0"/>
          <w:numId w:val="52"/>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BD48B5">
        <w:rPr>
          <w:rFonts w:cs="Arial"/>
          <w:b/>
          <w:sz w:val="22"/>
          <w:szCs w:val="22"/>
        </w:rPr>
        <w:t>07.06</w:t>
      </w:r>
      <w:r w:rsidR="008F23A4" w:rsidRPr="00D94982">
        <w:rPr>
          <w:rFonts w:cs="Arial"/>
          <w:b/>
          <w:sz w:val="22"/>
          <w:szCs w:val="22"/>
        </w:rPr>
        <w:t>.</w:t>
      </w:r>
      <w:r w:rsidR="00047518" w:rsidRPr="00D94982">
        <w:rPr>
          <w:rFonts w:cs="Arial"/>
          <w:b/>
          <w:sz w:val="22"/>
          <w:szCs w:val="22"/>
        </w:rPr>
        <w:t>2023</w:t>
      </w:r>
      <w:r w:rsidR="00047518" w:rsidRPr="00EE42B6">
        <w:rPr>
          <w:rFonts w:cs="Arial"/>
          <w:b/>
          <w:sz w:val="22"/>
          <w:szCs w:val="22"/>
        </w:rPr>
        <w:t xml:space="preserve">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983F87">
      <w:pPr>
        <w:pStyle w:val="Akapitzlist"/>
        <w:numPr>
          <w:ilvl w:val="0"/>
          <w:numId w:val="52"/>
        </w:numPr>
        <w:spacing w:before="0" w:after="0" w:line="252" w:lineRule="auto"/>
        <w:ind w:left="284" w:hanging="284"/>
        <w:jc w:val="both"/>
      </w:pPr>
      <w:r w:rsidRPr="00EE42B6">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983F87">
      <w:pPr>
        <w:pStyle w:val="Akapitzlist"/>
        <w:numPr>
          <w:ilvl w:val="0"/>
          <w:numId w:val="52"/>
        </w:numPr>
        <w:spacing w:before="0" w:after="0" w:line="252" w:lineRule="auto"/>
        <w:ind w:left="284" w:hanging="284"/>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983F87">
      <w:pPr>
        <w:pStyle w:val="Akapitzlist"/>
        <w:numPr>
          <w:ilvl w:val="0"/>
          <w:numId w:val="52"/>
        </w:numPr>
        <w:spacing w:before="0" w:after="0" w:line="252" w:lineRule="auto"/>
        <w:ind w:left="284" w:hanging="284"/>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09DDF138"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Platformę </w:t>
      </w:r>
      <w:r w:rsidRPr="00EE42B6">
        <w:rPr>
          <w:rFonts w:cs="Arial"/>
          <w:b/>
          <w:sz w:val="22"/>
          <w:szCs w:val="22"/>
        </w:rPr>
        <w:t xml:space="preserve">do </w:t>
      </w:r>
      <w:r w:rsidRPr="00D94982">
        <w:rPr>
          <w:rFonts w:cs="Arial"/>
          <w:b/>
          <w:sz w:val="22"/>
          <w:szCs w:val="22"/>
        </w:rPr>
        <w:t xml:space="preserve">dnia </w:t>
      </w:r>
      <w:r w:rsidR="009C5ECF">
        <w:rPr>
          <w:rFonts w:cs="Arial"/>
          <w:b/>
          <w:sz w:val="22"/>
          <w:szCs w:val="22"/>
        </w:rPr>
        <w:t>09.05</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do godziny </w:t>
      </w:r>
      <w:r w:rsidR="00374E54">
        <w:rPr>
          <w:rFonts w:cs="Arial"/>
          <w:b/>
          <w:caps/>
          <w:sz w:val="22"/>
          <w:szCs w:val="22"/>
        </w:rPr>
        <w:t>10</w:t>
      </w:r>
      <w:r w:rsidRPr="00EE42B6">
        <w:rPr>
          <w:rFonts w:cs="Arial"/>
          <w:b/>
          <w:sz w:val="22"/>
          <w:szCs w:val="22"/>
        </w:rPr>
        <w:t>:</w:t>
      </w:r>
      <w:r w:rsidR="009C5ECF">
        <w:rPr>
          <w:rFonts w:cs="Arial"/>
          <w:b/>
          <w:sz w:val="22"/>
          <w:szCs w:val="22"/>
        </w:rPr>
        <w:t>0</w:t>
      </w:r>
      <w:r w:rsidR="00B06FAF">
        <w:rPr>
          <w:rFonts w:cs="Arial"/>
          <w:b/>
          <w:sz w:val="22"/>
          <w:szCs w:val="22"/>
        </w:rPr>
        <w:t>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398AE8CA"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9C5ECF">
        <w:rPr>
          <w:rFonts w:cs="Arial"/>
          <w:b/>
          <w:sz w:val="22"/>
          <w:szCs w:val="22"/>
        </w:rPr>
        <w:t>09.05</w:t>
      </w:r>
      <w:r w:rsidR="008F23A4" w:rsidRPr="00D94982">
        <w:rPr>
          <w:rFonts w:cs="Arial"/>
          <w:b/>
          <w:sz w:val="22"/>
          <w:szCs w:val="22"/>
        </w:rPr>
        <w:t>.</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o godzinie </w:t>
      </w:r>
      <w:r w:rsidR="008F23A4" w:rsidRPr="00EE42B6">
        <w:rPr>
          <w:rFonts w:cs="Arial"/>
          <w:b/>
          <w:caps/>
          <w:sz w:val="22"/>
          <w:szCs w:val="22"/>
        </w:rPr>
        <w:t>1</w:t>
      </w:r>
      <w:r w:rsidR="009C5ECF">
        <w:rPr>
          <w:rFonts w:cs="Arial"/>
          <w:b/>
          <w:caps/>
          <w:sz w:val="22"/>
          <w:szCs w:val="22"/>
        </w:rPr>
        <w:t>0</w:t>
      </w:r>
      <w:r w:rsidR="008F23A4" w:rsidRPr="00EE42B6">
        <w:rPr>
          <w:rFonts w:cs="Arial"/>
          <w:b/>
          <w:caps/>
          <w:sz w:val="22"/>
          <w:szCs w:val="22"/>
        </w:rPr>
        <w:t>:</w:t>
      </w:r>
      <w:r w:rsidR="009C5ECF">
        <w:rPr>
          <w:rFonts w:cs="Arial"/>
          <w:b/>
          <w:caps/>
          <w:sz w:val="22"/>
          <w:szCs w:val="22"/>
        </w:rPr>
        <w:t>30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77777777" w:rsidR="00BA537A" w:rsidRPr="00BA537A" w:rsidRDefault="00BA537A" w:rsidP="00BA537A">
      <w:pPr>
        <w:pStyle w:val="Akapitzlist"/>
        <w:numPr>
          <w:ilvl w:val="3"/>
          <w:numId w:val="15"/>
        </w:numPr>
        <w:ind w:left="284" w:hanging="284"/>
        <w:rPr>
          <w:rFonts w:cs="Arial"/>
          <w:sz w:val="22"/>
          <w:szCs w:val="22"/>
        </w:rPr>
      </w:pPr>
      <w:r w:rsidRPr="00BA537A">
        <w:rPr>
          <w:rFonts w:cs="Arial"/>
          <w:sz w:val="22"/>
          <w:szCs w:val="22"/>
        </w:rPr>
        <w:t>Każda oferta będzie oceniana oddzielnie dla danej części zamówienia. Przy wyborze najkorzystniejszej oferty dla każdej z dwóch części oddzielnie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lastRenderedPageBreak/>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BB5AE2">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BB5AE2">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983F87">
      <w:pPr>
        <w:pStyle w:val="Akapitzlist"/>
        <w:numPr>
          <w:ilvl w:val="0"/>
          <w:numId w:val="53"/>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983F87">
      <w:pPr>
        <w:pStyle w:val="Akapitzlist"/>
        <w:numPr>
          <w:ilvl w:val="0"/>
          <w:numId w:val="53"/>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983F87">
      <w:pPr>
        <w:pStyle w:val="Akapitzlist"/>
        <w:numPr>
          <w:ilvl w:val="0"/>
          <w:numId w:val="53"/>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983F87">
      <w:pPr>
        <w:pStyle w:val="Akapitzlist"/>
        <w:numPr>
          <w:ilvl w:val="0"/>
          <w:numId w:val="53"/>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3808E56A"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BB5AE2">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BB5AE2">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7AA9B7DD"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lastRenderedPageBreak/>
        <w:t>Rozdział XXII Informacje o treści zawieranej umowy oraz możliwości jej zmiany.</w:t>
      </w:r>
    </w:p>
    <w:p w14:paraId="73A3E447" w14:textId="0501779A" w:rsidR="00C73941" w:rsidRPr="00A06016" w:rsidRDefault="00C73941" w:rsidP="00983F87">
      <w:pPr>
        <w:pStyle w:val="Akapitzlist"/>
        <w:numPr>
          <w:ilvl w:val="0"/>
          <w:numId w:val="54"/>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983F87">
      <w:pPr>
        <w:pStyle w:val="Akapitzlist"/>
        <w:numPr>
          <w:ilvl w:val="0"/>
          <w:numId w:val="54"/>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983F87">
      <w:pPr>
        <w:pStyle w:val="Akapitzlist"/>
        <w:numPr>
          <w:ilvl w:val="0"/>
          <w:numId w:val="54"/>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983F87">
      <w:pPr>
        <w:pStyle w:val="Akapitzlist"/>
        <w:numPr>
          <w:ilvl w:val="0"/>
          <w:numId w:val="54"/>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BB5AE2">
      <w:pPr>
        <w:numPr>
          <w:ilvl w:val="0"/>
          <w:numId w:val="41"/>
        </w:numPr>
        <w:tabs>
          <w:tab w:val="left" w:pos="284"/>
        </w:tabs>
        <w:spacing w:before="0" w:after="0" w:line="252" w:lineRule="auto"/>
        <w:ind w:left="284" w:hanging="284"/>
        <w:jc w:val="both"/>
      </w:pPr>
      <w:r>
        <w:rPr>
          <w:rFonts w:cs="Arial"/>
          <w:sz w:val="22"/>
          <w:szCs w:val="22"/>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6"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BB5AE2">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BB5AE2">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BB5AE2">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lastRenderedPageBreak/>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BB5AE2">
            <w:pPr>
              <w:numPr>
                <w:ilvl w:val="0"/>
                <w:numId w:val="42"/>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5320E802" w:rsidR="00C73941" w:rsidRPr="00620644" w:rsidRDefault="00A06016" w:rsidP="00620644">
            <w:pPr>
              <w:spacing w:before="0" w:after="60"/>
              <w:ind w:right="425"/>
              <w:jc w:val="center"/>
              <w:rPr>
                <w:b/>
                <w:sz w:val="22"/>
                <w:szCs w:val="22"/>
              </w:rPr>
            </w:pPr>
            <w:r w:rsidRPr="00A06016">
              <w:rPr>
                <w:b/>
                <w:sz w:val="22"/>
                <w:szCs w:val="22"/>
              </w:rPr>
              <w:t>„</w:t>
            </w:r>
            <w:r w:rsidR="008F5509" w:rsidRPr="008F5509">
              <w:rPr>
                <w:rFonts w:cs="Calibri"/>
                <w:b/>
                <w:sz w:val="22"/>
                <w:szCs w:val="22"/>
              </w:rPr>
              <w:t>Przebudowa i remont nawierzchni asfaltowych na terenie miasta Ostrołęki</w:t>
            </w:r>
            <w:r w:rsidR="00BF2933">
              <w:rPr>
                <w:b/>
                <w:sz w:val="22"/>
                <w:szCs w:val="22"/>
              </w:rPr>
              <w:t xml:space="preserve">” </w:t>
            </w:r>
            <w:r w:rsidR="00BA537A">
              <w:rPr>
                <w:b/>
                <w:sz w:val="22"/>
                <w:szCs w:val="22"/>
              </w:rPr>
              <w:t xml:space="preserve"> cz.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BB5AE2">
            <w:pPr>
              <w:numPr>
                <w:ilvl w:val="0"/>
                <w:numId w:val="42"/>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BB5AE2">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F9D6325" w14:textId="6CDDA099" w:rsidR="00BA537A" w:rsidRDefault="00BA537A">
            <w:pPr>
              <w:spacing w:after="0" w:line="240" w:lineRule="auto"/>
              <w:rPr>
                <w:b/>
                <w:sz w:val="22"/>
                <w:szCs w:val="22"/>
              </w:rPr>
            </w:pPr>
            <w:r>
              <w:rPr>
                <w:b/>
                <w:sz w:val="22"/>
                <w:szCs w:val="22"/>
              </w:rPr>
              <w:t xml:space="preserve">Część I. </w:t>
            </w:r>
            <w:r w:rsidRPr="00BA537A">
              <w:rPr>
                <w:rFonts w:cs="Calibri"/>
                <w:b/>
                <w:sz w:val="22"/>
                <w:szCs w:val="22"/>
              </w:rPr>
              <w:t>Remont alei ks. J. Popiełuszki wraz z rondem im. Honorowych Dawców Krwi w Ostrołęce oraz remont odcinka ulicy Bohaterów Warszawy</w:t>
            </w:r>
            <w:r>
              <w:rPr>
                <w:rFonts w:cs="Calibri"/>
                <w:b/>
                <w:sz w:val="22"/>
                <w:szCs w:val="22"/>
              </w:rPr>
              <w:t xml:space="preserve"> </w:t>
            </w:r>
            <w:r>
              <w:rPr>
                <w:rStyle w:val="Odwoanieprzypisudolnego"/>
                <w:rFonts w:cs="Calibri"/>
                <w:b/>
                <w:sz w:val="22"/>
                <w:szCs w:val="22"/>
              </w:rPr>
              <w:footnoteReference w:id="1"/>
            </w:r>
          </w:p>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1C5338EC" w14:textId="77777777" w:rsidR="00B25944" w:rsidRDefault="00C73941" w:rsidP="00BA537A">
            <w:pPr>
              <w:spacing w:after="0" w:line="240" w:lineRule="auto"/>
              <w:rPr>
                <w:sz w:val="22"/>
                <w:szCs w:val="22"/>
              </w:rPr>
            </w:pPr>
            <w:r>
              <w:rPr>
                <w:sz w:val="22"/>
                <w:szCs w:val="22"/>
              </w:rPr>
              <w:t>(słownie :  ......................................................................................................................................................PLN)</w:t>
            </w:r>
          </w:p>
          <w:p w14:paraId="1AAE4778" w14:textId="77777777" w:rsidR="00983F87" w:rsidRDefault="00983F87" w:rsidP="00BA537A">
            <w:pPr>
              <w:spacing w:after="0" w:line="240" w:lineRule="auto"/>
              <w:rPr>
                <w:sz w:val="22"/>
                <w:szCs w:val="22"/>
              </w:rPr>
            </w:pPr>
            <w:r>
              <w:rPr>
                <w:sz w:val="22"/>
                <w:szCs w:val="22"/>
              </w:rPr>
              <w:lastRenderedPageBreak/>
              <w:t>w tym:</w:t>
            </w:r>
          </w:p>
          <w:p w14:paraId="3AE42B44" w14:textId="747ECCFB" w:rsidR="00983F87" w:rsidRPr="00983F87" w:rsidRDefault="00983F87" w:rsidP="00983F87">
            <w:pPr>
              <w:pStyle w:val="Akapitzlist"/>
              <w:numPr>
                <w:ilvl w:val="0"/>
                <w:numId w:val="107"/>
              </w:numPr>
              <w:spacing w:after="0" w:line="240" w:lineRule="auto"/>
              <w:rPr>
                <w:b/>
                <w:sz w:val="22"/>
                <w:szCs w:val="22"/>
              </w:rPr>
            </w:pPr>
            <w:r w:rsidRPr="00983F87">
              <w:rPr>
                <w:b/>
                <w:sz w:val="22"/>
                <w:szCs w:val="22"/>
              </w:rPr>
              <w:t xml:space="preserve"> </w:t>
            </w:r>
            <w:r w:rsidRPr="00983F87">
              <w:rPr>
                <w:rFonts w:cs="Calibri"/>
                <w:b/>
                <w:i/>
                <w:sz w:val="22"/>
                <w:szCs w:val="22"/>
              </w:rPr>
              <w:t>Remont alei ks. J. Popiełuszki wraz z rondem im. Honorowych Dawców Krwi w Ostrołęce</w:t>
            </w:r>
          </w:p>
          <w:p w14:paraId="5E5CA32C" w14:textId="77777777" w:rsidR="00983F87" w:rsidRDefault="00983F87" w:rsidP="00983F87">
            <w:pPr>
              <w:spacing w:after="0" w:line="240" w:lineRule="auto"/>
            </w:pPr>
            <w:r>
              <w:rPr>
                <w:b/>
                <w:sz w:val="22"/>
                <w:szCs w:val="22"/>
              </w:rPr>
              <w:t>WARTOŚĆ NETTO</w:t>
            </w:r>
            <w:r>
              <w:rPr>
                <w:sz w:val="22"/>
                <w:szCs w:val="22"/>
              </w:rPr>
              <w:t xml:space="preserve"> (bez podatku VAT)  </w:t>
            </w:r>
          </w:p>
          <w:p w14:paraId="22ECB62A" w14:textId="77777777" w:rsidR="00983F87" w:rsidRDefault="00983F87" w:rsidP="00983F87">
            <w:pPr>
              <w:spacing w:after="0" w:line="240" w:lineRule="auto"/>
            </w:pPr>
            <w:r>
              <w:rPr>
                <w:sz w:val="22"/>
                <w:szCs w:val="22"/>
              </w:rPr>
              <w:t xml:space="preserve">............................................................................................................................ </w:t>
            </w:r>
            <w:r>
              <w:rPr>
                <w:color w:val="000000"/>
                <w:sz w:val="22"/>
                <w:szCs w:val="22"/>
              </w:rPr>
              <w:t>PLN</w:t>
            </w:r>
          </w:p>
          <w:p w14:paraId="6E15214D" w14:textId="77777777" w:rsidR="00983F87" w:rsidRDefault="00983F87" w:rsidP="00983F87">
            <w:pPr>
              <w:spacing w:after="0" w:line="240" w:lineRule="auto"/>
            </w:pPr>
            <w:r>
              <w:rPr>
                <w:sz w:val="22"/>
                <w:szCs w:val="22"/>
              </w:rPr>
              <w:t xml:space="preserve">(słownie : </w:t>
            </w:r>
            <w:r>
              <w:rPr>
                <w:color w:val="000000"/>
                <w:sz w:val="22"/>
                <w:szCs w:val="22"/>
              </w:rPr>
              <w:t>................................................................................................................................................    PLN</w:t>
            </w:r>
            <w:r>
              <w:rPr>
                <w:sz w:val="22"/>
                <w:szCs w:val="22"/>
              </w:rPr>
              <w:t>)</w:t>
            </w:r>
          </w:p>
          <w:p w14:paraId="3BAB8215" w14:textId="77777777" w:rsidR="00983F87" w:rsidRDefault="00983F87" w:rsidP="00983F87">
            <w:pPr>
              <w:spacing w:after="0" w:line="240" w:lineRule="auto"/>
            </w:pPr>
            <w:r>
              <w:rPr>
                <w:b/>
                <w:sz w:val="22"/>
                <w:szCs w:val="22"/>
              </w:rPr>
              <w:t>VAT</w:t>
            </w:r>
            <w:r>
              <w:rPr>
                <w:sz w:val="22"/>
                <w:szCs w:val="22"/>
              </w:rPr>
              <w:t xml:space="preserve"> …………………….. %  tj. ...................................... PLN </w:t>
            </w:r>
          </w:p>
          <w:p w14:paraId="3DAA23E4" w14:textId="77777777" w:rsidR="00983F87" w:rsidRDefault="00983F87" w:rsidP="00983F87">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432FA783" w14:textId="77777777" w:rsidR="00983F87" w:rsidRDefault="00983F87" w:rsidP="00983F87">
            <w:pPr>
              <w:spacing w:after="0" w:line="240" w:lineRule="auto"/>
            </w:pPr>
            <w:r>
              <w:rPr>
                <w:sz w:val="22"/>
                <w:szCs w:val="22"/>
              </w:rPr>
              <w:t>................................................................................................................................. PLN</w:t>
            </w:r>
          </w:p>
          <w:p w14:paraId="163A2396" w14:textId="77777777" w:rsidR="00983F87" w:rsidRDefault="00983F87" w:rsidP="00983F87">
            <w:pPr>
              <w:spacing w:after="0" w:line="240" w:lineRule="auto"/>
              <w:rPr>
                <w:sz w:val="22"/>
                <w:szCs w:val="22"/>
              </w:rPr>
            </w:pPr>
            <w:r>
              <w:rPr>
                <w:sz w:val="22"/>
                <w:szCs w:val="22"/>
              </w:rPr>
              <w:t>(słownie :  ......................................................................................................................................................PLN)</w:t>
            </w:r>
          </w:p>
          <w:p w14:paraId="4F73E08C" w14:textId="5C6A3142" w:rsidR="00983F87" w:rsidRPr="00983F87" w:rsidRDefault="00983F87" w:rsidP="00983F87">
            <w:pPr>
              <w:pStyle w:val="Akapitzlist"/>
              <w:numPr>
                <w:ilvl w:val="0"/>
                <w:numId w:val="107"/>
              </w:numPr>
              <w:spacing w:after="0" w:line="240" w:lineRule="auto"/>
              <w:rPr>
                <w:b/>
                <w:sz w:val="22"/>
                <w:szCs w:val="22"/>
              </w:rPr>
            </w:pPr>
            <w:r w:rsidRPr="00983F87">
              <w:rPr>
                <w:b/>
                <w:sz w:val="22"/>
                <w:szCs w:val="22"/>
              </w:rPr>
              <w:t xml:space="preserve"> </w:t>
            </w:r>
            <w:r w:rsidRPr="00983F87">
              <w:rPr>
                <w:rFonts w:cs="Calibri"/>
                <w:b/>
                <w:i/>
                <w:sz w:val="22"/>
                <w:szCs w:val="22"/>
              </w:rPr>
              <w:t xml:space="preserve">Remont </w:t>
            </w:r>
            <w:r>
              <w:rPr>
                <w:rFonts w:cs="Calibri"/>
                <w:b/>
                <w:i/>
                <w:sz w:val="22"/>
                <w:szCs w:val="22"/>
              </w:rPr>
              <w:t xml:space="preserve">odcinka </w:t>
            </w:r>
            <w:r w:rsidRPr="00983F87">
              <w:rPr>
                <w:rFonts w:cs="Calibri"/>
                <w:b/>
                <w:i/>
                <w:sz w:val="22"/>
                <w:szCs w:val="22"/>
              </w:rPr>
              <w:t xml:space="preserve">ulicy Bohaterów Warszawy </w:t>
            </w:r>
          </w:p>
          <w:p w14:paraId="2B7A3766" w14:textId="77777777" w:rsidR="00983F87" w:rsidRDefault="00983F87" w:rsidP="00983F87">
            <w:pPr>
              <w:spacing w:after="0" w:line="240" w:lineRule="auto"/>
            </w:pPr>
            <w:r>
              <w:rPr>
                <w:b/>
                <w:sz w:val="22"/>
                <w:szCs w:val="22"/>
              </w:rPr>
              <w:t>WARTOŚĆ NETTO</w:t>
            </w:r>
            <w:r>
              <w:rPr>
                <w:sz w:val="22"/>
                <w:szCs w:val="22"/>
              </w:rPr>
              <w:t xml:space="preserve"> (bez podatku VAT)  </w:t>
            </w:r>
          </w:p>
          <w:p w14:paraId="0AAC040C" w14:textId="77777777" w:rsidR="00983F87" w:rsidRDefault="00983F87" w:rsidP="00983F87">
            <w:pPr>
              <w:spacing w:after="0" w:line="240" w:lineRule="auto"/>
            </w:pPr>
            <w:r>
              <w:rPr>
                <w:sz w:val="22"/>
                <w:szCs w:val="22"/>
              </w:rPr>
              <w:t xml:space="preserve">............................................................................................................................ </w:t>
            </w:r>
            <w:r>
              <w:rPr>
                <w:color w:val="000000"/>
                <w:sz w:val="22"/>
                <w:szCs w:val="22"/>
              </w:rPr>
              <w:t>PLN</w:t>
            </w:r>
          </w:p>
          <w:p w14:paraId="0423F87C" w14:textId="77777777" w:rsidR="00983F87" w:rsidRDefault="00983F87" w:rsidP="00983F87">
            <w:pPr>
              <w:spacing w:after="0" w:line="240" w:lineRule="auto"/>
            </w:pPr>
            <w:r>
              <w:rPr>
                <w:sz w:val="22"/>
                <w:szCs w:val="22"/>
              </w:rPr>
              <w:t xml:space="preserve">(słownie : </w:t>
            </w:r>
            <w:r>
              <w:rPr>
                <w:color w:val="000000"/>
                <w:sz w:val="22"/>
                <w:szCs w:val="22"/>
              </w:rPr>
              <w:t>................................................................................................................................................    PLN</w:t>
            </w:r>
            <w:r>
              <w:rPr>
                <w:sz w:val="22"/>
                <w:szCs w:val="22"/>
              </w:rPr>
              <w:t>)</w:t>
            </w:r>
          </w:p>
          <w:p w14:paraId="73006265" w14:textId="77777777" w:rsidR="00983F87" w:rsidRDefault="00983F87" w:rsidP="00983F87">
            <w:pPr>
              <w:spacing w:after="0" w:line="240" w:lineRule="auto"/>
            </w:pPr>
            <w:r>
              <w:rPr>
                <w:b/>
                <w:sz w:val="22"/>
                <w:szCs w:val="22"/>
              </w:rPr>
              <w:t>VAT</w:t>
            </w:r>
            <w:r>
              <w:rPr>
                <w:sz w:val="22"/>
                <w:szCs w:val="22"/>
              </w:rPr>
              <w:t xml:space="preserve"> …………………….. %  tj. ...................................... PLN </w:t>
            </w:r>
          </w:p>
          <w:p w14:paraId="70CBA31E" w14:textId="77777777" w:rsidR="00983F87" w:rsidRDefault="00983F87" w:rsidP="00983F87">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4F3D9B6D" w14:textId="77777777" w:rsidR="00983F87" w:rsidRDefault="00983F87" w:rsidP="00983F87">
            <w:pPr>
              <w:spacing w:after="0" w:line="240" w:lineRule="auto"/>
            </w:pPr>
            <w:r>
              <w:rPr>
                <w:sz w:val="22"/>
                <w:szCs w:val="22"/>
              </w:rPr>
              <w:t>................................................................................................................................. PLN</w:t>
            </w:r>
          </w:p>
          <w:p w14:paraId="282EB488" w14:textId="0980833C" w:rsidR="00983F87" w:rsidRPr="006F61B8" w:rsidRDefault="00983F87" w:rsidP="00983F87">
            <w:pPr>
              <w:spacing w:after="0" w:line="240" w:lineRule="auto"/>
            </w:pPr>
            <w:r>
              <w:rPr>
                <w:sz w:val="22"/>
                <w:szCs w:val="22"/>
              </w:rPr>
              <w:t>(słownie :  ......................................................................................................................................................PLN</w:t>
            </w:r>
          </w:p>
        </w:tc>
      </w:tr>
      <w:tr w:rsidR="00BA537A" w14:paraId="549439D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89D44BA" w14:textId="64801870" w:rsidR="00BA537A" w:rsidRPr="00BA537A" w:rsidRDefault="00BA537A" w:rsidP="00BA537A">
            <w:pPr>
              <w:spacing w:before="240"/>
              <w:jc w:val="both"/>
              <w:rPr>
                <w:rStyle w:val="Domylnaczcionkaakapitu4"/>
                <w:rFonts w:cs="Calibri"/>
                <w:b/>
                <w:sz w:val="22"/>
                <w:szCs w:val="22"/>
              </w:rPr>
            </w:pPr>
            <w:r w:rsidRPr="00BA537A">
              <w:rPr>
                <w:rFonts w:cs="Calibri"/>
                <w:b/>
                <w:sz w:val="22"/>
                <w:szCs w:val="22"/>
              </w:rPr>
              <w:lastRenderedPageBreak/>
              <w:t>Część II Przebudowa ronda im. Księcia Siemowita III oraz remont skrzyżowania ulicy Stacha Konwy z ulicą Słoneczną w Ostrołęce.</w:t>
            </w:r>
          </w:p>
          <w:p w14:paraId="2E42D6D3" w14:textId="77777777" w:rsidR="00BA537A" w:rsidRDefault="00BA537A" w:rsidP="00BA537A">
            <w:pPr>
              <w:spacing w:after="0" w:line="240" w:lineRule="auto"/>
            </w:pPr>
            <w:r>
              <w:rPr>
                <w:b/>
                <w:sz w:val="22"/>
                <w:szCs w:val="22"/>
              </w:rPr>
              <w:t>WARTOŚĆ NETTO</w:t>
            </w:r>
            <w:r>
              <w:rPr>
                <w:sz w:val="22"/>
                <w:szCs w:val="22"/>
              </w:rPr>
              <w:t xml:space="preserve"> (bez podatku VAT)  …………………………………………………………………………</w:t>
            </w:r>
            <w:r>
              <w:rPr>
                <w:color w:val="000000"/>
                <w:sz w:val="22"/>
                <w:szCs w:val="22"/>
              </w:rPr>
              <w:t>PLN</w:t>
            </w:r>
          </w:p>
          <w:p w14:paraId="55381DC4" w14:textId="77777777" w:rsidR="00BA537A" w:rsidRDefault="00BA537A" w:rsidP="00BA537A">
            <w:pPr>
              <w:spacing w:after="0" w:line="240" w:lineRule="auto"/>
            </w:pPr>
            <w:r>
              <w:rPr>
                <w:sz w:val="22"/>
                <w:szCs w:val="22"/>
              </w:rPr>
              <w:t xml:space="preserve">(słownie : </w:t>
            </w:r>
            <w:r>
              <w:rPr>
                <w:color w:val="000000"/>
                <w:sz w:val="22"/>
                <w:szCs w:val="22"/>
              </w:rPr>
              <w:t>................................................................................................................................................ PLN</w:t>
            </w:r>
            <w:r>
              <w:rPr>
                <w:sz w:val="22"/>
                <w:szCs w:val="22"/>
              </w:rPr>
              <w:t>)</w:t>
            </w:r>
          </w:p>
          <w:p w14:paraId="64DABC1F" w14:textId="77777777" w:rsidR="00BA537A" w:rsidRDefault="00BA537A" w:rsidP="00BA537A">
            <w:pPr>
              <w:spacing w:after="0" w:line="240" w:lineRule="auto"/>
            </w:pPr>
            <w:r>
              <w:rPr>
                <w:b/>
                <w:sz w:val="22"/>
                <w:szCs w:val="22"/>
              </w:rPr>
              <w:t>VAT</w:t>
            </w:r>
            <w:r>
              <w:rPr>
                <w:sz w:val="22"/>
                <w:szCs w:val="22"/>
              </w:rPr>
              <w:t xml:space="preserve"> …………………….. %  tj. ...................................... PLN </w:t>
            </w:r>
          </w:p>
          <w:p w14:paraId="366FDBE3" w14:textId="77777777" w:rsidR="00BA537A" w:rsidRDefault="00BA537A" w:rsidP="00BA537A">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……………………………………………………………………………………………………..PLN</w:t>
            </w:r>
          </w:p>
          <w:p w14:paraId="66ED0417" w14:textId="77777777" w:rsidR="00BA537A" w:rsidRDefault="00BA537A" w:rsidP="00BA537A">
            <w:pPr>
              <w:spacing w:after="0" w:line="240" w:lineRule="auto"/>
              <w:rPr>
                <w:sz w:val="22"/>
                <w:szCs w:val="22"/>
              </w:rPr>
            </w:pPr>
            <w:r>
              <w:rPr>
                <w:sz w:val="22"/>
                <w:szCs w:val="22"/>
              </w:rPr>
              <w:t>(słownie :  ......................................................................................................................................................PLN)</w:t>
            </w:r>
          </w:p>
          <w:p w14:paraId="1ADE1339" w14:textId="5C634222" w:rsidR="00BA537A" w:rsidRDefault="00BA537A" w:rsidP="00BA537A">
            <w:pPr>
              <w:spacing w:after="0" w:line="240" w:lineRule="auto"/>
              <w:rPr>
                <w:b/>
                <w:sz w:val="22"/>
                <w:szCs w:val="22"/>
              </w:rPr>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BB5AE2">
            <w:pPr>
              <w:numPr>
                <w:ilvl w:val="0"/>
                <w:numId w:val="42"/>
              </w:numPr>
              <w:spacing w:after="0" w:line="240" w:lineRule="auto"/>
              <w:ind w:left="589" w:hanging="283"/>
            </w:pPr>
            <w:r>
              <w:rPr>
                <w:b/>
                <w:sz w:val="22"/>
                <w:szCs w:val="22"/>
              </w:rPr>
              <w:t>TERMIN REALIZACJI</w:t>
            </w:r>
          </w:p>
          <w:p w14:paraId="5D077485" w14:textId="77777777" w:rsidR="003D4047" w:rsidRDefault="00C73941" w:rsidP="00E4036F">
            <w:pPr>
              <w:spacing w:after="0" w:line="240" w:lineRule="auto"/>
              <w:rPr>
                <w:b/>
                <w:sz w:val="22"/>
                <w:szCs w:val="22"/>
              </w:rPr>
            </w:pPr>
            <w:r>
              <w:rPr>
                <w:sz w:val="22"/>
                <w:szCs w:val="22"/>
              </w:rPr>
              <w:t>Deklarujemy wykonanie przedmiotu zamówienia w terminie:</w:t>
            </w:r>
            <w:r w:rsidR="002F2CE3">
              <w:rPr>
                <w:b/>
                <w:sz w:val="22"/>
                <w:szCs w:val="22"/>
              </w:rPr>
              <w:t xml:space="preserve"> </w:t>
            </w:r>
          </w:p>
          <w:p w14:paraId="76CB6215" w14:textId="77777777" w:rsidR="00C73941" w:rsidRPr="003D4047" w:rsidRDefault="003D4047" w:rsidP="003D4047">
            <w:pPr>
              <w:pStyle w:val="Akapitzlist"/>
              <w:numPr>
                <w:ilvl w:val="0"/>
                <w:numId w:val="109"/>
              </w:numPr>
              <w:spacing w:after="0" w:line="240" w:lineRule="auto"/>
            </w:pPr>
            <w:r>
              <w:rPr>
                <w:b/>
                <w:sz w:val="22"/>
                <w:szCs w:val="22"/>
              </w:rPr>
              <w:t xml:space="preserve">Część I : </w:t>
            </w:r>
            <w:r w:rsidR="00B56072" w:rsidRPr="003D4047">
              <w:rPr>
                <w:b/>
                <w:sz w:val="22"/>
                <w:szCs w:val="22"/>
              </w:rPr>
              <w:t xml:space="preserve">2 </w:t>
            </w:r>
            <w:r w:rsidR="00E4036F" w:rsidRPr="003D4047">
              <w:rPr>
                <w:b/>
                <w:sz w:val="22"/>
                <w:szCs w:val="22"/>
              </w:rPr>
              <w:t>miesiące od dnia</w:t>
            </w:r>
            <w:r w:rsidR="00C73941" w:rsidRPr="003D4047">
              <w:rPr>
                <w:b/>
                <w:sz w:val="22"/>
                <w:szCs w:val="22"/>
              </w:rPr>
              <w:t xml:space="preserve"> podpis</w:t>
            </w:r>
            <w:r>
              <w:rPr>
                <w:b/>
                <w:sz w:val="22"/>
                <w:szCs w:val="22"/>
              </w:rPr>
              <w:t>ania umowy</w:t>
            </w:r>
          </w:p>
          <w:p w14:paraId="2708BCC2" w14:textId="77777777" w:rsidR="003D4047" w:rsidRPr="003D4047" w:rsidRDefault="003D4047" w:rsidP="003D4047">
            <w:pPr>
              <w:pStyle w:val="Akapitzlist"/>
              <w:numPr>
                <w:ilvl w:val="0"/>
                <w:numId w:val="109"/>
              </w:numPr>
              <w:spacing w:after="0" w:line="240" w:lineRule="auto"/>
            </w:pPr>
            <w:r>
              <w:rPr>
                <w:b/>
                <w:sz w:val="22"/>
                <w:szCs w:val="22"/>
              </w:rPr>
              <w:t>Część II: 4 miesiące od dnia podpisania umowy*</w:t>
            </w:r>
          </w:p>
          <w:p w14:paraId="4EA85D17" w14:textId="5F9653E8" w:rsidR="003D4047" w:rsidRDefault="003D4047" w:rsidP="003D4047">
            <w:pPr>
              <w:spacing w:after="0" w:line="240" w:lineRule="auto"/>
            </w:pPr>
            <w:r>
              <w:t>* niepotrzebne skreślić</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BB5AE2">
            <w:pPr>
              <w:numPr>
                <w:ilvl w:val="0"/>
                <w:numId w:val="42"/>
              </w:numPr>
              <w:spacing w:after="0" w:line="240" w:lineRule="auto"/>
              <w:ind w:left="589" w:hanging="283"/>
            </w:pPr>
            <w:r>
              <w:rPr>
                <w:b/>
                <w:sz w:val="22"/>
                <w:szCs w:val="22"/>
              </w:rPr>
              <w:t>GWARANCJA</w:t>
            </w:r>
          </w:p>
          <w:tbl>
            <w:tblPr>
              <w:tblW w:w="9089" w:type="dxa"/>
              <w:tblLayout w:type="fixed"/>
              <w:tblLook w:val="0000" w:firstRow="0" w:lastRow="0" w:firstColumn="0" w:lastColumn="0" w:noHBand="0" w:noVBand="0"/>
            </w:tblPr>
            <w:tblGrid>
              <w:gridCol w:w="4837"/>
              <w:gridCol w:w="4252"/>
            </w:tblGrid>
            <w:tr w:rsidR="00B56072" w:rsidRPr="008A6AB2" w14:paraId="34698297" w14:textId="77777777" w:rsidTr="00396927">
              <w:trPr>
                <w:trHeight w:val="213"/>
              </w:trPr>
              <w:tc>
                <w:tcPr>
                  <w:tcW w:w="4837" w:type="dxa"/>
                  <w:tcBorders>
                    <w:top w:val="single" w:sz="4" w:space="0" w:color="auto"/>
                    <w:left w:val="single" w:sz="4" w:space="0" w:color="000000"/>
                  </w:tcBorders>
                  <w:shd w:val="clear" w:color="auto" w:fill="D9D9D9"/>
                </w:tcPr>
                <w:p w14:paraId="07ACC046" w14:textId="77777777" w:rsidR="00B56072" w:rsidRPr="00111BE6" w:rsidRDefault="00B56072" w:rsidP="00B56072">
                  <w:pPr>
                    <w:snapToGrid w:val="0"/>
                    <w:spacing w:after="0" w:line="240" w:lineRule="auto"/>
                    <w:rPr>
                      <w:b/>
                    </w:rPr>
                  </w:pPr>
                  <w:r w:rsidRPr="00111BE6">
                    <w:rPr>
                      <w:b/>
                    </w:rPr>
                    <w:t>Nazwa części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958F2DB" w14:textId="77777777" w:rsidR="00B56072" w:rsidRPr="00111BE6" w:rsidRDefault="00B56072" w:rsidP="00B56072">
                  <w:pPr>
                    <w:spacing w:after="0" w:line="240" w:lineRule="auto"/>
                    <w:ind w:right="747"/>
                    <w:jc w:val="center"/>
                    <w:rPr>
                      <w:b/>
                    </w:rPr>
                  </w:pPr>
                  <w:r w:rsidRPr="00111BE6">
                    <w:rPr>
                      <w:b/>
                    </w:rPr>
                    <w:t>Oferowany okres gwarancji przez Wykonawcę (podać dokładną ilość miesięcy</w:t>
                  </w:r>
                  <w:r>
                    <w:rPr>
                      <w:b/>
                    </w:rPr>
                    <w:t xml:space="preserve"> – min. 48</w:t>
                  </w:r>
                  <w:r w:rsidRPr="00111BE6">
                    <w:rPr>
                      <w:b/>
                    </w:rPr>
                    <w:t>)</w:t>
                  </w:r>
                </w:p>
              </w:tc>
            </w:tr>
            <w:tr w:rsidR="00B56072" w:rsidRPr="008A6AB2" w14:paraId="083433B4" w14:textId="77777777" w:rsidTr="00396927">
              <w:trPr>
                <w:trHeight w:val="213"/>
              </w:trPr>
              <w:tc>
                <w:tcPr>
                  <w:tcW w:w="4837" w:type="dxa"/>
                  <w:tcBorders>
                    <w:top w:val="single" w:sz="4" w:space="0" w:color="000000"/>
                    <w:left w:val="single" w:sz="4" w:space="0" w:color="000000"/>
                    <w:bottom w:val="single" w:sz="4" w:space="0" w:color="000000"/>
                  </w:tcBorders>
                  <w:shd w:val="clear" w:color="auto" w:fill="auto"/>
                </w:tcPr>
                <w:p w14:paraId="4EC3BC30" w14:textId="423ECEED" w:rsidR="00B56072" w:rsidRPr="00367BD1" w:rsidRDefault="00B56072" w:rsidP="00B56072">
                  <w:pPr>
                    <w:spacing w:after="0" w:line="240" w:lineRule="auto"/>
                  </w:pPr>
                  <w:r>
                    <w:t xml:space="preserve">Część I - </w:t>
                  </w:r>
                  <w:r w:rsidRPr="00B56072">
                    <w:t>Remont alei ks. J. Popiełuszki wraz z rondem im. Honorowych Dawców Krwi w Ostrołęce oraz remont odcinka ulicy Bohaterów Warszawy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6175567" w14:textId="77777777" w:rsidR="00B56072" w:rsidRPr="008A6AB2" w:rsidRDefault="00B56072" w:rsidP="00B56072">
                  <w:pPr>
                    <w:snapToGrid w:val="0"/>
                    <w:spacing w:after="0" w:line="240" w:lineRule="auto"/>
                  </w:pPr>
                </w:p>
              </w:tc>
            </w:tr>
            <w:tr w:rsidR="00B56072" w:rsidRPr="008A6AB2" w14:paraId="4C2B1870" w14:textId="77777777" w:rsidTr="00396927">
              <w:trPr>
                <w:trHeight w:val="213"/>
              </w:trPr>
              <w:tc>
                <w:tcPr>
                  <w:tcW w:w="4837" w:type="dxa"/>
                  <w:tcBorders>
                    <w:top w:val="single" w:sz="4" w:space="0" w:color="000000"/>
                    <w:left w:val="single" w:sz="4" w:space="0" w:color="000000"/>
                    <w:bottom w:val="single" w:sz="4" w:space="0" w:color="000000"/>
                  </w:tcBorders>
                  <w:shd w:val="clear" w:color="auto" w:fill="auto"/>
                </w:tcPr>
                <w:p w14:paraId="55B0275A" w14:textId="0FAA76AF" w:rsidR="00B56072" w:rsidRPr="00367BD1" w:rsidRDefault="00B56072" w:rsidP="00B56072">
                  <w:pPr>
                    <w:spacing w:after="0" w:line="240" w:lineRule="auto"/>
                  </w:pPr>
                  <w:r w:rsidRPr="00367BD1">
                    <w:t xml:space="preserve">Część II - </w:t>
                  </w:r>
                  <w:r w:rsidRPr="00B56072">
                    <w:t>Przebudowa ronda im. Księcia Siemowita III oraz remont skrzyżowania ulicy Stacha Konwy z ulicą Słoneczną w Ostrołęce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1E292EA" w14:textId="77777777" w:rsidR="00B56072" w:rsidRPr="008A6AB2" w:rsidRDefault="00B56072" w:rsidP="00B56072">
                  <w:pPr>
                    <w:snapToGrid w:val="0"/>
                    <w:spacing w:after="0" w:line="240" w:lineRule="auto"/>
                  </w:pPr>
                </w:p>
              </w:tc>
            </w:tr>
            <w:tr w:rsidR="00B56072" w:rsidRPr="008A6AB2" w14:paraId="7BC15C26" w14:textId="77777777" w:rsidTr="00396927">
              <w:trPr>
                <w:trHeight w:val="213"/>
              </w:trPr>
              <w:tc>
                <w:tcPr>
                  <w:tcW w:w="9089" w:type="dxa"/>
                  <w:gridSpan w:val="2"/>
                  <w:tcBorders>
                    <w:top w:val="single" w:sz="4" w:space="0" w:color="auto"/>
                  </w:tcBorders>
                  <w:shd w:val="clear" w:color="auto" w:fill="auto"/>
                </w:tcPr>
                <w:p w14:paraId="2C555D13" w14:textId="77777777" w:rsidR="00B56072" w:rsidRPr="00776547" w:rsidRDefault="00B56072" w:rsidP="00B56072">
                  <w:pPr>
                    <w:pStyle w:val="Bezodstpw"/>
                    <w:rPr>
                      <w:b/>
                      <w:u w:val="single"/>
                    </w:rPr>
                  </w:pPr>
                  <w:r w:rsidRPr="00776547">
                    <w:rPr>
                      <w:b/>
                      <w:i/>
                      <w:u w:val="single"/>
                    </w:rPr>
                    <w:lastRenderedPageBreak/>
                    <w:t>*  części nieobjęte ofertą należy wykreślić</w:t>
                  </w:r>
                  <w:r>
                    <w:rPr>
                      <w:b/>
                      <w:i/>
                      <w:u w:val="single"/>
                    </w:rPr>
                    <w:t xml:space="preserve"> lub wpisać „nie dotyczy”</w:t>
                  </w:r>
                  <w:r w:rsidRPr="00776547">
                    <w:rPr>
                      <w:b/>
                      <w:i/>
                      <w:u w:val="single"/>
                    </w:rPr>
                    <w:t>.</w:t>
                  </w:r>
                </w:p>
                <w:p w14:paraId="61E07A51" w14:textId="77777777" w:rsidR="00B56072" w:rsidRPr="008A6AB2" w:rsidRDefault="00B56072" w:rsidP="00B56072">
                  <w:pPr>
                    <w:snapToGrid w:val="0"/>
                    <w:spacing w:after="0" w:line="240" w:lineRule="auto"/>
                    <w:ind w:right="-98"/>
                    <w:jc w:val="both"/>
                  </w:pPr>
                  <w:r w:rsidRPr="009C57FE">
                    <w:t>Każda część zamówie</w:t>
                  </w:r>
                  <w:r>
                    <w:t xml:space="preserve">nia będzie oceniana oddzielnie. </w:t>
                  </w:r>
                  <w:r w:rsidRPr="009C57FE">
                    <w:t xml:space="preserve">Zamawiający wybierze ofertę najkorzystniejszą dla poszczególnej </w:t>
                  </w:r>
                  <w:r>
                    <w:t>części</w:t>
                  </w:r>
                  <w:r w:rsidRPr="009C57FE">
                    <w:t>.</w:t>
                  </w:r>
                </w:p>
              </w:tc>
            </w:tr>
          </w:tbl>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BB5AE2">
            <w:pPr>
              <w:numPr>
                <w:ilvl w:val="0"/>
                <w:numId w:val="42"/>
              </w:numPr>
              <w:spacing w:after="0" w:line="240" w:lineRule="auto"/>
              <w:ind w:left="589" w:hanging="283"/>
            </w:pPr>
            <w:r>
              <w:rPr>
                <w:b/>
                <w:sz w:val="22"/>
                <w:szCs w:val="22"/>
              </w:rPr>
              <w:lastRenderedPageBreak/>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BB5AE2">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BB5AE2">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BB5AE2">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BB5AE2">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BB5AE2">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BB5AE2">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BB5AE2">
            <w:pPr>
              <w:numPr>
                <w:ilvl w:val="0"/>
                <w:numId w:val="37"/>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BB5AE2">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BB5AE2">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BB5AE2">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BB5AE2">
            <w:pPr>
              <w:numPr>
                <w:ilvl w:val="0"/>
                <w:numId w:val="42"/>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lastRenderedPageBreak/>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BB5AE2">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BB5AE2">
            <w:pPr>
              <w:numPr>
                <w:ilvl w:val="0"/>
                <w:numId w:val="42"/>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BB5AE2">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lastRenderedPageBreak/>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2EBF9BCC"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8F5509">
        <w:rPr>
          <w:rFonts w:cs="Calibri"/>
          <w:b/>
          <w:sz w:val="22"/>
          <w:szCs w:val="22"/>
        </w:rPr>
        <w:t>Przebudowa i remont nawierzchni asfaltowych na terenie miasta Ostrołęki</w:t>
      </w:r>
      <w:r w:rsidR="005C4CC9" w:rsidRPr="005C4CC9">
        <w:rPr>
          <w:b/>
          <w:sz w:val="22"/>
          <w:szCs w:val="22"/>
        </w:rPr>
        <w:t>”</w:t>
      </w:r>
      <w:r w:rsidR="008C0CE2">
        <w:rPr>
          <w:b/>
          <w:sz w:val="22"/>
          <w:szCs w:val="22"/>
        </w:rPr>
        <w:t xml:space="preserve"> cz. ………….</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13E99CB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1),</w:t>
      </w:r>
      <w:r w:rsidR="004A05F2" w:rsidRPr="002A5103">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2"/>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3"/>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264FC668" w:rsidR="00C73941" w:rsidRDefault="005C4CC9">
      <w:pPr>
        <w:spacing w:before="0" w:after="0" w:line="240" w:lineRule="auto"/>
        <w:jc w:val="both"/>
        <w:textAlignment w:val="baseline"/>
      </w:pPr>
      <w:r w:rsidRPr="005C4CC9">
        <w:rPr>
          <w:b/>
          <w:bCs/>
          <w:iCs/>
          <w:sz w:val="22"/>
          <w:szCs w:val="22"/>
        </w:rPr>
        <w:t>„</w:t>
      </w:r>
      <w:r w:rsidR="00BB5AE2">
        <w:rPr>
          <w:rFonts w:cs="Calibri"/>
          <w:b/>
          <w:sz w:val="22"/>
          <w:szCs w:val="22"/>
        </w:rPr>
        <w:t>Przebudowa i remont nawierzchni asfaltowych na terenie miasta Ostrołęki”</w:t>
      </w:r>
      <w:r w:rsidR="008C0CE2">
        <w:rPr>
          <w:rFonts w:cs="Calibri"/>
          <w:b/>
          <w:sz w:val="22"/>
          <w:szCs w:val="22"/>
        </w:rPr>
        <w:t xml:space="preserve"> cz. ………….</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4F4376A4"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BB5AE2">
        <w:rPr>
          <w:rFonts w:cs="Calibri"/>
          <w:b/>
          <w:sz w:val="22"/>
          <w:szCs w:val="22"/>
        </w:rPr>
        <w:t>Przebudowa i remont nawierzchni asfaltowych na terenie miasta Ostrołęki</w:t>
      </w:r>
      <w:r w:rsidR="00392D27" w:rsidRPr="00392D27">
        <w:rPr>
          <w:b/>
          <w:bCs/>
          <w:iCs/>
          <w:sz w:val="22"/>
          <w:szCs w:val="22"/>
        </w:rPr>
        <w:t>”</w:t>
      </w:r>
      <w:r w:rsidR="008C0CE2">
        <w:rPr>
          <w:b/>
          <w:bCs/>
          <w:iCs/>
          <w:sz w:val="22"/>
          <w:szCs w:val="22"/>
        </w:rPr>
        <w:t xml:space="preserve"> cz. ………………</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BB5AE2">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36669B91" w:rsidR="00C73941" w:rsidRPr="002A4F5B" w:rsidRDefault="00C73941" w:rsidP="00BB5AE2">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1), </w:t>
      </w:r>
      <w:r>
        <w:rPr>
          <w:rFonts w:cs="Calibri"/>
          <w:sz w:val="22"/>
          <w:szCs w:val="22"/>
        </w:rPr>
        <w:t>4</w:t>
      </w:r>
      <w:r w:rsidR="00392D27">
        <w:rPr>
          <w:rFonts w:cs="Calibri"/>
          <w:sz w:val="22"/>
          <w:szCs w:val="22"/>
        </w:rPr>
        <w:t>), 5) i 7)</w:t>
      </w:r>
      <w:r>
        <w:rPr>
          <w:rFonts w:cs="Calibri"/>
          <w:sz w:val="22"/>
          <w:szCs w:val="22"/>
        </w:rPr>
        <w:t xml:space="preserve"> ustawy Pzp.</w:t>
      </w:r>
    </w:p>
    <w:p w14:paraId="1B3949AA" w14:textId="77777777" w:rsidR="002A4F5B" w:rsidRPr="00020506" w:rsidRDefault="002A4F5B" w:rsidP="00BB5AE2">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4"/>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5"/>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1D533A16"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BB5AE2">
        <w:rPr>
          <w:rFonts w:cs="Calibri"/>
          <w:b/>
          <w:sz w:val="22"/>
          <w:szCs w:val="22"/>
        </w:rPr>
        <w:t>Przebudowa i remont nawierzchni asfaltowych na terenie miasta Ostrołęki</w:t>
      </w:r>
      <w:r w:rsidR="00392D27" w:rsidRPr="00392D27">
        <w:rPr>
          <w:b/>
          <w:sz w:val="22"/>
          <w:szCs w:val="22"/>
        </w:rPr>
        <w:t>”</w:t>
      </w:r>
      <w:r w:rsidR="00392D27">
        <w:t xml:space="preserve"> </w:t>
      </w:r>
      <w:r w:rsidR="008C0CE2" w:rsidRPr="008C0CE2">
        <w:rPr>
          <w:rFonts w:cs="Calibri"/>
          <w:b/>
          <w:sz w:val="22"/>
          <w:szCs w:val="22"/>
        </w:rPr>
        <w:t>cz. ……………</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3B60F39B"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BB5AE2">
        <w:rPr>
          <w:rFonts w:cs="Calibri"/>
          <w:b/>
          <w:sz w:val="22"/>
          <w:szCs w:val="22"/>
        </w:rPr>
        <w:t>Przebudowa i remont nawierzchni asfaltowych na terenie miasta Ostrołęki</w:t>
      </w:r>
      <w:r w:rsidR="00826494" w:rsidRPr="00826494">
        <w:rPr>
          <w:b/>
          <w:bCs/>
          <w:iCs/>
          <w:sz w:val="22"/>
          <w:szCs w:val="22"/>
        </w:rPr>
        <w:t>”</w:t>
      </w:r>
      <w:r w:rsidR="00826494">
        <w:t xml:space="preserve"> </w:t>
      </w:r>
      <w:r w:rsidR="008C0CE2" w:rsidRPr="008C0CE2">
        <w:rPr>
          <w:b/>
          <w:sz w:val="22"/>
          <w:szCs w:val="22"/>
        </w:rPr>
        <w:t>cz. ……………..</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3AE15669"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BB5AE2">
        <w:rPr>
          <w:rFonts w:cs="Calibri"/>
          <w:b/>
          <w:sz w:val="22"/>
          <w:szCs w:val="22"/>
        </w:rPr>
        <w:t>Przebudowa i remont nawierzchni asfaltowych na terenie miasta Ostrołęki</w:t>
      </w:r>
      <w:r w:rsidR="00826494">
        <w:rPr>
          <w:b/>
          <w:bCs/>
          <w:iCs/>
          <w:sz w:val="22"/>
          <w:szCs w:val="22"/>
        </w:rPr>
        <w:t xml:space="preserve">” </w:t>
      </w:r>
      <w:r w:rsidR="008C0CE2">
        <w:rPr>
          <w:b/>
          <w:bCs/>
          <w:iCs/>
          <w:sz w:val="22"/>
          <w:szCs w:val="22"/>
        </w:rPr>
        <w:t xml:space="preserve">cz. ……………..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48997C16"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BB5AE2">
        <w:rPr>
          <w:rFonts w:cs="Calibri"/>
          <w:b/>
          <w:sz w:val="22"/>
          <w:szCs w:val="22"/>
        </w:rPr>
        <w:t>Przebudowa i remont nawierzchni asfaltowych na terenie miasta Ostrołęki</w:t>
      </w:r>
      <w:r w:rsidRPr="00826494">
        <w:rPr>
          <w:rFonts w:cs="Calibri"/>
          <w:b/>
          <w:bCs/>
          <w:sz w:val="22"/>
          <w:szCs w:val="22"/>
        </w:rPr>
        <w:t>”</w:t>
      </w:r>
      <w:r w:rsidR="008C0CE2">
        <w:rPr>
          <w:rFonts w:cs="Calibri"/>
          <w:b/>
          <w:bCs/>
          <w:sz w:val="22"/>
          <w:szCs w:val="22"/>
        </w:rPr>
        <w:t xml:space="preserve"> cz. ……………..</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6AC02B05"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BB5AE2">
        <w:rPr>
          <w:rFonts w:cs="Calibri"/>
          <w:b/>
          <w:sz w:val="22"/>
          <w:szCs w:val="22"/>
        </w:rPr>
        <w:t>Przebudowa i remont nawierzchni asfaltowych na terenie miasta Ostrołęki</w:t>
      </w:r>
      <w:r w:rsidR="00826494" w:rsidRPr="00826494">
        <w:rPr>
          <w:b/>
          <w:bCs/>
          <w:iCs/>
          <w:sz w:val="22"/>
          <w:szCs w:val="22"/>
        </w:rPr>
        <w:t>”</w:t>
      </w:r>
      <w:r w:rsidR="008C0CE2">
        <w:rPr>
          <w:b/>
          <w:bCs/>
          <w:iCs/>
          <w:sz w:val="22"/>
          <w:szCs w:val="22"/>
        </w:rPr>
        <w:t xml:space="preserve"> cz. …………….</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5B359BEE" w14:textId="77777777" w:rsidR="0065202A" w:rsidRDefault="0065202A" w:rsidP="0065202A">
      <w:pPr>
        <w:spacing w:before="0" w:after="0"/>
        <w:jc w:val="center"/>
        <w:rPr>
          <w:b/>
          <w:sz w:val="22"/>
          <w:szCs w:val="22"/>
        </w:rPr>
      </w:pPr>
    </w:p>
    <w:p w14:paraId="6070A3AB" w14:textId="1FF6D427" w:rsidR="0065202A" w:rsidRDefault="0065202A" w:rsidP="0065202A">
      <w:pPr>
        <w:spacing w:before="0" w:after="0"/>
        <w:jc w:val="center"/>
      </w:pPr>
      <w:r>
        <w:rPr>
          <w:b/>
          <w:sz w:val="22"/>
          <w:szCs w:val="22"/>
        </w:rPr>
        <w:t>UMOWA KPZ ……..</w:t>
      </w:r>
    </w:p>
    <w:p w14:paraId="5C43CE55" w14:textId="77777777" w:rsidR="0065202A" w:rsidRDefault="0065202A" w:rsidP="0065202A">
      <w:pPr>
        <w:spacing w:before="0" w:after="0"/>
        <w:jc w:val="both"/>
        <w:rPr>
          <w:rFonts w:eastAsia="Calibri"/>
          <w:color w:val="00000A"/>
          <w:kern w:val="2"/>
          <w:sz w:val="22"/>
          <w:szCs w:val="22"/>
        </w:rPr>
      </w:pPr>
    </w:p>
    <w:p w14:paraId="304F6C58" w14:textId="77777777" w:rsidR="0065202A" w:rsidRDefault="0065202A" w:rsidP="0065202A">
      <w:pPr>
        <w:spacing w:before="0" w:after="0"/>
        <w:jc w:val="both"/>
      </w:pPr>
      <w:r>
        <w:rPr>
          <w:rFonts w:eastAsia="Calibri"/>
          <w:color w:val="00000A"/>
          <w:kern w:val="2"/>
          <w:sz w:val="22"/>
          <w:szCs w:val="22"/>
        </w:rPr>
        <w:t>W dniu ……………………..………. w Ostrołęce pomiędzy</w:t>
      </w:r>
    </w:p>
    <w:p w14:paraId="71FC4129" w14:textId="77777777" w:rsidR="0065202A" w:rsidRDefault="0065202A" w:rsidP="0065202A">
      <w:pPr>
        <w:spacing w:before="0" w:after="0"/>
        <w:jc w:val="both"/>
      </w:pPr>
      <w:r>
        <w:rPr>
          <w:rFonts w:eastAsia="Calibri"/>
          <w:b/>
          <w:bCs/>
          <w:iCs/>
          <w:color w:val="00000A"/>
          <w:kern w:val="2"/>
          <w:sz w:val="22"/>
          <w:szCs w:val="22"/>
        </w:rPr>
        <w:t xml:space="preserve">Miastem Ostrołęka </w:t>
      </w:r>
    </w:p>
    <w:p w14:paraId="755CAFE3" w14:textId="77777777" w:rsidR="0065202A" w:rsidRDefault="0065202A" w:rsidP="0065202A">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7FD48A2D" w14:textId="77777777" w:rsidR="0065202A" w:rsidRDefault="0065202A" w:rsidP="0065202A">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17C5E426" w14:textId="77777777" w:rsidR="0065202A" w:rsidRPr="00521C4B" w:rsidRDefault="0065202A" w:rsidP="0065202A">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1DCE4CC4" w14:textId="77777777" w:rsidR="0065202A" w:rsidRDefault="0065202A" w:rsidP="0065202A">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0E63AF35" w14:textId="77777777" w:rsidR="0065202A" w:rsidRDefault="0065202A" w:rsidP="0065202A">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214539FB" w14:textId="77777777" w:rsidR="0065202A" w:rsidRDefault="0065202A" w:rsidP="0065202A">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77CE0EB9" w14:textId="77777777" w:rsidR="0065202A" w:rsidRDefault="0065202A" w:rsidP="0065202A">
      <w:pPr>
        <w:spacing w:before="0" w:after="0"/>
        <w:jc w:val="both"/>
      </w:pPr>
      <w:r>
        <w:rPr>
          <w:rFonts w:eastAsia="Calibri"/>
          <w:color w:val="00000A"/>
          <w:kern w:val="2"/>
          <w:sz w:val="22"/>
          <w:szCs w:val="22"/>
        </w:rPr>
        <w:t>reprezentowanym(ą) przez: …………………………………………………….…………… - (funkcja) …………………………….</w:t>
      </w:r>
    </w:p>
    <w:p w14:paraId="2623D06A" w14:textId="77777777" w:rsidR="0065202A" w:rsidRDefault="0065202A" w:rsidP="0065202A">
      <w:pPr>
        <w:spacing w:before="0" w:after="0"/>
        <w:jc w:val="both"/>
      </w:pPr>
      <w:r>
        <w:rPr>
          <w:rFonts w:eastAsia="Calibri"/>
          <w:bCs/>
          <w:color w:val="00000A"/>
          <w:kern w:val="2"/>
          <w:sz w:val="22"/>
          <w:szCs w:val="22"/>
        </w:rPr>
        <w:t>zwanym(ą) dalej „Wykonawcą”</w:t>
      </w:r>
    </w:p>
    <w:p w14:paraId="46FF284E" w14:textId="77777777" w:rsidR="0065202A" w:rsidRPr="00290023" w:rsidRDefault="0065202A" w:rsidP="0065202A">
      <w:pPr>
        <w:spacing w:before="0" w:after="0"/>
        <w:jc w:val="both"/>
      </w:pPr>
      <w:r>
        <w:rPr>
          <w:rFonts w:eastAsia="Calibri"/>
          <w:color w:val="00000A"/>
          <w:kern w:val="2"/>
          <w:sz w:val="22"/>
          <w:szCs w:val="22"/>
        </w:rPr>
        <w:t>została zawarta umowa o następującej treści:</w:t>
      </w:r>
    </w:p>
    <w:p w14:paraId="45BA2236" w14:textId="77777777" w:rsidR="0065202A" w:rsidRDefault="0065202A" w:rsidP="0065202A">
      <w:pPr>
        <w:spacing w:before="0" w:after="0"/>
        <w:jc w:val="center"/>
        <w:rPr>
          <w:rFonts w:eastAsia="Calibri"/>
          <w:b/>
          <w:color w:val="00000A"/>
          <w:kern w:val="2"/>
          <w:sz w:val="22"/>
          <w:szCs w:val="22"/>
        </w:rPr>
      </w:pPr>
    </w:p>
    <w:p w14:paraId="10BF3E59" w14:textId="77777777" w:rsidR="0065202A" w:rsidRDefault="0065202A" w:rsidP="0065202A">
      <w:pPr>
        <w:spacing w:before="0" w:after="0"/>
        <w:jc w:val="center"/>
      </w:pPr>
      <w:r>
        <w:rPr>
          <w:rFonts w:eastAsia="Calibri"/>
          <w:b/>
          <w:color w:val="00000A"/>
          <w:kern w:val="2"/>
          <w:sz w:val="22"/>
          <w:szCs w:val="22"/>
        </w:rPr>
        <w:t>§ 1.</w:t>
      </w:r>
    </w:p>
    <w:p w14:paraId="13C78FD0" w14:textId="77777777" w:rsidR="0065202A" w:rsidRDefault="0065202A" w:rsidP="0065202A">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69E4C9DE" w14:textId="77777777" w:rsidR="0065202A" w:rsidRDefault="0065202A" w:rsidP="0065202A">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 xml:space="preserve">11 września 2019 r. Prawo zamówień publicznych  (Dz. U. z 2022 r. poz. 1710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09214968" w14:textId="6712E910" w:rsidR="0065202A" w:rsidRPr="0065202A" w:rsidRDefault="0065202A" w:rsidP="0065202A">
      <w:pPr>
        <w:pStyle w:val="Akapitzlist"/>
        <w:numPr>
          <w:ilvl w:val="1"/>
          <w:numId w:val="22"/>
        </w:numPr>
        <w:tabs>
          <w:tab w:val="left" w:pos="426"/>
        </w:tabs>
        <w:spacing w:before="0" w:after="0"/>
        <w:jc w:val="both"/>
      </w:pPr>
      <w:r w:rsidRPr="0065202A">
        <w:rPr>
          <w:rFonts w:eastAsia="Calibri"/>
          <w:color w:val="00000A"/>
          <w:kern w:val="2"/>
          <w:sz w:val="22"/>
          <w:szCs w:val="22"/>
        </w:rPr>
        <w:t>oferta Wykonawcy wraz z zał</w:t>
      </w:r>
      <w:r w:rsidRPr="0065202A">
        <w:rPr>
          <w:rFonts w:eastAsia="TTE188D4F0t00"/>
          <w:color w:val="00000A"/>
          <w:kern w:val="2"/>
          <w:sz w:val="22"/>
          <w:szCs w:val="22"/>
        </w:rPr>
        <w:t>ą</w:t>
      </w:r>
      <w:r w:rsidRPr="0065202A">
        <w:rPr>
          <w:rFonts w:eastAsia="Calibri"/>
          <w:color w:val="00000A"/>
          <w:kern w:val="2"/>
          <w:sz w:val="22"/>
          <w:szCs w:val="22"/>
        </w:rPr>
        <w:t>cznikami,</w:t>
      </w:r>
    </w:p>
    <w:p w14:paraId="5D09C2A4" w14:textId="11F2506E" w:rsidR="0065202A" w:rsidRPr="0065202A" w:rsidRDefault="0065202A" w:rsidP="0065202A">
      <w:pPr>
        <w:pStyle w:val="Akapitzlist"/>
        <w:numPr>
          <w:ilvl w:val="1"/>
          <w:numId w:val="22"/>
        </w:numPr>
        <w:tabs>
          <w:tab w:val="left" w:pos="426"/>
        </w:tabs>
        <w:spacing w:before="0" w:after="0"/>
        <w:jc w:val="both"/>
      </w:pPr>
      <w:r w:rsidRPr="0065202A">
        <w:rPr>
          <w:rFonts w:eastAsia="Calibri"/>
          <w:color w:val="00000A"/>
          <w:kern w:val="2"/>
          <w:sz w:val="22"/>
          <w:szCs w:val="22"/>
        </w:rPr>
        <w:t>dokumenty Zamówienia wraz z ewentualnymi wyja</w:t>
      </w:r>
      <w:r w:rsidRPr="0065202A">
        <w:rPr>
          <w:rFonts w:eastAsia="TTE188D4F0t00"/>
          <w:color w:val="00000A"/>
          <w:kern w:val="2"/>
          <w:sz w:val="22"/>
          <w:szCs w:val="22"/>
        </w:rPr>
        <w:t>ś</w:t>
      </w:r>
      <w:r w:rsidRPr="0065202A">
        <w:rPr>
          <w:rFonts w:eastAsia="Calibri"/>
          <w:color w:val="00000A"/>
          <w:kern w:val="2"/>
          <w:sz w:val="22"/>
          <w:szCs w:val="22"/>
        </w:rPr>
        <w:t>nieniami Zamawiaj</w:t>
      </w:r>
      <w:r w:rsidRPr="0065202A">
        <w:rPr>
          <w:rFonts w:eastAsia="TTE188D4F0t00"/>
          <w:color w:val="00000A"/>
          <w:kern w:val="2"/>
          <w:sz w:val="22"/>
          <w:szCs w:val="22"/>
        </w:rPr>
        <w:t>ą</w:t>
      </w:r>
      <w:r w:rsidRPr="0065202A">
        <w:rPr>
          <w:rFonts w:eastAsia="Calibri"/>
          <w:color w:val="00000A"/>
          <w:kern w:val="2"/>
          <w:sz w:val="22"/>
          <w:szCs w:val="22"/>
        </w:rPr>
        <w:t>cego odnośnie przedmiotu zamówienia, decyzja uprawniająca do rozpoczęcia robót budowlanych – o ile jest wy</w:t>
      </w:r>
      <w:r>
        <w:rPr>
          <w:rFonts w:eastAsia="Calibri"/>
          <w:color w:val="00000A"/>
          <w:kern w:val="2"/>
          <w:sz w:val="22"/>
          <w:szCs w:val="22"/>
        </w:rPr>
        <w:t>magana,</w:t>
      </w:r>
    </w:p>
    <w:p w14:paraId="5A7CFFB1" w14:textId="4BABF8F6" w:rsidR="0065202A" w:rsidRPr="00290023" w:rsidRDefault="0065202A" w:rsidP="0065202A">
      <w:pPr>
        <w:pStyle w:val="Akapitzlist"/>
        <w:numPr>
          <w:ilvl w:val="1"/>
          <w:numId w:val="22"/>
        </w:numPr>
        <w:tabs>
          <w:tab w:val="left" w:pos="426"/>
        </w:tabs>
        <w:spacing w:before="0" w:after="0"/>
        <w:jc w:val="both"/>
      </w:pPr>
      <w:r w:rsidRPr="0065202A">
        <w:rPr>
          <w:rFonts w:eastAsia="Calibri"/>
          <w:color w:val="00000A"/>
          <w:kern w:val="2"/>
          <w:sz w:val="22"/>
          <w:szCs w:val="22"/>
        </w:rPr>
        <w:t>harmonogram prac budowlanych.</w:t>
      </w:r>
    </w:p>
    <w:p w14:paraId="5621CFF1" w14:textId="77777777" w:rsidR="0065202A" w:rsidRDefault="0065202A" w:rsidP="0065202A">
      <w:pPr>
        <w:spacing w:before="0" w:after="0"/>
        <w:jc w:val="center"/>
        <w:rPr>
          <w:rFonts w:eastAsia="Calibri"/>
          <w:b/>
          <w:color w:val="00000A"/>
          <w:kern w:val="2"/>
          <w:sz w:val="22"/>
          <w:szCs w:val="22"/>
        </w:rPr>
      </w:pPr>
    </w:p>
    <w:p w14:paraId="086A1BA5" w14:textId="63C9F751" w:rsidR="0065202A" w:rsidRDefault="0065202A" w:rsidP="0065202A">
      <w:pPr>
        <w:spacing w:before="0" w:after="0"/>
        <w:jc w:val="center"/>
      </w:pPr>
      <w:r>
        <w:rPr>
          <w:rFonts w:eastAsia="Calibri"/>
          <w:b/>
          <w:color w:val="00000A"/>
          <w:kern w:val="2"/>
          <w:sz w:val="22"/>
          <w:szCs w:val="22"/>
        </w:rPr>
        <w:t>§ 2.</w:t>
      </w:r>
    </w:p>
    <w:p w14:paraId="69B34375" w14:textId="77777777" w:rsidR="0065202A" w:rsidRDefault="0065202A" w:rsidP="0065202A">
      <w:pPr>
        <w:spacing w:before="0" w:after="0"/>
        <w:jc w:val="center"/>
      </w:pPr>
      <w:r>
        <w:rPr>
          <w:rFonts w:eastAsia="Calibri"/>
          <w:b/>
          <w:bCs/>
          <w:color w:val="00000A"/>
          <w:kern w:val="2"/>
          <w:sz w:val="22"/>
          <w:szCs w:val="22"/>
        </w:rPr>
        <w:t>PRZEDMIOT UMOWY</w:t>
      </w:r>
    </w:p>
    <w:p w14:paraId="3CEED1A5" w14:textId="5B130D06" w:rsidR="00100CDB" w:rsidRPr="00100CDB" w:rsidRDefault="0065202A" w:rsidP="00983F87">
      <w:pPr>
        <w:numPr>
          <w:ilvl w:val="0"/>
          <w:numId w:val="90"/>
        </w:numPr>
        <w:spacing w:before="0" w:after="0"/>
        <w:ind w:left="284" w:hanging="284"/>
        <w:jc w:val="both"/>
        <w:rPr>
          <w:rFonts w:eastAsia="Calibri"/>
          <w:b/>
          <w:sz w:val="22"/>
          <w:szCs w:val="22"/>
        </w:rPr>
      </w:pPr>
      <w:r w:rsidRPr="00100CDB">
        <w:rPr>
          <w:rFonts w:eastAsia="Calibri"/>
          <w:color w:val="00000A"/>
          <w:sz w:val="22"/>
          <w:szCs w:val="22"/>
        </w:rPr>
        <w:t>Zamawiający zleca, a Wykonawca przyjmuje do wykonania roboty budowlane pn</w:t>
      </w:r>
      <w:r w:rsidRPr="00100CDB">
        <w:rPr>
          <w:rFonts w:eastAsia="Calibri"/>
          <w:sz w:val="22"/>
          <w:szCs w:val="22"/>
        </w:rPr>
        <w:t>.:</w:t>
      </w:r>
      <w:r w:rsidR="00100CDB">
        <w:rPr>
          <w:rFonts w:eastAsia="Calibri"/>
          <w:sz w:val="22"/>
          <w:szCs w:val="22"/>
        </w:rPr>
        <w:t xml:space="preserve"> </w:t>
      </w:r>
      <w:r w:rsidR="00100CDB" w:rsidRPr="00100CDB">
        <w:rPr>
          <w:rFonts w:eastAsia="Calibri"/>
          <w:b/>
          <w:sz w:val="22"/>
          <w:szCs w:val="22"/>
        </w:rPr>
        <w:t>„Przebudowa i remont nawierzchni asfaltowych na terenie miasta Ostrołęki”</w:t>
      </w:r>
      <w:r w:rsidR="00EB6560">
        <w:rPr>
          <w:rFonts w:eastAsia="Calibri"/>
          <w:b/>
          <w:sz w:val="22"/>
          <w:szCs w:val="22"/>
        </w:rPr>
        <w:t xml:space="preserve"> – część ……………………………</w:t>
      </w:r>
    </w:p>
    <w:p w14:paraId="741774BF" w14:textId="77777777" w:rsidR="0065202A" w:rsidRDefault="0065202A" w:rsidP="00983F87">
      <w:pPr>
        <w:numPr>
          <w:ilvl w:val="0"/>
          <w:numId w:val="90"/>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42E6C3BD" w14:textId="77777777" w:rsidR="0065202A" w:rsidRDefault="0065202A" w:rsidP="00983F87">
      <w:pPr>
        <w:numPr>
          <w:ilvl w:val="0"/>
          <w:numId w:val="90"/>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29F00958" w14:textId="54B95B72" w:rsidR="0065202A" w:rsidRPr="0065202A" w:rsidRDefault="0065202A" w:rsidP="00983F87">
      <w:pPr>
        <w:pStyle w:val="Akapitzlist"/>
        <w:numPr>
          <w:ilvl w:val="1"/>
          <w:numId w:val="90"/>
        </w:numPr>
        <w:spacing w:before="0" w:after="0"/>
        <w:jc w:val="both"/>
      </w:pPr>
      <w:r w:rsidRPr="0065202A">
        <w:rPr>
          <w:rFonts w:eastAsia="Calibri"/>
          <w:color w:val="00000A"/>
          <w:kern w:val="2"/>
          <w:sz w:val="22"/>
          <w:szCs w:val="22"/>
        </w:rPr>
        <w:t>dokumenty Zamówienia zawieraj</w:t>
      </w:r>
      <w:r w:rsidRPr="0065202A">
        <w:rPr>
          <w:rFonts w:eastAsia="TTE188D4F0t00"/>
          <w:color w:val="00000A"/>
          <w:kern w:val="2"/>
          <w:sz w:val="22"/>
          <w:szCs w:val="22"/>
        </w:rPr>
        <w:t>ą</w:t>
      </w:r>
      <w:r w:rsidRPr="0065202A">
        <w:rPr>
          <w:rFonts w:eastAsia="Calibri"/>
          <w:color w:val="00000A"/>
          <w:kern w:val="2"/>
          <w:sz w:val="22"/>
          <w:szCs w:val="22"/>
        </w:rPr>
        <w:t>ce: Specyfikacje Warunków Zamówienia, dokumentacj</w:t>
      </w:r>
      <w:r w:rsidRPr="0065202A">
        <w:rPr>
          <w:rFonts w:eastAsia="TTE188D4F0t00"/>
          <w:color w:val="00000A"/>
          <w:kern w:val="2"/>
          <w:sz w:val="22"/>
          <w:szCs w:val="22"/>
        </w:rPr>
        <w:t xml:space="preserve">ę </w:t>
      </w:r>
      <w:r w:rsidRPr="0065202A">
        <w:rPr>
          <w:rFonts w:eastAsia="Calibri"/>
          <w:color w:val="00000A"/>
          <w:kern w:val="2"/>
          <w:sz w:val="22"/>
          <w:szCs w:val="22"/>
        </w:rPr>
        <w:t>techniczn</w:t>
      </w:r>
      <w:r w:rsidRPr="0065202A">
        <w:rPr>
          <w:rFonts w:eastAsia="TTE188D4F0t00"/>
          <w:color w:val="00000A"/>
          <w:kern w:val="2"/>
          <w:sz w:val="22"/>
          <w:szCs w:val="22"/>
        </w:rPr>
        <w:t>ą</w:t>
      </w:r>
      <w:r w:rsidRPr="0065202A">
        <w:rPr>
          <w:rFonts w:eastAsia="Calibri"/>
          <w:color w:val="00000A"/>
          <w:kern w:val="2"/>
          <w:sz w:val="22"/>
          <w:szCs w:val="22"/>
        </w:rPr>
        <w:t>, przedmiary robót, szczegółowe specyfikacje techniczne wykonania i odbioru robót budowlanych, zwane dalej STWIORB (SST) wraz z ewentualnymi wyja</w:t>
      </w:r>
      <w:r w:rsidRPr="0065202A">
        <w:rPr>
          <w:rFonts w:eastAsia="TTE188D4F0t00"/>
          <w:color w:val="00000A"/>
          <w:kern w:val="2"/>
          <w:sz w:val="22"/>
          <w:szCs w:val="22"/>
        </w:rPr>
        <w:t>ś</w:t>
      </w:r>
      <w:r w:rsidRPr="0065202A">
        <w:rPr>
          <w:rFonts w:eastAsia="Calibri"/>
          <w:color w:val="00000A"/>
          <w:kern w:val="2"/>
          <w:sz w:val="22"/>
          <w:szCs w:val="22"/>
        </w:rPr>
        <w:t>nieniami Zamawiaj</w:t>
      </w:r>
      <w:r w:rsidRPr="0065202A">
        <w:rPr>
          <w:rFonts w:eastAsia="TTE188D4F0t00"/>
          <w:color w:val="00000A"/>
          <w:kern w:val="2"/>
          <w:sz w:val="22"/>
          <w:szCs w:val="22"/>
        </w:rPr>
        <w:t>ą</w:t>
      </w:r>
      <w:r w:rsidRPr="0065202A">
        <w:rPr>
          <w:rFonts w:eastAsia="Calibri"/>
          <w:color w:val="00000A"/>
          <w:kern w:val="2"/>
          <w:sz w:val="22"/>
          <w:szCs w:val="22"/>
        </w:rPr>
        <w:t>cego odnośnie przedmiotu zamówienia,</w:t>
      </w:r>
    </w:p>
    <w:p w14:paraId="78A34D15" w14:textId="58213E88" w:rsidR="0065202A" w:rsidRPr="0065202A" w:rsidRDefault="0065202A" w:rsidP="00983F87">
      <w:pPr>
        <w:pStyle w:val="Akapitzlist"/>
        <w:numPr>
          <w:ilvl w:val="1"/>
          <w:numId w:val="90"/>
        </w:numPr>
        <w:spacing w:before="0" w:after="0"/>
        <w:jc w:val="both"/>
      </w:pPr>
      <w:r w:rsidRPr="0065202A">
        <w:rPr>
          <w:rFonts w:eastAsia="Calibri"/>
          <w:color w:val="00000A"/>
          <w:kern w:val="2"/>
          <w:sz w:val="22"/>
          <w:szCs w:val="22"/>
        </w:rPr>
        <w:t>umowa,</w:t>
      </w:r>
    </w:p>
    <w:p w14:paraId="2BD10FD9" w14:textId="796F7FD7" w:rsidR="0065202A" w:rsidRDefault="0065202A" w:rsidP="00983F87">
      <w:pPr>
        <w:pStyle w:val="Akapitzlist"/>
        <w:numPr>
          <w:ilvl w:val="1"/>
          <w:numId w:val="90"/>
        </w:numPr>
        <w:spacing w:before="0" w:after="0"/>
        <w:jc w:val="both"/>
      </w:pPr>
      <w:r w:rsidRPr="0065202A">
        <w:rPr>
          <w:rFonts w:eastAsia="Calibri"/>
          <w:color w:val="00000A"/>
          <w:kern w:val="2"/>
          <w:sz w:val="22"/>
          <w:szCs w:val="22"/>
        </w:rPr>
        <w:t>oferta Wykonawcy wraz z kosztorysem ofertowym.</w:t>
      </w:r>
    </w:p>
    <w:p w14:paraId="0E59BCFF" w14:textId="77777777" w:rsidR="0065202A" w:rsidRDefault="0065202A" w:rsidP="00983F87">
      <w:pPr>
        <w:pStyle w:val="Akapitzlist"/>
        <w:numPr>
          <w:ilvl w:val="0"/>
          <w:numId w:val="90"/>
        </w:numPr>
        <w:spacing w:before="0" w:after="0"/>
        <w:ind w:left="426" w:hanging="426"/>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23B428DA" w14:textId="77777777" w:rsidR="0065202A" w:rsidRDefault="0065202A" w:rsidP="00983F87">
      <w:pPr>
        <w:pStyle w:val="Akapitzlist"/>
        <w:numPr>
          <w:ilvl w:val="0"/>
          <w:numId w:val="90"/>
        </w:numPr>
        <w:spacing w:before="0" w:after="0"/>
        <w:ind w:left="426" w:hanging="426"/>
        <w:jc w:val="both"/>
      </w:pPr>
      <w:r>
        <w:rPr>
          <w:rFonts w:eastAsia="Calibri"/>
          <w:bCs/>
          <w:color w:val="00000A"/>
          <w:kern w:val="2"/>
          <w:sz w:val="22"/>
          <w:szCs w:val="22"/>
        </w:rPr>
        <w:lastRenderedPageBreak/>
        <w:t>Wykonawca oświadcza, iż przed podpisaniem niniejszej Umowy dokonał wizji lokalnej placu  budowy, a także poznał istniejący stan faktyczny , nie wnosi do nich zastrzeżeń i uważa je za wystarczające do rozpoczęcia prac.</w:t>
      </w:r>
    </w:p>
    <w:p w14:paraId="518FFF19" w14:textId="77777777" w:rsidR="0065202A" w:rsidRDefault="0065202A" w:rsidP="00983F87">
      <w:pPr>
        <w:pStyle w:val="Akapitzlist"/>
        <w:numPr>
          <w:ilvl w:val="0"/>
          <w:numId w:val="90"/>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1C3A3C00" w14:textId="77777777" w:rsidR="0065202A" w:rsidRDefault="0065202A" w:rsidP="00983F87">
      <w:pPr>
        <w:pStyle w:val="Akapitzlist"/>
        <w:numPr>
          <w:ilvl w:val="0"/>
          <w:numId w:val="90"/>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011C7E48" w14:textId="77777777" w:rsidR="0065202A" w:rsidRDefault="0065202A" w:rsidP="00983F87">
      <w:pPr>
        <w:pStyle w:val="Akapitzlist"/>
        <w:numPr>
          <w:ilvl w:val="0"/>
          <w:numId w:val="90"/>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3D253F10" w14:textId="77777777" w:rsidR="0065202A" w:rsidRPr="00290023" w:rsidRDefault="0065202A" w:rsidP="00983F87">
      <w:pPr>
        <w:pStyle w:val="Akapitzlist"/>
        <w:numPr>
          <w:ilvl w:val="0"/>
          <w:numId w:val="90"/>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58F1176A" w14:textId="77777777" w:rsidR="0065202A" w:rsidRDefault="0065202A" w:rsidP="0065202A">
      <w:pPr>
        <w:spacing w:before="0" w:after="0"/>
        <w:jc w:val="center"/>
      </w:pPr>
      <w:r>
        <w:rPr>
          <w:rFonts w:eastAsia="Calibri"/>
          <w:b/>
          <w:kern w:val="2"/>
          <w:sz w:val="22"/>
          <w:szCs w:val="22"/>
        </w:rPr>
        <w:t>§ 3.</w:t>
      </w:r>
    </w:p>
    <w:p w14:paraId="341C1134" w14:textId="77777777" w:rsidR="0065202A" w:rsidRDefault="0065202A" w:rsidP="0065202A">
      <w:pPr>
        <w:spacing w:before="0" w:after="0"/>
        <w:jc w:val="center"/>
      </w:pPr>
      <w:r>
        <w:rPr>
          <w:rFonts w:eastAsia="Calibri"/>
          <w:b/>
          <w:bCs/>
          <w:color w:val="00000A"/>
          <w:kern w:val="2"/>
          <w:sz w:val="22"/>
          <w:szCs w:val="22"/>
        </w:rPr>
        <w:t>TERMIN REALIZACJI</w:t>
      </w:r>
    </w:p>
    <w:p w14:paraId="33CCCD9C" w14:textId="05D23D7C" w:rsidR="0065202A" w:rsidRDefault="0065202A" w:rsidP="00983F87">
      <w:pPr>
        <w:pStyle w:val="Akapitzlist"/>
        <w:numPr>
          <w:ilvl w:val="0"/>
          <w:numId w:val="91"/>
        </w:numPr>
        <w:tabs>
          <w:tab w:val="num" w:pos="426"/>
        </w:tabs>
        <w:spacing w:before="0" w:after="0"/>
        <w:ind w:left="426" w:hanging="426"/>
        <w:jc w:val="both"/>
      </w:pPr>
      <w:r>
        <w:rPr>
          <w:rFonts w:eastAsia="Calibri"/>
          <w:bCs/>
          <w:color w:val="00000A"/>
          <w:kern w:val="2"/>
          <w:sz w:val="22"/>
          <w:szCs w:val="22"/>
        </w:rPr>
        <w:t xml:space="preserve">Ustala się następujący termin realizacji umowy. </w:t>
      </w:r>
    </w:p>
    <w:p w14:paraId="52F8ABB8" w14:textId="60D22D30" w:rsidR="0065202A" w:rsidRPr="0065202A" w:rsidRDefault="0065202A" w:rsidP="00983F87">
      <w:pPr>
        <w:pStyle w:val="Akapitzlist"/>
        <w:numPr>
          <w:ilvl w:val="1"/>
          <w:numId w:val="90"/>
        </w:numPr>
        <w:spacing w:before="0" w:after="0"/>
        <w:jc w:val="both"/>
      </w:pPr>
      <w:r w:rsidRPr="0065202A">
        <w:rPr>
          <w:rFonts w:eastAsia="Calibri"/>
          <w:bCs/>
          <w:color w:val="00000A"/>
          <w:kern w:val="2"/>
          <w:sz w:val="22"/>
          <w:szCs w:val="22"/>
        </w:rPr>
        <w:t xml:space="preserve">rozpoczęcie robót: </w:t>
      </w:r>
      <w:r w:rsidRPr="0065202A">
        <w:rPr>
          <w:rFonts w:eastAsia="Calibri"/>
          <w:b/>
          <w:bCs/>
          <w:color w:val="00000A"/>
          <w:kern w:val="2"/>
          <w:sz w:val="22"/>
          <w:szCs w:val="22"/>
          <w:u w:val="single"/>
        </w:rPr>
        <w:t>do 7 dni od dnia przekazania terenu budowy</w:t>
      </w:r>
    </w:p>
    <w:p w14:paraId="7919C9B3" w14:textId="77777777" w:rsidR="003D4047" w:rsidRPr="003D4047" w:rsidRDefault="0065202A" w:rsidP="00983F87">
      <w:pPr>
        <w:pStyle w:val="Akapitzlist"/>
        <w:numPr>
          <w:ilvl w:val="1"/>
          <w:numId w:val="90"/>
        </w:numPr>
        <w:spacing w:before="0" w:after="0"/>
        <w:jc w:val="both"/>
      </w:pPr>
      <w:r w:rsidRPr="0065202A">
        <w:rPr>
          <w:rFonts w:eastAsia="Calibri"/>
          <w:bCs/>
          <w:color w:val="00000A"/>
          <w:kern w:val="2"/>
          <w:sz w:val="22"/>
          <w:szCs w:val="22"/>
        </w:rPr>
        <w:t xml:space="preserve">zakończenie robót: </w:t>
      </w:r>
    </w:p>
    <w:p w14:paraId="28E087B7" w14:textId="5619E996" w:rsidR="0065202A" w:rsidRDefault="003D4047" w:rsidP="003D4047">
      <w:pPr>
        <w:pStyle w:val="Akapitzlist"/>
        <w:spacing w:before="0" w:after="0"/>
        <w:ind w:left="1440"/>
        <w:jc w:val="both"/>
        <w:rPr>
          <w:rFonts w:eastAsia="Calibri"/>
          <w:b/>
          <w:bCs/>
          <w:kern w:val="2"/>
          <w:sz w:val="22"/>
          <w:szCs w:val="22"/>
        </w:rPr>
      </w:pPr>
      <w:r>
        <w:rPr>
          <w:rFonts w:eastAsia="Calibri"/>
          <w:bCs/>
          <w:color w:val="00000A"/>
          <w:kern w:val="2"/>
          <w:sz w:val="22"/>
          <w:szCs w:val="22"/>
        </w:rPr>
        <w:t xml:space="preserve">    a) Część I: </w:t>
      </w:r>
      <w:r w:rsidR="00EB6560">
        <w:rPr>
          <w:rFonts w:eastAsia="Calibri"/>
          <w:b/>
          <w:bCs/>
          <w:kern w:val="2"/>
          <w:sz w:val="22"/>
          <w:szCs w:val="22"/>
        </w:rPr>
        <w:t>2 miesiące</w:t>
      </w:r>
      <w:r>
        <w:rPr>
          <w:rFonts w:eastAsia="Calibri"/>
          <w:b/>
          <w:bCs/>
          <w:kern w:val="2"/>
          <w:sz w:val="22"/>
          <w:szCs w:val="22"/>
        </w:rPr>
        <w:t xml:space="preserve"> od daty podpisania umowy</w:t>
      </w:r>
    </w:p>
    <w:p w14:paraId="3B2309E4" w14:textId="53F55C52" w:rsidR="003D4047" w:rsidRDefault="003D4047" w:rsidP="003D4047">
      <w:pPr>
        <w:pStyle w:val="Akapitzlist"/>
        <w:spacing w:before="0" w:after="0"/>
        <w:ind w:left="1440"/>
        <w:jc w:val="both"/>
      </w:pPr>
      <w:r>
        <w:t xml:space="preserve">    b) </w:t>
      </w:r>
      <w:r w:rsidRPr="003D4047">
        <w:rPr>
          <w:rFonts w:eastAsia="Calibri"/>
          <w:bCs/>
          <w:color w:val="00000A"/>
          <w:kern w:val="2"/>
          <w:sz w:val="22"/>
          <w:szCs w:val="22"/>
        </w:rPr>
        <w:t xml:space="preserve">Część II : </w:t>
      </w:r>
      <w:r w:rsidRPr="003D4047">
        <w:rPr>
          <w:rFonts w:eastAsia="Calibri"/>
          <w:b/>
          <w:bCs/>
          <w:color w:val="00000A"/>
          <w:kern w:val="2"/>
          <w:sz w:val="22"/>
          <w:szCs w:val="22"/>
        </w:rPr>
        <w:t>4 miesiące od daty podpisania umowy</w:t>
      </w:r>
      <w:r>
        <w:rPr>
          <w:rFonts w:eastAsia="Calibri"/>
          <w:b/>
          <w:bCs/>
          <w:color w:val="00000A"/>
          <w:kern w:val="2"/>
          <w:sz w:val="22"/>
          <w:szCs w:val="22"/>
        </w:rPr>
        <w:t xml:space="preserve"> </w:t>
      </w:r>
      <w:r w:rsidRPr="003D4047">
        <w:rPr>
          <w:rFonts w:eastAsia="Calibri"/>
          <w:b/>
          <w:bCs/>
          <w:i/>
          <w:color w:val="00000A"/>
          <w:kern w:val="2"/>
          <w:sz w:val="22"/>
          <w:szCs w:val="22"/>
        </w:rPr>
        <w:t xml:space="preserve">* </w:t>
      </w:r>
      <w:r w:rsidRPr="001D56DB">
        <w:rPr>
          <w:rFonts w:eastAsia="Calibri"/>
          <w:bCs/>
          <w:i/>
          <w:color w:val="00000A"/>
          <w:kern w:val="2"/>
        </w:rPr>
        <w:t>(* niepotrzebne skreślić)</w:t>
      </w:r>
    </w:p>
    <w:p w14:paraId="48C3311A" w14:textId="77777777" w:rsidR="0065202A" w:rsidRDefault="0065202A" w:rsidP="0065202A">
      <w:pPr>
        <w:pStyle w:val="Akapitzlist"/>
        <w:numPr>
          <w:ilvl w:val="0"/>
          <w:numId w:val="7"/>
        </w:numPr>
        <w:tabs>
          <w:tab w:val="clear" w:pos="0"/>
          <w:tab w:val="num" w:pos="426"/>
        </w:tabs>
        <w:spacing w:before="0" w:after="0"/>
        <w:ind w:left="426" w:hanging="426"/>
        <w:jc w:val="both"/>
      </w:pPr>
      <w:r>
        <w:rPr>
          <w:rFonts w:eastAsia="Calibri"/>
          <w:bCs/>
          <w:color w:val="00000A"/>
          <w:kern w:val="2"/>
          <w:sz w:val="22"/>
          <w:szCs w:val="22"/>
        </w:rPr>
        <w:t>Terminy pośrednie mogą wynikać z niniejszej umowy lub harmonogramu. Wykonawca jest zobowiązany dotrzymywać terminów pośrednich wykonania ro</w:t>
      </w:r>
      <w:bookmarkStart w:id="2" w:name="_GoBack"/>
      <w:bookmarkEnd w:id="2"/>
      <w:r>
        <w:rPr>
          <w:rFonts w:eastAsia="Calibri"/>
          <w:bCs/>
          <w:color w:val="00000A"/>
          <w:kern w:val="2"/>
          <w:sz w:val="22"/>
          <w:szCs w:val="22"/>
        </w:rPr>
        <w:t>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033F8013" w14:textId="77777777" w:rsidR="0065202A" w:rsidRDefault="0065202A" w:rsidP="0065202A">
      <w:pPr>
        <w:pStyle w:val="Akapitzlist"/>
        <w:numPr>
          <w:ilvl w:val="0"/>
          <w:numId w:val="7"/>
        </w:numPr>
        <w:tabs>
          <w:tab w:val="clear" w:pos="0"/>
          <w:tab w:val="num" w:pos="426"/>
        </w:tabs>
        <w:spacing w:before="0" w:after="0"/>
        <w:ind w:left="426" w:hanging="426"/>
        <w:jc w:val="both"/>
      </w:pPr>
      <w:r>
        <w:rPr>
          <w:rFonts w:eastAsia="Calibri"/>
          <w:color w:val="00000A"/>
          <w:kern w:val="2"/>
          <w:sz w:val="22"/>
          <w:szCs w:val="22"/>
        </w:rPr>
        <w:t>Szczegółowe terminy dla realizacji zadania objętego umową:</w:t>
      </w:r>
    </w:p>
    <w:p w14:paraId="36211346" w14:textId="2F1F60FC" w:rsidR="0065202A" w:rsidRPr="00355CE2" w:rsidRDefault="0065202A" w:rsidP="00983F87">
      <w:pPr>
        <w:pStyle w:val="Akapitzlist"/>
        <w:numPr>
          <w:ilvl w:val="0"/>
          <w:numId w:val="92"/>
        </w:numPr>
        <w:tabs>
          <w:tab w:val="left" w:pos="851"/>
        </w:tabs>
        <w:spacing w:before="0" w:after="0"/>
        <w:ind w:left="1134" w:hanging="283"/>
        <w:jc w:val="both"/>
      </w:pPr>
      <w:r w:rsidRPr="00355CE2">
        <w:rPr>
          <w:rFonts w:eastAsia="Calibri"/>
          <w:kern w:val="2"/>
          <w:sz w:val="22"/>
          <w:szCs w:val="22"/>
        </w:rPr>
        <w:t xml:space="preserve">przedłożenie w dniu przekazania terenu budowy planu BiOZ do akceptacji </w:t>
      </w:r>
      <w:r w:rsidRPr="00355CE2">
        <w:rPr>
          <w:rFonts w:eastAsia="Calibri"/>
          <w:bCs/>
          <w:kern w:val="2"/>
          <w:sz w:val="22"/>
          <w:szCs w:val="22"/>
        </w:rPr>
        <w:t>Inspektora Nadzoru Zamawiającego</w:t>
      </w:r>
      <w:r w:rsidRPr="00355CE2">
        <w:rPr>
          <w:rFonts w:eastAsia="Calibri"/>
          <w:kern w:val="2"/>
          <w:sz w:val="22"/>
          <w:szCs w:val="22"/>
        </w:rPr>
        <w:t xml:space="preserve"> lub innej osobie z ramienia Zamawiającego odpowiedzialnej za nadzór nad wykonywaniem zadania,</w:t>
      </w:r>
    </w:p>
    <w:p w14:paraId="2DED2B04" w14:textId="08DDBA2B" w:rsidR="0065202A" w:rsidRPr="00355CE2" w:rsidRDefault="0065202A" w:rsidP="00983F87">
      <w:pPr>
        <w:pStyle w:val="Akapitzlist"/>
        <w:numPr>
          <w:ilvl w:val="0"/>
          <w:numId w:val="92"/>
        </w:numPr>
        <w:tabs>
          <w:tab w:val="left" w:pos="851"/>
        </w:tabs>
        <w:spacing w:before="0" w:after="0"/>
        <w:ind w:left="1134" w:hanging="283"/>
        <w:jc w:val="both"/>
      </w:pPr>
      <w:r w:rsidRPr="00355CE2">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7E9806F9" w14:textId="1DA1D030" w:rsidR="0065202A" w:rsidRPr="00355CE2" w:rsidRDefault="0065202A" w:rsidP="00983F87">
      <w:pPr>
        <w:pStyle w:val="Akapitzlist"/>
        <w:numPr>
          <w:ilvl w:val="0"/>
          <w:numId w:val="92"/>
        </w:numPr>
        <w:tabs>
          <w:tab w:val="left" w:pos="851"/>
        </w:tabs>
        <w:spacing w:before="0" w:after="0"/>
        <w:ind w:left="1134" w:hanging="283"/>
        <w:jc w:val="both"/>
      </w:pPr>
      <w:r w:rsidRPr="00355CE2">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355CE2">
        <w:rPr>
          <w:rFonts w:eastAsia="Calibri"/>
          <w:color w:val="FF0000"/>
          <w:kern w:val="2"/>
          <w:sz w:val="22"/>
          <w:szCs w:val="22"/>
        </w:rPr>
        <w:t xml:space="preserve"> </w:t>
      </w:r>
      <w:r w:rsidRPr="00355CE2">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w:t>
      </w:r>
      <w:r w:rsidRPr="00355CE2">
        <w:rPr>
          <w:rFonts w:eastAsia="Calibri"/>
          <w:color w:val="00000A"/>
          <w:kern w:val="2"/>
          <w:sz w:val="22"/>
          <w:szCs w:val="22"/>
        </w:rPr>
        <w:lastRenderedPageBreak/>
        <w:t>ubezpieczenia biegnie co najmniej od dnia następnego po upływie poprzedniego okresu ubezpieczenia.</w:t>
      </w:r>
    </w:p>
    <w:p w14:paraId="29508C73" w14:textId="4DDBC72E" w:rsidR="0065202A" w:rsidRPr="00355CE2" w:rsidRDefault="0065202A" w:rsidP="00983F87">
      <w:pPr>
        <w:pStyle w:val="Akapitzlist"/>
        <w:numPr>
          <w:ilvl w:val="0"/>
          <w:numId w:val="92"/>
        </w:numPr>
        <w:tabs>
          <w:tab w:val="left" w:pos="851"/>
        </w:tabs>
        <w:spacing w:before="0" w:after="0"/>
        <w:ind w:left="1134" w:hanging="283"/>
        <w:jc w:val="both"/>
      </w:pPr>
      <w:r w:rsidRPr="00355CE2">
        <w:rPr>
          <w:rFonts w:eastAsia="Calibri"/>
          <w:kern w:val="2"/>
          <w:sz w:val="22"/>
          <w:szCs w:val="22"/>
        </w:rPr>
        <w:t>przedło</w:t>
      </w:r>
      <w:r w:rsidRPr="00355CE2">
        <w:rPr>
          <w:rFonts w:eastAsia="TTE188D4F0t00"/>
          <w:kern w:val="2"/>
          <w:sz w:val="22"/>
          <w:szCs w:val="22"/>
        </w:rPr>
        <w:t>ż</w:t>
      </w:r>
      <w:r w:rsidRPr="00355CE2">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355CE2">
        <w:rPr>
          <w:rFonts w:eastAsia="Calibri"/>
          <w:bCs/>
          <w:kern w:val="2"/>
          <w:sz w:val="22"/>
          <w:szCs w:val="22"/>
        </w:rPr>
        <w:t>Inspektorem Nadzoru Zamawiającego</w:t>
      </w:r>
      <w:r w:rsidRPr="00355CE2">
        <w:rPr>
          <w:rFonts w:eastAsia="Calibri"/>
          <w:kern w:val="2"/>
          <w:sz w:val="22"/>
          <w:szCs w:val="22"/>
        </w:rPr>
        <w:t>.</w:t>
      </w:r>
    </w:p>
    <w:p w14:paraId="1228D359" w14:textId="50812C89" w:rsidR="0065202A" w:rsidRPr="00355CE2" w:rsidRDefault="0065202A" w:rsidP="00983F87">
      <w:pPr>
        <w:pStyle w:val="Akapitzlist"/>
        <w:numPr>
          <w:ilvl w:val="0"/>
          <w:numId w:val="92"/>
        </w:numPr>
        <w:tabs>
          <w:tab w:val="left" w:pos="851"/>
        </w:tabs>
        <w:spacing w:before="0" w:after="0"/>
        <w:ind w:left="1134" w:hanging="283"/>
        <w:jc w:val="both"/>
      </w:pPr>
      <w:r w:rsidRPr="00355CE2">
        <w:rPr>
          <w:rFonts w:eastAsia="Calibri"/>
          <w:color w:val="00000A"/>
          <w:kern w:val="2"/>
          <w:sz w:val="22"/>
          <w:szCs w:val="22"/>
        </w:rPr>
        <w:t xml:space="preserve">uzgadnianie z </w:t>
      </w:r>
      <w:r w:rsidRPr="00355CE2">
        <w:rPr>
          <w:rFonts w:eastAsia="Calibri"/>
          <w:bCs/>
          <w:kern w:val="2"/>
          <w:sz w:val="22"/>
          <w:szCs w:val="22"/>
        </w:rPr>
        <w:t>Inspektorem Nadzoru Zamawiającego</w:t>
      </w:r>
      <w:r w:rsidRPr="00355CE2">
        <w:rPr>
          <w:rFonts w:eastAsia="Calibri"/>
          <w:color w:val="FF0000"/>
          <w:kern w:val="2"/>
          <w:sz w:val="22"/>
          <w:szCs w:val="22"/>
        </w:rPr>
        <w:t xml:space="preserve"> </w:t>
      </w:r>
      <w:r w:rsidRPr="00355CE2">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4340C051" w14:textId="09AC819F" w:rsidR="0065202A" w:rsidRDefault="0065202A" w:rsidP="00983F87">
      <w:pPr>
        <w:pStyle w:val="Akapitzlist"/>
        <w:numPr>
          <w:ilvl w:val="0"/>
          <w:numId w:val="92"/>
        </w:numPr>
        <w:tabs>
          <w:tab w:val="left" w:pos="851"/>
        </w:tabs>
        <w:spacing w:before="0" w:after="0"/>
        <w:ind w:left="1134" w:hanging="283"/>
        <w:jc w:val="both"/>
      </w:pPr>
      <w:r w:rsidRPr="00355CE2">
        <w:rPr>
          <w:rFonts w:eastAsia="Calibri"/>
          <w:color w:val="00000A"/>
          <w:kern w:val="2"/>
          <w:sz w:val="22"/>
          <w:szCs w:val="22"/>
        </w:rPr>
        <w:t>przekazanie w terminie do 5 dni roboczych od daty podpisania umowy:</w:t>
      </w:r>
    </w:p>
    <w:p w14:paraId="261ECC1A" w14:textId="4CF4DD81" w:rsidR="0065202A" w:rsidRPr="00355CE2" w:rsidRDefault="0065202A" w:rsidP="00355CE2">
      <w:pPr>
        <w:pStyle w:val="Akapitzlist"/>
        <w:numPr>
          <w:ilvl w:val="1"/>
          <w:numId w:val="7"/>
        </w:numPr>
        <w:spacing w:before="0" w:after="0"/>
        <w:jc w:val="both"/>
      </w:pPr>
      <w:r w:rsidRPr="00355CE2">
        <w:rPr>
          <w:rFonts w:eastAsia="Calibri"/>
          <w:color w:val="00000A"/>
          <w:kern w:val="2"/>
          <w:sz w:val="22"/>
          <w:szCs w:val="22"/>
        </w:rPr>
        <w:t>zlecenia prac geodezyjnych potwierdzonych przez geodetę,</w:t>
      </w:r>
    </w:p>
    <w:p w14:paraId="0688D1C6" w14:textId="45755CAD" w:rsidR="0065202A" w:rsidRPr="00355CE2" w:rsidRDefault="0065202A" w:rsidP="00355CE2">
      <w:pPr>
        <w:pStyle w:val="Akapitzlist"/>
        <w:numPr>
          <w:ilvl w:val="1"/>
          <w:numId w:val="7"/>
        </w:numPr>
        <w:spacing w:before="0" w:after="0"/>
        <w:jc w:val="both"/>
      </w:pPr>
      <w:r w:rsidRPr="00355CE2">
        <w:rPr>
          <w:rFonts w:eastAsia="Calibri"/>
          <w:color w:val="00000A"/>
          <w:kern w:val="2"/>
          <w:sz w:val="22"/>
          <w:szCs w:val="22"/>
        </w:rPr>
        <w:t>wzoru tablicy informacyjnej,</w:t>
      </w:r>
    </w:p>
    <w:p w14:paraId="49E4419E" w14:textId="0ACEEDF2" w:rsidR="0065202A" w:rsidRDefault="0065202A" w:rsidP="00355CE2">
      <w:pPr>
        <w:pStyle w:val="Akapitzlist"/>
        <w:numPr>
          <w:ilvl w:val="1"/>
          <w:numId w:val="7"/>
        </w:numPr>
        <w:spacing w:before="0" w:after="0"/>
        <w:jc w:val="both"/>
      </w:pPr>
      <w:r w:rsidRPr="00355CE2">
        <w:rPr>
          <w:rFonts w:eastAsia="Calibri"/>
          <w:color w:val="00000A"/>
          <w:kern w:val="2"/>
          <w:sz w:val="22"/>
          <w:szCs w:val="22"/>
        </w:rPr>
        <w:t>innych dokumentów przewidzianych szczegółowymi specyfikacjami technicznymi STWIORB (SST).</w:t>
      </w:r>
    </w:p>
    <w:p w14:paraId="54B61613" w14:textId="77777777" w:rsidR="0065202A" w:rsidRDefault="0065202A" w:rsidP="0065202A">
      <w:pPr>
        <w:pStyle w:val="Akapitzlist"/>
        <w:numPr>
          <w:ilvl w:val="0"/>
          <w:numId w:val="7"/>
        </w:numPr>
        <w:tabs>
          <w:tab w:val="clear" w:pos="0"/>
        </w:tabs>
        <w:spacing w:before="0" w:after="0"/>
        <w:ind w:left="426" w:hanging="426"/>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6879C246" w14:textId="77777777" w:rsidR="0065202A" w:rsidRDefault="0065202A" w:rsidP="0065202A">
      <w:pPr>
        <w:pStyle w:val="Akapitzlist"/>
        <w:numPr>
          <w:ilvl w:val="0"/>
          <w:numId w:val="7"/>
        </w:numPr>
        <w:tabs>
          <w:tab w:val="clear" w:pos="0"/>
        </w:tabs>
        <w:spacing w:before="0" w:after="0"/>
        <w:ind w:left="426" w:hanging="426"/>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221EDC6F" w14:textId="77777777" w:rsidR="0065202A" w:rsidRDefault="0065202A" w:rsidP="0065202A">
      <w:pPr>
        <w:pStyle w:val="Akapitzlist"/>
        <w:numPr>
          <w:ilvl w:val="0"/>
          <w:numId w:val="7"/>
        </w:numPr>
        <w:tabs>
          <w:tab w:val="clear" w:pos="0"/>
        </w:tabs>
        <w:spacing w:before="0" w:after="0"/>
        <w:ind w:left="426" w:hanging="426"/>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14FB6279" w14:textId="77777777" w:rsidR="0065202A" w:rsidRDefault="0065202A" w:rsidP="0065202A">
      <w:pPr>
        <w:spacing w:before="0" w:after="0"/>
        <w:jc w:val="center"/>
      </w:pPr>
      <w:r>
        <w:rPr>
          <w:rFonts w:eastAsia="Calibri"/>
          <w:b/>
          <w:color w:val="00000A"/>
          <w:kern w:val="2"/>
          <w:sz w:val="22"/>
          <w:szCs w:val="22"/>
        </w:rPr>
        <w:t>§ 4.</w:t>
      </w:r>
    </w:p>
    <w:p w14:paraId="0AFD6EC3" w14:textId="77777777" w:rsidR="0065202A" w:rsidRDefault="0065202A" w:rsidP="0065202A">
      <w:pPr>
        <w:spacing w:before="0" w:after="0"/>
        <w:ind w:left="720" w:hanging="720"/>
        <w:contextualSpacing/>
        <w:jc w:val="center"/>
      </w:pPr>
      <w:r>
        <w:rPr>
          <w:b/>
          <w:color w:val="00000A"/>
          <w:kern w:val="2"/>
          <w:sz w:val="22"/>
          <w:szCs w:val="22"/>
        </w:rPr>
        <w:t>USTALONE TERMINY POŚREDNIE WYKONANIA ROBÓT ORAZ HARMONOGRAM</w:t>
      </w:r>
    </w:p>
    <w:p w14:paraId="378EE829" w14:textId="77777777" w:rsidR="0065202A" w:rsidRDefault="0065202A" w:rsidP="00983F87">
      <w:pPr>
        <w:pStyle w:val="Akapitzlist"/>
        <w:numPr>
          <w:ilvl w:val="3"/>
          <w:numId w:val="90"/>
        </w:numPr>
        <w:spacing w:before="0" w:after="0"/>
        <w:ind w:left="426" w:hanging="426"/>
        <w:jc w:val="both"/>
      </w:pPr>
      <w:r>
        <w:rPr>
          <w:rFonts w:eastAsia="Calibri"/>
          <w:iCs/>
          <w:kern w:val="2"/>
          <w:sz w:val="22"/>
          <w:szCs w:val="22"/>
        </w:rPr>
        <w:t>Wykonawca jest zobowiązany przestrzegać ustalonych terminów pośrednich wykonania robót:</w:t>
      </w:r>
    </w:p>
    <w:p w14:paraId="006D4504" w14:textId="2B3ABF35" w:rsidR="0065202A" w:rsidRPr="00355CE2" w:rsidRDefault="0065202A" w:rsidP="00983F87">
      <w:pPr>
        <w:pStyle w:val="Akapitzlist"/>
        <w:numPr>
          <w:ilvl w:val="4"/>
          <w:numId w:val="90"/>
        </w:numPr>
        <w:tabs>
          <w:tab w:val="left" w:pos="851"/>
        </w:tabs>
        <w:spacing w:before="0" w:after="0"/>
        <w:ind w:left="851" w:hanging="284"/>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7AFD4EF1" w14:textId="1008A351" w:rsidR="0065202A" w:rsidRPr="00355CE2" w:rsidRDefault="0065202A" w:rsidP="00983F87">
      <w:pPr>
        <w:pStyle w:val="Akapitzlist"/>
        <w:numPr>
          <w:ilvl w:val="4"/>
          <w:numId w:val="90"/>
        </w:numPr>
        <w:tabs>
          <w:tab w:val="left" w:pos="851"/>
        </w:tabs>
        <w:spacing w:before="0" w:after="0"/>
        <w:ind w:left="851" w:hanging="284"/>
        <w:jc w:val="both"/>
      </w:pPr>
      <w:r w:rsidRPr="00355CE2">
        <w:rPr>
          <w:rFonts w:eastAsia="Calibri"/>
          <w:kern w:val="2"/>
          <w:sz w:val="22"/>
          <w:szCs w:val="22"/>
        </w:rPr>
        <w:t>wykonanie 100% robót (potwierdzone zaakceptowanym końcowym protokołem odbioru robót) w terminie nieprzekraczającym terminu zakończenia robót.</w:t>
      </w:r>
    </w:p>
    <w:p w14:paraId="62CA5EFF" w14:textId="578951FC" w:rsidR="0065202A" w:rsidRDefault="0065202A" w:rsidP="00983F87">
      <w:pPr>
        <w:pStyle w:val="Akapitzlist"/>
        <w:numPr>
          <w:ilvl w:val="4"/>
          <w:numId w:val="90"/>
        </w:numPr>
        <w:tabs>
          <w:tab w:val="left" w:pos="851"/>
        </w:tabs>
        <w:spacing w:before="0" w:after="0"/>
        <w:ind w:left="851" w:hanging="284"/>
        <w:jc w:val="both"/>
      </w:pPr>
      <w:r w:rsidRPr="00355CE2">
        <w:rPr>
          <w:rFonts w:eastAsia="Calibri"/>
          <w:color w:val="00000A"/>
          <w:kern w:val="2"/>
          <w:sz w:val="22"/>
          <w:szCs w:val="22"/>
        </w:rPr>
        <w:t>Wykonawca jest zobowiązany przestrzegać ustalonych zasad dotyczących sporządzania harmonogramu:</w:t>
      </w:r>
    </w:p>
    <w:p w14:paraId="08AB5427" w14:textId="317D6033" w:rsidR="0065202A" w:rsidRPr="00355CE2" w:rsidRDefault="0065202A" w:rsidP="00355CE2">
      <w:pPr>
        <w:pStyle w:val="Akapitzlist"/>
        <w:numPr>
          <w:ilvl w:val="1"/>
          <w:numId w:val="7"/>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2FC804C8" w14:textId="320570E5" w:rsidR="0065202A" w:rsidRPr="00355CE2" w:rsidRDefault="0065202A" w:rsidP="00355CE2">
      <w:pPr>
        <w:pStyle w:val="Akapitzlist"/>
        <w:numPr>
          <w:ilvl w:val="1"/>
          <w:numId w:val="7"/>
        </w:numPr>
        <w:spacing w:before="0" w:after="0"/>
        <w:jc w:val="both"/>
      </w:pPr>
      <w:r w:rsidRPr="00355CE2">
        <w:rPr>
          <w:rFonts w:eastAsia="Calibri"/>
          <w:kern w:val="2"/>
          <w:sz w:val="22"/>
          <w:szCs w:val="22"/>
        </w:rPr>
        <w:t>zmiana harmonogramu, o którym mowa w ust. 1, nie powoduje zmiany umowy, wymaga jednak zachowania formy pisemnej pod rygorem nieważności.</w:t>
      </w:r>
    </w:p>
    <w:p w14:paraId="276C315E" w14:textId="59B55C1E" w:rsidR="0065202A" w:rsidRPr="00355CE2" w:rsidRDefault="0065202A" w:rsidP="00355CE2">
      <w:pPr>
        <w:pStyle w:val="Akapitzlist"/>
        <w:numPr>
          <w:ilvl w:val="1"/>
          <w:numId w:val="7"/>
        </w:numPr>
        <w:spacing w:before="0" w:after="0"/>
        <w:jc w:val="both"/>
      </w:pPr>
      <w:r w:rsidRPr="00355CE2">
        <w:rPr>
          <w:rFonts w:eastAsia="Calibri"/>
          <w:kern w:val="2"/>
          <w:sz w:val="22"/>
          <w:szCs w:val="22"/>
        </w:rPr>
        <w:t xml:space="preserve">Zamawiający dopuszcza </w:t>
      </w:r>
      <w:r w:rsidRPr="00355CE2">
        <w:rPr>
          <w:rFonts w:eastAsia="Calibri"/>
          <w:bCs/>
          <w:kern w:val="2"/>
          <w:sz w:val="22"/>
          <w:szCs w:val="22"/>
        </w:rPr>
        <w:t>możliwość</w:t>
      </w:r>
      <w:r w:rsidRPr="00355CE2">
        <w:rPr>
          <w:rFonts w:eastAsia="Calibri"/>
          <w:kern w:val="2"/>
          <w:sz w:val="22"/>
          <w:szCs w:val="22"/>
        </w:rPr>
        <w:t xml:space="preserve"> zmiany harmonogramu w przypadkach,  o których mowa w § 24 ust. 1 pkt 1) umowy.</w:t>
      </w:r>
    </w:p>
    <w:p w14:paraId="7CAEAC46" w14:textId="2444CA7A" w:rsidR="0065202A" w:rsidRPr="00FC5F63" w:rsidRDefault="0065202A" w:rsidP="00355CE2">
      <w:pPr>
        <w:pStyle w:val="Akapitzlist"/>
        <w:numPr>
          <w:ilvl w:val="1"/>
          <w:numId w:val="7"/>
        </w:numPr>
        <w:spacing w:before="0" w:after="0"/>
        <w:jc w:val="both"/>
      </w:pPr>
      <w:r w:rsidRPr="00355CE2">
        <w:rPr>
          <w:rFonts w:eastAsia="Calibri"/>
          <w:kern w:val="2"/>
          <w:sz w:val="22"/>
          <w:szCs w:val="22"/>
        </w:rPr>
        <w:lastRenderedPageBreak/>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5414046C" w14:textId="671C9024" w:rsidR="0065202A" w:rsidRDefault="0065202A" w:rsidP="00FC5F63">
      <w:pPr>
        <w:pStyle w:val="Akapitzlist"/>
        <w:numPr>
          <w:ilvl w:val="1"/>
          <w:numId w:val="7"/>
        </w:numPr>
        <w:spacing w:before="0" w:after="0"/>
        <w:jc w:val="both"/>
      </w:pPr>
      <w:r w:rsidRPr="00FC5F63">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76AE4A49" w14:textId="77777777" w:rsidR="00FC5F63" w:rsidRDefault="00FC5F63" w:rsidP="0065202A">
      <w:pPr>
        <w:spacing w:before="0" w:after="0"/>
        <w:jc w:val="center"/>
        <w:rPr>
          <w:rFonts w:eastAsia="Calibri"/>
          <w:b/>
          <w:color w:val="00000A"/>
          <w:kern w:val="2"/>
          <w:sz w:val="22"/>
          <w:szCs w:val="22"/>
        </w:rPr>
      </w:pPr>
    </w:p>
    <w:p w14:paraId="1EFA7AFA" w14:textId="522BD59A" w:rsidR="0065202A" w:rsidRDefault="0065202A" w:rsidP="0065202A">
      <w:pPr>
        <w:spacing w:before="0" w:after="0"/>
        <w:jc w:val="center"/>
      </w:pPr>
      <w:r>
        <w:rPr>
          <w:rFonts w:eastAsia="Calibri"/>
          <w:b/>
          <w:color w:val="00000A"/>
          <w:kern w:val="2"/>
          <w:sz w:val="22"/>
          <w:szCs w:val="22"/>
        </w:rPr>
        <w:t>§ 5.</w:t>
      </w:r>
    </w:p>
    <w:p w14:paraId="0A4C9733" w14:textId="77777777" w:rsidR="0065202A" w:rsidRDefault="0065202A" w:rsidP="0065202A">
      <w:pPr>
        <w:spacing w:before="0" w:after="0"/>
        <w:jc w:val="center"/>
      </w:pPr>
      <w:r>
        <w:rPr>
          <w:rFonts w:eastAsia="Calibri"/>
          <w:b/>
          <w:bCs/>
          <w:color w:val="00000A"/>
          <w:kern w:val="2"/>
          <w:sz w:val="22"/>
          <w:szCs w:val="22"/>
        </w:rPr>
        <w:t>WYMAGANIA MATERIAŁOWE I BADANIA KONTROLNE</w:t>
      </w:r>
    </w:p>
    <w:p w14:paraId="375132DB"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4118BF4B"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6D6F81E0"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69D66236"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6082AAED"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0FE422DD"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3E1A26D1"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0C4FF20D"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72059331"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5AECC106"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47B5F7B1"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 xml:space="preserve">W przypadku uzyskania wyniku negatywnego dla Wykonawcy, koszt ewentualnych kolejnych badań ponosi Wykonawca według cen jednostkowych prac przedstawionych w ofercie laboratorium. Jeżeli wyniki tych </w:t>
      </w:r>
      <w:r w:rsidRPr="00D21F09">
        <w:rPr>
          <w:rFonts w:eastAsia="Calibri"/>
          <w:color w:val="00000A"/>
          <w:kern w:val="2"/>
          <w:sz w:val="22"/>
          <w:szCs w:val="22"/>
        </w:rPr>
        <w:lastRenderedPageBreak/>
        <w:t>kolejnych badań pozostają w sprzeczności z wynikiem badań wcześniejszych, Strony mogą umówić się na zlecenie badań laboratorium, którego koszty ponoszą po połowie. W takim wypadku wyniki tych badań są dla stron wiążące i ostateczne.</w:t>
      </w:r>
    </w:p>
    <w:p w14:paraId="24ED8ACD" w14:textId="77777777" w:rsidR="00FC5F63" w:rsidRDefault="00FC5F63" w:rsidP="0065202A">
      <w:pPr>
        <w:spacing w:before="0" w:after="0"/>
        <w:jc w:val="center"/>
        <w:rPr>
          <w:rFonts w:eastAsia="Calibri"/>
          <w:b/>
          <w:color w:val="00000A"/>
          <w:kern w:val="2"/>
          <w:sz w:val="22"/>
          <w:szCs w:val="22"/>
        </w:rPr>
      </w:pPr>
    </w:p>
    <w:p w14:paraId="2AEC2C73" w14:textId="251EAD5D" w:rsidR="0065202A" w:rsidRDefault="0065202A" w:rsidP="0065202A">
      <w:pPr>
        <w:spacing w:before="0" w:after="0"/>
        <w:jc w:val="center"/>
      </w:pPr>
      <w:r>
        <w:rPr>
          <w:rFonts w:eastAsia="Calibri"/>
          <w:b/>
          <w:color w:val="00000A"/>
          <w:kern w:val="2"/>
          <w:sz w:val="22"/>
          <w:szCs w:val="22"/>
        </w:rPr>
        <w:t>§ 6.</w:t>
      </w:r>
    </w:p>
    <w:p w14:paraId="417207E0" w14:textId="77777777" w:rsidR="0065202A" w:rsidRDefault="0065202A" w:rsidP="0065202A">
      <w:pPr>
        <w:spacing w:before="0" w:after="0"/>
        <w:jc w:val="center"/>
      </w:pPr>
      <w:r>
        <w:rPr>
          <w:rFonts w:eastAsia="Calibri"/>
          <w:b/>
          <w:bCs/>
          <w:color w:val="00000A"/>
          <w:kern w:val="2"/>
          <w:sz w:val="22"/>
          <w:szCs w:val="22"/>
        </w:rPr>
        <w:t>WYNAGRODZENIE WYKONAWCY</w:t>
      </w:r>
    </w:p>
    <w:p w14:paraId="084888CD" w14:textId="256FC435" w:rsidR="00100CDB" w:rsidRPr="00E358F8" w:rsidRDefault="00100CDB" w:rsidP="00983F87">
      <w:pPr>
        <w:numPr>
          <w:ilvl w:val="0"/>
          <w:numId w:val="72"/>
        </w:numPr>
        <w:tabs>
          <w:tab w:val="left" w:pos="0"/>
        </w:tabs>
        <w:spacing w:before="0" w:after="0"/>
        <w:ind w:left="426" w:hanging="429"/>
        <w:jc w:val="both"/>
      </w:pPr>
      <w:r w:rsidRPr="00100CDB">
        <w:rPr>
          <w:rFonts w:eastAsia="Calibri"/>
          <w:color w:val="00000A"/>
          <w:kern w:val="2"/>
          <w:sz w:val="22"/>
          <w:szCs w:val="22"/>
        </w:rPr>
        <w:t>Za wykonanie przedmiotu umowy, określonego w §2 umowy, strony ustalają</w:t>
      </w:r>
      <w:r w:rsidRPr="00100CDB">
        <w:rPr>
          <w:rFonts w:eastAsia="Calibri"/>
          <w:b/>
          <w:bCs/>
          <w:color w:val="00000A"/>
          <w:kern w:val="2"/>
          <w:sz w:val="22"/>
          <w:szCs w:val="22"/>
        </w:rPr>
        <w:t xml:space="preserve"> </w:t>
      </w:r>
      <w:r w:rsidRPr="00100CDB">
        <w:rPr>
          <w:rFonts w:eastAsia="Calibri"/>
          <w:b/>
          <w:color w:val="00000A"/>
          <w:kern w:val="2"/>
          <w:sz w:val="22"/>
          <w:szCs w:val="22"/>
        </w:rPr>
        <w:t>wynagrodzenie ryczałtowe</w:t>
      </w:r>
      <w:r w:rsidR="00EB6560">
        <w:rPr>
          <w:rFonts w:eastAsia="Calibri"/>
          <w:b/>
          <w:color w:val="00000A"/>
          <w:kern w:val="2"/>
          <w:sz w:val="22"/>
          <w:szCs w:val="22"/>
        </w:rPr>
        <w:t xml:space="preserve"> dla części …………….. zamówienia</w:t>
      </w:r>
      <w:r w:rsidRPr="00100CDB">
        <w:rPr>
          <w:rFonts w:eastAsia="Calibri"/>
          <w:color w:val="00000A"/>
          <w:kern w:val="2"/>
          <w:sz w:val="22"/>
          <w:szCs w:val="22"/>
        </w:rPr>
        <w:t>:</w:t>
      </w:r>
      <w:r>
        <w:t xml:space="preserve">  </w:t>
      </w:r>
      <w:r w:rsidRPr="00100CDB">
        <w:rPr>
          <w:rFonts w:eastAsia="Calibri"/>
          <w:b/>
          <w:bCs/>
          <w:color w:val="00000A"/>
          <w:kern w:val="2"/>
          <w:sz w:val="22"/>
          <w:szCs w:val="22"/>
        </w:rPr>
        <w:t xml:space="preserve">wartość netto </w:t>
      </w:r>
      <w:r w:rsidRPr="00100CDB">
        <w:rPr>
          <w:rFonts w:eastAsia="Calibri"/>
          <w:color w:val="00000A"/>
          <w:kern w:val="2"/>
          <w:sz w:val="22"/>
          <w:szCs w:val="22"/>
        </w:rPr>
        <w:t xml:space="preserve">w </w:t>
      </w:r>
      <w:r w:rsidR="00EB6560">
        <w:rPr>
          <w:rFonts w:eastAsia="Calibri"/>
          <w:color w:val="00000A"/>
          <w:kern w:val="2"/>
          <w:sz w:val="22"/>
          <w:szCs w:val="22"/>
        </w:rPr>
        <w:t>w</w:t>
      </w:r>
      <w:r w:rsidRPr="00100CDB">
        <w:rPr>
          <w:rFonts w:eastAsia="Calibri"/>
          <w:color w:val="00000A"/>
          <w:kern w:val="2"/>
          <w:sz w:val="22"/>
          <w:szCs w:val="22"/>
        </w:rPr>
        <w:t>ysokości: ………………………………………………………………………………… zł,</w:t>
      </w:r>
      <w:r w:rsidR="00EB6560">
        <w:rPr>
          <w:rFonts w:eastAsia="Calibri"/>
          <w:color w:val="00000A"/>
          <w:kern w:val="2"/>
          <w:sz w:val="22"/>
          <w:szCs w:val="22"/>
        </w:rPr>
        <w:t>(słownie:…………………..……………</w:t>
      </w:r>
      <w:r w:rsidRPr="00100CDB">
        <w:rPr>
          <w:rFonts w:eastAsia="Calibri"/>
          <w:color w:val="00000A"/>
          <w:kern w:val="2"/>
          <w:sz w:val="22"/>
          <w:szCs w:val="22"/>
        </w:rPr>
        <w:t>.)</w:t>
      </w:r>
      <w:r w:rsidRPr="00100CDB">
        <w:rPr>
          <w:rFonts w:eastAsia="Calibri"/>
          <w:color w:val="00000A"/>
          <w:sz w:val="22"/>
          <w:szCs w:val="22"/>
        </w:rPr>
        <w:t xml:space="preserve"> </w:t>
      </w:r>
      <w:r w:rsidRPr="00100CDB">
        <w:rPr>
          <w:rFonts w:eastAsia="Calibri"/>
          <w:color w:val="00000A"/>
          <w:kern w:val="2"/>
          <w:sz w:val="22"/>
          <w:szCs w:val="22"/>
        </w:rPr>
        <w:t>zgodnie  z formularzem ofertowym stanowiącym załącznik do umowy, powiększone o obowiązującą w dacie wystawienia faktury stawkę podatku VAT</w:t>
      </w:r>
      <w:r w:rsidRPr="00100CDB">
        <w:rPr>
          <w:rFonts w:eastAsia="Calibri"/>
          <w:b/>
          <w:bCs/>
          <w:color w:val="00000A"/>
          <w:kern w:val="2"/>
          <w:sz w:val="22"/>
          <w:szCs w:val="22"/>
        </w:rPr>
        <w:t xml:space="preserve">, </w:t>
      </w:r>
      <w:r w:rsidRPr="00100CDB">
        <w:rPr>
          <w:rFonts w:eastAsia="Calibri"/>
          <w:color w:val="00000A"/>
          <w:kern w:val="2"/>
          <w:sz w:val="22"/>
          <w:szCs w:val="22"/>
        </w:rPr>
        <w:t>o ile wykonawca jest płatnikiem VAT</w:t>
      </w:r>
      <w:r w:rsidRPr="00100CDB">
        <w:rPr>
          <w:rFonts w:eastAsia="Calibri"/>
          <w:b/>
          <w:bCs/>
          <w:color w:val="00000A"/>
          <w:kern w:val="2"/>
          <w:sz w:val="22"/>
          <w:szCs w:val="22"/>
        </w:rPr>
        <w:t xml:space="preserve">, wynagrodzenie brutto </w:t>
      </w:r>
      <w:r w:rsidRPr="00100CDB">
        <w:rPr>
          <w:rFonts w:eastAsia="Calibri"/>
          <w:bCs/>
          <w:color w:val="00000A"/>
          <w:kern w:val="2"/>
          <w:sz w:val="22"/>
          <w:szCs w:val="22"/>
        </w:rPr>
        <w:t>w</w:t>
      </w:r>
      <w:r w:rsidRPr="00100CDB">
        <w:rPr>
          <w:rFonts w:eastAsia="Calibri"/>
          <w:color w:val="00000A"/>
          <w:kern w:val="2"/>
          <w:sz w:val="22"/>
          <w:szCs w:val="22"/>
        </w:rPr>
        <w:t>yniesie ………………………………………………………...zł (słownie:……………………………………………………….) , w tym podatek VAT 23%, wyniesie: …………………………………………………………………………………….zł (słownie:………………………………………………….),</w:t>
      </w:r>
      <w:r w:rsidR="00E358F8">
        <w:rPr>
          <w:rFonts w:eastAsia="Calibri"/>
          <w:color w:val="00000A"/>
          <w:kern w:val="2"/>
          <w:sz w:val="22"/>
          <w:szCs w:val="22"/>
        </w:rPr>
        <w:t xml:space="preserve"> w tym:</w:t>
      </w:r>
    </w:p>
    <w:p w14:paraId="2A864225" w14:textId="77777777" w:rsidR="0065202A" w:rsidRDefault="0065202A" w:rsidP="00983F87">
      <w:pPr>
        <w:numPr>
          <w:ilvl w:val="0"/>
          <w:numId w:val="72"/>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7BA44953" w14:textId="77777777" w:rsidR="0065202A" w:rsidRDefault="0065202A" w:rsidP="00983F87">
      <w:pPr>
        <w:numPr>
          <w:ilvl w:val="0"/>
          <w:numId w:val="72"/>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689DE4B8" w14:textId="77777777" w:rsidR="0065202A" w:rsidRPr="00025060"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0C5C5285" w14:textId="77777777" w:rsidR="0065202A"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4CD66C77" w14:textId="77777777" w:rsidR="0065202A"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590BFB41" w14:textId="77777777" w:rsidR="0065202A"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3BB2C747" w14:textId="77777777" w:rsidR="0065202A"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5493C064" w14:textId="77777777" w:rsidR="0065202A"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43488EC0" w14:textId="77777777" w:rsidR="0065202A"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51992E18" w14:textId="77777777" w:rsidR="0065202A" w:rsidRDefault="0065202A" w:rsidP="00983F87">
      <w:pPr>
        <w:numPr>
          <w:ilvl w:val="0"/>
          <w:numId w:val="72"/>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7C8A4075" w14:textId="77777777" w:rsidR="0065202A" w:rsidRDefault="0065202A" w:rsidP="00983F87">
      <w:pPr>
        <w:numPr>
          <w:ilvl w:val="0"/>
          <w:numId w:val="72"/>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5ED7BE5D" w14:textId="77777777" w:rsidR="0065202A" w:rsidRDefault="0065202A" w:rsidP="0065202A">
      <w:pPr>
        <w:spacing w:before="0" w:after="0"/>
        <w:jc w:val="center"/>
        <w:rPr>
          <w:rFonts w:eastAsia="Calibri"/>
          <w:b/>
          <w:color w:val="00000A"/>
          <w:kern w:val="2"/>
          <w:sz w:val="22"/>
          <w:szCs w:val="22"/>
        </w:rPr>
      </w:pPr>
    </w:p>
    <w:p w14:paraId="15AEEB5A" w14:textId="77777777" w:rsidR="0065202A" w:rsidRDefault="0065202A" w:rsidP="0065202A">
      <w:pPr>
        <w:spacing w:before="0" w:after="0"/>
        <w:jc w:val="center"/>
      </w:pPr>
      <w:r>
        <w:rPr>
          <w:rFonts w:eastAsia="Calibri"/>
          <w:b/>
          <w:color w:val="00000A"/>
          <w:kern w:val="2"/>
          <w:sz w:val="22"/>
          <w:szCs w:val="22"/>
        </w:rPr>
        <w:t>§ 7.</w:t>
      </w:r>
    </w:p>
    <w:p w14:paraId="72878EF2" w14:textId="77777777" w:rsidR="0065202A" w:rsidRDefault="0065202A" w:rsidP="0065202A">
      <w:pPr>
        <w:spacing w:before="0" w:after="0"/>
        <w:jc w:val="center"/>
      </w:pPr>
      <w:r>
        <w:rPr>
          <w:rFonts w:eastAsia="Calibri"/>
          <w:b/>
          <w:bCs/>
          <w:color w:val="00000A"/>
          <w:kern w:val="2"/>
          <w:sz w:val="22"/>
          <w:szCs w:val="22"/>
        </w:rPr>
        <w:t>ROZLICZENIE ROBÓT</w:t>
      </w:r>
    </w:p>
    <w:p w14:paraId="5583BD0B"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39F834D3" w14:textId="77777777" w:rsidR="0065202A" w:rsidRDefault="0065202A" w:rsidP="00983F87">
      <w:pPr>
        <w:numPr>
          <w:ilvl w:val="0"/>
          <w:numId w:val="66"/>
        </w:numPr>
        <w:spacing w:before="0" w:after="0"/>
        <w:ind w:left="426" w:hanging="426"/>
        <w:jc w:val="both"/>
      </w:pPr>
      <w:r>
        <w:rPr>
          <w:rFonts w:eastAsia="Calibri"/>
          <w:color w:val="00000A"/>
          <w:kern w:val="2"/>
          <w:sz w:val="22"/>
          <w:szCs w:val="22"/>
        </w:rPr>
        <w:lastRenderedPageBreak/>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020F56BA" w14:textId="77777777" w:rsidR="0065202A" w:rsidRDefault="0065202A" w:rsidP="00983F87">
      <w:pPr>
        <w:numPr>
          <w:ilvl w:val="0"/>
          <w:numId w:val="66"/>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217EC968" w14:textId="77777777" w:rsidR="0065202A" w:rsidRDefault="0065202A" w:rsidP="00983F87">
      <w:pPr>
        <w:numPr>
          <w:ilvl w:val="0"/>
          <w:numId w:val="66"/>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1801583A"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06A27174"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20E73474"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60D3FA4A"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3F35D2E8" w14:textId="77777777" w:rsidR="0065202A" w:rsidRDefault="0065202A" w:rsidP="00983F87">
      <w:pPr>
        <w:numPr>
          <w:ilvl w:val="0"/>
          <w:numId w:val="70"/>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0EE8E8F3" w14:textId="77777777" w:rsidR="0065202A" w:rsidRDefault="0065202A" w:rsidP="00983F87">
      <w:pPr>
        <w:numPr>
          <w:ilvl w:val="0"/>
          <w:numId w:val="70"/>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3D5D84" w14:textId="77777777" w:rsidR="0065202A" w:rsidRDefault="0065202A" w:rsidP="00983F87">
      <w:pPr>
        <w:numPr>
          <w:ilvl w:val="0"/>
          <w:numId w:val="70"/>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05393D04"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7FE66E6F"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46278A11" w14:textId="77777777" w:rsidR="0065202A" w:rsidRDefault="0065202A" w:rsidP="00983F87">
      <w:pPr>
        <w:numPr>
          <w:ilvl w:val="0"/>
          <w:numId w:val="66"/>
        </w:numPr>
        <w:spacing w:before="0" w:after="0"/>
        <w:ind w:left="426" w:hanging="426"/>
        <w:jc w:val="both"/>
      </w:pPr>
      <w:r>
        <w:rPr>
          <w:rFonts w:eastAsia="Calibri"/>
          <w:color w:val="00000A"/>
          <w:kern w:val="2"/>
          <w:sz w:val="22"/>
          <w:szCs w:val="22"/>
        </w:rPr>
        <w:lastRenderedPageBreak/>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75E87DD2" w14:textId="77777777" w:rsidR="0065202A" w:rsidRDefault="0065202A" w:rsidP="0065202A">
      <w:pPr>
        <w:spacing w:before="0" w:after="0"/>
        <w:jc w:val="center"/>
      </w:pPr>
      <w:r>
        <w:rPr>
          <w:rFonts w:eastAsia="Calibri"/>
          <w:b/>
          <w:color w:val="00000A"/>
          <w:kern w:val="2"/>
          <w:sz w:val="22"/>
          <w:szCs w:val="22"/>
        </w:rPr>
        <w:t>§ 8.</w:t>
      </w:r>
    </w:p>
    <w:p w14:paraId="732FE4B6" w14:textId="77777777" w:rsidR="0065202A" w:rsidRDefault="0065202A" w:rsidP="0065202A">
      <w:pPr>
        <w:spacing w:before="0" w:after="0"/>
        <w:jc w:val="center"/>
      </w:pPr>
      <w:r>
        <w:rPr>
          <w:rFonts w:eastAsia="Calibri"/>
          <w:b/>
          <w:bCs/>
          <w:color w:val="00000A"/>
          <w:kern w:val="2"/>
          <w:sz w:val="22"/>
          <w:szCs w:val="22"/>
        </w:rPr>
        <w:t>ROBOTY ZAMIENNE I DODATKOWE</w:t>
      </w:r>
    </w:p>
    <w:p w14:paraId="0F660B0A" w14:textId="77777777" w:rsidR="0065202A" w:rsidRDefault="0065202A" w:rsidP="00983F87">
      <w:pPr>
        <w:numPr>
          <w:ilvl w:val="3"/>
          <w:numId w:val="60"/>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58C227EB" w14:textId="77777777" w:rsidR="0065202A" w:rsidRDefault="0065202A" w:rsidP="00983F87">
      <w:pPr>
        <w:numPr>
          <w:ilvl w:val="0"/>
          <w:numId w:val="73"/>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2B823F6F" w14:textId="77777777" w:rsidR="0065202A" w:rsidRDefault="0065202A" w:rsidP="00983F87">
      <w:pPr>
        <w:numPr>
          <w:ilvl w:val="0"/>
          <w:numId w:val="73"/>
        </w:numPr>
        <w:tabs>
          <w:tab w:val="clear" w:pos="0"/>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3EC84FBA" w14:textId="77777777" w:rsidR="0065202A" w:rsidRDefault="0065202A" w:rsidP="00983F87">
      <w:pPr>
        <w:numPr>
          <w:ilvl w:val="0"/>
          <w:numId w:val="76"/>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25A77A93" w14:textId="77777777" w:rsidR="0065202A" w:rsidRDefault="0065202A" w:rsidP="00983F87">
      <w:pPr>
        <w:numPr>
          <w:ilvl w:val="0"/>
          <w:numId w:val="76"/>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25161160" w14:textId="77777777" w:rsidR="0065202A" w:rsidRDefault="0065202A" w:rsidP="00983F87">
      <w:pPr>
        <w:numPr>
          <w:ilvl w:val="0"/>
          <w:numId w:val="76"/>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5AA55DA6" w14:textId="77777777" w:rsidR="0065202A" w:rsidRDefault="0065202A" w:rsidP="00983F87">
      <w:pPr>
        <w:numPr>
          <w:ilvl w:val="3"/>
          <w:numId w:val="60"/>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150697FA" w14:textId="77777777" w:rsidR="0065202A" w:rsidRDefault="0065202A" w:rsidP="00983F87">
      <w:pPr>
        <w:numPr>
          <w:ilvl w:val="3"/>
          <w:numId w:val="60"/>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39011029" w14:textId="097405F9" w:rsidR="0065202A" w:rsidRPr="005D193D" w:rsidRDefault="0065202A" w:rsidP="00983F87">
      <w:pPr>
        <w:pStyle w:val="Akapitzlist"/>
        <w:numPr>
          <w:ilvl w:val="1"/>
          <w:numId w:val="76"/>
        </w:numPr>
        <w:tabs>
          <w:tab w:val="left" w:pos="851"/>
        </w:tabs>
        <w:spacing w:before="0" w:after="0"/>
        <w:ind w:left="1276" w:hanging="425"/>
        <w:jc w:val="both"/>
      </w:pPr>
      <w:r w:rsidRPr="005D193D">
        <w:rPr>
          <w:sz w:val="22"/>
          <w:szCs w:val="22"/>
        </w:rPr>
        <w:t>opis proponowanej Roboty do wykonania i harmonogram jej wykonania,</w:t>
      </w:r>
    </w:p>
    <w:p w14:paraId="78D5D387" w14:textId="3D77422D" w:rsidR="0065202A" w:rsidRPr="005D193D" w:rsidRDefault="0065202A" w:rsidP="00983F87">
      <w:pPr>
        <w:pStyle w:val="Akapitzlist"/>
        <w:numPr>
          <w:ilvl w:val="1"/>
          <w:numId w:val="76"/>
        </w:numPr>
        <w:tabs>
          <w:tab w:val="left" w:pos="851"/>
        </w:tabs>
        <w:spacing w:before="0" w:after="0"/>
        <w:ind w:left="1276" w:hanging="425"/>
        <w:jc w:val="both"/>
      </w:pPr>
      <w:r w:rsidRPr="005D193D">
        <w:rPr>
          <w:sz w:val="22"/>
          <w:szCs w:val="22"/>
        </w:rPr>
        <w:t>uzasadnienie konieczności wykonania Roboty dodatkowej lub Roboty zamiennej,</w:t>
      </w:r>
    </w:p>
    <w:p w14:paraId="3E20CBB1" w14:textId="20C778B3" w:rsidR="0065202A" w:rsidRPr="005D193D" w:rsidRDefault="0065202A" w:rsidP="00983F87">
      <w:pPr>
        <w:pStyle w:val="Akapitzlist"/>
        <w:numPr>
          <w:ilvl w:val="1"/>
          <w:numId w:val="76"/>
        </w:numPr>
        <w:tabs>
          <w:tab w:val="left" w:pos="851"/>
        </w:tabs>
        <w:spacing w:before="0" w:after="0"/>
        <w:ind w:left="1276" w:hanging="425"/>
        <w:jc w:val="both"/>
      </w:pPr>
      <w:r w:rsidRPr="005D193D">
        <w:rPr>
          <w:sz w:val="22"/>
          <w:szCs w:val="22"/>
        </w:rPr>
        <w:t>propozycję Wykonawcy dotyczącą ewentualnych modyfikacji w harmonogramie rzeczowo-finansowym,</w:t>
      </w:r>
    </w:p>
    <w:p w14:paraId="0B3323A4" w14:textId="2C93EF12" w:rsidR="0065202A" w:rsidRPr="005D193D" w:rsidRDefault="0065202A" w:rsidP="00983F87">
      <w:pPr>
        <w:pStyle w:val="Akapitzlist"/>
        <w:numPr>
          <w:ilvl w:val="1"/>
          <w:numId w:val="76"/>
        </w:numPr>
        <w:tabs>
          <w:tab w:val="left" w:pos="851"/>
        </w:tabs>
        <w:spacing w:before="0" w:after="0"/>
        <w:ind w:left="1276" w:hanging="425"/>
        <w:jc w:val="both"/>
      </w:pPr>
      <w:r w:rsidRPr="005D193D">
        <w:rPr>
          <w:sz w:val="22"/>
          <w:szCs w:val="22"/>
        </w:rPr>
        <w:t>informację o koniecznych modyfikacjach w dokumentacji projektowej i uzyskanych uzgodnieniach i decyzjach administracyjnych,</w:t>
      </w:r>
    </w:p>
    <w:p w14:paraId="43EAF1FE" w14:textId="49AF0916" w:rsidR="0065202A" w:rsidRPr="005D193D" w:rsidRDefault="0065202A" w:rsidP="00983F87">
      <w:pPr>
        <w:pStyle w:val="Akapitzlist"/>
        <w:numPr>
          <w:ilvl w:val="1"/>
          <w:numId w:val="76"/>
        </w:numPr>
        <w:tabs>
          <w:tab w:val="left" w:pos="851"/>
        </w:tabs>
        <w:spacing w:before="0" w:after="0"/>
        <w:ind w:left="1276" w:hanging="425"/>
        <w:jc w:val="both"/>
      </w:pPr>
      <w:r w:rsidRPr="005D193D">
        <w:rPr>
          <w:sz w:val="22"/>
          <w:szCs w:val="22"/>
        </w:rPr>
        <w:t>niezbędną dokumentację projektową wraz ze specyfikacjami – o ile modyfikacja dotychczasowej dokumentacji projektowej jest niewystarczająca,</w:t>
      </w:r>
    </w:p>
    <w:p w14:paraId="27526595" w14:textId="4C6977EF" w:rsidR="0065202A" w:rsidRPr="005D193D" w:rsidRDefault="0065202A" w:rsidP="00983F87">
      <w:pPr>
        <w:pStyle w:val="Akapitzlist"/>
        <w:numPr>
          <w:ilvl w:val="1"/>
          <w:numId w:val="76"/>
        </w:numPr>
        <w:tabs>
          <w:tab w:val="left" w:pos="851"/>
        </w:tabs>
        <w:spacing w:before="0" w:after="0"/>
        <w:ind w:left="1276" w:hanging="425"/>
        <w:jc w:val="both"/>
      </w:pPr>
      <w:r w:rsidRPr="005D193D">
        <w:rPr>
          <w:sz w:val="22"/>
          <w:szCs w:val="22"/>
        </w:rPr>
        <w:t>propozycję Wykonawcy dotyczącą wyceny Robót, wraz z kosztem wykonania dokumentacji projektowej i uzyskania uzgodnień oraz decyzji administracyjnych, o ile będą potrzebne,</w:t>
      </w:r>
    </w:p>
    <w:p w14:paraId="1F0FC379" w14:textId="6B309843" w:rsidR="0065202A" w:rsidRDefault="0065202A" w:rsidP="00983F87">
      <w:pPr>
        <w:pStyle w:val="Akapitzlist"/>
        <w:numPr>
          <w:ilvl w:val="1"/>
          <w:numId w:val="76"/>
        </w:numPr>
        <w:tabs>
          <w:tab w:val="left" w:pos="851"/>
        </w:tabs>
        <w:spacing w:before="0" w:after="0"/>
        <w:ind w:left="1276" w:hanging="425"/>
        <w:jc w:val="both"/>
      </w:pPr>
      <w:r w:rsidRPr="005D193D">
        <w:rPr>
          <w:sz w:val="22"/>
          <w:szCs w:val="22"/>
        </w:rPr>
        <w:t>uzasadnienie pod względem zgodności z umową i obowiązującymi przepisami, w tym zgodności z Prawem,</w:t>
      </w:r>
    </w:p>
    <w:p w14:paraId="3ACAB13B" w14:textId="77777777" w:rsidR="0065202A" w:rsidRDefault="0065202A" w:rsidP="00983F87">
      <w:pPr>
        <w:numPr>
          <w:ilvl w:val="0"/>
          <w:numId w:val="82"/>
        </w:numPr>
        <w:spacing w:before="0" w:after="0"/>
        <w:ind w:left="426" w:hanging="426"/>
        <w:jc w:val="both"/>
      </w:pPr>
      <w:r>
        <w:rPr>
          <w:rFonts w:eastAsia="Calibri"/>
          <w:bCs/>
          <w:kern w:val="2"/>
          <w:sz w:val="22"/>
          <w:szCs w:val="22"/>
        </w:rPr>
        <w:t xml:space="preserve">Inspektor Nadzoru Zamawiającego </w:t>
      </w:r>
      <w:r w:rsidRPr="005D193D">
        <w:rPr>
          <w:rStyle w:val="Styl10ptJasnopomaraczowy1"/>
          <w:color w:val="000000"/>
          <w:sz w:val="22"/>
          <w:szCs w:val="22"/>
        </w:rPr>
        <w:t xml:space="preserve">po weryfikacji zgłoszenia i projektu protokołu konieczności przekaże wraz z rekomendacją protokół konieczności Zamawiającemu celem zatwierdzenia. Wykonawca </w:t>
      </w:r>
      <w:r w:rsidRPr="005D193D">
        <w:rPr>
          <w:rStyle w:val="Styl10ptJasnopomaraczowy1"/>
          <w:color w:val="000000"/>
          <w:sz w:val="22"/>
          <w:szCs w:val="22"/>
        </w:rPr>
        <w:lastRenderedPageBreak/>
        <w:t xml:space="preserve">przedstawi </w:t>
      </w:r>
      <w:r w:rsidRPr="005D193D">
        <w:rPr>
          <w:rFonts w:eastAsia="Calibri"/>
          <w:bCs/>
          <w:kern w:val="2"/>
          <w:sz w:val="22"/>
          <w:szCs w:val="22"/>
        </w:rPr>
        <w:t>Inspektorowi Nadzoru Zamawiającego</w:t>
      </w:r>
      <w:r w:rsidRPr="005D193D">
        <w:rPr>
          <w:rStyle w:val="Styl10ptJasnopomaraczowy1"/>
          <w:color w:val="000000"/>
          <w:sz w:val="22"/>
          <w:szCs w:val="22"/>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27D4A34B" w14:textId="77777777" w:rsidR="005D193D" w:rsidRDefault="005D193D" w:rsidP="0065202A">
      <w:pPr>
        <w:tabs>
          <w:tab w:val="left" w:pos="709"/>
        </w:tabs>
        <w:spacing w:before="0" w:after="0"/>
        <w:ind w:left="709"/>
        <w:jc w:val="center"/>
        <w:rPr>
          <w:rFonts w:eastAsia="Calibri"/>
          <w:b/>
          <w:color w:val="00000A"/>
          <w:kern w:val="2"/>
          <w:sz w:val="22"/>
          <w:szCs w:val="22"/>
        </w:rPr>
      </w:pPr>
    </w:p>
    <w:p w14:paraId="0CFDE7B9" w14:textId="4BB98949" w:rsidR="0065202A" w:rsidRDefault="0065202A" w:rsidP="0065202A">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03AF5C08" w14:textId="77777777" w:rsidR="0065202A" w:rsidRDefault="0065202A" w:rsidP="0065202A">
      <w:pPr>
        <w:tabs>
          <w:tab w:val="left" w:pos="709"/>
        </w:tabs>
        <w:spacing w:before="0" w:after="0"/>
        <w:ind w:left="709"/>
        <w:jc w:val="center"/>
      </w:pPr>
      <w:r>
        <w:rPr>
          <w:rFonts w:eastAsia="Calibri"/>
          <w:b/>
          <w:bCs/>
          <w:color w:val="00000A"/>
          <w:kern w:val="2"/>
          <w:sz w:val="22"/>
          <w:szCs w:val="22"/>
        </w:rPr>
        <w:t>ROZLICZENIE ROBÓT DODATKOWYCH I ZAMIENNYCH</w:t>
      </w:r>
    </w:p>
    <w:p w14:paraId="796A5EBE" w14:textId="77777777" w:rsidR="0065202A" w:rsidRDefault="0065202A" w:rsidP="00983F87">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00C195F0" w14:textId="77777777" w:rsidR="0065202A" w:rsidRDefault="0065202A" w:rsidP="00983F87">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1DA1D5DB" w14:textId="77777777" w:rsidR="0065202A" w:rsidRDefault="0065202A" w:rsidP="00983F87">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6495F8D7" w14:textId="77777777" w:rsidR="0065202A" w:rsidRDefault="0065202A" w:rsidP="00983F87">
      <w:pPr>
        <w:numPr>
          <w:ilvl w:val="0"/>
          <w:numId w:val="77"/>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687843FB" w14:textId="77777777" w:rsidR="0065202A" w:rsidRDefault="0065202A" w:rsidP="00983F87">
      <w:pPr>
        <w:numPr>
          <w:ilvl w:val="0"/>
          <w:numId w:val="77"/>
        </w:numPr>
        <w:spacing w:before="0" w:after="0"/>
        <w:ind w:left="426" w:hanging="426"/>
        <w:jc w:val="both"/>
      </w:pPr>
      <w:r>
        <w:rPr>
          <w:rFonts w:eastAsia="Calibri"/>
          <w:color w:val="00000A"/>
          <w:kern w:val="2"/>
          <w:sz w:val="22"/>
          <w:szCs w:val="22"/>
        </w:rPr>
        <w:t>Przepisy ust. 1 – 4 stosuje się odpowiednio do robót zamiennych.</w:t>
      </w:r>
    </w:p>
    <w:p w14:paraId="72A91BCF" w14:textId="77777777" w:rsidR="005D193D" w:rsidRDefault="005D193D" w:rsidP="0065202A">
      <w:pPr>
        <w:spacing w:before="0" w:after="0"/>
        <w:jc w:val="center"/>
        <w:rPr>
          <w:rFonts w:eastAsia="Calibri"/>
          <w:b/>
          <w:color w:val="00000A"/>
          <w:kern w:val="2"/>
          <w:sz w:val="22"/>
          <w:szCs w:val="22"/>
        </w:rPr>
      </w:pPr>
    </w:p>
    <w:p w14:paraId="68D4DDAE" w14:textId="5996362C" w:rsidR="0065202A" w:rsidRDefault="0065202A" w:rsidP="0065202A">
      <w:pPr>
        <w:spacing w:before="0" w:after="0"/>
        <w:jc w:val="center"/>
      </w:pPr>
      <w:r>
        <w:rPr>
          <w:rFonts w:eastAsia="Calibri"/>
          <w:b/>
          <w:color w:val="00000A"/>
          <w:kern w:val="2"/>
          <w:sz w:val="22"/>
          <w:szCs w:val="22"/>
        </w:rPr>
        <w:t>§ 10.</w:t>
      </w:r>
    </w:p>
    <w:p w14:paraId="494952D2" w14:textId="77777777" w:rsidR="0065202A" w:rsidRDefault="0065202A" w:rsidP="0065202A">
      <w:pPr>
        <w:spacing w:before="0" w:after="0"/>
        <w:jc w:val="center"/>
      </w:pPr>
      <w:r>
        <w:rPr>
          <w:rFonts w:eastAsia="Calibri"/>
          <w:b/>
          <w:bCs/>
          <w:color w:val="00000A"/>
          <w:kern w:val="2"/>
          <w:sz w:val="22"/>
          <w:szCs w:val="22"/>
        </w:rPr>
        <w:t xml:space="preserve">OBOWIĄZKI ZAMAWIAJĄCEGO </w:t>
      </w:r>
    </w:p>
    <w:p w14:paraId="1CFB30BC" w14:textId="77777777" w:rsidR="0065202A" w:rsidRDefault="0065202A" w:rsidP="0065202A">
      <w:pPr>
        <w:spacing w:before="0" w:after="0"/>
        <w:jc w:val="both"/>
      </w:pPr>
      <w:r>
        <w:rPr>
          <w:rFonts w:eastAsia="Calibri"/>
          <w:bCs/>
          <w:color w:val="00000A"/>
          <w:kern w:val="2"/>
          <w:sz w:val="22"/>
          <w:szCs w:val="22"/>
        </w:rPr>
        <w:t>Do obowiązków Zamawiającego należy:</w:t>
      </w:r>
    </w:p>
    <w:p w14:paraId="6B896C18" w14:textId="77777777" w:rsidR="0065202A" w:rsidRDefault="0065202A" w:rsidP="00983F87">
      <w:pPr>
        <w:numPr>
          <w:ilvl w:val="0"/>
          <w:numId w:val="75"/>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1204BFB8" w14:textId="77777777" w:rsidR="0065202A" w:rsidRDefault="0065202A" w:rsidP="00983F87">
      <w:pPr>
        <w:numPr>
          <w:ilvl w:val="0"/>
          <w:numId w:val="75"/>
        </w:numPr>
        <w:spacing w:before="0" w:after="0"/>
        <w:ind w:left="426" w:hanging="426"/>
        <w:jc w:val="both"/>
      </w:pPr>
      <w:r>
        <w:rPr>
          <w:rFonts w:eastAsia="Calibri"/>
          <w:color w:val="00000A"/>
          <w:kern w:val="2"/>
          <w:sz w:val="22"/>
          <w:szCs w:val="22"/>
        </w:rPr>
        <w:t>zapewnienie nadzoru inwestorskiego,</w:t>
      </w:r>
    </w:p>
    <w:p w14:paraId="5B3BB801" w14:textId="77777777" w:rsidR="0065202A" w:rsidRDefault="0065202A" w:rsidP="00983F87">
      <w:pPr>
        <w:numPr>
          <w:ilvl w:val="0"/>
          <w:numId w:val="75"/>
        </w:numPr>
        <w:spacing w:before="0" w:after="0"/>
        <w:ind w:left="426" w:hanging="426"/>
        <w:jc w:val="both"/>
      </w:pPr>
      <w:r>
        <w:rPr>
          <w:rFonts w:eastAsia="Calibri"/>
          <w:color w:val="00000A"/>
          <w:kern w:val="2"/>
          <w:sz w:val="22"/>
          <w:szCs w:val="22"/>
        </w:rPr>
        <w:t>dokonanie odbioru końcowego przedmiotu umowy,</w:t>
      </w:r>
    </w:p>
    <w:p w14:paraId="1D0EE71E" w14:textId="77777777" w:rsidR="0065202A" w:rsidRDefault="0065202A" w:rsidP="00983F87">
      <w:pPr>
        <w:numPr>
          <w:ilvl w:val="0"/>
          <w:numId w:val="75"/>
        </w:numPr>
        <w:spacing w:before="0" w:after="0"/>
        <w:ind w:left="426" w:hanging="426"/>
        <w:jc w:val="both"/>
      </w:pPr>
      <w:r>
        <w:rPr>
          <w:rFonts w:eastAsia="Calibri"/>
          <w:color w:val="00000A"/>
          <w:kern w:val="2"/>
          <w:sz w:val="22"/>
          <w:szCs w:val="22"/>
        </w:rPr>
        <w:t>zapłata za prawidłowo wykonany przedmiot umowy.</w:t>
      </w:r>
    </w:p>
    <w:p w14:paraId="1523FDA2" w14:textId="77777777" w:rsidR="005D193D" w:rsidRDefault="005D193D" w:rsidP="0065202A">
      <w:pPr>
        <w:spacing w:before="0" w:after="0"/>
        <w:jc w:val="center"/>
        <w:rPr>
          <w:rFonts w:eastAsia="Calibri"/>
          <w:b/>
          <w:color w:val="00000A"/>
          <w:kern w:val="2"/>
          <w:sz w:val="22"/>
          <w:szCs w:val="22"/>
        </w:rPr>
      </w:pPr>
    </w:p>
    <w:p w14:paraId="5FC51AD3" w14:textId="757B4571" w:rsidR="0065202A" w:rsidRDefault="0065202A" w:rsidP="0065202A">
      <w:pPr>
        <w:spacing w:before="0" w:after="0"/>
        <w:jc w:val="center"/>
      </w:pPr>
      <w:r>
        <w:rPr>
          <w:rFonts w:eastAsia="Calibri"/>
          <w:b/>
          <w:color w:val="00000A"/>
          <w:kern w:val="2"/>
          <w:sz w:val="22"/>
          <w:szCs w:val="22"/>
        </w:rPr>
        <w:t>§ 11.</w:t>
      </w:r>
    </w:p>
    <w:p w14:paraId="27A301F2" w14:textId="77777777" w:rsidR="0065202A" w:rsidRDefault="0065202A" w:rsidP="0065202A">
      <w:pPr>
        <w:spacing w:before="0" w:after="0"/>
        <w:jc w:val="center"/>
      </w:pPr>
      <w:r>
        <w:rPr>
          <w:rFonts w:eastAsia="Calibri"/>
          <w:b/>
          <w:bCs/>
          <w:color w:val="00000A"/>
          <w:kern w:val="2"/>
          <w:sz w:val="22"/>
          <w:szCs w:val="22"/>
        </w:rPr>
        <w:t>OBOWIĄZKI WYKONAWCY</w:t>
      </w:r>
    </w:p>
    <w:p w14:paraId="338E6CF8" w14:textId="77777777" w:rsidR="0065202A" w:rsidRDefault="0065202A" w:rsidP="0065202A">
      <w:pPr>
        <w:spacing w:before="0" w:after="0"/>
        <w:jc w:val="both"/>
      </w:pPr>
      <w:r>
        <w:rPr>
          <w:rFonts w:eastAsia="Calibri"/>
          <w:bCs/>
          <w:color w:val="00000A"/>
          <w:kern w:val="2"/>
          <w:sz w:val="22"/>
          <w:szCs w:val="22"/>
        </w:rPr>
        <w:t>Do obowiązków Wykonawcy należy:</w:t>
      </w:r>
    </w:p>
    <w:p w14:paraId="79F72794"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19B64F88"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0215C424"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1812413E"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 (SST),</w:t>
      </w:r>
    </w:p>
    <w:p w14:paraId="0F5DA8CB"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17211FE2" w14:textId="77777777" w:rsidR="0065202A" w:rsidRDefault="0065202A" w:rsidP="00983F87">
      <w:pPr>
        <w:numPr>
          <w:ilvl w:val="0"/>
          <w:numId w:val="62"/>
        </w:numPr>
        <w:spacing w:before="0" w:after="0"/>
        <w:ind w:left="426" w:hanging="426"/>
        <w:jc w:val="both"/>
      </w:pPr>
      <w:r>
        <w:rPr>
          <w:rFonts w:eastAsia="Calibri"/>
          <w:color w:val="00000A"/>
          <w:kern w:val="2"/>
          <w:sz w:val="22"/>
          <w:szCs w:val="22"/>
        </w:rPr>
        <w:lastRenderedPageBreak/>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6CD0D40D"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2263E458"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6D3BD3EA"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2B3DB0F2"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78B9EDFB"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zapewnienie właściwego i wymaganego oznakowania i zabezpieczenia terenu budowy,</w:t>
      </w:r>
    </w:p>
    <w:p w14:paraId="0FEBAD9F" w14:textId="77777777" w:rsidR="0065202A" w:rsidRDefault="0065202A" w:rsidP="00983F87">
      <w:pPr>
        <w:numPr>
          <w:ilvl w:val="0"/>
          <w:numId w:val="62"/>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5F7074EB" w14:textId="77777777" w:rsidR="0065202A" w:rsidRDefault="0065202A" w:rsidP="00983F87">
      <w:pPr>
        <w:numPr>
          <w:ilvl w:val="0"/>
          <w:numId w:val="62"/>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78423223" w14:textId="77777777" w:rsidR="0065202A" w:rsidRDefault="0065202A" w:rsidP="00983F87">
      <w:pPr>
        <w:numPr>
          <w:ilvl w:val="0"/>
          <w:numId w:val="62"/>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1E8A4F98" w14:textId="77777777" w:rsidR="0065202A" w:rsidRDefault="0065202A" w:rsidP="00983F87">
      <w:pPr>
        <w:numPr>
          <w:ilvl w:val="0"/>
          <w:numId w:val="62"/>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3B1C3CD5"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terminowe wykonanie obowiązków określonych w § 3 ust. 1-3 umowy,</w:t>
      </w:r>
    </w:p>
    <w:p w14:paraId="45567D36"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220E658C"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 (SST),</w:t>
      </w:r>
    </w:p>
    <w:p w14:paraId="1D5A790A"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32E22B8E" w14:textId="77777777" w:rsidR="0065202A" w:rsidRDefault="0065202A" w:rsidP="00983F87">
      <w:pPr>
        <w:numPr>
          <w:ilvl w:val="0"/>
          <w:numId w:val="62"/>
        </w:numPr>
        <w:spacing w:before="0" w:after="0"/>
        <w:ind w:left="426" w:hanging="426"/>
        <w:jc w:val="both"/>
      </w:pPr>
      <w:r>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Pr>
          <w:rFonts w:eastAsia="Calibri"/>
          <w:color w:val="00000A"/>
          <w:kern w:val="2"/>
          <w:sz w:val="22"/>
          <w:szCs w:val="22"/>
        </w:rPr>
        <w:t>STWIORB (SST)</w:t>
      </w:r>
      <w:r>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29ADC5E5" w14:textId="77777777" w:rsidR="0065202A" w:rsidRDefault="0065202A" w:rsidP="00983F87">
      <w:pPr>
        <w:numPr>
          <w:ilvl w:val="0"/>
          <w:numId w:val="62"/>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0A8DBDD5" w14:textId="635300E1" w:rsidR="0065202A" w:rsidRPr="005D193D" w:rsidRDefault="0065202A" w:rsidP="00983F87">
      <w:pPr>
        <w:pStyle w:val="Akapitzlist"/>
        <w:numPr>
          <w:ilvl w:val="1"/>
          <w:numId w:val="66"/>
        </w:numPr>
        <w:tabs>
          <w:tab w:val="clear" w:pos="1800"/>
          <w:tab w:val="left" w:pos="851"/>
          <w:tab w:val="num" w:pos="1701"/>
        </w:tabs>
        <w:spacing w:before="0" w:after="0"/>
        <w:ind w:left="1276" w:hanging="425"/>
        <w:jc w:val="both"/>
      </w:pPr>
      <w:r w:rsidRPr="005D193D">
        <w:rPr>
          <w:sz w:val="22"/>
          <w:szCs w:val="22"/>
          <w:lang w:eastAsia="ar-SA"/>
        </w:rPr>
        <w:t>wykresy i opisy postępu Robót,</w:t>
      </w:r>
    </w:p>
    <w:p w14:paraId="7AB84D79" w14:textId="5B1BD3F0" w:rsidR="0065202A" w:rsidRPr="005D193D" w:rsidRDefault="0065202A" w:rsidP="00983F87">
      <w:pPr>
        <w:pStyle w:val="Akapitzlist"/>
        <w:numPr>
          <w:ilvl w:val="1"/>
          <w:numId w:val="66"/>
        </w:numPr>
        <w:tabs>
          <w:tab w:val="clear" w:pos="1800"/>
          <w:tab w:val="left" w:pos="851"/>
          <w:tab w:val="num" w:pos="1701"/>
        </w:tabs>
        <w:spacing w:before="0" w:after="0"/>
        <w:ind w:left="1276" w:hanging="425"/>
        <w:jc w:val="both"/>
      </w:pPr>
      <w:r w:rsidRPr="005D193D">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0B810489" w14:textId="6D8120D7" w:rsidR="0065202A" w:rsidRPr="005D193D" w:rsidRDefault="0065202A" w:rsidP="00983F87">
      <w:pPr>
        <w:pStyle w:val="Akapitzlist"/>
        <w:numPr>
          <w:ilvl w:val="1"/>
          <w:numId w:val="66"/>
        </w:numPr>
        <w:tabs>
          <w:tab w:val="clear" w:pos="1800"/>
          <w:tab w:val="left" w:pos="851"/>
          <w:tab w:val="num" w:pos="1701"/>
        </w:tabs>
        <w:spacing w:before="0" w:after="0"/>
        <w:ind w:left="1276" w:hanging="425"/>
        <w:jc w:val="both"/>
      </w:pPr>
      <w:r w:rsidRPr="005D193D">
        <w:rPr>
          <w:sz w:val="22"/>
          <w:szCs w:val="22"/>
          <w:lang w:eastAsia="ar-SA"/>
        </w:rPr>
        <w:t xml:space="preserve">prognozę płatności na kolejne miesiące pozostałe do zakończenia Robót, w rozbiciu na branże, a w przypadku wystąpienia również w rozbiciu na Roboty dodatkowe, </w:t>
      </w:r>
    </w:p>
    <w:p w14:paraId="6F97ACB2" w14:textId="3882E7C1" w:rsidR="0065202A" w:rsidRPr="005D193D" w:rsidRDefault="0065202A" w:rsidP="00983F87">
      <w:pPr>
        <w:pStyle w:val="Akapitzlist"/>
        <w:numPr>
          <w:ilvl w:val="1"/>
          <w:numId w:val="66"/>
        </w:numPr>
        <w:tabs>
          <w:tab w:val="clear" w:pos="1800"/>
          <w:tab w:val="left" w:pos="851"/>
          <w:tab w:val="num" w:pos="1701"/>
        </w:tabs>
        <w:spacing w:before="0" w:after="0"/>
        <w:ind w:left="1276" w:hanging="425"/>
        <w:jc w:val="both"/>
      </w:pPr>
      <w:r w:rsidRPr="005D193D">
        <w:rPr>
          <w:sz w:val="22"/>
          <w:szCs w:val="22"/>
          <w:lang w:eastAsia="ar-SA"/>
        </w:rPr>
        <w:t>fotografie przedstawiające stan zaawansowania Robót i postępu na Terenie Budowy;</w:t>
      </w:r>
    </w:p>
    <w:p w14:paraId="28C919F5" w14:textId="24219B95" w:rsidR="0065202A" w:rsidRPr="005D193D" w:rsidRDefault="0065202A" w:rsidP="00983F87">
      <w:pPr>
        <w:pStyle w:val="Akapitzlist"/>
        <w:numPr>
          <w:ilvl w:val="1"/>
          <w:numId w:val="66"/>
        </w:numPr>
        <w:tabs>
          <w:tab w:val="clear" w:pos="1800"/>
          <w:tab w:val="left" w:pos="851"/>
          <w:tab w:val="num" w:pos="1701"/>
        </w:tabs>
        <w:spacing w:before="0" w:after="0"/>
        <w:ind w:left="1276" w:hanging="425"/>
        <w:jc w:val="both"/>
      </w:pPr>
      <w:r w:rsidRPr="005D193D">
        <w:rPr>
          <w:sz w:val="22"/>
          <w:szCs w:val="22"/>
          <w:lang w:eastAsia="ar-SA"/>
        </w:rPr>
        <w:lastRenderedPageBreak/>
        <w:t>szczegółowe informacje o liczbie osób w każdej grupie Personelu Wykonawcy oraz o liczbie Sprzętu Wykonawcy każdego typu na Terenie Bu</w:t>
      </w:r>
      <w:r w:rsidRPr="005D193D">
        <w:rPr>
          <w:sz w:val="22"/>
          <w:szCs w:val="22"/>
          <w:lang w:eastAsia="ar-SA"/>
        </w:rPr>
        <w:softHyphen/>
        <w:t xml:space="preserve">dowy. </w:t>
      </w:r>
    </w:p>
    <w:p w14:paraId="45F5980E" w14:textId="2623CF36" w:rsidR="0065202A" w:rsidRDefault="0065202A" w:rsidP="00983F87">
      <w:pPr>
        <w:pStyle w:val="Akapitzlist"/>
        <w:numPr>
          <w:ilvl w:val="1"/>
          <w:numId w:val="66"/>
        </w:numPr>
        <w:tabs>
          <w:tab w:val="clear" w:pos="1800"/>
          <w:tab w:val="left" w:pos="851"/>
          <w:tab w:val="num" w:pos="1701"/>
        </w:tabs>
        <w:spacing w:before="0" w:after="0"/>
        <w:ind w:left="1276" w:hanging="425"/>
        <w:jc w:val="both"/>
      </w:pPr>
      <w:r w:rsidRPr="005D193D">
        <w:rPr>
          <w:sz w:val="22"/>
          <w:szCs w:val="22"/>
          <w:lang w:eastAsia="ar-SA"/>
        </w:rPr>
        <w:t>dane dotyczące bezpieczeństwa, włączając szczegółowe informacje na temat niebezpiecznych zdarzeń i czynności odnoszących się do ochrony środowiska i kontaktów ze społeczeństwem,.</w:t>
      </w:r>
    </w:p>
    <w:p w14:paraId="79D738EF" w14:textId="77777777" w:rsidR="0065202A" w:rsidRDefault="0065202A" w:rsidP="00983F87">
      <w:pPr>
        <w:numPr>
          <w:ilvl w:val="0"/>
          <w:numId w:val="62"/>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50B01F96" w14:textId="77777777" w:rsidR="0065202A" w:rsidRDefault="0065202A" w:rsidP="00983F87">
      <w:pPr>
        <w:numPr>
          <w:ilvl w:val="0"/>
          <w:numId w:val="62"/>
        </w:numPr>
        <w:spacing w:before="0" w:after="0"/>
        <w:ind w:left="426" w:hanging="426"/>
        <w:jc w:val="both"/>
      </w:pPr>
      <w:r>
        <w:rPr>
          <w:rFonts w:eastAsia="Calibri"/>
          <w:bCs/>
          <w:kern w:val="2"/>
          <w:sz w:val="22"/>
          <w:szCs w:val="22"/>
        </w:rPr>
        <w:t>prowadzenie robót zgodnie z zatwierdzonym projektem Czasowej Organizacji Ruchu,</w:t>
      </w:r>
    </w:p>
    <w:p w14:paraId="0FB89397" w14:textId="77777777" w:rsidR="0065202A" w:rsidRDefault="0065202A" w:rsidP="00983F87">
      <w:pPr>
        <w:numPr>
          <w:ilvl w:val="0"/>
          <w:numId w:val="62"/>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3702B005" w14:textId="77777777" w:rsidR="0065202A" w:rsidRPr="002C6417" w:rsidRDefault="0065202A" w:rsidP="00983F87">
      <w:pPr>
        <w:numPr>
          <w:ilvl w:val="0"/>
          <w:numId w:val="62"/>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7D277113" w14:textId="77777777" w:rsidR="0065202A" w:rsidRDefault="0065202A" w:rsidP="00983F87">
      <w:pPr>
        <w:numPr>
          <w:ilvl w:val="0"/>
          <w:numId w:val="62"/>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6D29EE1F" w14:textId="77777777" w:rsidR="0065202A" w:rsidRDefault="0065202A" w:rsidP="00983F87">
      <w:pPr>
        <w:numPr>
          <w:ilvl w:val="0"/>
          <w:numId w:val="62"/>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7CA0FDCA" w14:textId="77777777" w:rsidR="0065202A" w:rsidRPr="00EC09E3" w:rsidRDefault="0065202A" w:rsidP="00983F87">
      <w:pPr>
        <w:numPr>
          <w:ilvl w:val="0"/>
          <w:numId w:val="62"/>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47352931" w14:textId="77777777" w:rsidR="0065202A" w:rsidRPr="00AF78DE" w:rsidRDefault="0065202A" w:rsidP="00983F87">
      <w:pPr>
        <w:numPr>
          <w:ilvl w:val="0"/>
          <w:numId w:val="62"/>
        </w:numPr>
        <w:spacing w:before="0" w:after="0"/>
        <w:ind w:left="426" w:hanging="426"/>
        <w:jc w:val="both"/>
        <w:rPr>
          <w:rFonts w:eastAsia="Calibri"/>
          <w:bCs/>
          <w:kern w:val="2"/>
          <w:sz w:val="22"/>
          <w:szCs w:val="22"/>
        </w:rPr>
      </w:pPr>
      <w:r>
        <w:rPr>
          <w:rFonts w:eastAsia="Calibri"/>
          <w:bCs/>
          <w:kern w:val="2"/>
          <w:sz w:val="22"/>
          <w:szCs w:val="22"/>
        </w:rPr>
        <w:t xml:space="preserve">Wykonawca oświadcza, iż łączny udział pojazdów elektrycznych lub pojazdów napędzanych </w:t>
      </w:r>
      <w:r w:rsidRPr="00E47BD2">
        <w:rPr>
          <w:rFonts w:eastAsia="Calibri"/>
          <w:bCs/>
          <w:kern w:val="2"/>
          <w:sz w:val="22"/>
          <w:szCs w:val="22"/>
        </w:rPr>
        <w:t xml:space="preserve">gazem ziemnym we flocie pojazdów w rozumieniu samochodowych </w:t>
      </w:r>
      <w:r>
        <w:rPr>
          <w:rFonts w:eastAsia="Calibri"/>
          <w:bCs/>
          <w:kern w:val="2"/>
          <w:sz w:val="22"/>
          <w:szCs w:val="22"/>
        </w:rPr>
        <w:t>art.</w:t>
      </w:r>
      <w:r w:rsidRPr="00E47BD2">
        <w:rPr>
          <w:rFonts w:eastAsia="Calibri"/>
          <w:bCs/>
          <w:kern w:val="2"/>
          <w:sz w:val="22"/>
          <w:szCs w:val="22"/>
        </w:rPr>
        <w:t>2 pkt 33 ustawy z dnia</w:t>
      </w:r>
      <w:r w:rsidRPr="00AF78DE">
        <w:rPr>
          <w:rFonts w:eastAsia="Calibri"/>
          <w:bCs/>
          <w:kern w:val="2"/>
          <w:sz w:val="22"/>
          <w:szCs w:val="22"/>
        </w:rPr>
        <w:t xml:space="preserve"> 20 czerwca 1997 r. - Prawo o ruch drogowym, używanych przy</w:t>
      </w:r>
      <w:r>
        <w:rPr>
          <w:rFonts w:eastAsia="Calibri"/>
          <w:bCs/>
          <w:kern w:val="2"/>
          <w:sz w:val="22"/>
          <w:szCs w:val="22"/>
        </w:rPr>
        <w:t xml:space="preserve"> </w:t>
      </w:r>
      <w:r w:rsidRPr="00AF78DE">
        <w:rPr>
          <w:rFonts w:eastAsia="Calibri"/>
          <w:bCs/>
          <w:kern w:val="2"/>
          <w:sz w:val="22"/>
          <w:szCs w:val="22"/>
        </w:rPr>
        <w:t>wykonywaniu zamówienia wynosi co najmniej 10% zgodnie z art. 68 ust.3 ustawy z dnia 11 stycznia 2018 r. o elektromobilności i paliwach alternatywnych i jej zmianach.</w:t>
      </w:r>
    </w:p>
    <w:p w14:paraId="5D7A0B8D" w14:textId="77777777" w:rsidR="0065202A" w:rsidRPr="00AF78DE" w:rsidRDefault="0065202A" w:rsidP="00983F87">
      <w:pPr>
        <w:numPr>
          <w:ilvl w:val="0"/>
          <w:numId w:val="62"/>
        </w:numPr>
        <w:spacing w:before="0" w:after="0"/>
        <w:ind w:left="426" w:hanging="426"/>
        <w:jc w:val="both"/>
        <w:rPr>
          <w:rFonts w:eastAsia="Calibri"/>
          <w:bCs/>
          <w:kern w:val="2"/>
          <w:sz w:val="22"/>
          <w:szCs w:val="22"/>
        </w:rPr>
      </w:pPr>
      <w:r>
        <w:rPr>
          <w:rFonts w:eastAsia="Calibri"/>
          <w:bCs/>
          <w:kern w:val="2"/>
          <w:sz w:val="22"/>
          <w:szCs w:val="22"/>
        </w:rPr>
        <w:t>Wykonawca na każde żądanie Zamawiającego zobowiązuje się składać pisemne oświadczenie</w:t>
      </w:r>
      <w:r w:rsidRPr="00AF78DE">
        <w:rPr>
          <w:rFonts w:eastAsia="Calibri"/>
          <w:bCs/>
          <w:kern w:val="2"/>
          <w:sz w:val="22"/>
          <w:szCs w:val="22"/>
        </w:rPr>
        <w:t xml:space="preserve"> o wykorzystywanej flocie pojazdów przy realizacji zadań zleconych niniejsza umową, </w:t>
      </w:r>
      <w:r>
        <w:rPr>
          <w:rFonts w:eastAsia="Calibri"/>
          <w:bCs/>
          <w:kern w:val="2"/>
          <w:sz w:val="22"/>
          <w:szCs w:val="22"/>
        </w:rPr>
        <w:t>które</w:t>
      </w:r>
      <w:r w:rsidRPr="00AF78DE">
        <w:rPr>
          <w:rFonts w:eastAsia="Calibri"/>
          <w:bCs/>
          <w:kern w:val="2"/>
          <w:sz w:val="22"/>
          <w:szCs w:val="22"/>
        </w:rPr>
        <w:t xml:space="preserve"> zawierać będzie informacje nt. łącznej ilości pojazdów, w tym łącznej ilości pojazdów</w:t>
      </w:r>
      <w:r>
        <w:rPr>
          <w:rFonts w:eastAsia="Calibri"/>
          <w:bCs/>
          <w:kern w:val="2"/>
          <w:sz w:val="22"/>
          <w:szCs w:val="22"/>
        </w:rPr>
        <w:t xml:space="preserve"> </w:t>
      </w:r>
      <w:r w:rsidRPr="00AF78DE">
        <w:rPr>
          <w:rFonts w:eastAsia="Calibri"/>
          <w:bCs/>
          <w:kern w:val="2"/>
          <w:sz w:val="22"/>
          <w:szCs w:val="22"/>
        </w:rPr>
        <w:t>określonych ustawą wskazaną w ust.</w:t>
      </w:r>
      <w:r>
        <w:rPr>
          <w:rFonts w:eastAsia="Calibri"/>
          <w:bCs/>
          <w:kern w:val="2"/>
          <w:sz w:val="22"/>
          <w:szCs w:val="22"/>
        </w:rPr>
        <w:t xml:space="preserve"> </w:t>
      </w:r>
      <w:r w:rsidRPr="00AF78DE">
        <w:rPr>
          <w:rFonts w:eastAsia="Calibri"/>
          <w:bCs/>
          <w:kern w:val="2"/>
          <w:sz w:val="22"/>
          <w:szCs w:val="22"/>
        </w:rPr>
        <w:t>5, wraz z informacją nt. numeru rejestracyjnego.</w:t>
      </w:r>
    </w:p>
    <w:p w14:paraId="2E19F664" w14:textId="77777777" w:rsidR="0065202A" w:rsidRDefault="0065202A" w:rsidP="00983F87">
      <w:pPr>
        <w:numPr>
          <w:ilvl w:val="0"/>
          <w:numId w:val="62"/>
        </w:numPr>
        <w:spacing w:before="0" w:after="0"/>
        <w:ind w:left="426" w:hanging="426"/>
        <w:jc w:val="both"/>
        <w:rPr>
          <w:rFonts w:eastAsia="Calibri"/>
          <w:bCs/>
          <w:kern w:val="2"/>
          <w:sz w:val="22"/>
          <w:szCs w:val="22"/>
        </w:rPr>
      </w:pPr>
      <w:r>
        <w:rPr>
          <w:rFonts w:eastAsia="Calibri"/>
          <w:bCs/>
          <w:kern w:val="2"/>
          <w:sz w:val="22"/>
          <w:szCs w:val="22"/>
        </w:rPr>
        <w:t>Brak złożonego pisemnego oświadczenia w wyznaczonym terminie może zostać potraktowane przez Zamawiającego jako niespełnienie wymogu przedmiotowej ustawy o elektro mobilności i paliwach alternatywnych.</w:t>
      </w:r>
    </w:p>
    <w:p w14:paraId="350E2FD3" w14:textId="77777777" w:rsidR="0065202A" w:rsidRPr="00AF78DE" w:rsidRDefault="0065202A" w:rsidP="00983F87">
      <w:pPr>
        <w:numPr>
          <w:ilvl w:val="0"/>
          <w:numId w:val="62"/>
        </w:numPr>
        <w:spacing w:before="0" w:after="0"/>
        <w:ind w:left="426" w:hanging="426"/>
        <w:jc w:val="both"/>
        <w:rPr>
          <w:rFonts w:eastAsia="Calibri"/>
          <w:bCs/>
          <w:kern w:val="2"/>
          <w:sz w:val="22"/>
          <w:szCs w:val="22"/>
        </w:rPr>
      </w:pPr>
      <w:r>
        <w:rPr>
          <w:rFonts w:eastAsia="Calibri"/>
          <w:bCs/>
          <w:kern w:val="2"/>
          <w:sz w:val="22"/>
          <w:szCs w:val="22"/>
        </w:rPr>
        <w:t>Przedłożenie oświadczenia nie wyłącza uprawnienia Zamawiającego do weryfikacji spełnienia ww. wymogu w sposób wybrany przez Zamawiającego, w szczególności poprzez żądania okazania pojazdów.</w:t>
      </w:r>
    </w:p>
    <w:p w14:paraId="24F0C6C0" w14:textId="77777777" w:rsidR="005D193D" w:rsidRDefault="005D193D" w:rsidP="0065202A">
      <w:pPr>
        <w:spacing w:before="0" w:after="0"/>
        <w:jc w:val="center"/>
        <w:rPr>
          <w:rFonts w:eastAsia="Calibri"/>
          <w:b/>
          <w:color w:val="00000A"/>
          <w:kern w:val="2"/>
          <w:sz w:val="22"/>
          <w:szCs w:val="22"/>
        </w:rPr>
      </w:pPr>
    </w:p>
    <w:p w14:paraId="15D0F2AA" w14:textId="77777777" w:rsidR="005D193D" w:rsidRDefault="005D193D" w:rsidP="0065202A">
      <w:pPr>
        <w:spacing w:before="0" w:after="0"/>
        <w:jc w:val="center"/>
        <w:rPr>
          <w:rFonts w:eastAsia="Calibri"/>
          <w:b/>
          <w:color w:val="00000A"/>
          <w:kern w:val="2"/>
          <w:sz w:val="22"/>
          <w:szCs w:val="22"/>
        </w:rPr>
      </w:pPr>
    </w:p>
    <w:p w14:paraId="7C4D6ECA" w14:textId="722F25FB" w:rsidR="0065202A" w:rsidRDefault="0065202A" w:rsidP="0065202A">
      <w:pPr>
        <w:spacing w:before="0" w:after="0"/>
        <w:jc w:val="center"/>
      </w:pPr>
      <w:r>
        <w:rPr>
          <w:rFonts w:eastAsia="Calibri"/>
          <w:b/>
          <w:color w:val="00000A"/>
          <w:kern w:val="2"/>
          <w:sz w:val="22"/>
          <w:szCs w:val="22"/>
        </w:rPr>
        <w:t>§ 12.</w:t>
      </w:r>
    </w:p>
    <w:p w14:paraId="41A043FA" w14:textId="77777777" w:rsidR="0065202A" w:rsidRDefault="0065202A" w:rsidP="0065202A">
      <w:pPr>
        <w:spacing w:before="0" w:after="0"/>
        <w:jc w:val="center"/>
      </w:pPr>
      <w:r>
        <w:rPr>
          <w:rFonts w:eastAsia="Calibri"/>
          <w:b/>
          <w:bCs/>
          <w:color w:val="00000A"/>
          <w:kern w:val="2"/>
          <w:sz w:val="22"/>
          <w:szCs w:val="22"/>
        </w:rPr>
        <w:t>TEREN BUDOWY</w:t>
      </w:r>
    </w:p>
    <w:p w14:paraId="3C5CACC1" w14:textId="77777777" w:rsidR="0065202A" w:rsidRDefault="0065202A" w:rsidP="00983F87">
      <w:pPr>
        <w:numPr>
          <w:ilvl w:val="0"/>
          <w:numId w:val="84"/>
        </w:numPr>
        <w:tabs>
          <w:tab w:val="clear" w:pos="720"/>
          <w:tab w:val="num" w:pos="0"/>
        </w:tabs>
        <w:spacing w:before="0" w:after="0"/>
        <w:ind w:left="426" w:hanging="426"/>
        <w:jc w:val="both"/>
      </w:pPr>
      <w:r>
        <w:rPr>
          <w:rFonts w:eastAsia="Calibri"/>
          <w:color w:val="00000A"/>
          <w:kern w:val="2"/>
          <w:sz w:val="22"/>
          <w:szCs w:val="22"/>
        </w:rPr>
        <w:lastRenderedPageBreak/>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4A5C4746" w14:textId="77777777" w:rsidR="0065202A" w:rsidRDefault="0065202A" w:rsidP="00983F87">
      <w:pPr>
        <w:numPr>
          <w:ilvl w:val="0"/>
          <w:numId w:val="84"/>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51271621" w14:textId="17C7604A" w:rsidR="0065202A" w:rsidRPr="005D193D" w:rsidRDefault="0065202A" w:rsidP="00983F87">
      <w:pPr>
        <w:pStyle w:val="Akapitzlist"/>
        <w:numPr>
          <w:ilvl w:val="1"/>
          <w:numId w:val="75"/>
        </w:numPr>
        <w:shd w:val="clear" w:color="auto" w:fill="FFFFFF"/>
        <w:spacing w:before="0" w:after="0"/>
        <w:ind w:left="1276" w:hanging="425"/>
        <w:jc w:val="both"/>
      </w:pPr>
      <w:r w:rsidRPr="005D193D">
        <w:rPr>
          <w:rFonts w:eastAsia="Calibri"/>
          <w:color w:val="00000A"/>
          <w:kern w:val="2"/>
          <w:sz w:val="22"/>
          <w:szCs w:val="22"/>
        </w:rPr>
        <w:t>utrzymanie terenu w stanie umożliwiającym komunikację, zapewnienie niezbędnych przejść oraz ładu i porządku na terenie budowy,</w:t>
      </w:r>
    </w:p>
    <w:p w14:paraId="6388D7B0" w14:textId="12674E38" w:rsidR="0065202A" w:rsidRPr="005D193D" w:rsidRDefault="0065202A" w:rsidP="00983F87">
      <w:pPr>
        <w:pStyle w:val="Akapitzlist"/>
        <w:numPr>
          <w:ilvl w:val="1"/>
          <w:numId w:val="75"/>
        </w:numPr>
        <w:shd w:val="clear" w:color="auto" w:fill="FFFFFF"/>
        <w:spacing w:before="0" w:after="0"/>
        <w:ind w:left="1276" w:hanging="425"/>
        <w:jc w:val="both"/>
      </w:pPr>
      <w:r w:rsidRPr="005D193D">
        <w:rPr>
          <w:rFonts w:eastAsia="Calibri"/>
          <w:color w:val="00000A"/>
          <w:kern w:val="2"/>
          <w:sz w:val="22"/>
          <w:szCs w:val="22"/>
        </w:rPr>
        <w:t>szkody i następstwa nieszczęśliwych wypadków dotyczące pracowników stron i osób trzecich przebywających w rejonie prowadzonych robót,</w:t>
      </w:r>
    </w:p>
    <w:p w14:paraId="13C763C4" w14:textId="398FFABA" w:rsidR="0065202A" w:rsidRPr="005D193D" w:rsidRDefault="0065202A" w:rsidP="00983F87">
      <w:pPr>
        <w:pStyle w:val="Akapitzlist"/>
        <w:numPr>
          <w:ilvl w:val="1"/>
          <w:numId w:val="75"/>
        </w:numPr>
        <w:shd w:val="clear" w:color="auto" w:fill="FFFFFF"/>
        <w:spacing w:before="0" w:after="0"/>
        <w:ind w:left="1276" w:hanging="425"/>
        <w:jc w:val="both"/>
      </w:pPr>
      <w:r w:rsidRPr="005D193D">
        <w:rPr>
          <w:rFonts w:eastAsia="Calibri"/>
          <w:kern w:val="2"/>
          <w:sz w:val="22"/>
          <w:szCs w:val="22"/>
        </w:rPr>
        <w:t>szkody wynikające ze zniszczenia oraz innych zdarzeń w odniesieniu do robót podczas realizacji przedmiotu umowy,</w:t>
      </w:r>
    </w:p>
    <w:p w14:paraId="634B0E19" w14:textId="00C188D9" w:rsidR="0065202A" w:rsidRDefault="0065202A" w:rsidP="00983F87">
      <w:pPr>
        <w:pStyle w:val="Akapitzlist"/>
        <w:numPr>
          <w:ilvl w:val="1"/>
          <w:numId w:val="75"/>
        </w:numPr>
        <w:shd w:val="clear" w:color="auto" w:fill="FFFFFF"/>
        <w:spacing w:before="0" w:after="0"/>
        <w:ind w:left="1276" w:hanging="425"/>
        <w:jc w:val="both"/>
      </w:pPr>
      <w:r w:rsidRPr="005D193D">
        <w:rPr>
          <w:rFonts w:eastAsia="Calibri"/>
          <w:bCs/>
          <w:iCs/>
          <w:kern w:val="2"/>
          <w:sz w:val="22"/>
          <w:szCs w:val="22"/>
        </w:rPr>
        <w:t xml:space="preserve">szkody wyrządzone przez Wykonawcę i jego pracowników, osoby działające na jego zlecenie, w tym za przypadki uszkodzenia ciała lub mienia wyrządzone działaniem lub zaniechaniem przy realizacji przedmiotu umowy w zakresie przewidzianym przez Kodeks cywilny, </w:t>
      </w:r>
      <w:r w:rsidR="005D193D">
        <w:rPr>
          <w:rFonts w:eastAsia="Calibri"/>
          <w:bCs/>
          <w:iCs/>
          <w:kern w:val="2"/>
          <w:sz w:val="22"/>
          <w:szCs w:val="22"/>
        </w:rPr>
        <w:t>w tym wyrządzone osobom trzecim.</w:t>
      </w:r>
    </w:p>
    <w:p w14:paraId="5168C240" w14:textId="77777777" w:rsidR="0065202A" w:rsidRDefault="0065202A" w:rsidP="0065202A">
      <w:pPr>
        <w:spacing w:before="0" w:after="0"/>
        <w:jc w:val="center"/>
      </w:pPr>
      <w:r>
        <w:rPr>
          <w:rFonts w:eastAsia="Calibri"/>
          <w:b/>
          <w:color w:val="00000A"/>
          <w:kern w:val="2"/>
          <w:sz w:val="22"/>
          <w:szCs w:val="22"/>
        </w:rPr>
        <w:t>§ 13.</w:t>
      </w:r>
    </w:p>
    <w:p w14:paraId="3AF1040A" w14:textId="77777777" w:rsidR="0065202A" w:rsidRDefault="0065202A" w:rsidP="0065202A">
      <w:pPr>
        <w:spacing w:before="0" w:after="0"/>
        <w:jc w:val="center"/>
      </w:pPr>
      <w:r>
        <w:rPr>
          <w:rFonts w:eastAsia="Calibri"/>
          <w:b/>
          <w:bCs/>
          <w:kern w:val="2"/>
          <w:sz w:val="22"/>
          <w:szCs w:val="22"/>
        </w:rPr>
        <w:t>NADZÓR INWESTORSKI</w:t>
      </w:r>
    </w:p>
    <w:p w14:paraId="4B34D7F6" w14:textId="77777777" w:rsidR="0065202A" w:rsidRDefault="0065202A" w:rsidP="00983F87">
      <w:pPr>
        <w:numPr>
          <w:ilvl w:val="0"/>
          <w:numId w:val="80"/>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454DDA86" w14:textId="77777777" w:rsidR="0065202A" w:rsidRDefault="0065202A" w:rsidP="00983F87">
      <w:pPr>
        <w:numPr>
          <w:ilvl w:val="0"/>
          <w:numId w:val="80"/>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56C51E92" w14:textId="77777777" w:rsidR="0065202A" w:rsidRDefault="0065202A" w:rsidP="00983F87">
      <w:pPr>
        <w:numPr>
          <w:ilvl w:val="0"/>
          <w:numId w:val="80"/>
        </w:numPr>
        <w:spacing w:before="0" w:after="0"/>
        <w:ind w:left="426" w:hanging="426"/>
        <w:jc w:val="both"/>
      </w:pPr>
      <w:r>
        <w:rPr>
          <w:sz w:val="22"/>
          <w:szCs w:val="22"/>
          <w:lang w:eastAsia="ar-SA"/>
        </w:rPr>
        <w:t>Współpraca między Wykonawcą i Zamawiającym opierać się będzie na:</w:t>
      </w:r>
    </w:p>
    <w:p w14:paraId="6332A359" w14:textId="32909FA3" w:rsidR="0065202A" w:rsidRPr="005D193D" w:rsidRDefault="0065202A" w:rsidP="00983F87">
      <w:pPr>
        <w:pStyle w:val="Akapitzlist"/>
        <w:numPr>
          <w:ilvl w:val="0"/>
          <w:numId w:val="74"/>
        </w:numPr>
        <w:tabs>
          <w:tab w:val="clear" w:pos="0"/>
          <w:tab w:val="num" w:pos="349"/>
        </w:tabs>
        <w:spacing w:before="0" w:after="0"/>
        <w:ind w:left="1069"/>
        <w:jc w:val="both"/>
      </w:pPr>
      <w:r w:rsidRPr="005D193D">
        <w:rPr>
          <w:sz w:val="22"/>
          <w:szCs w:val="22"/>
          <w:lang w:eastAsia="ar-SA"/>
        </w:rPr>
        <w:t xml:space="preserve">pisemnych powiadomieniach, </w:t>
      </w:r>
      <w:r w:rsidRPr="005D193D">
        <w:rPr>
          <w:sz w:val="22"/>
          <w:szCs w:val="22"/>
        </w:rPr>
        <w:t>dostarczonych osobiście (za pokwitowaniem), wysłanych pocztą lub kurierem, a także niezależnie od niniejszego,</w:t>
      </w:r>
    </w:p>
    <w:p w14:paraId="28B18525" w14:textId="69D50A4B" w:rsidR="0065202A" w:rsidRDefault="0065202A" w:rsidP="00983F87">
      <w:pPr>
        <w:pStyle w:val="Akapitzlist"/>
        <w:numPr>
          <w:ilvl w:val="0"/>
          <w:numId w:val="74"/>
        </w:numPr>
        <w:tabs>
          <w:tab w:val="clear" w:pos="0"/>
          <w:tab w:val="num" w:pos="349"/>
        </w:tabs>
        <w:spacing w:before="0" w:after="0"/>
        <w:ind w:left="1069"/>
        <w:jc w:val="both"/>
      </w:pPr>
      <w:r w:rsidRPr="005D193D">
        <w:rPr>
          <w:sz w:val="22"/>
          <w:szCs w:val="22"/>
        </w:rPr>
        <w:t>poprzez dokonywanie wpisów w Dzienniku Budowy (o ile jest wymagany)</w:t>
      </w:r>
    </w:p>
    <w:p w14:paraId="219CC242" w14:textId="77777777" w:rsidR="005D193D" w:rsidRDefault="005D193D" w:rsidP="0065202A">
      <w:pPr>
        <w:spacing w:before="0" w:after="0"/>
        <w:jc w:val="center"/>
        <w:rPr>
          <w:rFonts w:eastAsia="Calibri"/>
          <w:b/>
          <w:color w:val="00000A"/>
          <w:kern w:val="2"/>
          <w:sz w:val="22"/>
          <w:szCs w:val="22"/>
        </w:rPr>
      </w:pPr>
    </w:p>
    <w:p w14:paraId="3D4DA0ED" w14:textId="3CF1C198" w:rsidR="0065202A" w:rsidRDefault="0065202A" w:rsidP="0065202A">
      <w:pPr>
        <w:spacing w:before="0" w:after="0"/>
        <w:jc w:val="center"/>
      </w:pPr>
      <w:r>
        <w:rPr>
          <w:rFonts w:eastAsia="Calibri"/>
          <w:b/>
          <w:color w:val="00000A"/>
          <w:kern w:val="2"/>
          <w:sz w:val="22"/>
          <w:szCs w:val="22"/>
        </w:rPr>
        <w:t>§ 14.</w:t>
      </w:r>
    </w:p>
    <w:p w14:paraId="66237EAF" w14:textId="77777777" w:rsidR="0065202A" w:rsidRDefault="0065202A" w:rsidP="0065202A">
      <w:pPr>
        <w:spacing w:before="0" w:after="0"/>
        <w:jc w:val="center"/>
      </w:pPr>
      <w:r>
        <w:rPr>
          <w:rFonts w:eastAsia="Calibri"/>
          <w:b/>
          <w:bCs/>
          <w:color w:val="00000A"/>
          <w:kern w:val="2"/>
          <w:sz w:val="22"/>
          <w:szCs w:val="22"/>
        </w:rPr>
        <w:t>POTENCJAŁ WYKONAWCY</w:t>
      </w:r>
    </w:p>
    <w:p w14:paraId="7ABFF090" w14:textId="58F7D118" w:rsidR="0065202A" w:rsidRPr="005D193D" w:rsidRDefault="0065202A" w:rsidP="00983F87">
      <w:pPr>
        <w:pStyle w:val="Akapitzlist"/>
        <w:numPr>
          <w:ilvl w:val="1"/>
          <w:numId w:val="93"/>
        </w:numPr>
        <w:spacing w:before="0" w:after="0"/>
        <w:ind w:left="426" w:hanging="426"/>
        <w:jc w:val="both"/>
      </w:pPr>
      <w:r w:rsidRPr="005D193D">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307CC138" w14:textId="682E1CF1" w:rsidR="0065202A" w:rsidRPr="005D193D" w:rsidRDefault="0065202A" w:rsidP="00983F87">
      <w:pPr>
        <w:pStyle w:val="Akapitzlist"/>
        <w:numPr>
          <w:ilvl w:val="1"/>
          <w:numId w:val="93"/>
        </w:numPr>
        <w:spacing w:before="0" w:after="0"/>
        <w:ind w:left="426" w:hanging="426"/>
        <w:jc w:val="both"/>
      </w:pPr>
      <w:r w:rsidRPr="005D193D">
        <w:rPr>
          <w:rFonts w:eastAsia="Calibri"/>
          <w:color w:val="00000A"/>
          <w:kern w:val="2"/>
          <w:sz w:val="22"/>
          <w:szCs w:val="2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t>
      </w:r>
      <w:r w:rsidRPr="005D193D">
        <w:rPr>
          <w:rFonts w:eastAsia="Calibri"/>
          <w:color w:val="00000A"/>
          <w:kern w:val="2"/>
          <w:sz w:val="22"/>
          <w:szCs w:val="22"/>
        </w:rPr>
        <w:lastRenderedPageBreak/>
        <w:t>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5D193D">
        <w:rPr>
          <w:rFonts w:eastAsia="TTE188D4F0t00"/>
          <w:color w:val="00000A"/>
          <w:kern w:val="2"/>
          <w:sz w:val="22"/>
          <w:szCs w:val="22"/>
        </w:rPr>
        <w:t>ą</w:t>
      </w:r>
      <w:r w:rsidRPr="005D193D">
        <w:rPr>
          <w:rFonts w:eastAsia="Calibri"/>
          <w:color w:val="00000A"/>
          <w:kern w:val="2"/>
          <w:sz w:val="22"/>
          <w:szCs w:val="22"/>
        </w:rPr>
        <w:t>cego, do wykonywania zamówienia podmiotu innego, ni</w:t>
      </w:r>
      <w:r w:rsidRPr="005D193D">
        <w:rPr>
          <w:rFonts w:eastAsia="TTE188D4F0t00"/>
          <w:color w:val="00000A"/>
          <w:kern w:val="2"/>
          <w:sz w:val="22"/>
          <w:szCs w:val="22"/>
        </w:rPr>
        <w:t xml:space="preserve">ż </w:t>
      </w:r>
      <w:r w:rsidRPr="005D193D">
        <w:rPr>
          <w:rFonts w:eastAsia="Calibri"/>
          <w:color w:val="00000A"/>
          <w:kern w:val="2"/>
          <w:sz w:val="22"/>
          <w:szCs w:val="22"/>
        </w:rPr>
        <w:t>wskazany w ofercie Wykonawcy, bądź wykonywanie samodzielnie prac przez wykonawcę bez wykazania wymaganego potencjału, stanowi podstaw</w:t>
      </w:r>
      <w:r w:rsidRPr="005D193D">
        <w:rPr>
          <w:rFonts w:eastAsia="TTE188D4F0t00"/>
          <w:color w:val="00000A"/>
          <w:kern w:val="2"/>
          <w:sz w:val="22"/>
          <w:szCs w:val="22"/>
        </w:rPr>
        <w:t xml:space="preserve">ę </w:t>
      </w:r>
      <w:r w:rsidRPr="005D193D">
        <w:rPr>
          <w:rFonts w:eastAsia="Calibri"/>
          <w:color w:val="00000A"/>
          <w:kern w:val="2"/>
          <w:sz w:val="22"/>
          <w:szCs w:val="22"/>
        </w:rPr>
        <w:t>do odst</w:t>
      </w:r>
      <w:r w:rsidRPr="005D193D">
        <w:rPr>
          <w:rFonts w:eastAsia="TTE188D4F0t00"/>
          <w:color w:val="00000A"/>
          <w:kern w:val="2"/>
          <w:sz w:val="22"/>
          <w:szCs w:val="22"/>
        </w:rPr>
        <w:t>ą</w:t>
      </w:r>
      <w:r w:rsidRPr="005D193D">
        <w:rPr>
          <w:rFonts w:eastAsia="Calibri"/>
          <w:color w:val="00000A"/>
          <w:kern w:val="2"/>
          <w:sz w:val="22"/>
          <w:szCs w:val="22"/>
        </w:rPr>
        <w:t>pienia od umowy przez Zamawiaj</w:t>
      </w:r>
      <w:r w:rsidRPr="005D193D">
        <w:rPr>
          <w:rFonts w:eastAsia="TTE188D4F0t00"/>
          <w:color w:val="00000A"/>
          <w:kern w:val="2"/>
          <w:sz w:val="22"/>
          <w:szCs w:val="22"/>
        </w:rPr>
        <w:t>ą</w:t>
      </w:r>
      <w:r w:rsidRPr="005D193D">
        <w:rPr>
          <w:rFonts w:eastAsia="Calibri"/>
          <w:color w:val="00000A"/>
          <w:kern w:val="2"/>
          <w:sz w:val="22"/>
          <w:szCs w:val="22"/>
        </w:rPr>
        <w:t>cego z winy Wykonawcy na zasadach określonych w § 23 ust. 3 umowy.</w:t>
      </w:r>
    </w:p>
    <w:p w14:paraId="3D0D5364" w14:textId="04D951F4" w:rsidR="0065202A" w:rsidRPr="005D193D" w:rsidRDefault="0065202A" w:rsidP="00983F87">
      <w:pPr>
        <w:pStyle w:val="Akapitzlist"/>
        <w:numPr>
          <w:ilvl w:val="1"/>
          <w:numId w:val="93"/>
        </w:numPr>
        <w:spacing w:before="0" w:after="0"/>
        <w:ind w:left="426" w:hanging="426"/>
        <w:jc w:val="both"/>
      </w:pPr>
      <w:r w:rsidRPr="005D193D">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4344F932" w14:textId="2C7368D0" w:rsidR="0065202A" w:rsidRPr="005D193D" w:rsidRDefault="0065202A" w:rsidP="00983F87">
      <w:pPr>
        <w:pStyle w:val="Akapitzlist"/>
        <w:numPr>
          <w:ilvl w:val="1"/>
          <w:numId w:val="93"/>
        </w:numPr>
        <w:spacing w:before="0" w:after="0"/>
        <w:ind w:left="426" w:hanging="426"/>
        <w:jc w:val="both"/>
      </w:pPr>
      <w:r w:rsidRPr="005D193D">
        <w:rPr>
          <w:rFonts w:eastAsia="Calibri"/>
          <w:color w:val="00000A"/>
          <w:kern w:val="2"/>
          <w:sz w:val="22"/>
          <w:szCs w:val="22"/>
        </w:rPr>
        <w:t>Wykonawca oświadcza, że posiada wiedzę i doświadczenie wymagane do realizacji robót budowlanych będących przedmiotem umowy.</w:t>
      </w:r>
    </w:p>
    <w:p w14:paraId="4818D326" w14:textId="3C253E76" w:rsidR="0065202A" w:rsidRDefault="0065202A" w:rsidP="00983F87">
      <w:pPr>
        <w:pStyle w:val="Akapitzlist"/>
        <w:numPr>
          <w:ilvl w:val="1"/>
          <w:numId w:val="93"/>
        </w:numPr>
        <w:spacing w:before="0" w:after="0"/>
        <w:ind w:left="426" w:hanging="426"/>
        <w:jc w:val="both"/>
      </w:pPr>
      <w:r w:rsidRPr="005D193D">
        <w:rPr>
          <w:rFonts w:eastAsia="Calibri"/>
          <w:color w:val="00000A"/>
          <w:kern w:val="2"/>
          <w:sz w:val="22"/>
          <w:szCs w:val="22"/>
        </w:rPr>
        <w:t>Wykonawca oświadcza, że dysponuje środkami finansowymi umożliwiającymi wykonanie przedmiotu umowy.</w:t>
      </w:r>
    </w:p>
    <w:p w14:paraId="7B69266D" w14:textId="77777777" w:rsidR="0065202A" w:rsidRDefault="0065202A" w:rsidP="0065202A">
      <w:pPr>
        <w:spacing w:before="0" w:after="0"/>
        <w:ind w:left="360"/>
        <w:jc w:val="center"/>
        <w:rPr>
          <w:rFonts w:eastAsia="Calibri"/>
          <w:b/>
          <w:color w:val="00000A"/>
          <w:kern w:val="2"/>
          <w:sz w:val="22"/>
          <w:szCs w:val="22"/>
        </w:rPr>
      </w:pPr>
    </w:p>
    <w:p w14:paraId="09945327" w14:textId="77777777" w:rsidR="0065202A" w:rsidRDefault="0065202A" w:rsidP="0065202A">
      <w:pPr>
        <w:spacing w:before="0" w:after="0"/>
        <w:ind w:left="360"/>
        <w:jc w:val="center"/>
      </w:pPr>
      <w:r>
        <w:rPr>
          <w:rFonts w:eastAsia="Calibri"/>
          <w:b/>
          <w:color w:val="00000A"/>
          <w:kern w:val="2"/>
          <w:sz w:val="22"/>
          <w:szCs w:val="22"/>
        </w:rPr>
        <w:t>§ 15.</w:t>
      </w:r>
    </w:p>
    <w:p w14:paraId="1A46BA37" w14:textId="77777777" w:rsidR="0065202A" w:rsidRDefault="0065202A" w:rsidP="0065202A">
      <w:pPr>
        <w:spacing w:before="0" w:after="0"/>
        <w:jc w:val="center"/>
      </w:pPr>
      <w:r>
        <w:rPr>
          <w:rFonts w:eastAsia="Calibri"/>
          <w:b/>
          <w:bCs/>
          <w:color w:val="00000A"/>
          <w:kern w:val="2"/>
          <w:sz w:val="22"/>
          <w:szCs w:val="22"/>
        </w:rPr>
        <w:t>PERSONEL WYKONAWCY</w:t>
      </w:r>
    </w:p>
    <w:p w14:paraId="2662888E" w14:textId="646C1D37" w:rsidR="0065202A" w:rsidRPr="00FC2063" w:rsidRDefault="0065202A" w:rsidP="00983F87">
      <w:pPr>
        <w:pStyle w:val="Akapitzlist"/>
        <w:numPr>
          <w:ilvl w:val="3"/>
          <w:numId w:val="80"/>
        </w:numPr>
        <w:tabs>
          <w:tab w:val="clear" w:pos="3240"/>
          <w:tab w:val="num" w:pos="3119"/>
        </w:tabs>
        <w:spacing w:before="0" w:after="0"/>
        <w:ind w:left="426" w:hanging="426"/>
        <w:jc w:val="both"/>
      </w:pPr>
      <w:r w:rsidRPr="00FC2063">
        <w:rPr>
          <w:rFonts w:eastAsia="Calibri"/>
          <w:color w:val="00000A"/>
          <w:kern w:val="2"/>
          <w:sz w:val="22"/>
          <w:szCs w:val="22"/>
        </w:rPr>
        <w:t>Wykonawca zobowi</w:t>
      </w:r>
      <w:r w:rsidRPr="00FC2063">
        <w:rPr>
          <w:rFonts w:eastAsia="TTE188D4F0t00"/>
          <w:color w:val="00000A"/>
          <w:kern w:val="2"/>
          <w:sz w:val="22"/>
          <w:szCs w:val="22"/>
        </w:rPr>
        <w:t>ą</w:t>
      </w:r>
      <w:r w:rsidRPr="00FC2063">
        <w:rPr>
          <w:rFonts w:eastAsia="Calibri"/>
          <w:color w:val="00000A"/>
          <w:kern w:val="2"/>
          <w:sz w:val="22"/>
          <w:szCs w:val="22"/>
        </w:rPr>
        <w:t>zany jest zapewni</w:t>
      </w:r>
      <w:r w:rsidRPr="00FC2063">
        <w:rPr>
          <w:rFonts w:eastAsia="TTE188D4F0t00"/>
          <w:color w:val="00000A"/>
          <w:kern w:val="2"/>
          <w:sz w:val="22"/>
          <w:szCs w:val="22"/>
        </w:rPr>
        <w:t xml:space="preserve">ć </w:t>
      </w:r>
      <w:r w:rsidRPr="00FC2063">
        <w:rPr>
          <w:rFonts w:eastAsia="Calibri"/>
          <w:color w:val="00000A"/>
          <w:kern w:val="2"/>
          <w:sz w:val="22"/>
          <w:szCs w:val="22"/>
        </w:rPr>
        <w:t>wykonanie i kierowanie robotami obj</w:t>
      </w:r>
      <w:r w:rsidRPr="00FC2063">
        <w:rPr>
          <w:rFonts w:eastAsia="TTE188D4F0t00"/>
          <w:color w:val="00000A"/>
          <w:kern w:val="2"/>
          <w:sz w:val="22"/>
          <w:szCs w:val="22"/>
        </w:rPr>
        <w:t>ę</w:t>
      </w:r>
      <w:r w:rsidRPr="00FC2063">
        <w:rPr>
          <w:rFonts w:eastAsia="Calibri"/>
          <w:color w:val="00000A"/>
          <w:kern w:val="2"/>
          <w:sz w:val="22"/>
          <w:szCs w:val="22"/>
        </w:rPr>
        <w:t>tymi umow</w:t>
      </w:r>
      <w:r w:rsidRPr="00FC2063">
        <w:rPr>
          <w:rFonts w:eastAsia="TTE188D4F0t00"/>
          <w:color w:val="00000A"/>
          <w:kern w:val="2"/>
          <w:sz w:val="22"/>
          <w:szCs w:val="22"/>
        </w:rPr>
        <w:t xml:space="preserve">ą </w:t>
      </w:r>
      <w:r w:rsidRPr="00FC2063">
        <w:rPr>
          <w:rFonts w:eastAsia="Calibri"/>
          <w:color w:val="00000A"/>
          <w:kern w:val="2"/>
          <w:sz w:val="22"/>
          <w:szCs w:val="22"/>
        </w:rPr>
        <w:t>przez osoby posiadaj</w:t>
      </w:r>
      <w:r w:rsidRPr="00FC2063">
        <w:rPr>
          <w:rFonts w:eastAsia="TTE188D4F0t00"/>
          <w:color w:val="00000A"/>
          <w:kern w:val="2"/>
          <w:sz w:val="22"/>
          <w:szCs w:val="22"/>
        </w:rPr>
        <w:t>ą</w:t>
      </w:r>
      <w:r w:rsidRPr="00FC2063">
        <w:rPr>
          <w:rFonts w:eastAsia="Calibri"/>
          <w:color w:val="00000A"/>
          <w:kern w:val="2"/>
          <w:sz w:val="22"/>
          <w:szCs w:val="22"/>
        </w:rPr>
        <w:t>ce stosowne kwalifikacje zawodowe i uprawnienia budowlane oraz posiadające aktualne przeszkolenie BHP.</w:t>
      </w:r>
    </w:p>
    <w:p w14:paraId="2D1D6862" w14:textId="0E81D75A" w:rsidR="0065202A" w:rsidRPr="00FC2063" w:rsidRDefault="0065202A" w:rsidP="00983F87">
      <w:pPr>
        <w:pStyle w:val="Akapitzlist"/>
        <w:numPr>
          <w:ilvl w:val="3"/>
          <w:numId w:val="80"/>
        </w:numPr>
        <w:tabs>
          <w:tab w:val="clear" w:pos="3240"/>
          <w:tab w:val="num" w:pos="3119"/>
        </w:tabs>
        <w:spacing w:before="0" w:after="0"/>
        <w:ind w:left="426" w:hanging="426"/>
        <w:jc w:val="both"/>
      </w:pPr>
      <w:r w:rsidRPr="00FC2063">
        <w:rPr>
          <w:rFonts w:eastAsia="Calibri"/>
          <w:color w:val="00000A"/>
          <w:kern w:val="2"/>
          <w:sz w:val="22"/>
          <w:szCs w:val="22"/>
        </w:rPr>
        <w:t>Wykonawca zobowi</w:t>
      </w:r>
      <w:r w:rsidRPr="00FC2063">
        <w:rPr>
          <w:rFonts w:eastAsia="TTE188D4F0t00"/>
          <w:color w:val="00000A"/>
          <w:kern w:val="2"/>
          <w:sz w:val="22"/>
          <w:szCs w:val="22"/>
        </w:rPr>
        <w:t>ą</w:t>
      </w:r>
      <w:r w:rsidRPr="00FC2063">
        <w:rPr>
          <w:rFonts w:eastAsia="Calibri"/>
          <w:color w:val="00000A"/>
          <w:kern w:val="2"/>
          <w:sz w:val="22"/>
          <w:szCs w:val="22"/>
        </w:rPr>
        <w:t>zuje si</w:t>
      </w:r>
      <w:r w:rsidRPr="00FC2063">
        <w:rPr>
          <w:rFonts w:eastAsia="TTE188D4F0t00"/>
          <w:color w:val="00000A"/>
          <w:kern w:val="2"/>
          <w:sz w:val="22"/>
          <w:szCs w:val="22"/>
        </w:rPr>
        <w:t xml:space="preserve">ę </w:t>
      </w:r>
      <w:r w:rsidRPr="00FC2063">
        <w:rPr>
          <w:rFonts w:eastAsia="Calibri"/>
          <w:color w:val="00000A"/>
          <w:kern w:val="2"/>
          <w:sz w:val="22"/>
          <w:szCs w:val="22"/>
        </w:rPr>
        <w:t>skierowa</w:t>
      </w:r>
      <w:r w:rsidRPr="00FC2063">
        <w:rPr>
          <w:rFonts w:eastAsia="TTE188D4F0t00"/>
          <w:color w:val="00000A"/>
          <w:kern w:val="2"/>
          <w:sz w:val="22"/>
          <w:szCs w:val="22"/>
        </w:rPr>
        <w:t xml:space="preserve">ć </w:t>
      </w:r>
      <w:r w:rsidRPr="00FC2063">
        <w:rPr>
          <w:rFonts w:eastAsia="Calibri"/>
          <w:color w:val="00000A"/>
          <w:kern w:val="2"/>
          <w:sz w:val="22"/>
          <w:szCs w:val="22"/>
        </w:rPr>
        <w:t>do kierowania budow</w:t>
      </w:r>
      <w:r w:rsidRPr="00FC2063">
        <w:rPr>
          <w:rFonts w:eastAsia="TTE188D4F0t00"/>
          <w:color w:val="00000A"/>
          <w:kern w:val="2"/>
          <w:sz w:val="22"/>
          <w:szCs w:val="22"/>
        </w:rPr>
        <w:t xml:space="preserve">ą </w:t>
      </w:r>
      <w:r w:rsidRPr="00FC2063">
        <w:rPr>
          <w:rFonts w:eastAsia="Calibri"/>
          <w:color w:val="00000A"/>
          <w:kern w:val="2"/>
          <w:sz w:val="22"/>
          <w:szCs w:val="22"/>
        </w:rPr>
        <w:t>/robotami budowlanymi personel wskazany przez Wykonawc</w:t>
      </w:r>
      <w:r w:rsidRPr="00FC2063">
        <w:rPr>
          <w:rFonts w:eastAsia="TTE188D4F0t00"/>
          <w:color w:val="00000A"/>
          <w:kern w:val="2"/>
          <w:sz w:val="22"/>
          <w:szCs w:val="22"/>
        </w:rPr>
        <w:t xml:space="preserve">ę </w:t>
      </w:r>
      <w:r w:rsidRPr="00FC2063">
        <w:rPr>
          <w:rFonts w:eastAsia="Calibri"/>
          <w:color w:val="00000A"/>
          <w:kern w:val="2"/>
          <w:sz w:val="22"/>
          <w:szCs w:val="22"/>
        </w:rPr>
        <w:t>w złożonej ofercie. Zmiana którejkolwiek z osób, o których mowa w zdaniu poprzednim w trakcie realizacji przedmiotu umowy, musi by</w:t>
      </w:r>
      <w:r w:rsidRPr="00FC2063">
        <w:rPr>
          <w:rFonts w:eastAsia="TTE188D4F0t00"/>
          <w:color w:val="00000A"/>
          <w:kern w:val="2"/>
          <w:sz w:val="22"/>
          <w:szCs w:val="22"/>
        </w:rPr>
        <w:t xml:space="preserve">ć </w:t>
      </w:r>
      <w:r w:rsidRPr="00FC2063">
        <w:rPr>
          <w:rFonts w:eastAsia="Calibri"/>
          <w:color w:val="00000A"/>
          <w:kern w:val="2"/>
          <w:sz w:val="22"/>
          <w:szCs w:val="22"/>
        </w:rPr>
        <w:t>uzasadniona przez Wykonawc</w:t>
      </w:r>
      <w:r w:rsidRPr="00FC2063">
        <w:rPr>
          <w:rFonts w:eastAsia="TTE188D4F0t00"/>
          <w:color w:val="00000A"/>
          <w:kern w:val="2"/>
          <w:sz w:val="22"/>
          <w:szCs w:val="22"/>
        </w:rPr>
        <w:t xml:space="preserve">ę </w:t>
      </w:r>
      <w:r w:rsidRPr="00FC2063">
        <w:rPr>
          <w:rFonts w:eastAsia="Calibri"/>
          <w:color w:val="00000A"/>
          <w:kern w:val="2"/>
          <w:sz w:val="22"/>
          <w:szCs w:val="22"/>
        </w:rPr>
        <w:t>na pi</w:t>
      </w:r>
      <w:r w:rsidRPr="00FC2063">
        <w:rPr>
          <w:rFonts w:eastAsia="TTE188D4F0t00"/>
          <w:color w:val="00000A"/>
          <w:kern w:val="2"/>
          <w:sz w:val="22"/>
          <w:szCs w:val="22"/>
        </w:rPr>
        <w:t>ś</w:t>
      </w:r>
      <w:r w:rsidRPr="00FC2063">
        <w:rPr>
          <w:rFonts w:eastAsia="Calibri"/>
          <w:color w:val="00000A"/>
          <w:kern w:val="2"/>
          <w:sz w:val="22"/>
          <w:szCs w:val="22"/>
        </w:rPr>
        <w:t>mie i wymaga pisemnego zaakceptowania przez Zamawiaj</w:t>
      </w:r>
      <w:r w:rsidRPr="00FC2063">
        <w:rPr>
          <w:rFonts w:eastAsia="TTE188D4F0t00"/>
          <w:color w:val="00000A"/>
          <w:kern w:val="2"/>
          <w:sz w:val="22"/>
          <w:szCs w:val="22"/>
        </w:rPr>
        <w:t>ą</w:t>
      </w:r>
      <w:r w:rsidRPr="00FC2063">
        <w:rPr>
          <w:rFonts w:eastAsia="Calibri"/>
          <w:color w:val="00000A"/>
          <w:kern w:val="2"/>
          <w:sz w:val="22"/>
          <w:szCs w:val="22"/>
        </w:rPr>
        <w:t>cego. Zamawiaj</w:t>
      </w:r>
      <w:r w:rsidRPr="00FC2063">
        <w:rPr>
          <w:rFonts w:eastAsia="TTE188D4F0t00"/>
          <w:color w:val="00000A"/>
          <w:kern w:val="2"/>
          <w:sz w:val="22"/>
          <w:szCs w:val="22"/>
        </w:rPr>
        <w:t>ą</w:t>
      </w:r>
      <w:r w:rsidRPr="00FC2063">
        <w:rPr>
          <w:rFonts w:eastAsia="Calibri"/>
          <w:color w:val="00000A"/>
          <w:kern w:val="2"/>
          <w:sz w:val="22"/>
          <w:szCs w:val="22"/>
        </w:rPr>
        <w:t>cy zaakceptuje tak</w:t>
      </w:r>
      <w:r w:rsidRPr="00FC2063">
        <w:rPr>
          <w:rFonts w:eastAsia="TTE188D4F0t00"/>
          <w:color w:val="00000A"/>
          <w:kern w:val="2"/>
          <w:sz w:val="22"/>
          <w:szCs w:val="22"/>
        </w:rPr>
        <w:t xml:space="preserve">ą </w:t>
      </w:r>
      <w:r w:rsidRPr="00FC2063">
        <w:rPr>
          <w:rFonts w:eastAsia="Calibri"/>
          <w:color w:val="00000A"/>
          <w:kern w:val="2"/>
          <w:sz w:val="22"/>
          <w:szCs w:val="22"/>
        </w:rPr>
        <w:t>zmianę w terminie do 7 dni od daty przedło</w:t>
      </w:r>
      <w:r w:rsidRPr="00FC2063">
        <w:rPr>
          <w:rFonts w:eastAsia="TTE188D4F0t00"/>
          <w:color w:val="00000A"/>
          <w:kern w:val="2"/>
          <w:sz w:val="22"/>
          <w:szCs w:val="22"/>
        </w:rPr>
        <w:t>ż</w:t>
      </w:r>
      <w:r w:rsidRPr="00FC2063">
        <w:rPr>
          <w:rFonts w:eastAsia="Calibri"/>
          <w:color w:val="00000A"/>
          <w:kern w:val="2"/>
          <w:sz w:val="22"/>
          <w:szCs w:val="22"/>
        </w:rPr>
        <w:t>enia propozycji i wył</w:t>
      </w:r>
      <w:r w:rsidRPr="00FC2063">
        <w:rPr>
          <w:rFonts w:eastAsia="TTE188D4F0t00"/>
          <w:color w:val="00000A"/>
          <w:kern w:val="2"/>
          <w:sz w:val="22"/>
          <w:szCs w:val="22"/>
        </w:rPr>
        <w:t>ą</w:t>
      </w:r>
      <w:r w:rsidRPr="00FC2063">
        <w:rPr>
          <w:rFonts w:eastAsia="Calibri"/>
          <w:color w:val="00000A"/>
          <w:kern w:val="2"/>
          <w:sz w:val="22"/>
          <w:szCs w:val="22"/>
        </w:rPr>
        <w:t>cznie wtedy, gdy kwalifikacje i do</w:t>
      </w:r>
      <w:r w:rsidRPr="00FC2063">
        <w:rPr>
          <w:rFonts w:eastAsia="TTE188D4F0t00"/>
          <w:color w:val="00000A"/>
          <w:kern w:val="2"/>
          <w:sz w:val="22"/>
          <w:szCs w:val="22"/>
        </w:rPr>
        <w:t>ś</w:t>
      </w:r>
      <w:r w:rsidRPr="00FC2063">
        <w:rPr>
          <w:rFonts w:eastAsia="Calibri"/>
          <w:color w:val="00000A"/>
          <w:kern w:val="2"/>
          <w:sz w:val="22"/>
          <w:szCs w:val="22"/>
        </w:rPr>
        <w:t>wiadczenie wskazanych osób b</w:t>
      </w:r>
      <w:r w:rsidRPr="00FC2063">
        <w:rPr>
          <w:rFonts w:eastAsia="TTE188D4F0t00"/>
          <w:color w:val="00000A"/>
          <w:kern w:val="2"/>
          <w:sz w:val="22"/>
          <w:szCs w:val="22"/>
        </w:rPr>
        <w:t>ę</w:t>
      </w:r>
      <w:r w:rsidRPr="00FC2063">
        <w:rPr>
          <w:rFonts w:eastAsia="Calibri"/>
          <w:color w:val="00000A"/>
          <w:kern w:val="2"/>
          <w:sz w:val="22"/>
          <w:szCs w:val="22"/>
        </w:rPr>
        <w:t>d</w:t>
      </w:r>
      <w:r w:rsidRPr="00FC2063">
        <w:rPr>
          <w:rFonts w:eastAsia="TTE188D4F0t00"/>
          <w:color w:val="00000A"/>
          <w:kern w:val="2"/>
          <w:sz w:val="22"/>
          <w:szCs w:val="22"/>
        </w:rPr>
        <w:t xml:space="preserve">ą </w:t>
      </w:r>
      <w:r w:rsidRPr="00FC2063">
        <w:rPr>
          <w:rFonts w:eastAsia="Calibri"/>
          <w:color w:val="00000A"/>
          <w:kern w:val="2"/>
          <w:sz w:val="22"/>
          <w:szCs w:val="22"/>
        </w:rPr>
        <w:t>takie same lub wy</w:t>
      </w:r>
      <w:r w:rsidRPr="00FC2063">
        <w:rPr>
          <w:rFonts w:eastAsia="TTE188D4F0t00"/>
          <w:color w:val="00000A"/>
          <w:kern w:val="2"/>
          <w:sz w:val="22"/>
          <w:szCs w:val="22"/>
        </w:rPr>
        <w:t>ż</w:t>
      </w:r>
      <w:r w:rsidRPr="00FC2063">
        <w:rPr>
          <w:rFonts w:eastAsia="Calibri"/>
          <w:color w:val="00000A"/>
          <w:kern w:val="2"/>
          <w:sz w:val="22"/>
          <w:szCs w:val="22"/>
        </w:rPr>
        <w:t>sze od kwalifikacji i do</w:t>
      </w:r>
      <w:r w:rsidRPr="00FC2063">
        <w:rPr>
          <w:rFonts w:eastAsia="TTE188D4F0t00"/>
          <w:color w:val="00000A"/>
          <w:kern w:val="2"/>
          <w:sz w:val="22"/>
          <w:szCs w:val="22"/>
        </w:rPr>
        <w:t>ś</w:t>
      </w:r>
      <w:r w:rsidRPr="00FC2063">
        <w:rPr>
          <w:rFonts w:eastAsia="Calibri"/>
          <w:color w:val="00000A"/>
          <w:kern w:val="2"/>
          <w:sz w:val="22"/>
          <w:szCs w:val="22"/>
        </w:rPr>
        <w:t>wiadczenia wymaganego postanowieniami Dokumentów Zamówienia.</w:t>
      </w:r>
    </w:p>
    <w:p w14:paraId="5C3A454D" w14:textId="47DA03D1" w:rsidR="0065202A" w:rsidRDefault="0065202A" w:rsidP="00983F87">
      <w:pPr>
        <w:pStyle w:val="Akapitzlist"/>
        <w:numPr>
          <w:ilvl w:val="3"/>
          <w:numId w:val="80"/>
        </w:numPr>
        <w:tabs>
          <w:tab w:val="clear" w:pos="3240"/>
          <w:tab w:val="num" w:pos="3119"/>
        </w:tabs>
        <w:spacing w:before="0" w:after="0"/>
        <w:ind w:left="426" w:hanging="426"/>
        <w:jc w:val="both"/>
      </w:pPr>
      <w:r w:rsidRPr="00FC2063">
        <w:rPr>
          <w:rFonts w:eastAsia="Calibri"/>
          <w:color w:val="00000A"/>
          <w:kern w:val="2"/>
          <w:sz w:val="22"/>
          <w:szCs w:val="22"/>
        </w:rPr>
        <w:t>Zaakceptowana przez Zamawiaj</w:t>
      </w:r>
      <w:r w:rsidRPr="00FC2063">
        <w:rPr>
          <w:rFonts w:eastAsia="TTE188D4F0t00"/>
          <w:color w:val="00000A"/>
          <w:kern w:val="2"/>
          <w:sz w:val="22"/>
          <w:szCs w:val="22"/>
        </w:rPr>
        <w:t>ą</w:t>
      </w:r>
      <w:r w:rsidRPr="00FC2063">
        <w:rPr>
          <w:rFonts w:eastAsia="Calibri"/>
          <w:color w:val="00000A"/>
          <w:kern w:val="2"/>
          <w:sz w:val="22"/>
          <w:szCs w:val="22"/>
        </w:rPr>
        <w:t>cego zmiana osoby, o której mowa w ust. 2, winna by</w:t>
      </w:r>
      <w:r w:rsidRPr="00FC2063">
        <w:rPr>
          <w:rFonts w:eastAsia="TTE188D4F0t00"/>
          <w:color w:val="00000A"/>
          <w:kern w:val="2"/>
          <w:sz w:val="22"/>
          <w:szCs w:val="22"/>
        </w:rPr>
        <w:t xml:space="preserve">ć </w:t>
      </w:r>
      <w:r w:rsidRPr="00FC2063">
        <w:rPr>
          <w:rFonts w:eastAsia="Calibri"/>
          <w:color w:val="00000A"/>
          <w:kern w:val="2"/>
          <w:sz w:val="22"/>
          <w:szCs w:val="22"/>
        </w:rPr>
        <w:t xml:space="preserve">dokonana wpisem do dziennika budowy, jeżeli obowiązek jego prowadzenia wynika z obowiązujących przepisów i nie wymaga aneksu do niniejszej umowy. </w:t>
      </w:r>
    </w:p>
    <w:p w14:paraId="428182AC" w14:textId="77777777" w:rsidR="0065202A" w:rsidRDefault="0065202A" w:rsidP="00983F87">
      <w:pPr>
        <w:numPr>
          <w:ilvl w:val="0"/>
          <w:numId w:val="80"/>
        </w:numPr>
        <w:spacing w:before="0" w:after="0"/>
        <w:ind w:left="426" w:hanging="426"/>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D7EE94E" w14:textId="77777777" w:rsidR="0065202A" w:rsidRDefault="0065202A" w:rsidP="00983F87">
      <w:pPr>
        <w:numPr>
          <w:ilvl w:val="0"/>
          <w:numId w:val="80"/>
        </w:numPr>
        <w:spacing w:before="0" w:after="0"/>
        <w:ind w:left="426" w:hanging="426"/>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08C959F6" w14:textId="77777777" w:rsidR="0065202A" w:rsidRDefault="0065202A" w:rsidP="00983F87">
      <w:pPr>
        <w:numPr>
          <w:ilvl w:val="0"/>
          <w:numId w:val="80"/>
        </w:numPr>
        <w:spacing w:before="0" w:after="0"/>
        <w:ind w:left="426" w:hanging="426"/>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2F8CF953" w14:textId="77777777" w:rsidR="0065202A" w:rsidRDefault="0065202A" w:rsidP="00983F87">
      <w:pPr>
        <w:numPr>
          <w:ilvl w:val="0"/>
          <w:numId w:val="80"/>
        </w:numPr>
        <w:spacing w:before="0" w:after="0"/>
        <w:ind w:left="426" w:hanging="426"/>
        <w:jc w:val="both"/>
      </w:pPr>
      <w:r>
        <w:rPr>
          <w:rFonts w:eastAsia="Calibri"/>
          <w:color w:val="00000A"/>
          <w:kern w:val="2"/>
          <w:sz w:val="22"/>
          <w:szCs w:val="22"/>
        </w:rPr>
        <w:lastRenderedPageBreak/>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4E45BF84" w14:textId="77777777" w:rsidR="0065202A" w:rsidRDefault="0065202A" w:rsidP="00983F87">
      <w:pPr>
        <w:numPr>
          <w:ilvl w:val="0"/>
          <w:numId w:val="80"/>
        </w:numPr>
        <w:spacing w:before="0" w:after="0"/>
        <w:ind w:left="426" w:hanging="426"/>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64D1070A" w14:textId="77777777" w:rsidR="0065202A" w:rsidRDefault="0065202A" w:rsidP="00983F87">
      <w:pPr>
        <w:numPr>
          <w:ilvl w:val="0"/>
          <w:numId w:val="80"/>
        </w:numPr>
        <w:spacing w:before="0" w:after="0"/>
        <w:ind w:left="426" w:hanging="426"/>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4207ED8A" w14:textId="77777777" w:rsidR="0065202A" w:rsidRDefault="0065202A" w:rsidP="00983F87">
      <w:pPr>
        <w:numPr>
          <w:ilvl w:val="0"/>
          <w:numId w:val="80"/>
        </w:numPr>
        <w:spacing w:before="0" w:after="0"/>
        <w:ind w:left="426" w:hanging="426"/>
        <w:jc w:val="both"/>
      </w:pPr>
      <w:r>
        <w:rPr>
          <w:rFonts w:eastAsia="Calibri"/>
          <w:color w:val="00000A"/>
          <w:kern w:val="2"/>
          <w:sz w:val="22"/>
          <w:szCs w:val="22"/>
        </w:rPr>
        <w:t xml:space="preserve"> Oświadczenie, o którym mowa w ust. 9 powinno zawierać w szczególności: </w:t>
      </w:r>
    </w:p>
    <w:p w14:paraId="453097FB" w14:textId="2AE5A644" w:rsidR="0065202A" w:rsidRPr="00FC2063" w:rsidRDefault="0065202A" w:rsidP="00983F87">
      <w:pPr>
        <w:pStyle w:val="Akapitzlist"/>
        <w:numPr>
          <w:ilvl w:val="0"/>
          <w:numId w:val="94"/>
        </w:numPr>
        <w:spacing w:before="0" w:after="0"/>
        <w:jc w:val="both"/>
      </w:pPr>
      <w:r w:rsidRPr="00FC2063">
        <w:rPr>
          <w:rFonts w:eastAsia="Calibri"/>
          <w:color w:val="00000A"/>
          <w:kern w:val="2"/>
          <w:sz w:val="22"/>
          <w:szCs w:val="22"/>
        </w:rPr>
        <w:t>dokładne określenie podmiotu składającego oświadczenie,</w:t>
      </w:r>
    </w:p>
    <w:p w14:paraId="744351A5" w14:textId="228B4184" w:rsidR="0065202A" w:rsidRPr="00FC2063" w:rsidRDefault="0065202A" w:rsidP="00983F87">
      <w:pPr>
        <w:pStyle w:val="Akapitzlist"/>
        <w:numPr>
          <w:ilvl w:val="0"/>
          <w:numId w:val="94"/>
        </w:numPr>
        <w:spacing w:before="0" w:after="0"/>
        <w:jc w:val="both"/>
      </w:pPr>
      <w:r w:rsidRPr="00FC2063">
        <w:rPr>
          <w:rFonts w:eastAsia="Calibri"/>
          <w:color w:val="00000A"/>
          <w:kern w:val="2"/>
          <w:sz w:val="22"/>
          <w:szCs w:val="22"/>
        </w:rPr>
        <w:t>datę złożenia oświadczenia,</w:t>
      </w:r>
    </w:p>
    <w:p w14:paraId="55A0227F" w14:textId="6D169D2F" w:rsidR="0065202A" w:rsidRPr="00FC2063" w:rsidRDefault="0065202A" w:rsidP="00983F87">
      <w:pPr>
        <w:pStyle w:val="Akapitzlist"/>
        <w:numPr>
          <w:ilvl w:val="0"/>
          <w:numId w:val="94"/>
        </w:numPr>
        <w:spacing w:before="0" w:after="0"/>
        <w:jc w:val="both"/>
      </w:pPr>
      <w:r w:rsidRPr="00FC2063">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7B585034" w14:textId="091E4157" w:rsidR="0065202A" w:rsidRDefault="0065202A" w:rsidP="00983F87">
      <w:pPr>
        <w:pStyle w:val="Akapitzlist"/>
        <w:numPr>
          <w:ilvl w:val="0"/>
          <w:numId w:val="94"/>
        </w:numPr>
        <w:spacing w:before="0" w:after="0"/>
        <w:jc w:val="both"/>
      </w:pPr>
      <w:r w:rsidRPr="00FC2063">
        <w:rPr>
          <w:rFonts w:eastAsia="Calibri"/>
          <w:color w:val="00000A"/>
          <w:kern w:val="2"/>
          <w:sz w:val="22"/>
          <w:szCs w:val="22"/>
        </w:rPr>
        <w:t xml:space="preserve">podpis osoby uprawnionej do złożenia oświadczenia w imieniu Wykonawcy lub Podwykonawcy. </w:t>
      </w:r>
    </w:p>
    <w:p w14:paraId="0609D494" w14:textId="77777777" w:rsidR="0065202A" w:rsidRDefault="0065202A" w:rsidP="00983F87">
      <w:pPr>
        <w:numPr>
          <w:ilvl w:val="0"/>
          <w:numId w:val="80"/>
        </w:numPr>
        <w:spacing w:before="0" w:after="0"/>
        <w:ind w:left="426" w:hanging="426"/>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422CE4A4" w14:textId="77777777" w:rsidR="0065202A" w:rsidRDefault="0065202A" w:rsidP="00983F87">
      <w:pPr>
        <w:numPr>
          <w:ilvl w:val="0"/>
          <w:numId w:val="80"/>
        </w:numPr>
        <w:spacing w:before="0" w:after="0"/>
        <w:ind w:left="426" w:hanging="426"/>
        <w:jc w:val="both"/>
      </w:pPr>
      <w:r>
        <w:rPr>
          <w:rFonts w:eastAsia="Calibri"/>
          <w:sz w:val="22"/>
          <w:szCs w:val="22"/>
        </w:rPr>
        <w:t>Zamiast oświadczenia o którym mowa w ust. 9, Wykonawca (lub Podwykonawca) może przedłożyć:</w:t>
      </w:r>
    </w:p>
    <w:p w14:paraId="4F4C4E3B" w14:textId="77777777" w:rsidR="0065202A" w:rsidRDefault="0065202A" w:rsidP="00983F87">
      <w:pPr>
        <w:numPr>
          <w:ilvl w:val="0"/>
          <w:numId w:val="87"/>
        </w:numPr>
        <w:tabs>
          <w:tab w:val="clear" w:pos="0"/>
          <w:tab w:val="num" w:pos="851"/>
        </w:tabs>
        <w:spacing w:before="0" w:after="0"/>
        <w:ind w:left="851" w:hanging="425"/>
        <w:jc w:val="both"/>
      </w:pPr>
      <w:r>
        <w:rPr>
          <w:rFonts w:eastAsia="Calibri"/>
          <w:color w:val="00000A"/>
          <w:sz w:val="22"/>
          <w:szCs w:val="22"/>
        </w:rPr>
        <w:t>oświadczenia wszystkich zatrudnionych na zadaniu pracowników, ze wskazaniem okoliczności o których mowa w ust. 10 pkt 3 Umowy,</w:t>
      </w:r>
    </w:p>
    <w:p w14:paraId="3D62016E" w14:textId="77777777" w:rsidR="0065202A" w:rsidRPr="00086F75" w:rsidRDefault="0065202A" w:rsidP="00983F87">
      <w:pPr>
        <w:numPr>
          <w:ilvl w:val="0"/>
          <w:numId w:val="87"/>
        </w:numPr>
        <w:tabs>
          <w:tab w:val="clear" w:pos="0"/>
          <w:tab w:val="num" w:pos="851"/>
        </w:tabs>
        <w:spacing w:before="0" w:after="0"/>
        <w:ind w:left="851" w:hanging="425"/>
        <w:jc w:val="both"/>
      </w:pPr>
      <w:r>
        <w:rPr>
          <w:rFonts w:eastAsia="Calibri"/>
          <w:color w:val="00000A"/>
          <w:sz w:val="22"/>
          <w:szCs w:val="22"/>
        </w:rPr>
        <w:t>poświadczone za zgodność z oryginałem kopie umów o prace pracowników wykonujących zadanie.</w:t>
      </w:r>
    </w:p>
    <w:p w14:paraId="33EB8EF6" w14:textId="77777777" w:rsidR="00FC2063" w:rsidRDefault="00FC2063" w:rsidP="0065202A">
      <w:pPr>
        <w:spacing w:before="0" w:after="0"/>
        <w:ind w:left="426" w:hanging="426"/>
        <w:jc w:val="center"/>
        <w:rPr>
          <w:rFonts w:eastAsia="Calibri"/>
          <w:b/>
          <w:color w:val="00000A"/>
          <w:kern w:val="2"/>
          <w:sz w:val="22"/>
          <w:szCs w:val="22"/>
        </w:rPr>
      </w:pPr>
    </w:p>
    <w:p w14:paraId="73DDA430" w14:textId="377F9107" w:rsidR="0065202A" w:rsidRDefault="0065202A" w:rsidP="0065202A">
      <w:pPr>
        <w:spacing w:before="0" w:after="0"/>
        <w:ind w:left="426" w:hanging="426"/>
        <w:jc w:val="center"/>
      </w:pPr>
      <w:r>
        <w:rPr>
          <w:rFonts w:eastAsia="Calibri"/>
          <w:b/>
          <w:color w:val="00000A"/>
          <w:kern w:val="2"/>
          <w:sz w:val="22"/>
          <w:szCs w:val="22"/>
        </w:rPr>
        <w:t>§16.</w:t>
      </w:r>
    </w:p>
    <w:p w14:paraId="18F0AD5E" w14:textId="77777777" w:rsidR="0065202A" w:rsidRDefault="0065202A" w:rsidP="0065202A">
      <w:pPr>
        <w:spacing w:before="0" w:after="0"/>
        <w:jc w:val="center"/>
      </w:pPr>
      <w:r>
        <w:rPr>
          <w:rFonts w:eastAsia="Calibri"/>
          <w:b/>
          <w:bCs/>
          <w:color w:val="00000A"/>
          <w:kern w:val="2"/>
          <w:sz w:val="22"/>
          <w:szCs w:val="22"/>
        </w:rPr>
        <w:t>PODWYKONAWCY</w:t>
      </w:r>
    </w:p>
    <w:p w14:paraId="6437A039" w14:textId="0C8C8974" w:rsidR="0065202A" w:rsidRPr="00FC2063" w:rsidRDefault="0065202A" w:rsidP="00983F87">
      <w:pPr>
        <w:pStyle w:val="Akapitzlist"/>
        <w:numPr>
          <w:ilvl w:val="3"/>
          <w:numId w:val="80"/>
        </w:numPr>
        <w:tabs>
          <w:tab w:val="clear" w:pos="3240"/>
          <w:tab w:val="left" w:pos="426"/>
          <w:tab w:val="num" w:pos="3119"/>
        </w:tabs>
        <w:spacing w:before="0" w:after="0"/>
        <w:ind w:left="426" w:hanging="426"/>
        <w:jc w:val="both"/>
      </w:pPr>
      <w:r w:rsidRPr="00FC2063">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FC2063">
        <w:rPr>
          <w:sz w:val="22"/>
          <w:szCs w:val="22"/>
        </w:rPr>
        <w:t xml:space="preserve"> </w:t>
      </w:r>
      <w:r w:rsidRPr="00FC2063">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450AA9EF" w14:textId="573009FF" w:rsidR="0065202A" w:rsidRDefault="0065202A" w:rsidP="00983F87">
      <w:pPr>
        <w:pStyle w:val="Akapitzlist"/>
        <w:numPr>
          <w:ilvl w:val="3"/>
          <w:numId w:val="80"/>
        </w:numPr>
        <w:tabs>
          <w:tab w:val="clear" w:pos="3240"/>
          <w:tab w:val="left" w:pos="426"/>
          <w:tab w:val="num" w:pos="3119"/>
        </w:tabs>
        <w:spacing w:before="0" w:after="0"/>
        <w:ind w:left="426" w:hanging="426"/>
        <w:jc w:val="both"/>
      </w:pPr>
      <w:r w:rsidRPr="00FC2063">
        <w:rPr>
          <w:rFonts w:eastAsia="Calibri"/>
          <w:color w:val="00000A"/>
          <w:kern w:val="2"/>
          <w:sz w:val="22"/>
          <w:szCs w:val="22"/>
        </w:rPr>
        <w:t>Projekt oraz Umowa z Podwykonawcą lub dalszym Podwykonawcą musi zawierać:</w:t>
      </w:r>
    </w:p>
    <w:p w14:paraId="45261FFF" w14:textId="77777777" w:rsidR="0065202A" w:rsidRDefault="0065202A" w:rsidP="00983F87">
      <w:pPr>
        <w:numPr>
          <w:ilvl w:val="0"/>
          <w:numId w:val="67"/>
        </w:numPr>
        <w:tabs>
          <w:tab w:val="clear" w:pos="708"/>
          <w:tab w:val="left" w:pos="851"/>
        </w:tabs>
        <w:spacing w:before="0" w:after="0"/>
        <w:ind w:left="851" w:hanging="425"/>
        <w:jc w:val="both"/>
      </w:pPr>
      <w:r>
        <w:rPr>
          <w:rFonts w:eastAsia="Calibri"/>
          <w:color w:val="00000A"/>
          <w:kern w:val="2"/>
          <w:sz w:val="22"/>
          <w:szCs w:val="22"/>
        </w:rPr>
        <w:t>zakres robót zleconych Podwykonawcy lub dalszemu Podwykonawcy,</w:t>
      </w:r>
    </w:p>
    <w:p w14:paraId="62A6623C" w14:textId="77777777" w:rsidR="0065202A" w:rsidRDefault="0065202A" w:rsidP="00983F87">
      <w:pPr>
        <w:numPr>
          <w:ilvl w:val="0"/>
          <w:numId w:val="67"/>
        </w:numPr>
        <w:tabs>
          <w:tab w:val="clear" w:pos="708"/>
          <w:tab w:val="left" w:pos="851"/>
        </w:tabs>
        <w:spacing w:before="0" w:after="0"/>
        <w:ind w:left="851" w:hanging="425"/>
        <w:jc w:val="both"/>
      </w:pPr>
      <w:r>
        <w:rPr>
          <w:rFonts w:eastAsia="Calibri"/>
          <w:color w:val="00000A"/>
          <w:kern w:val="2"/>
          <w:sz w:val="22"/>
          <w:szCs w:val="22"/>
        </w:rPr>
        <w:t>kwotę wynagrodzenia za roboty, jednak wskazana kwota nie może być wyższa niż wartość tego zakresu robót wynikająca z oferty Wykonawcy,</w:t>
      </w:r>
    </w:p>
    <w:p w14:paraId="24138784" w14:textId="77777777" w:rsidR="0065202A" w:rsidRDefault="0065202A" w:rsidP="00983F87">
      <w:pPr>
        <w:numPr>
          <w:ilvl w:val="0"/>
          <w:numId w:val="67"/>
        </w:numPr>
        <w:tabs>
          <w:tab w:val="clear" w:pos="708"/>
          <w:tab w:val="left" w:pos="851"/>
        </w:tabs>
        <w:spacing w:before="0" w:after="0"/>
        <w:ind w:left="851" w:hanging="425"/>
        <w:jc w:val="both"/>
      </w:pPr>
      <w:r>
        <w:rPr>
          <w:rFonts w:eastAsia="Calibri"/>
          <w:color w:val="00000A"/>
          <w:kern w:val="2"/>
          <w:sz w:val="22"/>
          <w:szCs w:val="22"/>
        </w:rPr>
        <w:lastRenderedPageBreak/>
        <w:t>termin wykonania powierzonego zakresu robót,</w:t>
      </w:r>
    </w:p>
    <w:p w14:paraId="1C42A620" w14:textId="503B754E" w:rsidR="0065202A" w:rsidRPr="00FC2063" w:rsidRDefault="0065202A" w:rsidP="00983F87">
      <w:pPr>
        <w:numPr>
          <w:ilvl w:val="0"/>
          <w:numId w:val="67"/>
        </w:numPr>
        <w:tabs>
          <w:tab w:val="clear" w:pos="708"/>
          <w:tab w:val="left" w:pos="851"/>
        </w:tabs>
        <w:spacing w:before="0" w:after="0"/>
        <w:ind w:left="851" w:hanging="425"/>
        <w:jc w:val="both"/>
      </w:pPr>
      <w:r>
        <w:rPr>
          <w:rFonts w:eastAsia="Calibri"/>
          <w:color w:val="00000A"/>
          <w:kern w:val="2"/>
          <w:sz w:val="22"/>
          <w:szCs w:val="22"/>
        </w:rPr>
        <w:t>postanowienia dotyczące wysokości kar umownych, jednak nie wyższe niż wynikające z § 22 niniejszej umowy.</w:t>
      </w:r>
    </w:p>
    <w:p w14:paraId="43EBE4EE" w14:textId="2101CAB6" w:rsidR="0065202A" w:rsidRPr="00FC2063" w:rsidRDefault="0065202A" w:rsidP="00983F87">
      <w:pPr>
        <w:pStyle w:val="Akapitzlist"/>
        <w:numPr>
          <w:ilvl w:val="3"/>
          <w:numId w:val="80"/>
        </w:numPr>
        <w:tabs>
          <w:tab w:val="clear" w:pos="3240"/>
          <w:tab w:val="left" w:pos="851"/>
          <w:tab w:val="num" w:pos="2835"/>
        </w:tabs>
        <w:spacing w:before="0" w:after="0"/>
        <w:ind w:left="426" w:hanging="426"/>
        <w:jc w:val="both"/>
      </w:pPr>
      <w:r w:rsidRPr="00FC2063">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BBA46FE" w14:textId="0DE70E69" w:rsidR="0065202A" w:rsidRDefault="0065202A" w:rsidP="00983F87">
      <w:pPr>
        <w:pStyle w:val="Akapitzlist"/>
        <w:numPr>
          <w:ilvl w:val="3"/>
          <w:numId w:val="80"/>
        </w:numPr>
        <w:tabs>
          <w:tab w:val="clear" w:pos="3240"/>
          <w:tab w:val="left" w:pos="851"/>
          <w:tab w:val="num" w:pos="2835"/>
        </w:tabs>
        <w:spacing w:before="0" w:after="0"/>
        <w:ind w:left="426" w:hanging="426"/>
        <w:jc w:val="both"/>
      </w:pPr>
      <w:r w:rsidRPr="00FC2063">
        <w:rPr>
          <w:rFonts w:eastAsia="Calibri"/>
          <w:color w:val="00000A"/>
          <w:kern w:val="2"/>
          <w:sz w:val="22"/>
          <w:szCs w:val="22"/>
        </w:rPr>
        <w:t>Zamawiający w terminie 7 dni od dnia przedłożenia mu projektu umowy, o której mowa w ust. 1</w:t>
      </w:r>
      <w:r w:rsidRPr="00FC2063">
        <w:rPr>
          <w:rFonts w:eastAsia="Calibri"/>
          <w:color w:val="FF0000"/>
          <w:kern w:val="2"/>
          <w:sz w:val="22"/>
          <w:szCs w:val="22"/>
        </w:rPr>
        <w:t xml:space="preserve"> </w:t>
      </w:r>
      <w:r w:rsidRPr="00FC2063">
        <w:rPr>
          <w:rFonts w:eastAsia="Calibri"/>
          <w:color w:val="00000A"/>
          <w:kern w:val="2"/>
          <w:sz w:val="22"/>
          <w:szCs w:val="22"/>
        </w:rPr>
        <w:t>zgłasza w formie pisemnej zastrzeżenia do projektu umowy o podwykonawstwo, której przedmiotem są roboty budowlane, jeżeli:</w:t>
      </w:r>
    </w:p>
    <w:p w14:paraId="44425185" w14:textId="77777777" w:rsidR="0065202A" w:rsidRDefault="0065202A" w:rsidP="00983F87">
      <w:pPr>
        <w:numPr>
          <w:ilvl w:val="0"/>
          <w:numId w:val="85"/>
        </w:numPr>
        <w:tabs>
          <w:tab w:val="left" w:pos="851"/>
        </w:tabs>
        <w:spacing w:before="0" w:after="0"/>
        <w:ind w:left="786"/>
        <w:jc w:val="both"/>
      </w:pPr>
      <w:r>
        <w:rPr>
          <w:rFonts w:eastAsia="Calibri"/>
          <w:color w:val="00000A"/>
          <w:kern w:val="2"/>
          <w:sz w:val="22"/>
          <w:szCs w:val="22"/>
        </w:rPr>
        <w:t>nie spełnia ona wymagań określonych w Dokumentach Zamówienia,</w:t>
      </w:r>
    </w:p>
    <w:p w14:paraId="3F3E2D97" w14:textId="77777777" w:rsidR="0065202A" w:rsidRDefault="0065202A" w:rsidP="00983F87">
      <w:pPr>
        <w:numPr>
          <w:ilvl w:val="0"/>
          <w:numId w:val="85"/>
        </w:numPr>
        <w:tabs>
          <w:tab w:val="left" w:pos="851"/>
        </w:tabs>
        <w:spacing w:before="0" w:after="0"/>
        <w:ind w:left="786"/>
        <w:jc w:val="both"/>
      </w:pPr>
      <w:r>
        <w:rPr>
          <w:rFonts w:eastAsia="Calibri"/>
          <w:color w:val="00000A"/>
          <w:kern w:val="2"/>
          <w:sz w:val="22"/>
          <w:szCs w:val="22"/>
        </w:rPr>
        <w:t>przewiduje termin zapłaty wynagrodzenia dłuższy niż określony w ust  3.</w:t>
      </w:r>
    </w:p>
    <w:p w14:paraId="4F67BE44" w14:textId="50A5F25A" w:rsidR="0065202A" w:rsidRPr="00FC2063" w:rsidRDefault="0065202A" w:rsidP="00983F87">
      <w:pPr>
        <w:numPr>
          <w:ilvl w:val="0"/>
          <w:numId w:val="85"/>
        </w:numPr>
        <w:tabs>
          <w:tab w:val="left" w:pos="851"/>
        </w:tabs>
        <w:spacing w:before="0" w:after="0"/>
        <w:ind w:left="786"/>
        <w:jc w:val="both"/>
      </w:pPr>
      <w:r>
        <w:rPr>
          <w:rFonts w:eastAsia="Calibri"/>
          <w:color w:val="00000A"/>
          <w:kern w:val="2"/>
          <w:sz w:val="22"/>
          <w:szCs w:val="22"/>
        </w:rPr>
        <w:t>zawiera ona postanowienia niezgodne z art. 463 ustawy prawo zamówień publicznych.</w:t>
      </w:r>
    </w:p>
    <w:p w14:paraId="59FB0A52" w14:textId="51C58F94" w:rsidR="0065202A" w:rsidRPr="00FC2063" w:rsidRDefault="0065202A" w:rsidP="00983F87">
      <w:pPr>
        <w:pStyle w:val="Akapitzlist"/>
        <w:numPr>
          <w:ilvl w:val="3"/>
          <w:numId w:val="80"/>
        </w:numPr>
        <w:tabs>
          <w:tab w:val="clear" w:pos="3240"/>
          <w:tab w:val="left" w:pos="851"/>
          <w:tab w:val="num" w:pos="2694"/>
        </w:tabs>
        <w:spacing w:before="0" w:after="0"/>
        <w:ind w:left="426" w:hanging="426"/>
        <w:jc w:val="both"/>
      </w:pPr>
      <w:r w:rsidRPr="00FC2063">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0EC7E0E8" w14:textId="3E15D551" w:rsidR="0065202A" w:rsidRPr="00FC2063" w:rsidRDefault="0065202A" w:rsidP="00983F87">
      <w:pPr>
        <w:pStyle w:val="Akapitzlist"/>
        <w:numPr>
          <w:ilvl w:val="3"/>
          <w:numId w:val="80"/>
        </w:numPr>
        <w:tabs>
          <w:tab w:val="clear" w:pos="3240"/>
          <w:tab w:val="left" w:pos="851"/>
          <w:tab w:val="num" w:pos="2694"/>
        </w:tabs>
        <w:spacing w:before="0" w:after="0"/>
        <w:ind w:left="426" w:hanging="426"/>
        <w:jc w:val="both"/>
      </w:pPr>
      <w:r w:rsidRPr="00FC2063">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250BD416" w14:textId="0D1EB20F" w:rsidR="0065202A" w:rsidRDefault="0065202A" w:rsidP="00983F87">
      <w:pPr>
        <w:pStyle w:val="Akapitzlist"/>
        <w:numPr>
          <w:ilvl w:val="3"/>
          <w:numId w:val="80"/>
        </w:numPr>
        <w:tabs>
          <w:tab w:val="clear" w:pos="3240"/>
          <w:tab w:val="left" w:pos="851"/>
          <w:tab w:val="num" w:pos="2694"/>
        </w:tabs>
        <w:spacing w:before="0" w:after="0"/>
        <w:ind w:left="426" w:hanging="426"/>
        <w:jc w:val="both"/>
      </w:pPr>
      <w:r w:rsidRPr="00FC2063">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51D4257C" w14:textId="70D7D693" w:rsidR="0065202A" w:rsidRPr="00FC2063" w:rsidRDefault="0065202A" w:rsidP="00983F87">
      <w:pPr>
        <w:pStyle w:val="Akapitzlist"/>
        <w:numPr>
          <w:ilvl w:val="1"/>
          <w:numId w:val="85"/>
        </w:numPr>
        <w:tabs>
          <w:tab w:val="left" w:pos="426"/>
        </w:tabs>
        <w:spacing w:before="0" w:after="0"/>
        <w:jc w:val="both"/>
      </w:pPr>
      <w:r w:rsidRPr="00FC2063">
        <w:rPr>
          <w:rFonts w:eastAsia="Calibri"/>
          <w:color w:val="00000A"/>
          <w:kern w:val="2"/>
          <w:sz w:val="22"/>
          <w:szCs w:val="22"/>
        </w:rPr>
        <w:t>nie spełnia ona wymagań określonych w Dokumentach Zamówienia,</w:t>
      </w:r>
    </w:p>
    <w:p w14:paraId="52AEE98D" w14:textId="5C7C9592" w:rsidR="0065202A" w:rsidRPr="00FC2063" w:rsidRDefault="0065202A" w:rsidP="00983F87">
      <w:pPr>
        <w:pStyle w:val="Akapitzlist"/>
        <w:numPr>
          <w:ilvl w:val="1"/>
          <w:numId w:val="85"/>
        </w:numPr>
        <w:tabs>
          <w:tab w:val="left" w:pos="426"/>
        </w:tabs>
        <w:spacing w:before="0" w:after="0"/>
        <w:jc w:val="both"/>
      </w:pPr>
      <w:r w:rsidRPr="00FC2063">
        <w:rPr>
          <w:rFonts w:eastAsia="Calibri"/>
          <w:color w:val="00000A"/>
          <w:kern w:val="2"/>
          <w:sz w:val="22"/>
          <w:szCs w:val="22"/>
        </w:rPr>
        <w:t>przewiduje termin zapłaty wynagrodzenia dłuższy niż określony w ust. 3.</w:t>
      </w:r>
    </w:p>
    <w:p w14:paraId="1B42A875" w14:textId="2BBE22EF" w:rsidR="0065202A" w:rsidRDefault="0065202A" w:rsidP="00983F87">
      <w:pPr>
        <w:pStyle w:val="Akapitzlist"/>
        <w:numPr>
          <w:ilvl w:val="1"/>
          <w:numId w:val="85"/>
        </w:numPr>
        <w:tabs>
          <w:tab w:val="left" w:pos="426"/>
        </w:tabs>
        <w:spacing w:before="0" w:after="0"/>
        <w:jc w:val="both"/>
      </w:pPr>
      <w:r w:rsidRPr="00FC2063">
        <w:rPr>
          <w:rFonts w:eastAsia="Calibri"/>
          <w:color w:val="00000A"/>
          <w:kern w:val="2"/>
          <w:sz w:val="22"/>
          <w:szCs w:val="22"/>
        </w:rPr>
        <w:t>zawiera ona postanowienia niezgodne z art. 463 ustawy prawo zamówień publicznych.</w:t>
      </w:r>
    </w:p>
    <w:p w14:paraId="674548FF" w14:textId="51258EBB" w:rsidR="0065202A" w:rsidRPr="00FC2063" w:rsidRDefault="0065202A" w:rsidP="00983F87">
      <w:pPr>
        <w:pStyle w:val="Akapitzlist"/>
        <w:numPr>
          <w:ilvl w:val="3"/>
          <w:numId w:val="80"/>
        </w:numPr>
        <w:tabs>
          <w:tab w:val="clear" w:pos="3240"/>
          <w:tab w:val="left" w:pos="426"/>
          <w:tab w:val="num" w:pos="2977"/>
        </w:tabs>
        <w:spacing w:before="0" w:after="0"/>
        <w:ind w:left="426" w:hanging="426"/>
        <w:jc w:val="both"/>
      </w:pPr>
      <w:r w:rsidRPr="00FC2063">
        <w:rPr>
          <w:rFonts w:eastAsia="Calibri"/>
          <w:color w:val="00000A"/>
          <w:kern w:val="2"/>
          <w:sz w:val="22"/>
          <w:szCs w:val="22"/>
        </w:rPr>
        <w:t>Niezgłoszenie w formie pisemnej sprzeciwu do przedłożonej umowy, w terminie określonym w ust. 7, uważa się za akceptację umowy przez Zamawiającego.</w:t>
      </w:r>
    </w:p>
    <w:p w14:paraId="680E5D30" w14:textId="165B09CE" w:rsidR="0065202A" w:rsidRPr="00FC2063" w:rsidRDefault="0065202A" w:rsidP="00983F87">
      <w:pPr>
        <w:pStyle w:val="Akapitzlist"/>
        <w:numPr>
          <w:ilvl w:val="3"/>
          <w:numId w:val="80"/>
        </w:numPr>
        <w:tabs>
          <w:tab w:val="clear" w:pos="3240"/>
          <w:tab w:val="left" w:pos="426"/>
          <w:tab w:val="num" w:pos="2977"/>
        </w:tabs>
        <w:spacing w:before="0" w:after="0"/>
        <w:ind w:left="426" w:hanging="426"/>
        <w:jc w:val="both"/>
      </w:pPr>
      <w:r w:rsidRPr="00FC2063">
        <w:rPr>
          <w:rFonts w:eastAsia="Calibri"/>
          <w:color w:val="00000A"/>
          <w:kern w:val="2"/>
          <w:sz w:val="22"/>
          <w:szCs w:val="22"/>
        </w:rPr>
        <w:t>Do zmian umowy o podwykonawstwo postanowienia ust. od 1 do 8 stosuje się odpowiednio.</w:t>
      </w:r>
    </w:p>
    <w:p w14:paraId="0A19F2A0" w14:textId="32F29F16" w:rsidR="0065202A" w:rsidRPr="00FC2063" w:rsidRDefault="0065202A" w:rsidP="00983F87">
      <w:pPr>
        <w:pStyle w:val="Akapitzlist"/>
        <w:numPr>
          <w:ilvl w:val="3"/>
          <w:numId w:val="80"/>
        </w:numPr>
        <w:tabs>
          <w:tab w:val="clear" w:pos="3240"/>
          <w:tab w:val="left" w:pos="426"/>
          <w:tab w:val="num" w:pos="2977"/>
        </w:tabs>
        <w:spacing w:before="0" w:after="0"/>
        <w:ind w:left="426" w:hanging="426"/>
        <w:jc w:val="both"/>
      </w:pPr>
      <w:r w:rsidRPr="00FC2063">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207DA517" w14:textId="6C1997BB" w:rsidR="0065202A" w:rsidRPr="00FC2063" w:rsidRDefault="0065202A" w:rsidP="00983F87">
      <w:pPr>
        <w:pStyle w:val="Akapitzlist"/>
        <w:numPr>
          <w:ilvl w:val="3"/>
          <w:numId w:val="80"/>
        </w:numPr>
        <w:tabs>
          <w:tab w:val="clear" w:pos="3240"/>
          <w:tab w:val="left" w:pos="426"/>
          <w:tab w:val="num" w:pos="2977"/>
        </w:tabs>
        <w:spacing w:before="0" w:after="0"/>
        <w:ind w:left="426" w:hanging="426"/>
        <w:jc w:val="both"/>
      </w:pPr>
      <w:r w:rsidRPr="00FC2063">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FC2063">
        <w:rPr>
          <w:rFonts w:eastAsia="Calibri"/>
          <w:kern w:val="2"/>
          <w:sz w:val="22"/>
          <w:szCs w:val="22"/>
        </w:rPr>
        <w:t>.</w:t>
      </w:r>
    </w:p>
    <w:p w14:paraId="0F332958" w14:textId="4C770218" w:rsidR="0065202A" w:rsidRPr="00FC2063" w:rsidRDefault="0065202A" w:rsidP="00983F87">
      <w:pPr>
        <w:pStyle w:val="Akapitzlist"/>
        <w:numPr>
          <w:ilvl w:val="3"/>
          <w:numId w:val="80"/>
        </w:numPr>
        <w:tabs>
          <w:tab w:val="clear" w:pos="3240"/>
          <w:tab w:val="left" w:pos="426"/>
          <w:tab w:val="num" w:pos="2977"/>
        </w:tabs>
        <w:spacing w:before="0" w:after="0"/>
        <w:ind w:left="426" w:hanging="426"/>
        <w:jc w:val="both"/>
      </w:pPr>
      <w:r w:rsidRPr="00FC2063">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38C5BB1C" w14:textId="77777777" w:rsidR="0065202A" w:rsidRDefault="0065202A" w:rsidP="00983F87">
      <w:pPr>
        <w:numPr>
          <w:ilvl w:val="0"/>
          <w:numId w:val="80"/>
        </w:numPr>
        <w:tabs>
          <w:tab w:val="left" w:pos="426"/>
        </w:tabs>
        <w:spacing w:before="0" w:after="0"/>
        <w:ind w:left="426" w:hanging="426"/>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14A7E61C" w14:textId="77777777" w:rsidR="0065202A" w:rsidRDefault="0065202A" w:rsidP="00983F87">
      <w:pPr>
        <w:numPr>
          <w:ilvl w:val="0"/>
          <w:numId w:val="80"/>
        </w:numPr>
        <w:tabs>
          <w:tab w:val="left" w:pos="426"/>
        </w:tabs>
        <w:spacing w:before="0" w:after="0"/>
        <w:ind w:left="426" w:hanging="426"/>
        <w:jc w:val="both"/>
      </w:pPr>
      <w:r>
        <w:rPr>
          <w:rFonts w:eastAsia="Calibri"/>
          <w:color w:val="00000A"/>
          <w:kern w:val="2"/>
          <w:sz w:val="22"/>
          <w:szCs w:val="22"/>
        </w:rPr>
        <w:lastRenderedPageBreak/>
        <w:t>Wykonawca zawrze w umowach z Podwykonawcami klauzule umożliwiające Zamawiającemu przejęcie praw i obowiązków wynikających z tych umów  w przypadku rozwiązania niniejszej umowy .</w:t>
      </w:r>
    </w:p>
    <w:p w14:paraId="083377D9" w14:textId="77777777" w:rsidR="0065202A" w:rsidRDefault="0065202A" w:rsidP="00983F87">
      <w:pPr>
        <w:numPr>
          <w:ilvl w:val="0"/>
          <w:numId w:val="80"/>
        </w:numPr>
        <w:tabs>
          <w:tab w:val="left" w:pos="426"/>
        </w:tabs>
        <w:spacing w:before="0" w:after="0"/>
        <w:ind w:left="426" w:hanging="426"/>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98971BC" w14:textId="77777777" w:rsidR="0065202A" w:rsidRDefault="0065202A" w:rsidP="00983F87">
      <w:pPr>
        <w:numPr>
          <w:ilvl w:val="0"/>
          <w:numId w:val="80"/>
        </w:numPr>
        <w:tabs>
          <w:tab w:val="left" w:pos="426"/>
        </w:tabs>
        <w:spacing w:before="0" w:after="0"/>
        <w:ind w:left="426" w:hanging="426"/>
        <w:jc w:val="both"/>
      </w:pPr>
      <w:r>
        <w:rPr>
          <w:rFonts w:eastAsia="Calibri"/>
          <w:color w:val="00000A"/>
          <w:kern w:val="2"/>
          <w:sz w:val="22"/>
          <w:szCs w:val="22"/>
        </w:rPr>
        <w:t>Wszelkie zmiany umów, o których mowa w ust. 1 wymagają formy pisemnej pod rygorem nieważności i zgody Zamawiającego.</w:t>
      </w:r>
    </w:p>
    <w:p w14:paraId="68DD1216" w14:textId="77777777" w:rsidR="0065202A" w:rsidRPr="00090717" w:rsidRDefault="0065202A" w:rsidP="00983F87">
      <w:pPr>
        <w:numPr>
          <w:ilvl w:val="0"/>
          <w:numId w:val="80"/>
        </w:numPr>
        <w:tabs>
          <w:tab w:val="left" w:pos="426"/>
        </w:tabs>
        <w:spacing w:before="0" w:after="0"/>
        <w:ind w:left="426" w:hanging="426"/>
        <w:jc w:val="both"/>
        <w:rPr>
          <w:rFonts w:eastAsia="Calibri"/>
          <w:color w:val="00000A"/>
          <w:sz w:val="22"/>
          <w:szCs w:val="22"/>
        </w:rPr>
      </w:pPr>
      <w:r w:rsidRPr="008672E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040BB934" w14:textId="77777777" w:rsidR="0065202A" w:rsidRDefault="0065202A" w:rsidP="0065202A">
      <w:pPr>
        <w:spacing w:before="0" w:after="0"/>
        <w:jc w:val="center"/>
        <w:rPr>
          <w:rFonts w:eastAsia="Calibri"/>
          <w:b/>
          <w:color w:val="00000A"/>
          <w:kern w:val="2"/>
          <w:sz w:val="22"/>
          <w:szCs w:val="22"/>
        </w:rPr>
      </w:pPr>
    </w:p>
    <w:p w14:paraId="10983C1C" w14:textId="77777777" w:rsidR="0065202A" w:rsidRDefault="0065202A" w:rsidP="0065202A">
      <w:pPr>
        <w:spacing w:before="0" w:after="0"/>
        <w:jc w:val="center"/>
      </w:pPr>
      <w:r>
        <w:rPr>
          <w:rFonts w:eastAsia="Calibri"/>
          <w:b/>
          <w:color w:val="00000A"/>
          <w:kern w:val="2"/>
          <w:sz w:val="22"/>
          <w:szCs w:val="22"/>
        </w:rPr>
        <w:t>§ 17.</w:t>
      </w:r>
    </w:p>
    <w:p w14:paraId="3B46B7B8" w14:textId="77777777" w:rsidR="0065202A" w:rsidRDefault="0065202A" w:rsidP="0065202A">
      <w:pPr>
        <w:spacing w:before="0" w:after="0"/>
        <w:jc w:val="center"/>
      </w:pPr>
      <w:r>
        <w:rPr>
          <w:rFonts w:eastAsia="Calibri"/>
          <w:b/>
          <w:bCs/>
          <w:color w:val="00000A"/>
          <w:kern w:val="2"/>
          <w:sz w:val="22"/>
          <w:szCs w:val="22"/>
        </w:rPr>
        <w:t>PRZEKAZANIE PLACU BUDOWY</w:t>
      </w:r>
    </w:p>
    <w:p w14:paraId="2302D481" w14:textId="77777777" w:rsidR="0065202A" w:rsidRPr="008672E9" w:rsidRDefault="0065202A" w:rsidP="0065202A">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3E9F175B" w14:textId="77777777" w:rsidR="0065202A" w:rsidRDefault="0065202A" w:rsidP="0065202A">
      <w:pPr>
        <w:spacing w:before="0" w:after="0"/>
        <w:jc w:val="center"/>
      </w:pPr>
      <w:r>
        <w:rPr>
          <w:rFonts w:eastAsia="Calibri"/>
          <w:b/>
          <w:color w:val="00000A"/>
          <w:kern w:val="2"/>
          <w:sz w:val="22"/>
          <w:szCs w:val="22"/>
        </w:rPr>
        <w:t>§ 18.</w:t>
      </w:r>
    </w:p>
    <w:p w14:paraId="784FC443" w14:textId="77777777" w:rsidR="0065202A" w:rsidRDefault="0065202A" w:rsidP="0065202A">
      <w:pPr>
        <w:spacing w:before="0" w:after="0"/>
        <w:jc w:val="center"/>
      </w:pPr>
      <w:r>
        <w:rPr>
          <w:rFonts w:eastAsia="Calibri"/>
          <w:b/>
          <w:bCs/>
          <w:color w:val="00000A"/>
          <w:kern w:val="2"/>
          <w:sz w:val="22"/>
          <w:szCs w:val="22"/>
        </w:rPr>
        <w:t>ZASADY ODBIORU ROBÓT</w:t>
      </w:r>
    </w:p>
    <w:p w14:paraId="2729461D" w14:textId="534BB2DC" w:rsidR="0065202A" w:rsidRPr="00FC2063" w:rsidRDefault="0065202A" w:rsidP="00983F87">
      <w:pPr>
        <w:pStyle w:val="Akapitzlist"/>
        <w:numPr>
          <w:ilvl w:val="3"/>
          <w:numId w:val="80"/>
        </w:numPr>
        <w:tabs>
          <w:tab w:val="clear" w:pos="3240"/>
          <w:tab w:val="num" w:pos="2977"/>
        </w:tabs>
        <w:spacing w:before="0" w:after="0"/>
        <w:ind w:left="426" w:hanging="426"/>
        <w:jc w:val="both"/>
      </w:pPr>
      <w:r w:rsidRPr="00FC2063">
        <w:rPr>
          <w:rFonts w:eastAsia="Calibri"/>
          <w:kern w:val="2"/>
          <w:sz w:val="22"/>
          <w:szCs w:val="22"/>
        </w:rPr>
        <w:t>Wszystkie odbiory robót zanikaj</w:t>
      </w:r>
      <w:r w:rsidRPr="00FC2063">
        <w:rPr>
          <w:rFonts w:eastAsia="TTE188D4F0t00"/>
          <w:kern w:val="2"/>
          <w:sz w:val="22"/>
          <w:szCs w:val="22"/>
        </w:rPr>
        <w:t>ą</w:t>
      </w:r>
      <w:r w:rsidRPr="00FC2063">
        <w:rPr>
          <w:rFonts w:eastAsia="Calibri"/>
          <w:kern w:val="2"/>
          <w:sz w:val="22"/>
          <w:szCs w:val="22"/>
        </w:rPr>
        <w:t>cych i ulegaj</w:t>
      </w:r>
      <w:r w:rsidRPr="00FC2063">
        <w:rPr>
          <w:rFonts w:eastAsia="TTE188D4F0t00"/>
          <w:kern w:val="2"/>
          <w:sz w:val="22"/>
          <w:szCs w:val="22"/>
        </w:rPr>
        <w:t>ą</w:t>
      </w:r>
      <w:r w:rsidRPr="00FC2063">
        <w:rPr>
          <w:rFonts w:eastAsia="Calibri"/>
          <w:kern w:val="2"/>
          <w:sz w:val="22"/>
          <w:szCs w:val="22"/>
        </w:rPr>
        <w:t>cych zakryciu, dokonywane b</w:t>
      </w:r>
      <w:r w:rsidRPr="00FC2063">
        <w:rPr>
          <w:rFonts w:eastAsia="TTE188D4F0t00"/>
          <w:kern w:val="2"/>
          <w:sz w:val="22"/>
          <w:szCs w:val="22"/>
        </w:rPr>
        <w:t>ę</w:t>
      </w:r>
      <w:r w:rsidRPr="00FC2063">
        <w:rPr>
          <w:rFonts w:eastAsia="Calibri"/>
          <w:kern w:val="2"/>
          <w:sz w:val="22"/>
          <w:szCs w:val="22"/>
        </w:rPr>
        <w:t>d</w:t>
      </w:r>
      <w:r w:rsidRPr="00FC2063">
        <w:rPr>
          <w:rFonts w:eastAsia="TTE188D4F0t00"/>
          <w:kern w:val="2"/>
          <w:sz w:val="22"/>
          <w:szCs w:val="22"/>
        </w:rPr>
        <w:t xml:space="preserve">ą </w:t>
      </w:r>
      <w:r w:rsidRPr="00FC2063">
        <w:rPr>
          <w:rFonts w:eastAsia="Calibri"/>
          <w:kern w:val="2"/>
          <w:sz w:val="22"/>
          <w:szCs w:val="22"/>
        </w:rPr>
        <w:t xml:space="preserve">w terminie do 2 </w:t>
      </w:r>
      <w:r w:rsidRPr="00FC2063">
        <w:rPr>
          <w:rFonts w:eastAsia="Calibri"/>
          <w:bCs/>
          <w:kern w:val="2"/>
          <w:sz w:val="22"/>
          <w:szCs w:val="22"/>
        </w:rPr>
        <w:t xml:space="preserve">dni roboczych </w:t>
      </w:r>
      <w:r w:rsidRPr="00FC2063">
        <w:rPr>
          <w:rFonts w:eastAsia="Calibri"/>
          <w:kern w:val="2"/>
          <w:sz w:val="22"/>
          <w:szCs w:val="22"/>
        </w:rPr>
        <w:t>od dnia zgłoszenia przez kierownika budowy/kierownika robót</w:t>
      </w:r>
      <w:r w:rsidRPr="00FC2063">
        <w:rPr>
          <w:rFonts w:eastAsia="TTE188D4F0t00"/>
          <w:kern w:val="2"/>
          <w:sz w:val="22"/>
          <w:szCs w:val="22"/>
        </w:rPr>
        <w:t xml:space="preserve"> </w:t>
      </w:r>
      <w:r w:rsidRPr="00FC2063">
        <w:rPr>
          <w:rFonts w:eastAsia="Calibri"/>
          <w:kern w:val="2"/>
          <w:sz w:val="22"/>
          <w:szCs w:val="22"/>
        </w:rPr>
        <w:t xml:space="preserve">wpisem do dziennika budowy, jeżeli obowiązek jego prowadzenia wynika z obowiązujących przepisów oraz pisemnym powiadomieniu o tym fakcie </w:t>
      </w:r>
      <w:r w:rsidRPr="00FC2063">
        <w:rPr>
          <w:rFonts w:eastAsia="Calibri"/>
          <w:bCs/>
          <w:kern w:val="2"/>
          <w:sz w:val="22"/>
          <w:szCs w:val="22"/>
        </w:rPr>
        <w:t>Inspektora Nadzoru Zamawiającego</w:t>
      </w:r>
      <w:r w:rsidRPr="00FC2063">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75737F1A" w14:textId="777564C9" w:rsidR="0065202A" w:rsidRPr="00FC2063" w:rsidRDefault="0065202A" w:rsidP="00983F87">
      <w:pPr>
        <w:pStyle w:val="Akapitzlist"/>
        <w:numPr>
          <w:ilvl w:val="3"/>
          <w:numId w:val="80"/>
        </w:numPr>
        <w:tabs>
          <w:tab w:val="clear" w:pos="3240"/>
          <w:tab w:val="num" w:pos="2977"/>
        </w:tabs>
        <w:spacing w:before="0" w:after="0"/>
        <w:ind w:left="426" w:hanging="426"/>
        <w:jc w:val="both"/>
      </w:pPr>
      <w:r w:rsidRPr="00FC2063">
        <w:rPr>
          <w:rFonts w:eastAsia="Calibri"/>
          <w:kern w:val="2"/>
          <w:sz w:val="22"/>
          <w:szCs w:val="22"/>
        </w:rPr>
        <w:t>Wszystkie odbiory cz</w:t>
      </w:r>
      <w:r w:rsidRPr="00FC2063">
        <w:rPr>
          <w:rFonts w:eastAsia="TTE188D4F0t00"/>
          <w:kern w:val="2"/>
          <w:sz w:val="22"/>
          <w:szCs w:val="22"/>
        </w:rPr>
        <w:t>ęś</w:t>
      </w:r>
      <w:r w:rsidRPr="00FC2063">
        <w:rPr>
          <w:rFonts w:eastAsia="Calibri"/>
          <w:kern w:val="2"/>
          <w:sz w:val="22"/>
          <w:szCs w:val="22"/>
        </w:rPr>
        <w:t>ciowe i odbiór końcowy, rozpoczęte b</w:t>
      </w:r>
      <w:r w:rsidRPr="00FC2063">
        <w:rPr>
          <w:rFonts w:eastAsia="TTE188D4F0t00"/>
          <w:kern w:val="2"/>
          <w:sz w:val="22"/>
          <w:szCs w:val="22"/>
        </w:rPr>
        <w:t>ę</w:t>
      </w:r>
      <w:r w:rsidRPr="00FC2063">
        <w:rPr>
          <w:rFonts w:eastAsia="Calibri"/>
          <w:kern w:val="2"/>
          <w:sz w:val="22"/>
          <w:szCs w:val="22"/>
        </w:rPr>
        <w:t>d</w:t>
      </w:r>
      <w:r w:rsidRPr="00FC2063">
        <w:rPr>
          <w:rFonts w:eastAsia="TTE188D4F0t00"/>
          <w:kern w:val="2"/>
          <w:sz w:val="22"/>
          <w:szCs w:val="22"/>
        </w:rPr>
        <w:t xml:space="preserve">ą </w:t>
      </w:r>
      <w:r w:rsidRPr="00FC2063">
        <w:rPr>
          <w:rFonts w:eastAsia="Calibri"/>
          <w:kern w:val="2"/>
          <w:sz w:val="22"/>
          <w:szCs w:val="22"/>
        </w:rPr>
        <w:t xml:space="preserve">w terminie nie późniejszym, niż 15 </w:t>
      </w:r>
      <w:r w:rsidRPr="00FC2063">
        <w:rPr>
          <w:rFonts w:eastAsia="Calibri"/>
          <w:bCs/>
          <w:kern w:val="2"/>
          <w:sz w:val="22"/>
          <w:szCs w:val="22"/>
        </w:rPr>
        <w:t xml:space="preserve">dni </w:t>
      </w:r>
      <w:r w:rsidRPr="00FC2063">
        <w:rPr>
          <w:rFonts w:eastAsia="Calibri"/>
          <w:kern w:val="2"/>
          <w:sz w:val="22"/>
          <w:szCs w:val="22"/>
        </w:rPr>
        <w:t xml:space="preserve">od dnia pisemnego zgłoszenia przez kierownika budowy lub kierownika robót w dzienniku budowy </w:t>
      </w:r>
      <w:r w:rsidRPr="00FC2063">
        <w:rPr>
          <w:rFonts w:eastAsia="TTE188D4F0t00"/>
          <w:kern w:val="2"/>
          <w:sz w:val="22"/>
          <w:szCs w:val="22"/>
        </w:rPr>
        <w:t xml:space="preserve">potwierdzonego przez inspektora nadzoru inwestorskiego </w:t>
      </w:r>
      <w:r w:rsidRPr="00FC2063">
        <w:rPr>
          <w:rFonts w:eastAsia="Calibri"/>
          <w:kern w:val="2"/>
          <w:sz w:val="22"/>
          <w:szCs w:val="22"/>
        </w:rPr>
        <w:t xml:space="preserve">wpisem do dziennika budowy oraz pisemnym powiadomieniu </w:t>
      </w:r>
      <w:r w:rsidRPr="00FC2063">
        <w:rPr>
          <w:rFonts w:eastAsia="Calibri"/>
          <w:bCs/>
          <w:kern w:val="2"/>
          <w:sz w:val="22"/>
          <w:szCs w:val="22"/>
        </w:rPr>
        <w:t xml:space="preserve">Inspektora Nadzoru Zamawiającego </w:t>
      </w:r>
      <w:r w:rsidRPr="00FC2063">
        <w:rPr>
          <w:rFonts w:eastAsia="Calibri"/>
          <w:kern w:val="2"/>
          <w:sz w:val="22"/>
          <w:szCs w:val="22"/>
        </w:rPr>
        <w:t xml:space="preserve">i Zamawiającego. </w:t>
      </w:r>
      <w:r w:rsidRPr="00FC2063">
        <w:rPr>
          <w:rFonts w:eastAsia="Calibri"/>
          <w:bCs/>
          <w:kern w:val="2"/>
          <w:sz w:val="22"/>
          <w:szCs w:val="22"/>
        </w:rPr>
        <w:t>Zamawiający ma prawo powołać komisję odbioru także do odbiorów częściowych.</w:t>
      </w:r>
    </w:p>
    <w:p w14:paraId="6AE00DF7" w14:textId="5DE121AB" w:rsidR="0065202A" w:rsidRPr="00FC2063" w:rsidRDefault="0065202A" w:rsidP="00983F87">
      <w:pPr>
        <w:pStyle w:val="Akapitzlist"/>
        <w:numPr>
          <w:ilvl w:val="3"/>
          <w:numId w:val="80"/>
        </w:numPr>
        <w:tabs>
          <w:tab w:val="clear" w:pos="3240"/>
          <w:tab w:val="num" w:pos="2977"/>
        </w:tabs>
        <w:spacing w:before="0" w:after="0"/>
        <w:ind w:left="426" w:hanging="426"/>
        <w:jc w:val="both"/>
      </w:pPr>
      <w:r w:rsidRPr="00FC2063">
        <w:rPr>
          <w:rFonts w:eastAsia="Calibri"/>
          <w:kern w:val="2"/>
          <w:sz w:val="22"/>
          <w:szCs w:val="22"/>
        </w:rPr>
        <w:t>Odbioru końcowego dokonuje, z udziałem kierownika budowy lub kierownika robót</w:t>
      </w:r>
      <w:r w:rsidRPr="00FC2063">
        <w:rPr>
          <w:rFonts w:eastAsia="TTE188D4F0t00"/>
          <w:kern w:val="2"/>
          <w:sz w:val="22"/>
          <w:szCs w:val="22"/>
        </w:rPr>
        <w:t xml:space="preserve"> </w:t>
      </w:r>
      <w:r w:rsidRPr="00FC2063">
        <w:rPr>
          <w:rFonts w:eastAsia="Calibri"/>
          <w:kern w:val="2"/>
          <w:sz w:val="22"/>
          <w:szCs w:val="22"/>
        </w:rPr>
        <w:t xml:space="preserve">i </w:t>
      </w:r>
      <w:r w:rsidRPr="00FC2063">
        <w:rPr>
          <w:rFonts w:eastAsia="Calibri"/>
          <w:bCs/>
          <w:kern w:val="2"/>
          <w:sz w:val="22"/>
          <w:szCs w:val="22"/>
        </w:rPr>
        <w:t>Inspektora Nadzoru Zamawiającego</w:t>
      </w:r>
      <w:r w:rsidRPr="00FC2063">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3084B0F2" w14:textId="34656A4A" w:rsidR="0065202A" w:rsidRPr="00FC2063" w:rsidRDefault="0065202A" w:rsidP="00983F87">
      <w:pPr>
        <w:pStyle w:val="Akapitzlist"/>
        <w:numPr>
          <w:ilvl w:val="3"/>
          <w:numId w:val="80"/>
        </w:numPr>
        <w:tabs>
          <w:tab w:val="clear" w:pos="3240"/>
          <w:tab w:val="num" w:pos="2977"/>
        </w:tabs>
        <w:spacing w:before="0" w:after="0"/>
        <w:ind w:left="426" w:hanging="426"/>
        <w:jc w:val="both"/>
      </w:pPr>
      <w:r w:rsidRPr="00FC2063">
        <w:rPr>
          <w:rFonts w:eastAsia="Calibri"/>
          <w:kern w:val="2"/>
          <w:sz w:val="22"/>
          <w:szCs w:val="22"/>
        </w:rPr>
        <w:t>Warunkiem dokonania odbioru końcowego jest wykonanie przedmiotu zamówienia zgodnie z umową oraz przekazanie kompletnej dokumentacji powykonawczej.</w:t>
      </w:r>
    </w:p>
    <w:p w14:paraId="6D850343" w14:textId="22836718" w:rsidR="0065202A" w:rsidRPr="00090717" w:rsidRDefault="0065202A" w:rsidP="00983F87">
      <w:pPr>
        <w:pStyle w:val="Akapitzlist"/>
        <w:numPr>
          <w:ilvl w:val="3"/>
          <w:numId w:val="80"/>
        </w:numPr>
        <w:tabs>
          <w:tab w:val="clear" w:pos="3240"/>
          <w:tab w:val="num" w:pos="2977"/>
        </w:tabs>
        <w:spacing w:before="0" w:after="0"/>
        <w:ind w:left="426" w:hanging="426"/>
        <w:jc w:val="both"/>
      </w:pPr>
      <w:r w:rsidRPr="00FC2063">
        <w:rPr>
          <w:rFonts w:eastAsia="Calibri"/>
          <w:kern w:val="2"/>
          <w:sz w:val="22"/>
          <w:szCs w:val="22"/>
        </w:rPr>
        <w:t>Z czynno</w:t>
      </w:r>
      <w:r w:rsidRPr="00FC2063">
        <w:rPr>
          <w:rFonts w:eastAsia="TTE188D4F0t00"/>
          <w:kern w:val="2"/>
          <w:sz w:val="22"/>
          <w:szCs w:val="22"/>
        </w:rPr>
        <w:t>ś</w:t>
      </w:r>
      <w:r w:rsidRPr="00FC2063">
        <w:rPr>
          <w:rFonts w:eastAsia="Calibri"/>
          <w:kern w:val="2"/>
          <w:sz w:val="22"/>
          <w:szCs w:val="22"/>
        </w:rPr>
        <w:t>ci odbioru końcowego i odbioru pogwarancyjnego spisany b</w:t>
      </w:r>
      <w:r w:rsidRPr="00FC2063">
        <w:rPr>
          <w:rFonts w:eastAsia="TTE188D4F0t00"/>
          <w:kern w:val="2"/>
          <w:sz w:val="22"/>
          <w:szCs w:val="22"/>
        </w:rPr>
        <w:t>ę</w:t>
      </w:r>
      <w:r w:rsidRPr="00FC2063">
        <w:rPr>
          <w:rFonts w:eastAsia="Calibri"/>
          <w:kern w:val="2"/>
          <w:sz w:val="22"/>
          <w:szCs w:val="22"/>
        </w:rPr>
        <w:t>dzie protokół zawieraj</w:t>
      </w:r>
      <w:r w:rsidRPr="00FC2063">
        <w:rPr>
          <w:rFonts w:eastAsia="TTE188D4F0t00"/>
          <w:kern w:val="2"/>
          <w:sz w:val="22"/>
          <w:szCs w:val="22"/>
        </w:rPr>
        <w:t>ą</w:t>
      </w:r>
      <w:r w:rsidRPr="00FC2063">
        <w:rPr>
          <w:rFonts w:eastAsia="Calibri"/>
          <w:kern w:val="2"/>
          <w:sz w:val="22"/>
          <w:szCs w:val="22"/>
        </w:rPr>
        <w:t>cy wszystkie ustalenia dokonane w toku odbioru oraz zostan</w:t>
      </w:r>
      <w:r w:rsidRPr="00FC2063">
        <w:rPr>
          <w:rFonts w:eastAsia="TTE188D4F0t00"/>
          <w:kern w:val="2"/>
          <w:sz w:val="22"/>
          <w:szCs w:val="22"/>
        </w:rPr>
        <w:t xml:space="preserve">ą </w:t>
      </w:r>
      <w:r w:rsidRPr="00FC2063">
        <w:rPr>
          <w:rFonts w:eastAsia="Calibri"/>
          <w:kern w:val="2"/>
          <w:sz w:val="22"/>
          <w:szCs w:val="22"/>
        </w:rPr>
        <w:t>wyznaczone terminy na usunięcie stwierdzonych w trakcie odbioru wad.</w:t>
      </w:r>
    </w:p>
    <w:p w14:paraId="65600C52" w14:textId="77777777" w:rsidR="00FC2063" w:rsidRDefault="00FC2063" w:rsidP="0065202A">
      <w:pPr>
        <w:spacing w:before="0" w:after="0"/>
        <w:ind w:left="360"/>
        <w:jc w:val="center"/>
        <w:rPr>
          <w:rFonts w:eastAsia="Calibri"/>
          <w:b/>
          <w:color w:val="00000A"/>
          <w:kern w:val="2"/>
          <w:sz w:val="22"/>
          <w:szCs w:val="22"/>
        </w:rPr>
      </w:pPr>
    </w:p>
    <w:p w14:paraId="22DB08E5" w14:textId="4AB6E445" w:rsidR="0065202A" w:rsidRDefault="0065202A" w:rsidP="0065202A">
      <w:pPr>
        <w:spacing w:before="0" w:after="0"/>
        <w:ind w:left="360"/>
        <w:jc w:val="center"/>
      </w:pPr>
      <w:r>
        <w:rPr>
          <w:rFonts w:eastAsia="Calibri"/>
          <w:b/>
          <w:color w:val="00000A"/>
          <w:kern w:val="2"/>
          <w:sz w:val="22"/>
          <w:szCs w:val="22"/>
        </w:rPr>
        <w:t>§ 19.</w:t>
      </w:r>
    </w:p>
    <w:p w14:paraId="47F0EDDE" w14:textId="77777777" w:rsidR="0065202A" w:rsidRDefault="0065202A" w:rsidP="0065202A">
      <w:pPr>
        <w:spacing w:before="0" w:after="0"/>
        <w:ind w:left="720"/>
        <w:jc w:val="center"/>
      </w:pPr>
      <w:r>
        <w:rPr>
          <w:rFonts w:eastAsia="Calibri"/>
          <w:b/>
          <w:bCs/>
          <w:color w:val="00000A"/>
          <w:kern w:val="2"/>
          <w:sz w:val="22"/>
          <w:szCs w:val="22"/>
        </w:rPr>
        <w:t>GWARANCJA I RĘKOJMIA</w:t>
      </w:r>
    </w:p>
    <w:p w14:paraId="00E22BBA" w14:textId="77777777" w:rsidR="0065202A" w:rsidRDefault="0065202A" w:rsidP="00983F87">
      <w:pPr>
        <w:numPr>
          <w:ilvl w:val="0"/>
          <w:numId w:val="88"/>
        </w:numPr>
        <w:spacing w:before="0" w:after="0"/>
        <w:ind w:left="426" w:hanging="426"/>
        <w:jc w:val="both"/>
      </w:pPr>
      <w:r>
        <w:rPr>
          <w:rFonts w:eastAsia="Calibri"/>
          <w:color w:val="00000A"/>
          <w:kern w:val="2"/>
          <w:sz w:val="22"/>
          <w:szCs w:val="22"/>
        </w:rPr>
        <w:lastRenderedPageBreak/>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7FB43C62"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407D7630"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282BD4BF" w14:textId="77777777" w:rsidR="0065202A" w:rsidRDefault="0065202A" w:rsidP="00983F87">
      <w:pPr>
        <w:numPr>
          <w:ilvl w:val="0"/>
          <w:numId w:val="88"/>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348D7DE7"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3323CA94" w14:textId="77777777" w:rsidR="0065202A" w:rsidRDefault="0065202A" w:rsidP="00983F87">
      <w:pPr>
        <w:numPr>
          <w:ilvl w:val="0"/>
          <w:numId w:val="88"/>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7F1F6A6D"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7342CF8E"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65217371"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4F56B5CE"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4C896E10"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4F502790" w14:textId="77777777" w:rsidR="0065202A" w:rsidRDefault="0065202A" w:rsidP="00983F87">
      <w:pPr>
        <w:numPr>
          <w:ilvl w:val="0"/>
          <w:numId w:val="88"/>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510AB1A7" w14:textId="77777777" w:rsidR="0065202A" w:rsidRDefault="0065202A" w:rsidP="0065202A">
      <w:pPr>
        <w:spacing w:before="0" w:after="0"/>
        <w:jc w:val="center"/>
      </w:pPr>
      <w:r>
        <w:rPr>
          <w:rFonts w:eastAsia="Calibri"/>
          <w:b/>
          <w:color w:val="000000"/>
          <w:kern w:val="2"/>
          <w:sz w:val="22"/>
          <w:szCs w:val="22"/>
        </w:rPr>
        <w:t>§ 20.</w:t>
      </w:r>
    </w:p>
    <w:p w14:paraId="224E348D" w14:textId="77777777" w:rsidR="0065202A" w:rsidRDefault="0065202A" w:rsidP="0065202A">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2D42D9BE" w14:textId="77777777" w:rsidR="0065202A" w:rsidRDefault="0065202A" w:rsidP="00983F87">
      <w:pPr>
        <w:numPr>
          <w:ilvl w:val="0"/>
          <w:numId w:val="61"/>
        </w:numPr>
        <w:spacing w:before="0" w:after="0"/>
        <w:ind w:left="426" w:hanging="426"/>
        <w:jc w:val="both"/>
      </w:pPr>
      <w:r>
        <w:rPr>
          <w:rFonts w:eastAsia="Calibri"/>
          <w:bCs/>
          <w:color w:val="000000"/>
          <w:kern w:val="2"/>
          <w:sz w:val="22"/>
          <w:szCs w:val="22"/>
        </w:rPr>
        <w:lastRenderedPageBreak/>
        <w:t>Ustala się zabezpieczenie należytego wykonania umowy, w tym czystych strat finansowych w wysokości 5% wynagrodzenia brutto, o którym mowa w §6 ust. 1 umowy, tj. kwotę ………………………………………………………………….. (słownie: ……………………………………………………)</w:t>
      </w:r>
    </w:p>
    <w:p w14:paraId="78A823AA" w14:textId="77777777" w:rsidR="0065202A" w:rsidRDefault="0065202A" w:rsidP="00983F87">
      <w:pPr>
        <w:numPr>
          <w:ilvl w:val="0"/>
          <w:numId w:val="61"/>
        </w:numPr>
        <w:spacing w:before="0" w:after="0"/>
        <w:ind w:left="426" w:hanging="426"/>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656D2233" w14:textId="77777777" w:rsidR="0065202A" w:rsidRDefault="0065202A" w:rsidP="00983F87">
      <w:pPr>
        <w:numPr>
          <w:ilvl w:val="0"/>
          <w:numId w:val="61"/>
        </w:numPr>
        <w:spacing w:before="0" w:after="0"/>
        <w:ind w:left="426" w:hanging="426"/>
        <w:jc w:val="both"/>
      </w:pPr>
      <w:r>
        <w:rPr>
          <w:rFonts w:eastAsia="Calibri"/>
          <w:bCs/>
          <w:color w:val="000000"/>
          <w:kern w:val="2"/>
          <w:sz w:val="22"/>
          <w:szCs w:val="22"/>
        </w:rPr>
        <w:t>Zabezpieczenie należytego wykonania umowy będzie zwrócone Wykonawcy w terminach i wysokościach jak niżej:</w:t>
      </w:r>
    </w:p>
    <w:p w14:paraId="26C5D8AB" w14:textId="77777777" w:rsidR="0065202A" w:rsidRDefault="0065202A" w:rsidP="00983F87">
      <w:pPr>
        <w:numPr>
          <w:ilvl w:val="0"/>
          <w:numId w:val="71"/>
        </w:numPr>
        <w:tabs>
          <w:tab w:val="clear" w:pos="0"/>
          <w:tab w:val="num" w:pos="851"/>
        </w:tabs>
        <w:spacing w:before="0" w:after="0"/>
        <w:ind w:left="851" w:hanging="425"/>
        <w:jc w:val="both"/>
      </w:pPr>
      <w:r>
        <w:rPr>
          <w:rFonts w:eastAsia="Calibri"/>
          <w:bCs/>
          <w:color w:val="000000"/>
          <w:kern w:val="2"/>
          <w:sz w:val="22"/>
          <w:szCs w:val="22"/>
        </w:rPr>
        <w:t>70% wartości zabezpieczenia – nie później niż 30 dni od dnia wykonania zamówienia i uznania przez Zamawiającego za należycie wykonane,</w:t>
      </w:r>
    </w:p>
    <w:p w14:paraId="0F15DF4E" w14:textId="77777777" w:rsidR="0065202A" w:rsidRDefault="0065202A" w:rsidP="00983F87">
      <w:pPr>
        <w:numPr>
          <w:ilvl w:val="0"/>
          <w:numId w:val="71"/>
        </w:numPr>
        <w:tabs>
          <w:tab w:val="clear" w:pos="0"/>
          <w:tab w:val="num" w:pos="851"/>
        </w:tabs>
        <w:spacing w:before="0" w:after="0"/>
        <w:ind w:left="851" w:hanging="425"/>
        <w:jc w:val="both"/>
      </w:pPr>
      <w:r>
        <w:rPr>
          <w:rFonts w:eastAsia="Calibri"/>
          <w:bCs/>
          <w:color w:val="000000"/>
          <w:kern w:val="2"/>
          <w:sz w:val="22"/>
          <w:szCs w:val="22"/>
        </w:rPr>
        <w:t>30% wartości zabezpieczenia – zostanie zwrócone nie później niż 15 dni po upływie okresu rękojmi za wady lub gwarancji.</w:t>
      </w:r>
    </w:p>
    <w:p w14:paraId="55247C3D" w14:textId="77777777" w:rsidR="0065202A" w:rsidRDefault="0065202A" w:rsidP="00983F87">
      <w:pPr>
        <w:numPr>
          <w:ilvl w:val="0"/>
          <w:numId w:val="61"/>
        </w:numPr>
        <w:spacing w:before="0" w:after="0"/>
        <w:ind w:left="426" w:hanging="426"/>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73BF263F" w14:textId="77777777" w:rsidR="0065202A" w:rsidRDefault="0065202A" w:rsidP="00983F87">
      <w:pPr>
        <w:numPr>
          <w:ilvl w:val="0"/>
          <w:numId w:val="61"/>
        </w:numPr>
        <w:spacing w:before="0" w:after="0"/>
        <w:ind w:left="426" w:hanging="426"/>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072B22EB" w14:textId="77777777" w:rsidR="0065202A" w:rsidRDefault="0065202A" w:rsidP="00983F87">
      <w:pPr>
        <w:numPr>
          <w:ilvl w:val="0"/>
          <w:numId w:val="61"/>
        </w:numPr>
        <w:spacing w:before="0" w:after="0"/>
        <w:ind w:left="426" w:hanging="426"/>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1CE757BB" w14:textId="77777777" w:rsidR="0065202A" w:rsidRPr="008672E9" w:rsidRDefault="0065202A" w:rsidP="00983F87">
      <w:pPr>
        <w:numPr>
          <w:ilvl w:val="0"/>
          <w:numId w:val="61"/>
        </w:numPr>
        <w:spacing w:before="0" w:after="0"/>
        <w:ind w:left="426" w:hanging="426"/>
        <w:jc w:val="both"/>
      </w:pPr>
      <w:r>
        <w:rPr>
          <w:rFonts w:eastAsia="Calibri"/>
          <w:bCs/>
          <w:color w:val="00000A"/>
          <w:kern w:val="2"/>
          <w:sz w:val="22"/>
          <w:szCs w:val="22"/>
        </w:rPr>
        <w:t>Wypłata następuje nie później niż w ostatnim dniu ważności dotychczasowego zabezpieczenia.</w:t>
      </w:r>
    </w:p>
    <w:p w14:paraId="6A775D68" w14:textId="77777777" w:rsidR="00540B4A" w:rsidRDefault="00540B4A" w:rsidP="0065202A">
      <w:pPr>
        <w:spacing w:before="0" w:after="0"/>
        <w:jc w:val="center"/>
        <w:rPr>
          <w:rFonts w:eastAsia="Calibri"/>
          <w:b/>
          <w:color w:val="00000A"/>
          <w:kern w:val="2"/>
          <w:sz w:val="22"/>
          <w:szCs w:val="22"/>
        </w:rPr>
      </w:pPr>
    </w:p>
    <w:p w14:paraId="721D69E9" w14:textId="2610B834" w:rsidR="0065202A" w:rsidRDefault="0065202A" w:rsidP="0065202A">
      <w:pPr>
        <w:spacing w:before="0" w:after="0"/>
        <w:jc w:val="center"/>
      </w:pPr>
      <w:r>
        <w:rPr>
          <w:rFonts w:eastAsia="Calibri"/>
          <w:b/>
          <w:color w:val="00000A"/>
          <w:kern w:val="2"/>
          <w:sz w:val="22"/>
          <w:szCs w:val="22"/>
        </w:rPr>
        <w:t>§ 21.</w:t>
      </w:r>
    </w:p>
    <w:p w14:paraId="6D750CB3" w14:textId="77777777" w:rsidR="0065202A" w:rsidRDefault="0065202A" w:rsidP="0065202A">
      <w:pPr>
        <w:spacing w:before="0" w:after="0"/>
        <w:jc w:val="center"/>
      </w:pPr>
      <w:r>
        <w:rPr>
          <w:rFonts w:eastAsia="Calibri"/>
          <w:b/>
          <w:bCs/>
          <w:color w:val="00000A"/>
          <w:kern w:val="2"/>
          <w:sz w:val="22"/>
          <w:szCs w:val="22"/>
        </w:rPr>
        <w:t>UBEZPIECZENIE</w:t>
      </w:r>
    </w:p>
    <w:p w14:paraId="3E750F03" w14:textId="4FDC9EC5" w:rsidR="0065202A" w:rsidRPr="00540B4A" w:rsidRDefault="0065202A" w:rsidP="00983F87">
      <w:pPr>
        <w:pStyle w:val="Akapitzlist"/>
        <w:numPr>
          <w:ilvl w:val="3"/>
          <w:numId w:val="61"/>
        </w:numPr>
        <w:spacing w:before="0" w:after="0"/>
        <w:ind w:left="426" w:hanging="426"/>
        <w:jc w:val="both"/>
      </w:pPr>
      <w:r w:rsidRPr="00540B4A">
        <w:rPr>
          <w:rFonts w:eastAsia="Calibri"/>
          <w:color w:val="00000A"/>
          <w:kern w:val="2"/>
          <w:sz w:val="22"/>
          <w:szCs w:val="22"/>
        </w:rPr>
        <w:t>Wykonawca zobowi</w:t>
      </w:r>
      <w:r w:rsidRPr="00540B4A">
        <w:rPr>
          <w:rFonts w:eastAsia="TTE188D4F0t00"/>
          <w:color w:val="00000A"/>
          <w:kern w:val="2"/>
          <w:sz w:val="22"/>
          <w:szCs w:val="22"/>
        </w:rPr>
        <w:t>ą</w:t>
      </w:r>
      <w:r w:rsidRPr="00540B4A">
        <w:rPr>
          <w:rFonts w:eastAsia="Calibri"/>
          <w:color w:val="00000A"/>
          <w:kern w:val="2"/>
          <w:sz w:val="22"/>
          <w:szCs w:val="22"/>
        </w:rPr>
        <w:t>zany jest do zawarcia na własny koszt odpowiednich umów ubezpieczenia z tytułu szkód, które mog</w:t>
      </w:r>
      <w:r w:rsidRPr="00540B4A">
        <w:rPr>
          <w:rFonts w:eastAsia="TTE188D4F0t00"/>
          <w:color w:val="00000A"/>
          <w:kern w:val="2"/>
          <w:sz w:val="22"/>
          <w:szCs w:val="22"/>
        </w:rPr>
        <w:t xml:space="preserve">ą </w:t>
      </w:r>
      <w:r w:rsidRPr="00540B4A">
        <w:rPr>
          <w:rFonts w:eastAsia="Calibri"/>
          <w:color w:val="00000A"/>
          <w:kern w:val="2"/>
          <w:sz w:val="22"/>
          <w:szCs w:val="22"/>
        </w:rPr>
        <w:t>zaistnie</w:t>
      </w:r>
      <w:r w:rsidRPr="00540B4A">
        <w:rPr>
          <w:rFonts w:eastAsia="TTE188D4F0t00"/>
          <w:color w:val="00000A"/>
          <w:kern w:val="2"/>
          <w:sz w:val="22"/>
          <w:szCs w:val="22"/>
        </w:rPr>
        <w:t xml:space="preserve">ć </w:t>
      </w:r>
      <w:r w:rsidRPr="00540B4A">
        <w:rPr>
          <w:rFonts w:eastAsia="Calibri"/>
          <w:color w:val="00000A"/>
          <w:kern w:val="2"/>
          <w:sz w:val="22"/>
          <w:szCs w:val="22"/>
        </w:rPr>
        <w:t>w zwi</w:t>
      </w:r>
      <w:r w:rsidRPr="00540B4A">
        <w:rPr>
          <w:rFonts w:eastAsia="TTE188D4F0t00"/>
          <w:color w:val="00000A"/>
          <w:kern w:val="2"/>
          <w:sz w:val="22"/>
          <w:szCs w:val="22"/>
        </w:rPr>
        <w:t>ą</w:t>
      </w:r>
      <w:r w:rsidRPr="00540B4A">
        <w:rPr>
          <w:rFonts w:eastAsia="Calibri"/>
          <w:color w:val="00000A"/>
          <w:kern w:val="2"/>
          <w:sz w:val="22"/>
          <w:szCs w:val="22"/>
        </w:rPr>
        <w:t>zku z okre</w:t>
      </w:r>
      <w:r w:rsidRPr="00540B4A">
        <w:rPr>
          <w:rFonts w:eastAsia="TTE188D4F0t00"/>
          <w:color w:val="00000A"/>
          <w:kern w:val="2"/>
          <w:sz w:val="22"/>
          <w:szCs w:val="22"/>
        </w:rPr>
        <w:t>ś</w:t>
      </w:r>
      <w:r w:rsidRPr="00540B4A">
        <w:rPr>
          <w:rFonts w:eastAsia="Calibri"/>
          <w:color w:val="00000A"/>
          <w:kern w:val="2"/>
          <w:sz w:val="22"/>
          <w:szCs w:val="22"/>
        </w:rPr>
        <w:t>lonymi zdarzeniami losowymi oraz od odpowiedzialno</w:t>
      </w:r>
      <w:r w:rsidRPr="00540B4A">
        <w:rPr>
          <w:rFonts w:eastAsia="TTE188D4F0t00"/>
          <w:color w:val="00000A"/>
          <w:kern w:val="2"/>
          <w:sz w:val="22"/>
          <w:szCs w:val="22"/>
        </w:rPr>
        <w:t>ś</w:t>
      </w:r>
      <w:r w:rsidRPr="00540B4A">
        <w:rPr>
          <w:rFonts w:eastAsia="Calibri"/>
          <w:color w:val="00000A"/>
          <w:kern w:val="2"/>
          <w:sz w:val="22"/>
          <w:szCs w:val="22"/>
        </w:rPr>
        <w:t>ci cywilnej na czas realizacji robót, w tym czystych strat finansowych obj</w:t>
      </w:r>
      <w:r w:rsidRPr="00540B4A">
        <w:rPr>
          <w:rFonts w:eastAsia="TTE188D4F0t00"/>
          <w:color w:val="00000A"/>
          <w:kern w:val="2"/>
          <w:sz w:val="22"/>
          <w:szCs w:val="22"/>
        </w:rPr>
        <w:t>ę</w:t>
      </w:r>
      <w:r w:rsidRPr="00540B4A">
        <w:rPr>
          <w:rFonts w:eastAsia="Calibri"/>
          <w:color w:val="00000A"/>
          <w:kern w:val="2"/>
          <w:sz w:val="22"/>
          <w:szCs w:val="22"/>
        </w:rPr>
        <w:t>tych niniejsz</w:t>
      </w:r>
      <w:r w:rsidRPr="00540B4A">
        <w:rPr>
          <w:rFonts w:eastAsia="TTE188D4F0t00"/>
          <w:color w:val="00000A"/>
          <w:kern w:val="2"/>
          <w:sz w:val="22"/>
          <w:szCs w:val="22"/>
        </w:rPr>
        <w:t xml:space="preserve">ą </w:t>
      </w:r>
      <w:r w:rsidRPr="00540B4A">
        <w:rPr>
          <w:rFonts w:eastAsia="Calibri"/>
          <w:color w:val="00000A"/>
          <w:kern w:val="2"/>
          <w:sz w:val="22"/>
          <w:szCs w:val="22"/>
        </w:rPr>
        <w:t>umow</w:t>
      </w:r>
      <w:r w:rsidRPr="00540B4A">
        <w:rPr>
          <w:rFonts w:eastAsia="TTE188D4F0t00"/>
          <w:color w:val="00000A"/>
          <w:kern w:val="2"/>
          <w:sz w:val="22"/>
          <w:szCs w:val="22"/>
        </w:rPr>
        <w:t>ą</w:t>
      </w:r>
      <w:r w:rsidRPr="00540B4A">
        <w:rPr>
          <w:rFonts w:eastAsia="Calibri"/>
          <w:color w:val="00000A"/>
          <w:kern w:val="2"/>
          <w:sz w:val="22"/>
          <w:szCs w:val="22"/>
        </w:rPr>
        <w:t>. Wykonawca jest zobowiązany do utrzymywania takiego ubezpieczenia przez cały okres obowiązywania umowy.</w:t>
      </w:r>
    </w:p>
    <w:p w14:paraId="2BCDB3CB" w14:textId="65DE3BFD" w:rsidR="0065202A" w:rsidRDefault="0065202A" w:rsidP="00983F87">
      <w:pPr>
        <w:pStyle w:val="Akapitzlist"/>
        <w:numPr>
          <w:ilvl w:val="3"/>
          <w:numId w:val="61"/>
        </w:numPr>
        <w:spacing w:before="0" w:after="0"/>
        <w:ind w:left="426" w:hanging="426"/>
        <w:jc w:val="both"/>
      </w:pPr>
      <w:r w:rsidRPr="00540B4A">
        <w:rPr>
          <w:rFonts w:eastAsia="Calibri"/>
          <w:color w:val="00000A"/>
          <w:kern w:val="2"/>
          <w:sz w:val="22"/>
          <w:szCs w:val="22"/>
        </w:rPr>
        <w:t>Ubezpieczeniu podlegaj</w:t>
      </w:r>
      <w:r w:rsidRPr="00540B4A">
        <w:rPr>
          <w:rFonts w:eastAsia="TTE188D4F0t00"/>
          <w:color w:val="00000A"/>
          <w:kern w:val="2"/>
          <w:sz w:val="22"/>
          <w:szCs w:val="22"/>
        </w:rPr>
        <w:t xml:space="preserve">ą </w:t>
      </w:r>
      <w:r w:rsidRPr="00540B4A">
        <w:rPr>
          <w:rFonts w:eastAsia="Calibri"/>
          <w:color w:val="00000A"/>
          <w:kern w:val="2"/>
          <w:sz w:val="22"/>
          <w:szCs w:val="22"/>
        </w:rPr>
        <w:t>w szczególno</w:t>
      </w:r>
      <w:r w:rsidRPr="00540B4A">
        <w:rPr>
          <w:rFonts w:eastAsia="TTE188D4F0t00"/>
          <w:color w:val="00000A"/>
          <w:kern w:val="2"/>
          <w:sz w:val="22"/>
          <w:szCs w:val="22"/>
        </w:rPr>
        <w:t>ś</w:t>
      </w:r>
      <w:r w:rsidRPr="00540B4A">
        <w:rPr>
          <w:rFonts w:eastAsia="Calibri"/>
          <w:color w:val="00000A"/>
          <w:kern w:val="2"/>
          <w:sz w:val="22"/>
          <w:szCs w:val="22"/>
        </w:rPr>
        <w:t>ci:</w:t>
      </w:r>
    </w:p>
    <w:p w14:paraId="0D773416" w14:textId="572F3AA9" w:rsidR="0065202A" w:rsidRPr="00540B4A" w:rsidRDefault="0065202A" w:rsidP="00983F87">
      <w:pPr>
        <w:pStyle w:val="Akapitzlist"/>
        <w:numPr>
          <w:ilvl w:val="0"/>
          <w:numId w:val="83"/>
        </w:numPr>
        <w:spacing w:before="0" w:after="0"/>
        <w:jc w:val="both"/>
      </w:pPr>
      <w:r w:rsidRPr="00540B4A">
        <w:rPr>
          <w:rFonts w:eastAsia="Calibri"/>
          <w:color w:val="00000A"/>
          <w:kern w:val="2"/>
          <w:sz w:val="22"/>
          <w:szCs w:val="22"/>
        </w:rPr>
        <w:t>roboty obj</w:t>
      </w:r>
      <w:r w:rsidRPr="00540B4A">
        <w:rPr>
          <w:rFonts w:eastAsia="TTE188D4F0t00"/>
          <w:color w:val="00000A"/>
          <w:kern w:val="2"/>
          <w:sz w:val="22"/>
          <w:szCs w:val="22"/>
        </w:rPr>
        <w:t>ę</w:t>
      </w:r>
      <w:r w:rsidRPr="00540B4A">
        <w:rPr>
          <w:rFonts w:eastAsia="Calibri"/>
          <w:color w:val="00000A"/>
          <w:kern w:val="2"/>
          <w:sz w:val="22"/>
          <w:szCs w:val="22"/>
        </w:rPr>
        <w:t>te umow</w:t>
      </w:r>
      <w:r w:rsidRPr="00540B4A">
        <w:rPr>
          <w:rFonts w:eastAsia="TTE188D4F0t00"/>
          <w:color w:val="00000A"/>
          <w:kern w:val="2"/>
          <w:sz w:val="22"/>
          <w:szCs w:val="22"/>
        </w:rPr>
        <w:t>ą</w:t>
      </w:r>
      <w:r w:rsidRPr="00540B4A">
        <w:rPr>
          <w:rFonts w:eastAsia="Calibri"/>
          <w:color w:val="00000A"/>
          <w:kern w:val="2"/>
          <w:sz w:val="22"/>
          <w:szCs w:val="22"/>
        </w:rPr>
        <w:t>, urz</w:t>
      </w:r>
      <w:r w:rsidRPr="00540B4A">
        <w:rPr>
          <w:rFonts w:eastAsia="TTE188D4F0t00"/>
          <w:color w:val="00000A"/>
          <w:kern w:val="2"/>
          <w:sz w:val="22"/>
          <w:szCs w:val="22"/>
        </w:rPr>
        <w:t>ą</w:t>
      </w:r>
      <w:r w:rsidRPr="00540B4A">
        <w:rPr>
          <w:rFonts w:eastAsia="Calibri"/>
          <w:color w:val="00000A"/>
          <w:kern w:val="2"/>
          <w:sz w:val="22"/>
          <w:szCs w:val="22"/>
        </w:rPr>
        <w:t>dzenia oraz wszelkie mienie ruchome zwi</w:t>
      </w:r>
      <w:r w:rsidRPr="00540B4A">
        <w:rPr>
          <w:rFonts w:eastAsia="TTE188D4F0t00"/>
          <w:color w:val="00000A"/>
          <w:kern w:val="2"/>
          <w:sz w:val="22"/>
          <w:szCs w:val="22"/>
        </w:rPr>
        <w:t>ą</w:t>
      </w:r>
      <w:r w:rsidRPr="00540B4A">
        <w:rPr>
          <w:rFonts w:eastAsia="Calibri"/>
          <w:color w:val="00000A"/>
          <w:kern w:val="2"/>
          <w:sz w:val="22"/>
          <w:szCs w:val="22"/>
        </w:rPr>
        <w:t>zane bezpo</w:t>
      </w:r>
      <w:r w:rsidRPr="00540B4A">
        <w:rPr>
          <w:rFonts w:eastAsia="TTE188D4F0t00"/>
          <w:color w:val="00000A"/>
          <w:kern w:val="2"/>
          <w:sz w:val="22"/>
          <w:szCs w:val="22"/>
        </w:rPr>
        <w:t>ś</w:t>
      </w:r>
      <w:r w:rsidRPr="00540B4A">
        <w:rPr>
          <w:rFonts w:eastAsia="Calibri"/>
          <w:color w:val="00000A"/>
          <w:kern w:val="2"/>
          <w:sz w:val="22"/>
          <w:szCs w:val="22"/>
        </w:rPr>
        <w:t>rednio z wykonawstwem robót,</w:t>
      </w:r>
    </w:p>
    <w:p w14:paraId="3115F274" w14:textId="058C217F" w:rsidR="0065202A" w:rsidRDefault="0065202A" w:rsidP="00983F87">
      <w:pPr>
        <w:pStyle w:val="Akapitzlist"/>
        <w:numPr>
          <w:ilvl w:val="0"/>
          <w:numId w:val="83"/>
        </w:numPr>
        <w:spacing w:before="0" w:after="0"/>
        <w:jc w:val="both"/>
      </w:pPr>
      <w:r w:rsidRPr="00540B4A">
        <w:rPr>
          <w:rFonts w:eastAsia="Calibri"/>
          <w:color w:val="00000A"/>
          <w:kern w:val="2"/>
          <w:sz w:val="22"/>
          <w:szCs w:val="22"/>
        </w:rPr>
        <w:t>odpowiedzialno</w:t>
      </w:r>
      <w:r w:rsidRPr="00540B4A">
        <w:rPr>
          <w:rFonts w:eastAsia="TTE188D4F0t00"/>
          <w:color w:val="00000A"/>
          <w:kern w:val="2"/>
          <w:sz w:val="22"/>
          <w:szCs w:val="22"/>
        </w:rPr>
        <w:t xml:space="preserve">ść </w:t>
      </w:r>
      <w:r w:rsidRPr="00540B4A">
        <w:rPr>
          <w:rFonts w:eastAsia="Calibri"/>
          <w:color w:val="00000A"/>
          <w:kern w:val="2"/>
          <w:sz w:val="22"/>
          <w:szCs w:val="22"/>
        </w:rPr>
        <w:t>cywilna za szkody oraz nast</w:t>
      </w:r>
      <w:r w:rsidRPr="00540B4A">
        <w:rPr>
          <w:rFonts w:eastAsia="TTE188D4F0t00"/>
          <w:color w:val="00000A"/>
          <w:kern w:val="2"/>
          <w:sz w:val="22"/>
          <w:szCs w:val="22"/>
        </w:rPr>
        <w:t>ę</w:t>
      </w:r>
      <w:r w:rsidRPr="00540B4A">
        <w:rPr>
          <w:rFonts w:eastAsia="Calibri"/>
          <w:color w:val="00000A"/>
          <w:kern w:val="2"/>
          <w:sz w:val="22"/>
          <w:szCs w:val="22"/>
        </w:rPr>
        <w:t>pstwa nieszcz</w:t>
      </w:r>
      <w:r w:rsidRPr="00540B4A">
        <w:rPr>
          <w:rFonts w:eastAsia="TTE188D4F0t00"/>
          <w:color w:val="00000A"/>
          <w:kern w:val="2"/>
          <w:sz w:val="22"/>
          <w:szCs w:val="22"/>
        </w:rPr>
        <w:t>ęś</w:t>
      </w:r>
      <w:r w:rsidRPr="00540B4A">
        <w:rPr>
          <w:rFonts w:eastAsia="Calibri"/>
          <w:color w:val="00000A"/>
          <w:kern w:val="2"/>
          <w:sz w:val="22"/>
          <w:szCs w:val="22"/>
        </w:rPr>
        <w:t>liwych wypadków dotycz</w:t>
      </w:r>
      <w:r w:rsidRPr="00540B4A">
        <w:rPr>
          <w:rFonts w:eastAsia="TTE188D4F0t00"/>
          <w:color w:val="00000A"/>
          <w:kern w:val="2"/>
          <w:sz w:val="22"/>
          <w:szCs w:val="22"/>
        </w:rPr>
        <w:t>ą</w:t>
      </w:r>
      <w:r w:rsidRPr="00540B4A">
        <w:rPr>
          <w:rFonts w:eastAsia="Calibri"/>
          <w:color w:val="00000A"/>
          <w:kern w:val="2"/>
          <w:sz w:val="22"/>
          <w:szCs w:val="22"/>
        </w:rPr>
        <w:t>ce pracowników i osób trzecich, a powstałe w zwi</w:t>
      </w:r>
      <w:r w:rsidRPr="00540B4A">
        <w:rPr>
          <w:rFonts w:eastAsia="TTE188D4F0t00"/>
          <w:color w:val="00000A"/>
          <w:kern w:val="2"/>
          <w:sz w:val="22"/>
          <w:szCs w:val="22"/>
        </w:rPr>
        <w:t>ą</w:t>
      </w:r>
      <w:r w:rsidRPr="00540B4A">
        <w:rPr>
          <w:rFonts w:eastAsia="Calibri"/>
          <w:color w:val="00000A"/>
          <w:kern w:val="2"/>
          <w:sz w:val="22"/>
          <w:szCs w:val="22"/>
        </w:rPr>
        <w:t>zku z prowadzonymi robotami, w tym równie</w:t>
      </w:r>
      <w:r w:rsidRPr="00540B4A">
        <w:rPr>
          <w:rFonts w:eastAsia="TTE188D4F0t00"/>
          <w:color w:val="00000A"/>
          <w:kern w:val="2"/>
          <w:sz w:val="22"/>
          <w:szCs w:val="22"/>
        </w:rPr>
        <w:t xml:space="preserve">ż </w:t>
      </w:r>
      <w:r w:rsidRPr="00540B4A">
        <w:rPr>
          <w:rFonts w:eastAsia="Calibri"/>
          <w:color w:val="00000A"/>
          <w:kern w:val="2"/>
          <w:sz w:val="22"/>
          <w:szCs w:val="22"/>
        </w:rPr>
        <w:t>ruchem pojazdów mechanicznych.</w:t>
      </w:r>
    </w:p>
    <w:p w14:paraId="32032A67" w14:textId="2DA2DA72" w:rsidR="0065202A" w:rsidRPr="00540B4A" w:rsidRDefault="0065202A" w:rsidP="00983F87">
      <w:pPr>
        <w:pStyle w:val="Akapitzlist"/>
        <w:numPr>
          <w:ilvl w:val="3"/>
          <w:numId w:val="61"/>
        </w:numPr>
        <w:spacing w:before="0" w:after="0"/>
        <w:ind w:left="426" w:hanging="426"/>
        <w:jc w:val="both"/>
      </w:pPr>
      <w:r w:rsidRPr="00540B4A">
        <w:rPr>
          <w:rFonts w:eastAsia="Calibri"/>
          <w:color w:val="00000A"/>
          <w:kern w:val="2"/>
          <w:sz w:val="22"/>
          <w:szCs w:val="22"/>
        </w:rPr>
        <w:lastRenderedPageBreak/>
        <w:t>Wykonawca ponosi pełną odpowiedzialność za szkody powstałe przy wykonywaniu przedmiotu umowy, odpowiada także w pełnym zakresie za wszelkie działania podwykonawców i innych osób działających w jego imieniu, jak za działania własne.</w:t>
      </w:r>
    </w:p>
    <w:p w14:paraId="3E7E783A" w14:textId="22B2624A" w:rsidR="0065202A" w:rsidRDefault="0065202A" w:rsidP="00983F87">
      <w:pPr>
        <w:pStyle w:val="Akapitzlist"/>
        <w:numPr>
          <w:ilvl w:val="3"/>
          <w:numId w:val="61"/>
        </w:numPr>
        <w:spacing w:before="0" w:after="0"/>
        <w:ind w:left="426" w:hanging="426"/>
        <w:jc w:val="both"/>
      </w:pPr>
      <w:r w:rsidRPr="00540B4A">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14D71580" w14:textId="77777777" w:rsidR="0065202A" w:rsidRDefault="0065202A" w:rsidP="0065202A">
      <w:pPr>
        <w:spacing w:before="0" w:after="0"/>
        <w:jc w:val="center"/>
        <w:rPr>
          <w:rFonts w:eastAsia="Calibri"/>
          <w:b/>
          <w:color w:val="00000A"/>
          <w:kern w:val="2"/>
          <w:sz w:val="22"/>
          <w:szCs w:val="22"/>
        </w:rPr>
      </w:pPr>
    </w:p>
    <w:p w14:paraId="3555DDDB" w14:textId="77777777" w:rsidR="0065202A" w:rsidRDefault="0065202A" w:rsidP="0065202A">
      <w:pPr>
        <w:spacing w:before="0" w:after="0"/>
        <w:jc w:val="center"/>
      </w:pPr>
      <w:r>
        <w:rPr>
          <w:rFonts w:eastAsia="Calibri"/>
          <w:b/>
          <w:color w:val="00000A"/>
          <w:kern w:val="2"/>
          <w:sz w:val="22"/>
          <w:szCs w:val="22"/>
        </w:rPr>
        <w:t>§ 22.</w:t>
      </w:r>
    </w:p>
    <w:p w14:paraId="3A2CF6DF" w14:textId="77777777" w:rsidR="0065202A" w:rsidRDefault="0065202A" w:rsidP="0065202A">
      <w:pPr>
        <w:spacing w:before="0" w:after="0"/>
        <w:jc w:val="center"/>
      </w:pPr>
      <w:r>
        <w:rPr>
          <w:rFonts w:eastAsia="Calibri"/>
          <w:b/>
          <w:bCs/>
          <w:color w:val="00000A"/>
          <w:kern w:val="2"/>
          <w:sz w:val="22"/>
          <w:szCs w:val="22"/>
        </w:rPr>
        <w:t>KARY UMOWNE</w:t>
      </w:r>
    </w:p>
    <w:p w14:paraId="6A079A75" w14:textId="77777777" w:rsidR="0065202A" w:rsidRDefault="0065202A" w:rsidP="00983F87">
      <w:pPr>
        <w:numPr>
          <w:ilvl w:val="3"/>
          <w:numId w:val="64"/>
        </w:numPr>
        <w:spacing w:before="0" w:after="0"/>
        <w:ind w:left="426" w:hanging="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40BD655A"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3CE60849"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5FD8A326"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14F7BF5A"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7F748B4D"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3510FE3D"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67F627F9"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6968760A"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67853DC4"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7D9F63C3"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66C32EB1"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w:t>
      </w:r>
      <w:r>
        <w:rPr>
          <w:rFonts w:eastAsia="Calibri"/>
          <w:kern w:val="2"/>
          <w:sz w:val="22"/>
          <w:szCs w:val="22"/>
        </w:rPr>
        <w:lastRenderedPageBreak/>
        <w:t xml:space="preserve">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68E32A12"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6DD1D259"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257F8A0F"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28E02051"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3944861D"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14D9D357" w14:textId="77777777" w:rsidR="0065202A" w:rsidRDefault="0065202A" w:rsidP="00983F87">
      <w:pPr>
        <w:pStyle w:val="Akapitzlist"/>
        <w:numPr>
          <w:ilvl w:val="0"/>
          <w:numId w:val="81"/>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038D6B0E"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63509F46"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26FB1A32"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0A28BADF"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5795B428"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252D56BF"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5765ACA9"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729DAFF9" w14:textId="4044A637" w:rsidR="0065202A" w:rsidRPr="00BD4FD0" w:rsidRDefault="0065202A" w:rsidP="00983F87">
      <w:pPr>
        <w:pStyle w:val="Akapitzlist"/>
        <w:numPr>
          <w:ilvl w:val="0"/>
          <w:numId w:val="64"/>
        </w:numPr>
        <w:spacing w:before="0" w:after="0"/>
        <w:ind w:left="284" w:hanging="284"/>
        <w:jc w:val="both"/>
      </w:pPr>
      <w:r w:rsidRPr="00BD4FD0">
        <w:rPr>
          <w:kern w:val="2"/>
          <w:sz w:val="22"/>
          <w:szCs w:val="22"/>
        </w:rPr>
        <w:t>Zamawiaj</w:t>
      </w:r>
      <w:r w:rsidRPr="00BD4FD0">
        <w:rPr>
          <w:rFonts w:eastAsia="TTE188D4F0t00"/>
          <w:kern w:val="2"/>
          <w:sz w:val="22"/>
          <w:szCs w:val="22"/>
        </w:rPr>
        <w:t>ą</w:t>
      </w:r>
      <w:r w:rsidRPr="00BD4FD0">
        <w:rPr>
          <w:kern w:val="2"/>
          <w:sz w:val="22"/>
          <w:szCs w:val="22"/>
        </w:rPr>
        <w:t>cy zapłaci Wykonawcy karę umowną z tytułu odst</w:t>
      </w:r>
      <w:r w:rsidRPr="00BD4FD0">
        <w:rPr>
          <w:rFonts w:eastAsia="TTE188D4F0t00"/>
          <w:kern w:val="2"/>
          <w:sz w:val="22"/>
          <w:szCs w:val="22"/>
        </w:rPr>
        <w:t>ą</w:t>
      </w:r>
      <w:r w:rsidRPr="00BD4FD0">
        <w:rPr>
          <w:kern w:val="2"/>
          <w:sz w:val="22"/>
          <w:szCs w:val="22"/>
        </w:rPr>
        <w:t>pienia od umowy z przyczyn le</w:t>
      </w:r>
      <w:r w:rsidRPr="00BD4FD0">
        <w:rPr>
          <w:rFonts w:eastAsia="TTE188D4F0t00"/>
          <w:kern w:val="2"/>
          <w:sz w:val="22"/>
          <w:szCs w:val="22"/>
        </w:rPr>
        <w:t>żą</w:t>
      </w:r>
      <w:r w:rsidRPr="00BD4FD0">
        <w:rPr>
          <w:kern w:val="2"/>
          <w:sz w:val="22"/>
          <w:szCs w:val="22"/>
        </w:rPr>
        <w:t>cych po stronie Zamawiaj</w:t>
      </w:r>
      <w:r w:rsidRPr="00BD4FD0">
        <w:rPr>
          <w:rFonts w:eastAsia="TTE188D4F0t00"/>
          <w:kern w:val="2"/>
          <w:sz w:val="22"/>
          <w:szCs w:val="22"/>
        </w:rPr>
        <w:t>ą</w:t>
      </w:r>
      <w:r w:rsidRPr="00BD4FD0">
        <w:rPr>
          <w:kern w:val="2"/>
          <w:sz w:val="22"/>
          <w:szCs w:val="22"/>
        </w:rPr>
        <w:t>cego, w wysoko</w:t>
      </w:r>
      <w:r w:rsidRPr="00BD4FD0">
        <w:rPr>
          <w:rFonts w:eastAsia="TTE188D4F0t00"/>
          <w:kern w:val="2"/>
          <w:sz w:val="22"/>
          <w:szCs w:val="22"/>
        </w:rPr>
        <w:t>ś</w:t>
      </w:r>
      <w:r w:rsidRPr="00BD4FD0">
        <w:rPr>
          <w:kern w:val="2"/>
          <w:sz w:val="22"/>
          <w:szCs w:val="22"/>
        </w:rPr>
        <w:t xml:space="preserve">ci </w:t>
      </w:r>
      <w:r w:rsidRPr="00BD4FD0">
        <w:rPr>
          <w:b/>
          <w:bCs/>
          <w:kern w:val="2"/>
          <w:sz w:val="22"/>
          <w:szCs w:val="22"/>
        </w:rPr>
        <w:t>10</w:t>
      </w:r>
      <w:r w:rsidRPr="00BD4FD0">
        <w:rPr>
          <w:b/>
          <w:bCs/>
          <w:iCs/>
          <w:kern w:val="2"/>
          <w:sz w:val="22"/>
          <w:szCs w:val="22"/>
        </w:rPr>
        <w:t>%</w:t>
      </w:r>
      <w:r w:rsidRPr="00BD4FD0">
        <w:rPr>
          <w:b/>
          <w:bCs/>
          <w:i/>
          <w:iCs/>
          <w:kern w:val="2"/>
          <w:sz w:val="22"/>
          <w:szCs w:val="22"/>
        </w:rPr>
        <w:t xml:space="preserve"> </w:t>
      </w:r>
      <w:r w:rsidRPr="00BD4FD0">
        <w:rPr>
          <w:kern w:val="2"/>
          <w:sz w:val="22"/>
          <w:szCs w:val="22"/>
        </w:rPr>
        <w:t>wynagrodzenia umownego brutto określonego w § 6 ust. 1 umowy. Kary nie obowi</w:t>
      </w:r>
      <w:r w:rsidRPr="00BD4FD0">
        <w:rPr>
          <w:rFonts w:eastAsia="TTE188D4F0t00"/>
          <w:kern w:val="2"/>
          <w:sz w:val="22"/>
          <w:szCs w:val="22"/>
        </w:rPr>
        <w:t>ą</w:t>
      </w:r>
      <w:r w:rsidRPr="00BD4FD0">
        <w:rPr>
          <w:kern w:val="2"/>
          <w:sz w:val="22"/>
          <w:szCs w:val="22"/>
        </w:rPr>
        <w:t>zuj</w:t>
      </w:r>
      <w:r w:rsidRPr="00BD4FD0">
        <w:rPr>
          <w:rFonts w:eastAsia="TTE188D4F0t00"/>
          <w:kern w:val="2"/>
          <w:sz w:val="22"/>
          <w:szCs w:val="22"/>
        </w:rPr>
        <w:t>ą</w:t>
      </w:r>
      <w:r w:rsidRPr="00BD4FD0">
        <w:rPr>
          <w:kern w:val="2"/>
          <w:sz w:val="22"/>
          <w:szCs w:val="22"/>
        </w:rPr>
        <w:t>, je</w:t>
      </w:r>
      <w:r w:rsidRPr="00BD4FD0">
        <w:rPr>
          <w:rFonts w:eastAsia="TTE188D4F0t00"/>
          <w:kern w:val="2"/>
          <w:sz w:val="22"/>
          <w:szCs w:val="22"/>
        </w:rPr>
        <w:t>ż</w:t>
      </w:r>
      <w:r w:rsidRPr="00BD4FD0">
        <w:rPr>
          <w:kern w:val="2"/>
          <w:sz w:val="22"/>
          <w:szCs w:val="22"/>
        </w:rPr>
        <w:t>eli odst</w:t>
      </w:r>
      <w:r w:rsidRPr="00BD4FD0">
        <w:rPr>
          <w:rFonts w:eastAsia="TTE188D4F0t00"/>
          <w:kern w:val="2"/>
          <w:sz w:val="22"/>
          <w:szCs w:val="22"/>
        </w:rPr>
        <w:t>ą</w:t>
      </w:r>
      <w:r w:rsidRPr="00BD4FD0">
        <w:rPr>
          <w:kern w:val="2"/>
          <w:sz w:val="22"/>
          <w:szCs w:val="22"/>
        </w:rPr>
        <w:t>pienie od umowy nast</w:t>
      </w:r>
      <w:r w:rsidRPr="00BD4FD0">
        <w:rPr>
          <w:rFonts w:eastAsia="TTE188D4F0t00"/>
          <w:kern w:val="2"/>
          <w:sz w:val="22"/>
          <w:szCs w:val="22"/>
        </w:rPr>
        <w:t>ą</w:t>
      </w:r>
      <w:r w:rsidRPr="00BD4FD0">
        <w:rPr>
          <w:kern w:val="2"/>
          <w:sz w:val="22"/>
          <w:szCs w:val="22"/>
        </w:rPr>
        <w:t xml:space="preserve">piło  z przyczyn, o których mowa w § 23 </w:t>
      </w:r>
      <w:r w:rsidRPr="00BD4FD0">
        <w:rPr>
          <w:kern w:val="2"/>
          <w:sz w:val="22"/>
          <w:szCs w:val="22"/>
        </w:rPr>
        <w:lastRenderedPageBreak/>
        <w:t>ust. 1 niniejszej umowy, z wyjątkiem przyczyny o której mowa w art. 456 ust. 1 pkt 2 li</w:t>
      </w:r>
      <w:r w:rsidR="00BD4FD0">
        <w:rPr>
          <w:kern w:val="2"/>
          <w:sz w:val="22"/>
          <w:szCs w:val="22"/>
        </w:rPr>
        <w:t>t. b Prawa zamówień publicznych.</w:t>
      </w:r>
    </w:p>
    <w:p w14:paraId="2674E8D5" w14:textId="21AC5DC0" w:rsidR="0065202A" w:rsidRPr="00BD4FD0" w:rsidRDefault="0065202A" w:rsidP="00983F87">
      <w:pPr>
        <w:pStyle w:val="Akapitzlist"/>
        <w:numPr>
          <w:ilvl w:val="0"/>
          <w:numId w:val="64"/>
        </w:numPr>
        <w:spacing w:before="0" w:after="0"/>
        <w:ind w:left="284" w:hanging="284"/>
        <w:jc w:val="both"/>
      </w:pPr>
      <w:r w:rsidRPr="00BD4FD0">
        <w:rPr>
          <w:rFonts w:eastAsia="Calibri"/>
          <w:kern w:val="2"/>
          <w:sz w:val="22"/>
          <w:szCs w:val="22"/>
        </w:rPr>
        <w:t xml:space="preserve">Naliczone kary za zwłokę łącznie nie mogą przekroczyć </w:t>
      </w:r>
      <w:r w:rsidRPr="00BD4FD0">
        <w:rPr>
          <w:rFonts w:eastAsia="Calibri"/>
          <w:b/>
          <w:bCs/>
          <w:kern w:val="2"/>
          <w:sz w:val="22"/>
          <w:szCs w:val="22"/>
        </w:rPr>
        <w:t>20%</w:t>
      </w:r>
      <w:r w:rsidRPr="00BD4FD0">
        <w:rPr>
          <w:rFonts w:eastAsia="Calibri"/>
          <w:kern w:val="2"/>
          <w:sz w:val="22"/>
          <w:szCs w:val="22"/>
        </w:rPr>
        <w:t xml:space="preserve"> wynagrodzenia umownego brutto, uwzględniając okres zwłoki w stosunku do terminu końcowego.</w:t>
      </w:r>
    </w:p>
    <w:p w14:paraId="6E14F324" w14:textId="06DA9D64" w:rsidR="0065202A" w:rsidRPr="00BD4FD0" w:rsidRDefault="0065202A" w:rsidP="00983F87">
      <w:pPr>
        <w:pStyle w:val="Akapitzlist"/>
        <w:numPr>
          <w:ilvl w:val="0"/>
          <w:numId w:val="64"/>
        </w:numPr>
        <w:spacing w:before="0" w:after="0"/>
        <w:ind w:left="284" w:hanging="284"/>
        <w:jc w:val="both"/>
      </w:pPr>
      <w:r w:rsidRPr="00BD4FD0">
        <w:rPr>
          <w:rFonts w:eastAsia="Calibri"/>
          <w:kern w:val="2"/>
          <w:sz w:val="22"/>
          <w:szCs w:val="22"/>
        </w:rPr>
        <w:t>Za opóźnienie w zapłacie faktury Wykonawcy przysługują odsetki zgodnie z obowi</w:t>
      </w:r>
      <w:r w:rsidRPr="00BD4FD0">
        <w:rPr>
          <w:rFonts w:eastAsia="TTE188D4F0t00"/>
          <w:kern w:val="2"/>
          <w:sz w:val="22"/>
          <w:szCs w:val="22"/>
        </w:rPr>
        <w:t>ą</w:t>
      </w:r>
      <w:r w:rsidRPr="00BD4FD0">
        <w:rPr>
          <w:rFonts w:eastAsia="Calibri"/>
          <w:kern w:val="2"/>
          <w:sz w:val="22"/>
          <w:szCs w:val="22"/>
        </w:rPr>
        <w:t>zuj</w:t>
      </w:r>
      <w:r w:rsidRPr="00BD4FD0">
        <w:rPr>
          <w:rFonts w:eastAsia="TTE188D4F0t00"/>
          <w:kern w:val="2"/>
          <w:sz w:val="22"/>
          <w:szCs w:val="22"/>
        </w:rPr>
        <w:t>ą</w:t>
      </w:r>
      <w:r w:rsidRPr="00BD4FD0">
        <w:rPr>
          <w:rFonts w:eastAsia="Calibri"/>
          <w:kern w:val="2"/>
          <w:sz w:val="22"/>
          <w:szCs w:val="22"/>
        </w:rPr>
        <w:t>cymi przepisami.</w:t>
      </w:r>
    </w:p>
    <w:p w14:paraId="34C09C06" w14:textId="2B7F2599" w:rsidR="0065202A" w:rsidRPr="00BD4FD0" w:rsidRDefault="0065202A" w:rsidP="00983F87">
      <w:pPr>
        <w:pStyle w:val="Akapitzlist"/>
        <w:numPr>
          <w:ilvl w:val="0"/>
          <w:numId w:val="64"/>
        </w:numPr>
        <w:spacing w:before="0" w:after="0"/>
        <w:ind w:left="284" w:hanging="284"/>
        <w:jc w:val="both"/>
      </w:pPr>
      <w:r w:rsidRPr="00BD4FD0">
        <w:rPr>
          <w:rFonts w:eastAsia="Calibri"/>
          <w:kern w:val="2"/>
          <w:sz w:val="22"/>
          <w:szCs w:val="22"/>
        </w:rPr>
        <w:t>Zamawiaj</w:t>
      </w:r>
      <w:r w:rsidRPr="00BD4FD0">
        <w:rPr>
          <w:rFonts w:eastAsia="TTE188D4F0t00"/>
          <w:kern w:val="2"/>
          <w:sz w:val="22"/>
          <w:szCs w:val="22"/>
        </w:rPr>
        <w:t>ą</w:t>
      </w:r>
      <w:r w:rsidRPr="00BD4FD0">
        <w:rPr>
          <w:rFonts w:eastAsia="Calibri"/>
          <w:kern w:val="2"/>
          <w:sz w:val="22"/>
          <w:szCs w:val="22"/>
        </w:rPr>
        <w:t>cy zastrzega sobie prawo do odszkodowania uzupełniaj</w:t>
      </w:r>
      <w:r w:rsidRPr="00BD4FD0">
        <w:rPr>
          <w:rFonts w:eastAsia="TTE188D4F0t00"/>
          <w:kern w:val="2"/>
          <w:sz w:val="22"/>
          <w:szCs w:val="22"/>
        </w:rPr>
        <w:t>ą</w:t>
      </w:r>
      <w:r w:rsidRPr="00BD4FD0">
        <w:rPr>
          <w:rFonts w:eastAsia="Calibri"/>
          <w:kern w:val="2"/>
          <w:sz w:val="22"/>
          <w:szCs w:val="22"/>
        </w:rPr>
        <w:t>cego, przenosz</w:t>
      </w:r>
      <w:r w:rsidRPr="00BD4FD0">
        <w:rPr>
          <w:rFonts w:eastAsia="TTE188D4F0t00"/>
          <w:kern w:val="2"/>
          <w:sz w:val="22"/>
          <w:szCs w:val="22"/>
        </w:rPr>
        <w:t>ą</w:t>
      </w:r>
      <w:r w:rsidRPr="00BD4FD0">
        <w:rPr>
          <w:rFonts w:eastAsia="Calibri"/>
          <w:kern w:val="2"/>
          <w:sz w:val="22"/>
          <w:szCs w:val="22"/>
        </w:rPr>
        <w:t>cego wysoko</w:t>
      </w:r>
      <w:r w:rsidRPr="00BD4FD0">
        <w:rPr>
          <w:rFonts w:eastAsia="TTE188D4F0t00"/>
          <w:kern w:val="2"/>
          <w:sz w:val="22"/>
          <w:szCs w:val="22"/>
        </w:rPr>
        <w:t xml:space="preserve">ść </w:t>
      </w:r>
      <w:r w:rsidRPr="00BD4FD0">
        <w:rPr>
          <w:rFonts w:eastAsia="Calibri"/>
          <w:kern w:val="2"/>
          <w:sz w:val="22"/>
          <w:szCs w:val="22"/>
        </w:rPr>
        <w:t>kar umownych do wysoko</w:t>
      </w:r>
      <w:r w:rsidRPr="00BD4FD0">
        <w:rPr>
          <w:rFonts w:eastAsia="TTE188D4F0t00"/>
          <w:kern w:val="2"/>
          <w:sz w:val="22"/>
          <w:szCs w:val="22"/>
        </w:rPr>
        <w:t>ś</w:t>
      </w:r>
      <w:r w:rsidRPr="00BD4FD0">
        <w:rPr>
          <w:rFonts w:eastAsia="Calibri"/>
          <w:kern w:val="2"/>
          <w:sz w:val="22"/>
          <w:szCs w:val="22"/>
        </w:rPr>
        <w:t>ci rzeczywi</w:t>
      </w:r>
      <w:r w:rsidRPr="00BD4FD0">
        <w:rPr>
          <w:rFonts w:eastAsia="TTE188D4F0t00"/>
          <w:kern w:val="2"/>
          <w:sz w:val="22"/>
          <w:szCs w:val="22"/>
        </w:rPr>
        <w:t>ś</w:t>
      </w:r>
      <w:r w:rsidRPr="00BD4FD0">
        <w:rPr>
          <w:rFonts w:eastAsia="Calibri"/>
          <w:kern w:val="2"/>
          <w:sz w:val="22"/>
          <w:szCs w:val="22"/>
        </w:rPr>
        <w:t>cie poniesionej szkody i utraconych korzy</w:t>
      </w:r>
      <w:r w:rsidRPr="00BD4FD0">
        <w:rPr>
          <w:rFonts w:eastAsia="TTE188D4F0t00"/>
          <w:kern w:val="2"/>
          <w:sz w:val="22"/>
          <w:szCs w:val="22"/>
        </w:rPr>
        <w:t>ś</w:t>
      </w:r>
      <w:r w:rsidRPr="00BD4FD0">
        <w:rPr>
          <w:rFonts w:eastAsia="Calibri"/>
          <w:kern w:val="2"/>
          <w:sz w:val="22"/>
          <w:szCs w:val="22"/>
        </w:rPr>
        <w:t>ci.</w:t>
      </w:r>
    </w:p>
    <w:p w14:paraId="5C2E540A" w14:textId="6B4E2D22" w:rsidR="0065202A" w:rsidRPr="00BD4FD0" w:rsidRDefault="0065202A" w:rsidP="00983F87">
      <w:pPr>
        <w:pStyle w:val="Akapitzlist"/>
        <w:numPr>
          <w:ilvl w:val="0"/>
          <w:numId w:val="64"/>
        </w:numPr>
        <w:spacing w:before="0" w:after="0"/>
        <w:ind w:left="284" w:hanging="284"/>
        <w:jc w:val="both"/>
      </w:pPr>
      <w:r w:rsidRPr="00BD4FD0">
        <w:rPr>
          <w:rFonts w:eastAsia="Calibri"/>
          <w:kern w:val="2"/>
          <w:sz w:val="22"/>
          <w:szCs w:val="22"/>
        </w:rPr>
        <w:t>Strony ustalaj</w:t>
      </w:r>
      <w:r w:rsidRPr="00BD4FD0">
        <w:rPr>
          <w:rFonts w:eastAsia="TTE188D4F0t00"/>
          <w:kern w:val="2"/>
          <w:sz w:val="22"/>
          <w:szCs w:val="22"/>
        </w:rPr>
        <w:t>ą</w:t>
      </w:r>
      <w:r w:rsidRPr="00BD4FD0">
        <w:rPr>
          <w:rFonts w:eastAsia="Calibri"/>
          <w:kern w:val="2"/>
          <w:sz w:val="22"/>
          <w:szCs w:val="22"/>
        </w:rPr>
        <w:t xml:space="preserve">, </w:t>
      </w:r>
      <w:r w:rsidRPr="00BD4FD0">
        <w:rPr>
          <w:rFonts w:eastAsia="TTE188D4F0t00"/>
          <w:kern w:val="2"/>
          <w:sz w:val="22"/>
          <w:szCs w:val="22"/>
        </w:rPr>
        <w:t>ż</w:t>
      </w:r>
      <w:r w:rsidRPr="00BD4FD0">
        <w:rPr>
          <w:rFonts w:eastAsia="Calibri"/>
          <w:kern w:val="2"/>
          <w:sz w:val="22"/>
          <w:szCs w:val="22"/>
        </w:rPr>
        <w:t>e Zamawiaj</w:t>
      </w:r>
      <w:r w:rsidRPr="00BD4FD0">
        <w:rPr>
          <w:rFonts w:eastAsia="TTE188D4F0t00"/>
          <w:kern w:val="2"/>
          <w:sz w:val="22"/>
          <w:szCs w:val="22"/>
        </w:rPr>
        <w:t>ą</w:t>
      </w:r>
      <w:r w:rsidRPr="00BD4FD0">
        <w:rPr>
          <w:rFonts w:eastAsia="Calibri"/>
          <w:kern w:val="2"/>
          <w:sz w:val="22"/>
          <w:szCs w:val="22"/>
        </w:rPr>
        <w:t>cy swoj</w:t>
      </w:r>
      <w:r w:rsidRPr="00BD4FD0">
        <w:rPr>
          <w:rFonts w:eastAsia="TTE188D4F0t00"/>
          <w:kern w:val="2"/>
          <w:sz w:val="22"/>
          <w:szCs w:val="22"/>
        </w:rPr>
        <w:t xml:space="preserve">ą </w:t>
      </w:r>
      <w:r w:rsidRPr="00BD4FD0">
        <w:rPr>
          <w:rFonts w:eastAsia="Calibri"/>
          <w:kern w:val="2"/>
          <w:sz w:val="22"/>
          <w:szCs w:val="22"/>
        </w:rPr>
        <w:t>wierzytelno</w:t>
      </w:r>
      <w:r w:rsidRPr="00BD4FD0">
        <w:rPr>
          <w:rFonts w:eastAsia="TTE188D4F0t00"/>
          <w:kern w:val="2"/>
          <w:sz w:val="22"/>
          <w:szCs w:val="22"/>
        </w:rPr>
        <w:t>ść</w:t>
      </w:r>
      <w:r w:rsidRPr="00BD4FD0">
        <w:rPr>
          <w:rFonts w:eastAsia="Calibri"/>
          <w:kern w:val="2"/>
          <w:sz w:val="22"/>
          <w:szCs w:val="22"/>
        </w:rPr>
        <w:t>, z tytułu naliczonych kar na podstawie niniejszej umowy, zaspokoi w pierwszej kolejno</w:t>
      </w:r>
      <w:r w:rsidRPr="00BD4FD0">
        <w:rPr>
          <w:rFonts w:eastAsia="TTE188D4F0t00"/>
          <w:kern w:val="2"/>
          <w:sz w:val="22"/>
          <w:szCs w:val="22"/>
        </w:rPr>
        <w:t>ś</w:t>
      </w:r>
      <w:r w:rsidRPr="00BD4FD0">
        <w:rPr>
          <w:rFonts w:eastAsia="Calibri"/>
          <w:kern w:val="2"/>
          <w:sz w:val="22"/>
          <w:szCs w:val="22"/>
        </w:rPr>
        <w:t>ci przez potrącenie kar umownych z należności Wykonawcy, na co Wykonawca wyraża zgodę. Rozliczone w ten sposób kary umowne nie wymagają odrębnego wezwania do zapłaty.</w:t>
      </w:r>
    </w:p>
    <w:p w14:paraId="785AF6DF" w14:textId="6B6BFD8C" w:rsidR="0065202A" w:rsidRPr="00BD4FD0" w:rsidRDefault="0065202A" w:rsidP="00983F87">
      <w:pPr>
        <w:pStyle w:val="Akapitzlist"/>
        <w:numPr>
          <w:ilvl w:val="0"/>
          <w:numId w:val="64"/>
        </w:numPr>
        <w:spacing w:before="0" w:after="0"/>
        <w:ind w:left="284" w:hanging="284"/>
        <w:jc w:val="both"/>
      </w:pPr>
      <w:r w:rsidRPr="00BD4FD0">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sidRPr="00BD4FD0">
        <w:rPr>
          <w:rFonts w:eastAsia="Calibri"/>
          <w:b/>
          <w:bCs/>
          <w:kern w:val="2"/>
          <w:sz w:val="22"/>
          <w:szCs w:val="22"/>
        </w:rPr>
        <w:t>20%</w:t>
      </w:r>
      <w:r w:rsidRPr="00BD4FD0">
        <w:rPr>
          <w:rFonts w:eastAsia="Calibri"/>
          <w:kern w:val="2"/>
          <w:sz w:val="22"/>
          <w:szCs w:val="22"/>
        </w:rPr>
        <w:t xml:space="preserve"> wartości wynagrodzenia umownego brutto określonego w § 6 ust. 1 umowy.</w:t>
      </w:r>
    </w:p>
    <w:p w14:paraId="54BDB0C9" w14:textId="7A122ECC" w:rsidR="0065202A" w:rsidRDefault="0065202A" w:rsidP="00983F87">
      <w:pPr>
        <w:pStyle w:val="Akapitzlist"/>
        <w:numPr>
          <w:ilvl w:val="0"/>
          <w:numId w:val="64"/>
        </w:numPr>
        <w:spacing w:before="0" w:after="0"/>
        <w:ind w:left="284" w:hanging="284"/>
        <w:jc w:val="both"/>
      </w:pPr>
      <w:r w:rsidRPr="00BD4FD0">
        <w:rPr>
          <w:rFonts w:eastAsia="Calibri"/>
          <w:kern w:val="2"/>
          <w:sz w:val="22"/>
          <w:szCs w:val="22"/>
        </w:rPr>
        <w:t>Wykonawca ponosi odpowiedzialno</w:t>
      </w:r>
      <w:r w:rsidRPr="00BD4FD0">
        <w:rPr>
          <w:rFonts w:eastAsia="TTE188D4F0t00"/>
          <w:kern w:val="2"/>
          <w:sz w:val="22"/>
          <w:szCs w:val="22"/>
        </w:rPr>
        <w:t xml:space="preserve">ść </w:t>
      </w:r>
      <w:r w:rsidRPr="00BD4FD0">
        <w:rPr>
          <w:rFonts w:eastAsia="Calibri"/>
          <w:kern w:val="2"/>
          <w:sz w:val="22"/>
          <w:szCs w:val="22"/>
        </w:rPr>
        <w:t>z tytułu szkody wyrz</w:t>
      </w:r>
      <w:r w:rsidRPr="00BD4FD0">
        <w:rPr>
          <w:rFonts w:eastAsia="TTE188D4F0t00"/>
          <w:kern w:val="2"/>
          <w:sz w:val="22"/>
          <w:szCs w:val="22"/>
        </w:rPr>
        <w:t>ą</w:t>
      </w:r>
      <w:r w:rsidRPr="00BD4FD0">
        <w:rPr>
          <w:rFonts w:eastAsia="Calibri"/>
          <w:kern w:val="2"/>
          <w:sz w:val="22"/>
          <w:szCs w:val="22"/>
        </w:rPr>
        <w:t>dzonej osobie trzeciej w trakcie realizacji zamówienia</w:t>
      </w:r>
      <w:r w:rsidRPr="00BD4FD0">
        <w:rPr>
          <w:rFonts w:eastAsia="Calibri"/>
          <w:color w:val="00000A"/>
          <w:kern w:val="2"/>
          <w:sz w:val="22"/>
          <w:szCs w:val="22"/>
        </w:rPr>
        <w:t>.</w:t>
      </w:r>
    </w:p>
    <w:p w14:paraId="0C33FEE4" w14:textId="77777777" w:rsidR="0065202A" w:rsidRDefault="0065202A" w:rsidP="0065202A">
      <w:pPr>
        <w:spacing w:before="0" w:after="0"/>
        <w:jc w:val="center"/>
      </w:pPr>
      <w:r>
        <w:rPr>
          <w:rFonts w:eastAsia="Calibri"/>
          <w:b/>
          <w:color w:val="00000A"/>
          <w:kern w:val="2"/>
          <w:sz w:val="22"/>
          <w:szCs w:val="22"/>
        </w:rPr>
        <w:t>§ 23.</w:t>
      </w:r>
    </w:p>
    <w:p w14:paraId="41C62B92" w14:textId="77777777" w:rsidR="0065202A" w:rsidRDefault="0065202A" w:rsidP="0065202A">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6A826976" w14:textId="77777777" w:rsidR="0065202A" w:rsidRDefault="0065202A" w:rsidP="00983F87">
      <w:pPr>
        <w:numPr>
          <w:ilvl w:val="0"/>
          <w:numId w:val="86"/>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2814C383" w14:textId="77777777" w:rsidR="0065202A" w:rsidRDefault="0065202A" w:rsidP="00983F87">
      <w:pPr>
        <w:numPr>
          <w:ilvl w:val="0"/>
          <w:numId w:val="86"/>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3F9D44CB" w14:textId="77777777" w:rsidR="0065202A" w:rsidRDefault="0065202A" w:rsidP="00983F87">
      <w:pPr>
        <w:pStyle w:val="Akapitzlist"/>
        <w:numPr>
          <w:ilvl w:val="0"/>
          <w:numId w:val="78"/>
        </w:numPr>
        <w:tabs>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0F64EF2C" w14:textId="77777777" w:rsidR="0065202A" w:rsidRDefault="0065202A" w:rsidP="00983F87">
      <w:pPr>
        <w:numPr>
          <w:ilvl w:val="0"/>
          <w:numId w:val="78"/>
        </w:numPr>
        <w:tabs>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2E383324" w14:textId="77777777" w:rsidR="0065202A" w:rsidRDefault="0065202A" w:rsidP="00983F87">
      <w:pPr>
        <w:numPr>
          <w:ilvl w:val="0"/>
          <w:numId w:val="78"/>
        </w:numPr>
        <w:tabs>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3D0EC2D8" w14:textId="77777777" w:rsidR="0065202A" w:rsidRDefault="0065202A" w:rsidP="00983F87">
      <w:pPr>
        <w:numPr>
          <w:ilvl w:val="0"/>
          <w:numId w:val="78"/>
        </w:numPr>
        <w:tabs>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7A55BF58" w14:textId="77777777" w:rsidR="0065202A" w:rsidRDefault="0065202A" w:rsidP="00983F87">
      <w:pPr>
        <w:numPr>
          <w:ilvl w:val="0"/>
          <w:numId w:val="78"/>
        </w:numPr>
        <w:tabs>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469A7BDE" w14:textId="77777777" w:rsidR="0065202A" w:rsidRDefault="0065202A" w:rsidP="00983F87">
      <w:pPr>
        <w:numPr>
          <w:ilvl w:val="0"/>
          <w:numId w:val="78"/>
        </w:numPr>
        <w:tabs>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2F8ED8E1" w14:textId="77777777" w:rsidR="0065202A" w:rsidRDefault="0065202A" w:rsidP="00983F87">
      <w:pPr>
        <w:numPr>
          <w:ilvl w:val="0"/>
          <w:numId w:val="78"/>
        </w:numPr>
        <w:tabs>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1622F26D" w14:textId="77777777" w:rsidR="0065202A" w:rsidRDefault="0065202A" w:rsidP="00983F87">
      <w:pPr>
        <w:numPr>
          <w:ilvl w:val="0"/>
          <w:numId w:val="78"/>
        </w:numPr>
        <w:tabs>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55BB0C66" w14:textId="77777777" w:rsidR="0065202A" w:rsidRDefault="0065202A" w:rsidP="00983F87">
      <w:pPr>
        <w:numPr>
          <w:ilvl w:val="0"/>
          <w:numId w:val="86"/>
        </w:numPr>
        <w:spacing w:before="0" w:after="0"/>
        <w:ind w:left="426" w:hanging="426"/>
        <w:jc w:val="both"/>
      </w:pPr>
      <w:r>
        <w:rPr>
          <w:rFonts w:eastAsia="Calibri"/>
          <w:color w:val="00000A"/>
          <w:kern w:val="2"/>
          <w:sz w:val="22"/>
          <w:szCs w:val="22"/>
        </w:rPr>
        <w:lastRenderedPageBreak/>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03D785DE" w14:textId="77777777" w:rsidR="0065202A" w:rsidRDefault="0065202A" w:rsidP="00983F87">
      <w:pPr>
        <w:numPr>
          <w:ilvl w:val="0"/>
          <w:numId w:val="86"/>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7E373CD5" w14:textId="77777777" w:rsidR="0065202A" w:rsidRDefault="0065202A" w:rsidP="00983F87">
      <w:pPr>
        <w:numPr>
          <w:ilvl w:val="0"/>
          <w:numId w:val="86"/>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2825B782" w14:textId="77777777" w:rsidR="0065202A" w:rsidRDefault="0065202A" w:rsidP="00983F87">
      <w:pPr>
        <w:numPr>
          <w:ilvl w:val="0"/>
          <w:numId w:val="86"/>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49FDC114" w14:textId="2AD97954" w:rsidR="0065202A" w:rsidRDefault="0065202A" w:rsidP="00983F87">
      <w:pPr>
        <w:pStyle w:val="Akapitzlist"/>
        <w:numPr>
          <w:ilvl w:val="0"/>
          <w:numId w:val="95"/>
        </w:numPr>
        <w:spacing w:before="0" w:after="0"/>
        <w:jc w:val="both"/>
      </w:pPr>
      <w:r w:rsidRPr="00BD4FD0">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26E507B7"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B65BD17"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4913EB61"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C39C1C8"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6ECBCB74"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1B490B04"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5C386541" w14:textId="77777777" w:rsidR="0065202A" w:rsidRDefault="0065202A" w:rsidP="00983F87">
      <w:pPr>
        <w:numPr>
          <w:ilvl w:val="0"/>
          <w:numId w:val="86"/>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7A914F6B" w14:textId="77777777" w:rsidR="0065202A" w:rsidRDefault="0065202A" w:rsidP="00983F87">
      <w:pPr>
        <w:numPr>
          <w:ilvl w:val="0"/>
          <w:numId w:val="65"/>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33A0AFC9" w14:textId="77777777" w:rsidR="0065202A" w:rsidRDefault="0065202A" w:rsidP="00983F87">
      <w:pPr>
        <w:numPr>
          <w:ilvl w:val="0"/>
          <w:numId w:val="65"/>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36848BDC" w14:textId="77777777" w:rsidR="0065202A" w:rsidRDefault="0065202A" w:rsidP="00983F87">
      <w:pPr>
        <w:numPr>
          <w:ilvl w:val="0"/>
          <w:numId w:val="65"/>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15F64899" w14:textId="77777777" w:rsidR="0065202A" w:rsidRDefault="0065202A" w:rsidP="0065202A">
      <w:pPr>
        <w:spacing w:before="0" w:after="0"/>
        <w:jc w:val="center"/>
      </w:pPr>
      <w:r>
        <w:rPr>
          <w:rFonts w:eastAsia="Calibri"/>
          <w:b/>
          <w:color w:val="00000A"/>
          <w:kern w:val="2"/>
          <w:sz w:val="22"/>
          <w:szCs w:val="22"/>
        </w:rPr>
        <w:t>§ 24.</w:t>
      </w:r>
    </w:p>
    <w:p w14:paraId="244BC89C" w14:textId="77777777" w:rsidR="0065202A" w:rsidRDefault="0065202A" w:rsidP="0065202A">
      <w:pPr>
        <w:spacing w:before="0" w:after="0"/>
        <w:jc w:val="center"/>
      </w:pPr>
      <w:r>
        <w:rPr>
          <w:rFonts w:eastAsia="Calibri"/>
          <w:b/>
          <w:bCs/>
          <w:color w:val="00000A"/>
          <w:kern w:val="2"/>
          <w:sz w:val="22"/>
          <w:szCs w:val="22"/>
        </w:rPr>
        <w:t>ZMIANY W UMOWIE</w:t>
      </w:r>
    </w:p>
    <w:p w14:paraId="0A5BD6E7" w14:textId="77777777" w:rsidR="0065202A" w:rsidRDefault="0065202A" w:rsidP="0065202A">
      <w:pPr>
        <w:numPr>
          <w:ilvl w:val="0"/>
          <w:numId w:val="3"/>
        </w:numPr>
        <w:tabs>
          <w:tab w:val="clear" w:pos="360"/>
          <w:tab w:val="num" w:pos="0"/>
          <w:tab w:val="left" w:pos="426"/>
        </w:tabs>
        <w:spacing w:before="0" w:after="0"/>
        <w:ind w:left="426" w:hanging="426"/>
        <w:jc w:val="both"/>
      </w:pPr>
      <w:r>
        <w:rPr>
          <w:rFonts w:eastAsia="Calibri"/>
          <w:kern w:val="2"/>
          <w:sz w:val="22"/>
          <w:szCs w:val="22"/>
        </w:rPr>
        <w:lastRenderedPageBreak/>
        <w:t xml:space="preserve">W trakcie realizacji umowy, jej postanowienia mogą ulec zmianom, przy czym zmiany mogą dotyczyć: </w:t>
      </w:r>
    </w:p>
    <w:p w14:paraId="00500150" w14:textId="391963C5" w:rsidR="0065202A" w:rsidRDefault="0065202A" w:rsidP="00BD4FD0">
      <w:pPr>
        <w:pStyle w:val="Akapitzlist"/>
        <w:numPr>
          <w:ilvl w:val="1"/>
          <w:numId w:val="3"/>
        </w:numPr>
        <w:tabs>
          <w:tab w:val="num" w:pos="1474"/>
        </w:tabs>
        <w:spacing w:before="0" w:after="0"/>
      </w:pPr>
      <w:r>
        <w:rPr>
          <w:rFonts w:eastAsia="Calibri"/>
          <w:sz w:val="22"/>
          <w:szCs w:val="22"/>
        </w:rPr>
        <w:t>terminu realizacji przedmiotu umowy w przypadku:</w:t>
      </w:r>
    </w:p>
    <w:p w14:paraId="184EFFAE" w14:textId="01D5E569" w:rsidR="0065202A" w:rsidRPr="00132222" w:rsidRDefault="006D2F5E" w:rsidP="00983F87">
      <w:pPr>
        <w:pStyle w:val="Akapitzlist"/>
        <w:numPr>
          <w:ilvl w:val="1"/>
          <w:numId w:val="79"/>
        </w:numPr>
        <w:tabs>
          <w:tab w:val="clear" w:pos="360"/>
        </w:tabs>
        <w:spacing w:before="0" w:after="0"/>
        <w:ind w:left="502" w:hanging="360"/>
        <w:jc w:val="both"/>
      </w:pPr>
      <w:r>
        <w:rPr>
          <w:rFonts w:eastAsia="Calibri"/>
          <w:kern w:val="2"/>
          <w:sz w:val="22"/>
          <w:szCs w:val="22"/>
        </w:rPr>
        <w:t xml:space="preserve">a) </w:t>
      </w:r>
      <w:r w:rsidR="0065202A">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29B370BC" w14:textId="7FF1214D" w:rsidR="0065202A" w:rsidRPr="00132222" w:rsidRDefault="0065202A" w:rsidP="00983F87">
      <w:pPr>
        <w:pStyle w:val="Akapitzlist"/>
        <w:numPr>
          <w:ilvl w:val="2"/>
          <w:numId w:val="96"/>
        </w:numPr>
        <w:spacing w:before="0" w:after="0"/>
        <w:jc w:val="both"/>
      </w:pPr>
      <w:r w:rsidRPr="00132222">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w:t>
      </w:r>
      <w:r>
        <w:rPr>
          <w:rFonts w:eastAsia="Calibri"/>
          <w:kern w:val="2"/>
          <w:sz w:val="22"/>
          <w:szCs w:val="22"/>
        </w:rPr>
        <w:t>s</w:t>
      </w:r>
      <w:r w:rsidRPr="00132222">
        <w:rPr>
          <w:rFonts w:eastAsia="Calibri"/>
          <w:kern w:val="2"/>
          <w:sz w:val="22"/>
          <w:szCs w:val="22"/>
        </w:rPr>
        <w:t>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63F898D1" w14:textId="7B298C16" w:rsidR="0065202A" w:rsidRPr="00132222" w:rsidRDefault="0065202A" w:rsidP="00983F87">
      <w:pPr>
        <w:pStyle w:val="Akapitzlist"/>
        <w:numPr>
          <w:ilvl w:val="2"/>
          <w:numId w:val="96"/>
        </w:numPr>
        <w:spacing w:before="0" w:after="0"/>
        <w:jc w:val="both"/>
      </w:pPr>
      <w:r w:rsidRPr="00132222">
        <w:rPr>
          <w:rFonts w:eastAsia="Calibri"/>
          <w:kern w:val="2"/>
          <w:sz w:val="22"/>
          <w:szCs w:val="22"/>
        </w:rPr>
        <w:t>wystąpienia warunków geologicznych lub hydrologicznych odbiegających w sposób istotny od przyjętych w dokumentacji projektowej, rozpoznanie</w:t>
      </w:r>
      <w:r>
        <w:rPr>
          <w:rFonts w:eastAsia="Calibri"/>
          <w:kern w:val="2"/>
          <w:sz w:val="22"/>
          <w:szCs w:val="22"/>
        </w:rPr>
        <w:t xml:space="preserve"> terenu w zakresie znalezisk</w:t>
      </w:r>
      <w:r w:rsidRPr="00132222">
        <w:rPr>
          <w:rFonts w:eastAsia="Calibri"/>
          <w:kern w:val="2"/>
          <w:sz w:val="22"/>
          <w:szCs w:val="22"/>
        </w:rPr>
        <w:t>, archeologicznych, występowania niewybuchów lub niewypałów utrudniających lub uniemożliwiających terminowe wykonanie przedmiotu umowy;</w:t>
      </w:r>
    </w:p>
    <w:p w14:paraId="530B8901" w14:textId="4C2587B3" w:rsidR="0065202A" w:rsidRPr="00132222" w:rsidRDefault="0065202A" w:rsidP="00983F87">
      <w:pPr>
        <w:pStyle w:val="Akapitzlist"/>
        <w:numPr>
          <w:ilvl w:val="2"/>
          <w:numId w:val="96"/>
        </w:numPr>
        <w:spacing w:before="0" w:after="0"/>
        <w:jc w:val="both"/>
      </w:pPr>
      <w:r w:rsidRPr="00132222">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7C93C799" w14:textId="6BFC3672" w:rsidR="0065202A" w:rsidRDefault="006D2F5E" w:rsidP="00983F87">
      <w:pPr>
        <w:pStyle w:val="Akapitzlist"/>
        <w:numPr>
          <w:ilvl w:val="1"/>
          <w:numId w:val="79"/>
        </w:numPr>
        <w:tabs>
          <w:tab w:val="clear" w:pos="360"/>
          <w:tab w:val="num" w:pos="0"/>
        </w:tabs>
        <w:spacing w:before="0" w:after="0"/>
        <w:ind w:left="502" w:hanging="360"/>
        <w:jc w:val="both"/>
      </w:pPr>
      <w:r>
        <w:rPr>
          <w:rFonts w:eastAsia="Calibri"/>
          <w:sz w:val="22"/>
          <w:szCs w:val="22"/>
        </w:rPr>
        <w:t xml:space="preserve">b) </w:t>
      </w:r>
      <w:r w:rsidR="0065202A">
        <w:rPr>
          <w:rFonts w:eastAsia="Calibri"/>
          <w:sz w:val="22"/>
          <w:szCs w:val="22"/>
        </w:rPr>
        <w:t xml:space="preserve">wstrzymania przez Zamawiającego wykonania robót, które nie wynika z okoliczności leżących po stronie Wykonawcy (nie dotyczy okoliczności wstrzymania robót przez </w:t>
      </w:r>
      <w:r w:rsidR="0065202A">
        <w:rPr>
          <w:rFonts w:eastAsia="Calibri"/>
          <w:bCs/>
          <w:kern w:val="2"/>
          <w:sz w:val="22"/>
          <w:szCs w:val="22"/>
        </w:rPr>
        <w:t xml:space="preserve">Inspektora Nadzoru Zamawiającego </w:t>
      </w:r>
      <w:r w:rsidR="0065202A">
        <w:rPr>
          <w:rFonts w:eastAsia="Calibri"/>
          <w:sz w:val="22"/>
          <w:szCs w:val="22"/>
        </w:rPr>
        <w:t>w przypadku stwierdzenia nieprawidłowości zawinionych przez Wykonawcę),</w:t>
      </w:r>
    </w:p>
    <w:p w14:paraId="4C5D296C" w14:textId="10F7F9C7" w:rsidR="0065202A" w:rsidRDefault="006D2F5E" w:rsidP="00983F87">
      <w:pPr>
        <w:pStyle w:val="Akapitzlist"/>
        <w:numPr>
          <w:ilvl w:val="1"/>
          <w:numId w:val="79"/>
        </w:numPr>
        <w:tabs>
          <w:tab w:val="clear" w:pos="360"/>
          <w:tab w:val="num" w:pos="0"/>
        </w:tabs>
        <w:spacing w:before="0" w:after="0"/>
        <w:ind w:left="502" w:hanging="360"/>
        <w:jc w:val="both"/>
      </w:pPr>
      <w:r>
        <w:rPr>
          <w:rFonts w:eastAsia="Calibri"/>
          <w:kern w:val="2"/>
          <w:sz w:val="22"/>
          <w:szCs w:val="22"/>
        </w:rPr>
        <w:t xml:space="preserve">c) </w:t>
      </w:r>
      <w:r w:rsidR="0065202A">
        <w:rPr>
          <w:rFonts w:eastAsia="Calibri"/>
          <w:kern w:val="2"/>
          <w:sz w:val="22"/>
          <w:szCs w:val="22"/>
        </w:rPr>
        <w:t>konieczności wykonania przez Zamawiającego korekty projektu dla usunięcia wad dostarczonej dokumentacji,</w:t>
      </w:r>
    </w:p>
    <w:p w14:paraId="2D0B035B" w14:textId="17808DF2" w:rsidR="0065202A" w:rsidRDefault="006D2F5E" w:rsidP="00983F87">
      <w:pPr>
        <w:pStyle w:val="Akapitzlist"/>
        <w:numPr>
          <w:ilvl w:val="1"/>
          <w:numId w:val="79"/>
        </w:numPr>
        <w:tabs>
          <w:tab w:val="clear" w:pos="360"/>
          <w:tab w:val="num" w:pos="0"/>
        </w:tabs>
        <w:spacing w:before="0" w:after="0"/>
        <w:ind w:left="502" w:hanging="360"/>
        <w:jc w:val="both"/>
      </w:pPr>
      <w:r>
        <w:rPr>
          <w:rFonts w:eastAsia="Calibri"/>
          <w:kern w:val="2"/>
          <w:sz w:val="22"/>
          <w:szCs w:val="22"/>
        </w:rPr>
        <w:t xml:space="preserve">d) </w:t>
      </w:r>
      <w:r w:rsidR="0065202A">
        <w:rPr>
          <w:rFonts w:eastAsia="Calibri"/>
          <w:kern w:val="2"/>
          <w:sz w:val="22"/>
          <w:szCs w:val="22"/>
        </w:rPr>
        <w:t>konieczności wykonania robót zamiennych i/lub dodatkowych, których wykonanie wpływa na zmianę terminu wykonania zamówienia podstawowego,</w:t>
      </w:r>
    </w:p>
    <w:p w14:paraId="1A8C7BD9" w14:textId="6E3D7D3D" w:rsidR="0065202A" w:rsidRPr="006D2F5E" w:rsidRDefault="006D2F5E" w:rsidP="00983F87">
      <w:pPr>
        <w:pStyle w:val="Akapitzlist"/>
        <w:numPr>
          <w:ilvl w:val="1"/>
          <w:numId w:val="79"/>
        </w:numPr>
        <w:tabs>
          <w:tab w:val="clear" w:pos="360"/>
          <w:tab w:val="num" w:pos="0"/>
        </w:tabs>
        <w:spacing w:before="0" w:after="0"/>
        <w:ind w:left="502" w:hanging="360"/>
        <w:jc w:val="both"/>
      </w:pPr>
      <w:r>
        <w:rPr>
          <w:rFonts w:eastAsia="Calibri"/>
          <w:kern w:val="2"/>
          <w:sz w:val="22"/>
          <w:szCs w:val="22"/>
        </w:rPr>
        <w:t xml:space="preserve">e) </w:t>
      </w:r>
      <w:r w:rsidR="0065202A">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1A77F9BE" w14:textId="631AF767" w:rsidR="0065202A" w:rsidRDefault="0065202A" w:rsidP="006D2F5E">
      <w:pPr>
        <w:pStyle w:val="rozdzia"/>
        <w:numPr>
          <w:ilvl w:val="1"/>
          <w:numId w:val="3"/>
        </w:numPr>
        <w:spacing w:after="0" w:line="240" w:lineRule="auto"/>
        <w:ind w:hanging="357"/>
        <w:rPr>
          <w:rFonts w:eastAsia="Calibri"/>
          <w:b w:val="0"/>
          <w:caps w:val="0"/>
          <w:spacing w:val="0"/>
          <w:kern w:val="2"/>
          <w:sz w:val="22"/>
          <w:szCs w:val="22"/>
        </w:rPr>
      </w:pPr>
      <w:r w:rsidRPr="006D2F5E">
        <w:rPr>
          <w:rFonts w:eastAsia="Calibri"/>
          <w:b w:val="0"/>
          <w:caps w:val="0"/>
          <w:spacing w:val="0"/>
          <w:kern w:val="2"/>
          <w:sz w:val="22"/>
          <w:szCs w:val="22"/>
        </w:rPr>
        <w:t>formy zabezpieczenia należytego wykonania umowy – zgodnie z art. 451 ust. 1 ustawy Prawo zamówień publicznych,</w:t>
      </w:r>
    </w:p>
    <w:p w14:paraId="07B4B390" w14:textId="3995DD4C" w:rsidR="0065202A" w:rsidRDefault="0065202A" w:rsidP="006D2F5E">
      <w:pPr>
        <w:pStyle w:val="rozdzia"/>
        <w:numPr>
          <w:ilvl w:val="1"/>
          <w:numId w:val="3"/>
        </w:numPr>
        <w:spacing w:after="0" w:line="240" w:lineRule="auto"/>
        <w:ind w:hanging="357"/>
        <w:rPr>
          <w:rFonts w:eastAsia="Calibri"/>
          <w:b w:val="0"/>
          <w:caps w:val="0"/>
          <w:spacing w:val="0"/>
          <w:kern w:val="2"/>
          <w:sz w:val="22"/>
          <w:szCs w:val="22"/>
        </w:rPr>
      </w:pPr>
      <w:r w:rsidRPr="006D2F5E">
        <w:rPr>
          <w:rFonts w:eastAsia="Calibri"/>
          <w:b w:val="0"/>
          <w:caps w:val="0"/>
          <w:spacing w:val="0"/>
          <w:kern w:val="2"/>
          <w:sz w:val="22"/>
          <w:szCs w:val="22"/>
        </w:rPr>
        <w:t>oznaczenia danych dotyczących Zamawiającego i/lub Wykonawcy w przypadku ich zmiany, w celu doprowadzenia do zgodności ze stanem faktycznym;</w:t>
      </w:r>
    </w:p>
    <w:p w14:paraId="3A593E01" w14:textId="054466DB" w:rsidR="0065202A" w:rsidRDefault="0065202A" w:rsidP="006D2F5E">
      <w:pPr>
        <w:pStyle w:val="rozdzia"/>
        <w:numPr>
          <w:ilvl w:val="1"/>
          <w:numId w:val="3"/>
        </w:numPr>
        <w:spacing w:after="0" w:line="240" w:lineRule="auto"/>
        <w:ind w:hanging="357"/>
        <w:rPr>
          <w:rFonts w:eastAsia="Calibri"/>
          <w:b w:val="0"/>
          <w:caps w:val="0"/>
          <w:spacing w:val="0"/>
          <w:kern w:val="2"/>
          <w:sz w:val="22"/>
          <w:szCs w:val="22"/>
        </w:rPr>
      </w:pPr>
      <w:r w:rsidRPr="006D2F5E">
        <w:rPr>
          <w:rFonts w:eastAsia="Calibri"/>
          <w:b w:val="0"/>
          <w:caps w:val="0"/>
          <w:spacing w:val="0"/>
          <w:kern w:val="2"/>
          <w:sz w:val="22"/>
          <w:szCs w:val="22"/>
        </w:rPr>
        <w:t>zmiany zakresu rzeczowo-finansowego zamówienia w przypadku wystąpienia obiektywnych okoliczności skutkujących koniecznością zmiany w trakcie realizacji umowy zakresu rzeczowo – finansowego robót;</w:t>
      </w:r>
    </w:p>
    <w:p w14:paraId="0CAC8A07" w14:textId="60E10F5E" w:rsidR="0065202A" w:rsidRPr="006D2F5E" w:rsidRDefault="0065202A" w:rsidP="006D2F5E">
      <w:pPr>
        <w:pStyle w:val="rozdzia"/>
        <w:numPr>
          <w:ilvl w:val="1"/>
          <w:numId w:val="3"/>
        </w:numPr>
        <w:spacing w:after="0" w:line="240" w:lineRule="auto"/>
        <w:ind w:hanging="357"/>
        <w:rPr>
          <w:rFonts w:eastAsia="Calibri"/>
          <w:b w:val="0"/>
          <w:caps w:val="0"/>
          <w:spacing w:val="0"/>
          <w:kern w:val="2"/>
          <w:sz w:val="22"/>
          <w:szCs w:val="22"/>
        </w:rPr>
      </w:pPr>
      <w:r w:rsidRPr="006D2F5E">
        <w:rPr>
          <w:rFonts w:eastAsia="Calibri"/>
          <w:b w:val="0"/>
          <w:caps w:val="0"/>
          <w:spacing w:val="0"/>
          <w:kern w:val="2"/>
          <w:sz w:val="22"/>
          <w:szCs w:val="22"/>
        </w:rPr>
        <w:t>jeżeli zachodzi co najmniej jedna z okoliczności wskazanych w art. 455 ust. 1 i 2 ustawy Prawo zamówień publicznych.</w:t>
      </w:r>
    </w:p>
    <w:p w14:paraId="5237E3F7" w14:textId="77777777" w:rsidR="0065202A" w:rsidRDefault="0065202A" w:rsidP="0065202A">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45316820" w14:textId="6A941474" w:rsidR="0065202A" w:rsidRPr="00EB6560" w:rsidRDefault="0065202A" w:rsidP="0065202A">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4DE18CB8" w14:textId="50EBDC66" w:rsidR="00EB6560" w:rsidRDefault="00EB6560" w:rsidP="00EB6560">
      <w:pPr>
        <w:spacing w:before="0" w:after="0"/>
        <w:jc w:val="both"/>
        <w:rPr>
          <w:rFonts w:eastAsia="Calibri"/>
          <w:color w:val="00000A"/>
          <w:kern w:val="2"/>
          <w:sz w:val="22"/>
          <w:szCs w:val="22"/>
        </w:rPr>
      </w:pPr>
    </w:p>
    <w:p w14:paraId="03731BA3" w14:textId="77777777" w:rsidR="00EB6560" w:rsidRDefault="00EB6560" w:rsidP="00EB6560">
      <w:pPr>
        <w:spacing w:before="0" w:after="0"/>
        <w:jc w:val="both"/>
      </w:pPr>
    </w:p>
    <w:p w14:paraId="137474F6" w14:textId="77777777" w:rsidR="0065202A" w:rsidRPr="00DC7E9B" w:rsidRDefault="0065202A" w:rsidP="0065202A">
      <w:pPr>
        <w:spacing w:before="0" w:after="0"/>
        <w:jc w:val="center"/>
        <w:rPr>
          <w:b/>
          <w:sz w:val="22"/>
          <w:szCs w:val="22"/>
        </w:rPr>
      </w:pPr>
      <w:r w:rsidRPr="00DC7E9B">
        <w:rPr>
          <w:b/>
          <w:sz w:val="22"/>
          <w:szCs w:val="22"/>
        </w:rPr>
        <w:t>§ 25.</w:t>
      </w:r>
    </w:p>
    <w:p w14:paraId="75B7B2F7" w14:textId="77777777" w:rsidR="0065202A" w:rsidRPr="00DC7E9B" w:rsidRDefault="0065202A" w:rsidP="0065202A">
      <w:pPr>
        <w:spacing w:before="0" w:after="0"/>
        <w:ind w:left="284"/>
        <w:jc w:val="center"/>
        <w:rPr>
          <w:b/>
          <w:sz w:val="22"/>
          <w:szCs w:val="22"/>
        </w:rPr>
      </w:pPr>
      <w:r w:rsidRPr="00DC7E9B">
        <w:rPr>
          <w:b/>
          <w:sz w:val="22"/>
          <w:szCs w:val="22"/>
        </w:rPr>
        <w:t>WALORYZACJA UMOWY</w:t>
      </w:r>
    </w:p>
    <w:p w14:paraId="2359B760" w14:textId="77777777" w:rsidR="0065202A" w:rsidRPr="00DC7E9B" w:rsidRDefault="0065202A" w:rsidP="00983F87">
      <w:pPr>
        <w:numPr>
          <w:ilvl w:val="0"/>
          <w:numId w:val="55"/>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43DCAB47" w14:textId="77777777" w:rsidR="0065202A" w:rsidRPr="00DC7E9B" w:rsidRDefault="0065202A" w:rsidP="00983F87">
      <w:pPr>
        <w:numPr>
          <w:ilvl w:val="1"/>
          <w:numId w:val="5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03A38EA0" w14:textId="5A718B01" w:rsidR="0065202A" w:rsidRPr="00DC7E9B" w:rsidRDefault="0065202A" w:rsidP="00983F87">
      <w:pPr>
        <w:numPr>
          <w:ilvl w:val="1"/>
          <w:numId w:val="5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sidR="00EF2231">
        <w:rPr>
          <w:rFonts w:eastAsia="Calibri"/>
          <w:sz w:val="22"/>
          <w:szCs w:val="22"/>
          <w:lang w:eastAsia="en-US"/>
        </w:rPr>
        <w:t>6</w:t>
      </w:r>
      <w:r w:rsidRPr="00DC7E9B">
        <w:rPr>
          <w:rFonts w:eastAsia="Calibri"/>
          <w:sz w:val="22"/>
          <w:szCs w:val="22"/>
          <w:lang w:eastAsia="en-US"/>
        </w:rPr>
        <w:t xml:space="preserve"> miesięcy obowiązywania umowy:</w:t>
      </w:r>
    </w:p>
    <w:p w14:paraId="34A33CB5" w14:textId="77777777" w:rsidR="0065202A" w:rsidRPr="00DC7E9B" w:rsidRDefault="0065202A" w:rsidP="00983F87">
      <w:pPr>
        <w:numPr>
          <w:ilvl w:val="2"/>
          <w:numId w:val="5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755CC883" w14:textId="77777777" w:rsidR="0065202A" w:rsidRPr="00DC7E9B" w:rsidRDefault="0065202A" w:rsidP="00983F87">
      <w:pPr>
        <w:numPr>
          <w:ilvl w:val="2"/>
          <w:numId w:val="5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038544DA" w14:textId="77777777" w:rsidR="0065202A" w:rsidRPr="00DC7E9B" w:rsidRDefault="0065202A" w:rsidP="00983F87">
      <w:pPr>
        <w:numPr>
          <w:ilvl w:val="2"/>
          <w:numId w:val="5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2AAF0B08" w14:textId="77777777" w:rsidR="0065202A" w:rsidRPr="00DC7E9B" w:rsidRDefault="0065202A" w:rsidP="00983F87">
      <w:pPr>
        <w:numPr>
          <w:ilvl w:val="1"/>
          <w:numId w:val="5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1846EF5A" w14:textId="77777777" w:rsidR="0065202A" w:rsidRPr="00DC7E9B" w:rsidRDefault="0065202A" w:rsidP="00983F87">
      <w:pPr>
        <w:numPr>
          <w:ilvl w:val="3"/>
          <w:numId w:val="55"/>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74590112" w14:textId="7C5BE3F2" w:rsidR="0065202A" w:rsidRPr="00DC7E9B" w:rsidRDefault="0065202A" w:rsidP="00983F87">
      <w:pPr>
        <w:numPr>
          <w:ilvl w:val="3"/>
          <w:numId w:val="55"/>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sidR="00BE6290">
        <w:rPr>
          <w:rFonts w:eastAsia="Calibri"/>
          <w:sz w:val="22"/>
          <w:szCs w:val="22"/>
          <w:lang w:eastAsia="en-US"/>
        </w:rPr>
        <w:t>6</w:t>
      </w:r>
      <w:r w:rsidRPr="00DC7E9B">
        <w:rPr>
          <w:rFonts w:eastAsia="Calibri"/>
          <w:sz w:val="22"/>
          <w:szCs w:val="22"/>
          <w:lang w:eastAsia="en-US"/>
        </w:rPr>
        <w:t xml:space="preserve"> miesięcy od zawarcia umowy;</w:t>
      </w:r>
    </w:p>
    <w:p w14:paraId="158B0448" w14:textId="77777777" w:rsidR="0065202A" w:rsidRPr="00DC7E9B" w:rsidRDefault="0065202A" w:rsidP="00983F87">
      <w:pPr>
        <w:numPr>
          <w:ilvl w:val="3"/>
          <w:numId w:val="55"/>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112FF1A3" w14:textId="77777777" w:rsidR="0065202A" w:rsidRPr="00DC7E9B" w:rsidRDefault="0065202A" w:rsidP="00983F87">
      <w:pPr>
        <w:numPr>
          <w:ilvl w:val="0"/>
          <w:numId w:val="5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7755A585" w14:textId="77777777" w:rsidR="0065202A" w:rsidRPr="00DC7E9B" w:rsidRDefault="0065202A" w:rsidP="00983F87">
      <w:pPr>
        <w:numPr>
          <w:ilvl w:val="1"/>
          <w:numId w:val="56"/>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2BBBDF12" w14:textId="77777777" w:rsidR="0065202A" w:rsidRPr="00DC7E9B" w:rsidRDefault="0065202A" w:rsidP="00983F87">
      <w:pPr>
        <w:numPr>
          <w:ilvl w:val="1"/>
          <w:numId w:val="56"/>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616983D6" w14:textId="77777777" w:rsidR="0065202A" w:rsidRPr="00DC7E9B" w:rsidRDefault="0065202A" w:rsidP="00983F87">
      <w:pPr>
        <w:numPr>
          <w:ilvl w:val="0"/>
          <w:numId w:val="55"/>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209E3D61" w14:textId="647CC7DB" w:rsidR="006D2F5E" w:rsidRDefault="006D2F5E" w:rsidP="0065202A">
      <w:pPr>
        <w:widowControl w:val="0"/>
        <w:spacing w:before="0" w:after="0"/>
        <w:jc w:val="center"/>
        <w:rPr>
          <w:rFonts w:eastAsia="Calibri"/>
          <w:b/>
          <w:color w:val="00000A"/>
          <w:kern w:val="2"/>
          <w:sz w:val="22"/>
          <w:szCs w:val="22"/>
        </w:rPr>
      </w:pPr>
    </w:p>
    <w:p w14:paraId="220C1A84" w14:textId="2E2FF8BB" w:rsidR="00EB6560" w:rsidRDefault="00EB6560" w:rsidP="0065202A">
      <w:pPr>
        <w:widowControl w:val="0"/>
        <w:spacing w:before="0" w:after="0"/>
        <w:jc w:val="center"/>
        <w:rPr>
          <w:rFonts w:eastAsia="Calibri"/>
          <w:b/>
          <w:color w:val="00000A"/>
          <w:kern w:val="2"/>
          <w:sz w:val="22"/>
          <w:szCs w:val="22"/>
        </w:rPr>
      </w:pPr>
    </w:p>
    <w:p w14:paraId="0165F8FA" w14:textId="77777777" w:rsidR="00EB6560" w:rsidRDefault="00EB6560" w:rsidP="0065202A">
      <w:pPr>
        <w:widowControl w:val="0"/>
        <w:spacing w:before="0" w:after="0"/>
        <w:jc w:val="center"/>
        <w:rPr>
          <w:rFonts w:eastAsia="Calibri"/>
          <w:b/>
          <w:color w:val="00000A"/>
          <w:kern w:val="2"/>
          <w:sz w:val="22"/>
          <w:szCs w:val="22"/>
        </w:rPr>
      </w:pPr>
    </w:p>
    <w:p w14:paraId="27F3A1D4" w14:textId="022D5839" w:rsidR="0065202A" w:rsidRDefault="0065202A" w:rsidP="0065202A">
      <w:pPr>
        <w:widowControl w:val="0"/>
        <w:spacing w:before="0" w:after="0"/>
        <w:jc w:val="center"/>
      </w:pPr>
      <w:r>
        <w:rPr>
          <w:rFonts w:eastAsia="Calibri"/>
          <w:b/>
          <w:color w:val="00000A"/>
          <w:kern w:val="2"/>
          <w:sz w:val="22"/>
          <w:szCs w:val="22"/>
        </w:rPr>
        <w:t>§ 26.</w:t>
      </w:r>
    </w:p>
    <w:p w14:paraId="489409DF" w14:textId="77777777" w:rsidR="0065202A" w:rsidRDefault="0065202A" w:rsidP="0065202A">
      <w:pPr>
        <w:widowControl w:val="0"/>
        <w:spacing w:before="0" w:after="0"/>
        <w:jc w:val="center"/>
      </w:pPr>
      <w:r>
        <w:rPr>
          <w:rFonts w:eastAsia="Calibri"/>
          <w:b/>
          <w:color w:val="00000A"/>
          <w:kern w:val="2"/>
          <w:sz w:val="22"/>
          <w:szCs w:val="22"/>
        </w:rPr>
        <w:t>INFORMACJA PUBLICZNA</w:t>
      </w:r>
    </w:p>
    <w:p w14:paraId="724B9144" w14:textId="77777777" w:rsidR="0065202A" w:rsidRDefault="0065202A" w:rsidP="00983F87">
      <w:pPr>
        <w:widowControl w:val="0"/>
        <w:numPr>
          <w:ilvl w:val="0"/>
          <w:numId w:val="68"/>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5810D510" w14:textId="77777777" w:rsidR="0065202A" w:rsidRDefault="0065202A" w:rsidP="00983F87">
      <w:pPr>
        <w:widowControl w:val="0"/>
        <w:numPr>
          <w:ilvl w:val="0"/>
          <w:numId w:val="68"/>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13574504" w14:textId="77777777" w:rsidR="00B54AA4" w:rsidRDefault="00B54AA4" w:rsidP="0065202A">
      <w:pPr>
        <w:spacing w:before="0" w:after="0"/>
        <w:jc w:val="center"/>
        <w:rPr>
          <w:rFonts w:eastAsia="Calibri"/>
          <w:b/>
          <w:color w:val="00000A"/>
          <w:kern w:val="2"/>
          <w:sz w:val="22"/>
          <w:szCs w:val="22"/>
        </w:rPr>
      </w:pPr>
    </w:p>
    <w:p w14:paraId="18CAAE4B" w14:textId="0FCBAA77" w:rsidR="0065202A" w:rsidRDefault="0065202A" w:rsidP="0065202A">
      <w:pPr>
        <w:spacing w:before="0" w:after="0"/>
        <w:jc w:val="center"/>
      </w:pPr>
      <w:r>
        <w:rPr>
          <w:rFonts w:eastAsia="Calibri"/>
          <w:b/>
          <w:color w:val="00000A"/>
          <w:kern w:val="2"/>
          <w:sz w:val="22"/>
          <w:szCs w:val="22"/>
        </w:rPr>
        <w:t>§ 27.</w:t>
      </w:r>
    </w:p>
    <w:p w14:paraId="328D20CE" w14:textId="77777777" w:rsidR="0065202A" w:rsidRDefault="0065202A" w:rsidP="0065202A">
      <w:pPr>
        <w:spacing w:before="0" w:after="0"/>
        <w:jc w:val="center"/>
      </w:pPr>
      <w:r>
        <w:rPr>
          <w:rFonts w:eastAsia="Calibri"/>
          <w:b/>
          <w:bCs/>
          <w:color w:val="00000A"/>
          <w:kern w:val="2"/>
          <w:sz w:val="22"/>
          <w:szCs w:val="22"/>
        </w:rPr>
        <w:t>POSTANOWIENIA KOŃCOWE</w:t>
      </w:r>
    </w:p>
    <w:p w14:paraId="6B304318" w14:textId="77777777" w:rsidR="0065202A" w:rsidRDefault="0065202A" w:rsidP="00983F87">
      <w:pPr>
        <w:numPr>
          <w:ilvl w:val="0"/>
          <w:numId w:val="69"/>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358ADBC4" w14:textId="77777777" w:rsidR="0065202A" w:rsidRDefault="0065202A" w:rsidP="00983F87">
      <w:pPr>
        <w:numPr>
          <w:ilvl w:val="0"/>
          <w:numId w:val="69"/>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2B1DC559" w14:textId="77777777" w:rsidR="0065202A" w:rsidRDefault="0065202A" w:rsidP="00983F87">
      <w:pPr>
        <w:numPr>
          <w:ilvl w:val="0"/>
          <w:numId w:val="69"/>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3028A453" w14:textId="77777777" w:rsidR="0065202A" w:rsidRDefault="0065202A" w:rsidP="00983F87">
      <w:pPr>
        <w:numPr>
          <w:ilvl w:val="0"/>
          <w:numId w:val="69"/>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2234D873" w14:textId="77777777" w:rsidR="0065202A" w:rsidRDefault="0065202A" w:rsidP="00983F87">
      <w:pPr>
        <w:numPr>
          <w:ilvl w:val="0"/>
          <w:numId w:val="69"/>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60607484" w14:textId="77777777" w:rsidR="0065202A" w:rsidRPr="00BC75EE" w:rsidRDefault="0065202A" w:rsidP="00983F87">
      <w:pPr>
        <w:numPr>
          <w:ilvl w:val="0"/>
          <w:numId w:val="69"/>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6F62C364" w14:textId="77777777" w:rsidR="0065202A" w:rsidRDefault="0065202A" w:rsidP="0065202A">
      <w:pPr>
        <w:spacing w:before="0" w:after="0"/>
        <w:ind w:right="425"/>
        <w:contextualSpacing/>
      </w:pPr>
    </w:p>
    <w:p w14:paraId="3AEED28F" w14:textId="77777777" w:rsidR="0065202A" w:rsidRPr="00BC75EE" w:rsidRDefault="0065202A" w:rsidP="0065202A">
      <w:pPr>
        <w:spacing w:before="0" w:after="0"/>
        <w:ind w:left="709" w:right="425" w:firstLine="709"/>
        <w:contextualSpacing/>
        <w:rPr>
          <w:rFonts w:eastAsia="Calibri"/>
          <w:color w:val="00000A"/>
          <w:kern w:val="2"/>
          <w:sz w:val="22"/>
          <w:szCs w:val="22"/>
        </w:rPr>
      </w:pPr>
      <w:r>
        <w:rPr>
          <w:rFonts w:eastAsia="Calibri"/>
          <w:color w:val="00000A"/>
          <w:kern w:val="2"/>
          <w:sz w:val="22"/>
          <w:szCs w:val="22"/>
        </w:rPr>
        <w:t xml:space="preserve">WYKONAWCA: </w:t>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sidRPr="00BC75EE">
        <w:rPr>
          <w:rFonts w:eastAsia="Calibri"/>
          <w:color w:val="00000A"/>
          <w:kern w:val="2"/>
          <w:sz w:val="22"/>
          <w:szCs w:val="22"/>
        </w:rPr>
        <w:t>ZAMAWIAJĄCY:</w:t>
      </w:r>
    </w:p>
    <w:p w14:paraId="10A7C089" w14:textId="77777777" w:rsidR="00537F4E" w:rsidRDefault="00537F4E"/>
    <w:p w14:paraId="4DA233D2" w14:textId="77777777" w:rsidR="00313227" w:rsidRDefault="00313227">
      <w:pPr>
        <w:pStyle w:val="Bezodstpw"/>
        <w:spacing w:before="0" w:line="360" w:lineRule="auto"/>
        <w:jc w:val="both"/>
        <w:rPr>
          <w:b/>
          <w:sz w:val="22"/>
          <w:szCs w:val="22"/>
        </w:rPr>
      </w:pPr>
    </w:p>
    <w:p w14:paraId="60AEBDDA" w14:textId="77777777" w:rsidR="000B177E" w:rsidRDefault="000B177E" w:rsidP="000B177E">
      <w:pPr>
        <w:spacing w:before="0" w:after="0"/>
        <w:ind w:right="425"/>
        <w:contextualSpacing/>
        <w:rPr>
          <w:rFonts w:eastAsia="Calibri"/>
          <w:b/>
          <w:color w:val="00000A"/>
          <w:kern w:val="2"/>
          <w:sz w:val="22"/>
          <w:szCs w:val="22"/>
        </w:rPr>
      </w:pPr>
    </w:p>
    <w:p w14:paraId="2AB62C2A" w14:textId="2FC35F05" w:rsidR="00C73941" w:rsidRDefault="000B177E" w:rsidP="00F40943">
      <w:pPr>
        <w:spacing w:before="0" w:after="0"/>
        <w:ind w:right="425"/>
        <w:contextualSpacing/>
        <w:rPr>
          <w:rFonts w:cs="Calibri"/>
          <w:b/>
          <w:sz w:val="22"/>
          <w:szCs w:val="22"/>
        </w:rPr>
      </w:pPr>
      <w:r>
        <w:rPr>
          <w:rFonts w:eastAsia="Calibri"/>
          <w:b/>
          <w:color w:val="00000A"/>
          <w:kern w:val="2"/>
          <w:sz w:val="22"/>
          <w:szCs w:val="22"/>
        </w:rPr>
        <w:br w:type="page"/>
      </w:r>
      <w:r w:rsidR="00C73941">
        <w:rPr>
          <w:rFonts w:cs="Calibri"/>
          <w:b/>
          <w:sz w:val="22"/>
          <w:szCs w:val="22"/>
        </w:rPr>
        <w:lastRenderedPageBreak/>
        <w:t>Część III SWZ</w:t>
      </w:r>
      <w:r w:rsidR="00C73941">
        <w:rPr>
          <w:rFonts w:cs="Calibri"/>
          <w:sz w:val="22"/>
          <w:szCs w:val="22"/>
        </w:rPr>
        <w:t xml:space="preserve"> </w:t>
      </w:r>
      <w:r w:rsidR="00C73941">
        <w:rPr>
          <w:rFonts w:cs="Calibri"/>
          <w:b/>
          <w:sz w:val="22"/>
          <w:szCs w:val="22"/>
        </w:rPr>
        <w:t>OPIS PRZEDMIOTU ZAMÓWIENIA</w:t>
      </w:r>
    </w:p>
    <w:p w14:paraId="752104E6" w14:textId="78D91B61" w:rsidR="009F59C6" w:rsidRDefault="009F59C6" w:rsidP="00F40943">
      <w:pPr>
        <w:spacing w:before="0" w:after="0"/>
        <w:ind w:right="425"/>
        <w:contextualSpacing/>
        <w:rPr>
          <w:rFonts w:cs="Calibri"/>
          <w:b/>
          <w:sz w:val="22"/>
          <w:szCs w:val="22"/>
        </w:rPr>
      </w:pPr>
    </w:p>
    <w:p w14:paraId="4DCBBF32" w14:textId="21EA713A" w:rsidR="00EB6560" w:rsidRDefault="00EB6560" w:rsidP="00EB6560">
      <w:pPr>
        <w:pStyle w:val="Standard"/>
        <w:tabs>
          <w:tab w:val="left" w:pos="900"/>
        </w:tabs>
        <w:rPr>
          <w:rFonts w:cs="Calibri"/>
          <w:b/>
          <w:bCs/>
          <w:sz w:val="22"/>
          <w:szCs w:val="22"/>
        </w:rPr>
      </w:pPr>
      <w:r>
        <w:rPr>
          <w:rFonts w:cs="Calibri"/>
          <w:b/>
          <w:sz w:val="22"/>
          <w:szCs w:val="22"/>
        </w:rPr>
        <w:t>Część I</w:t>
      </w:r>
    </w:p>
    <w:p w14:paraId="54952DE3" w14:textId="4C8EC16F" w:rsidR="00EB6560" w:rsidRDefault="00EB6560" w:rsidP="009777C6">
      <w:pPr>
        <w:pStyle w:val="Standard"/>
        <w:widowControl/>
        <w:autoSpaceDE/>
        <w:spacing w:before="0" w:after="0" w:line="240" w:lineRule="auto"/>
        <w:jc w:val="both"/>
        <w:textAlignment w:val="baseline"/>
        <w:rPr>
          <w:rFonts w:cs="Calibri"/>
          <w:b/>
          <w:sz w:val="22"/>
          <w:szCs w:val="22"/>
        </w:rPr>
      </w:pPr>
      <w:r>
        <w:rPr>
          <w:rFonts w:cs="Calibri"/>
          <w:b/>
          <w:bCs/>
          <w:sz w:val="22"/>
          <w:szCs w:val="22"/>
        </w:rPr>
        <w:t xml:space="preserve">1. </w:t>
      </w:r>
      <w:r w:rsidRPr="00CF76C1">
        <w:rPr>
          <w:rFonts w:cs="Calibri"/>
          <w:b/>
          <w:sz w:val="22"/>
          <w:szCs w:val="22"/>
        </w:rPr>
        <w:t>Przedmiot zamówienia</w:t>
      </w:r>
      <w:r w:rsidR="009777C6">
        <w:rPr>
          <w:rFonts w:cs="Calibri"/>
          <w:b/>
          <w:sz w:val="22"/>
          <w:szCs w:val="22"/>
        </w:rPr>
        <w:t xml:space="preserve">: </w:t>
      </w:r>
      <w:r w:rsidRPr="006D2ABF">
        <w:rPr>
          <w:rFonts w:cs="Calibri"/>
          <w:b/>
          <w:sz w:val="22"/>
          <w:szCs w:val="22"/>
        </w:rPr>
        <w:t>„Przebudowa i remont nawierzchni asfaltowych na terenie miasta Ostrołęki”</w:t>
      </w:r>
    </w:p>
    <w:p w14:paraId="7A0E3E32" w14:textId="77777777" w:rsidR="00EB6560" w:rsidRDefault="00EB6560" w:rsidP="00EB6560">
      <w:pPr>
        <w:spacing w:before="240"/>
        <w:jc w:val="both"/>
        <w:rPr>
          <w:rFonts w:cs="Calibri"/>
          <w:b/>
          <w:i/>
          <w:sz w:val="22"/>
          <w:szCs w:val="22"/>
        </w:rPr>
      </w:pPr>
      <w:r>
        <w:rPr>
          <w:rFonts w:cs="Calibri"/>
          <w:b/>
          <w:i/>
          <w:sz w:val="22"/>
          <w:szCs w:val="22"/>
        </w:rPr>
        <w:t>Część</w:t>
      </w:r>
      <w:r w:rsidRPr="003449C6">
        <w:rPr>
          <w:rFonts w:cs="Calibri"/>
          <w:b/>
          <w:i/>
          <w:sz w:val="22"/>
          <w:szCs w:val="22"/>
        </w:rPr>
        <w:t xml:space="preserve"> I „Remont alei ks. J. Popiełuszki wraz z rondem im. Honorowych Dawców Krwi w Ostrołęce</w:t>
      </w:r>
      <w:r>
        <w:rPr>
          <w:rFonts w:cs="Calibri"/>
          <w:b/>
          <w:i/>
          <w:sz w:val="22"/>
          <w:szCs w:val="22"/>
        </w:rPr>
        <w:t xml:space="preserve"> oraz remont odcinka ulicy Bohaterów Warszawy”</w:t>
      </w:r>
    </w:p>
    <w:p w14:paraId="0F74F11D" w14:textId="3A23903B" w:rsidR="00EB6560" w:rsidRPr="00CF76C1" w:rsidRDefault="00EB6560" w:rsidP="00EB6560">
      <w:pPr>
        <w:pStyle w:val="Standard"/>
        <w:widowControl/>
        <w:autoSpaceDE/>
        <w:spacing w:before="240" w:after="0" w:line="240" w:lineRule="auto"/>
        <w:jc w:val="both"/>
        <w:textAlignment w:val="baseline"/>
        <w:rPr>
          <w:rFonts w:cs="Calibri"/>
          <w:sz w:val="22"/>
          <w:szCs w:val="22"/>
        </w:rPr>
      </w:pPr>
      <w:r>
        <w:rPr>
          <w:rFonts w:cs="Calibri"/>
          <w:b/>
          <w:sz w:val="22"/>
          <w:szCs w:val="22"/>
        </w:rPr>
        <w:t xml:space="preserve">2. </w:t>
      </w:r>
      <w:r w:rsidRPr="00CF76C1">
        <w:rPr>
          <w:rFonts w:cs="Calibri"/>
          <w:b/>
          <w:sz w:val="22"/>
          <w:szCs w:val="22"/>
        </w:rPr>
        <w:t xml:space="preserve">Stan istniejący </w:t>
      </w:r>
    </w:p>
    <w:p w14:paraId="14529D36" w14:textId="77777777" w:rsidR="00EB6560" w:rsidRPr="00AA179A" w:rsidRDefault="00EB6560" w:rsidP="00EB6560">
      <w:pPr>
        <w:spacing w:before="240"/>
        <w:ind w:left="142"/>
        <w:jc w:val="both"/>
        <w:rPr>
          <w:rFonts w:cs="Calibri"/>
          <w:b/>
          <w:i/>
          <w:sz w:val="22"/>
          <w:szCs w:val="22"/>
        </w:rPr>
      </w:pPr>
      <w:r w:rsidRPr="003449C6">
        <w:rPr>
          <w:rFonts w:cs="Calibri"/>
          <w:b/>
          <w:i/>
          <w:sz w:val="22"/>
          <w:szCs w:val="22"/>
        </w:rPr>
        <w:t>„Remont alei ks. J. Popiełuszki wraz z rondem im. Honorowych Dawców Krwi w Ostrołęce</w:t>
      </w:r>
      <w:r>
        <w:rPr>
          <w:rFonts w:cs="Calibri"/>
          <w:b/>
          <w:i/>
          <w:sz w:val="22"/>
          <w:szCs w:val="22"/>
        </w:rPr>
        <w:t xml:space="preserve"> oraz remont odcinka ulicy Bohaterów Warszawy</w:t>
      </w:r>
      <w:r w:rsidRPr="003449C6">
        <w:rPr>
          <w:rFonts w:cs="Calibri"/>
          <w:b/>
          <w:i/>
          <w:sz w:val="22"/>
          <w:szCs w:val="22"/>
        </w:rPr>
        <w:t>”</w:t>
      </w:r>
      <w:r>
        <w:rPr>
          <w:rFonts w:cs="Calibri"/>
          <w:b/>
          <w:i/>
          <w:sz w:val="22"/>
          <w:szCs w:val="22"/>
        </w:rPr>
        <w:t>.</w:t>
      </w:r>
    </w:p>
    <w:p w14:paraId="4065D285" w14:textId="7EBB5162" w:rsidR="00EB6560" w:rsidRDefault="00EB6560" w:rsidP="00EB6560">
      <w:pPr>
        <w:pStyle w:val="Standard"/>
        <w:ind w:left="142"/>
        <w:jc w:val="both"/>
        <w:rPr>
          <w:rFonts w:cs="Calibri"/>
          <w:sz w:val="22"/>
          <w:szCs w:val="22"/>
        </w:rPr>
      </w:pPr>
      <w:r>
        <w:rPr>
          <w:rFonts w:cs="Calibri"/>
          <w:sz w:val="22"/>
          <w:szCs w:val="22"/>
        </w:rPr>
        <w:t xml:space="preserve">Aleja ks. J. Popiełuszki jest to ogólnodostępna droga publiczna, powiatowa o numerze </w:t>
      </w:r>
      <w:r w:rsidRPr="00DF3D0F">
        <w:rPr>
          <w:rFonts w:cs="Calibri"/>
          <w:sz w:val="22"/>
          <w:szCs w:val="22"/>
        </w:rPr>
        <w:t>5119W</w:t>
      </w:r>
      <w:r>
        <w:rPr>
          <w:rFonts w:cs="Calibri"/>
          <w:sz w:val="22"/>
          <w:szCs w:val="22"/>
        </w:rPr>
        <w:t>. Charakteryzuje się dwu pasmową jezdnią dwukierunkową oddzieloną pasem zieleni. Aleja</w:t>
      </w:r>
      <w:r w:rsidR="009777C6">
        <w:rPr>
          <w:rFonts w:cs="Calibri"/>
          <w:sz w:val="22"/>
          <w:szCs w:val="22"/>
        </w:rPr>
        <w:t xml:space="preserve"> </w:t>
      </w:r>
      <w:r>
        <w:rPr>
          <w:rFonts w:cs="Calibri"/>
          <w:sz w:val="22"/>
          <w:szCs w:val="22"/>
        </w:rPr>
        <w:t xml:space="preserve">ks. Jerzego Popiełuszki jest drogą o nawierzchni tzn. bitumicznej o przekroju ulicznym, posiadająca drogi dla pieszych oraz drogi dla rowerów wyniesione i wydzielone względem poziomu nawierzchni jezdni. Ulica Bohaterów Warszawy </w:t>
      </w:r>
      <w:r w:rsidRPr="00E06511">
        <w:rPr>
          <w:rFonts w:cs="Calibri"/>
          <w:sz w:val="22"/>
          <w:szCs w:val="22"/>
        </w:rPr>
        <w:t>na odcinku od przejścia dla pieszych na wysokości sklepu Biedronka do ronda im. Honorowych Dawców Krwi</w:t>
      </w:r>
      <w:r>
        <w:rPr>
          <w:rFonts w:cs="Calibri"/>
          <w:sz w:val="22"/>
          <w:szCs w:val="22"/>
        </w:rPr>
        <w:t xml:space="preserve">. </w:t>
      </w:r>
      <w:r w:rsidRPr="00340D86">
        <w:rPr>
          <w:rFonts w:cs="Calibri"/>
          <w:sz w:val="22"/>
          <w:szCs w:val="22"/>
        </w:rPr>
        <w:t>Jest to droga powiatowa nr 5119W</w:t>
      </w:r>
      <w:r>
        <w:rPr>
          <w:rFonts w:cs="Calibri"/>
          <w:sz w:val="22"/>
          <w:szCs w:val="22"/>
        </w:rPr>
        <w:t>. Posiada dwa pasy ruchu w każdym kierunku, jest drogą o nawierzchni tzw. bitumicznej.</w:t>
      </w:r>
    </w:p>
    <w:p w14:paraId="1D4A111C" w14:textId="77777777" w:rsidR="00EB6560" w:rsidRPr="00CF76C1" w:rsidRDefault="00EB6560" w:rsidP="00983F87">
      <w:pPr>
        <w:pStyle w:val="Standard"/>
        <w:widowControl/>
        <w:numPr>
          <w:ilvl w:val="0"/>
          <w:numId w:val="68"/>
        </w:numPr>
        <w:tabs>
          <w:tab w:val="clear" w:pos="0"/>
          <w:tab w:val="num" w:pos="142"/>
          <w:tab w:val="left" w:pos="284"/>
        </w:tabs>
        <w:autoSpaceDE/>
        <w:spacing w:before="240" w:after="0" w:line="240" w:lineRule="auto"/>
        <w:ind w:left="0" w:firstLine="0"/>
        <w:jc w:val="both"/>
        <w:textAlignment w:val="baseline"/>
        <w:rPr>
          <w:rFonts w:cs="Calibri"/>
          <w:sz w:val="22"/>
          <w:szCs w:val="22"/>
        </w:rPr>
      </w:pPr>
      <w:r w:rsidRPr="00CF76C1">
        <w:rPr>
          <w:rFonts w:cs="Calibri"/>
          <w:b/>
          <w:sz w:val="22"/>
          <w:szCs w:val="22"/>
        </w:rPr>
        <w:t>Zakres rzeczowy robót:</w:t>
      </w:r>
    </w:p>
    <w:p w14:paraId="3D7F1C04" w14:textId="77777777" w:rsidR="00EB6560" w:rsidRPr="00CF76C1" w:rsidRDefault="00EB6560" w:rsidP="00EB6560">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50628BCF" w14:textId="77777777" w:rsidR="00EB6560" w:rsidRPr="000739D9" w:rsidRDefault="00EB6560" w:rsidP="00EB6560">
      <w:pPr>
        <w:pStyle w:val="Standard"/>
        <w:spacing w:before="240"/>
        <w:jc w:val="both"/>
        <w:rPr>
          <w:rFonts w:cs="Calibri"/>
          <w:sz w:val="22"/>
          <w:szCs w:val="22"/>
        </w:rPr>
      </w:pPr>
      <w:r w:rsidRPr="003449C6">
        <w:rPr>
          <w:rFonts w:cs="Calibri"/>
          <w:b/>
          <w:i/>
          <w:sz w:val="22"/>
          <w:szCs w:val="22"/>
        </w:rPr>
        <w:t>„Remont alei ks. J. Popiełuszki wraz z rondem im. Honorowych Dawców Krwi w Ostrołęce</w:t>
      </w:r>
      <w:r>
        <w:rPr>
          <w:rFonts w:cs="Calibri"/>
          <w:b/>
          <w:i/>
          <w:sz w:val="22"/>
          <w:szCs w:val="22"/>
        </w:rPr>
        <w:t xml:space="preserve"> oraz remont odcinka ulicy Bohaterów Warszawy</w:t>
      </w:r>
      <w:r w:rsidRPr="003449C6">
        <w:rPr>
          <w:rFonts w:cs="Calibri"/>
          <w:b/>
          <w:i/>
          <w:sz w:val="22"/>
          <w:szCs w:val="22"/>
        </w:rPr>
        <w:t>”</w:t>
      </w:r>
    </w:p>
    <w:p w14:paraId="6F9A738A" w14:textId="77777777" w:rsidR="00EB6560" w:rsidRPr="00CF76C1" w:rsidRDefault="00EB6560" w:rsidP="00983F87">
      <w:pPr>
        <w:pStyle w:val="Standard"/>
        <w:widowControl/>
        <w:numPr>
          <w:ilvl w:val="0"/>
          <w:numId w:val="104"/>
        </w:numPr>
        <w:autoSpaceDE/>
        <w:spacing w:before="0" w:after="0" w:line="240" w:lineRule="auto"/>
        <w:ind w:hanging="861"/>
        <w:jc w:val="both"/>
        <w:textAlignment w:val="baseline"/>
        <w:rPr>
          <w:rFonts w:cs="Calibri"/>
          <w:sz w:val="22"/>
          <w:szCs w:val="22"/>
        </w:rPr>
      </w:pPr>
      <w:r w:rsidRPr="00CF76C1">
        <w:rPr>
          <w:rFonts w:eastAsia="TimesNewRomanPSMT" w:cs="Calibri"/>
          <w:b/>
          <w:sz w:val="22"/>
          <w:szCs w:val="22"/>
          <w:lang w:eastAsia="pl-PL"/>
        </w:rPr>
        <w:t>Branża drogowa:</w:t>
      </w:r>
    </w:p>
    <w:p w14:paraId="134F7231" w14:textId="77777777" w:rsidR="00EB6560" w:rsidRDefault="00EB6560" w:rsidP="00983F87">
      <w:pPr>
        <w:pStyle w:val="Tekstpodstawowy31"/>
        <w:numPr>
          <w:ilvl w:val="0"/>
          <w:numId w:val="97"/>
        </w:numPr>
        <w:tabs>
          <w:tab w:val="left" w:pos="426"/>
        </w:tabs>
        <w:overflowPunct/>
        <w:autoSpaceDE/>
        <w:spacing w:before="0" w:after="0" w:line="240" w:lineRule="auto"/>
        <w:ind w:hanging="294"/>
        <w:rPr>
          <w:rFonts w:cs="Calibri"/>
          <w:szCs w:val="22"/>
        </w:rPr>
      </w:pPr>
      <w:r>
        <w:rPr>
          <w:rFonts w:cs="Calibri"/>
          <w:szCs w:val="22"/>
        </w:rPr>
        <w:t>w</w:t>
      </w:r>
      <w:r w:rsidRPr="00695269">
        <w:rPr>
          <w:rFonts w:cs="Calibri"/>
          <w:szCs w:val="22"/>
        </w:rPr>
        <w:t>y</w:t>
      </w:r>
      <w:r>
        <w:rPr>
          <w:rFonts w:cs="Calibri"/>
          <w:szCs w:val="22"/>
        </w:rPr>
        <w:t xml:space="preserve">konanie </w:t>
      </w:r>
      <w:r w:rsidRPr="000550EA">
        <w:rPr>
          <w:rFonts w:cs="Calibri"/>
          <w:szCs w:val="22"/>
        </w:rPr>
        <w:t xml:space="preserve"> frezowania</w:t>
      </w:r>
      <w:r>
        <w:rPr>
          <w:rFonts w:cs="Calibri"/>
          <w:szCs w:val="22"/>
        </w:rPr>
        <w:t>, średnia grubość warstwy 4 cm</w:t>
      </w:r>
      <w:r w:rsidRPr="000550EA">
        <w:rPr>
          <w:rFonts w:cs="Calibri"/>
          <w:szCs w:val="22"/>
        </w:rPr>
        <w:t>,</w:t>
      </w:r>
      <w:r>
        <w:rPr>
          <w:rFonts w:cs="Calibri"/>
          <w:szCs w:val="22"/>
        </w:rPr>
        <w:t xml:space="preserve"> </w:t>
      </w:r>
    </w:p>
    <w:p w14:paraId="69DC7B6B" w14:textId="77777777" w:rsidR="00EB6560" w:rsidRDefault="00EB6560" w:rsidP="00983F87">
      <w:pPr>
        <w:numPr>
          <w:ilvl w:val="0"/>
          <w:numId w:val="98"/>
        </w:numPr>
        <w:tabs>
          <w:tab w:val="left" w:pos="709"/>
        </w:tabs>
        <w:spacing w:before="0" w:after="0" w:line="240" w:lineRule="auto"/>
        <w:jc w:val="both"/>
        <w:textAlignment w:val="baseline"/>
        <w:rPr>
          <w:rFonts w:cs="Calibri"/>
          <w:sz w:val="22"/>
          <w:szCs w:val="22"/>
        </w:rPr>
      </w:pPr>
      <w:r>
        <w:rPr>
          <w:rFonts w:cs="Calibri"/>
          <w:sz w:val="22"/>
          <w:szCs w:val="22"/>
        </w:rPr>
        <w:t>rozbiórka krawężników betonowych,</w:t>
      </w:r>
    </w:p>
    <w:p w14:paraId="4A77ABDC" w14:textId="77777777" w:rsidR="00EB6560" w:rsidRDefault="00EB6560" w:rsidP="00983F87">
      <w:pPr>
        <w:numPr>
          <w:ilvl w:val="0"/>
          <w:numId w:val="98"/>
        </w:numPr>
        <w:tabs>
          <w:tab w:val="left" w:pos="709"/>
        </w:tabs>
        <w:spacing w:before="0" w:after="0" w:line="240" w:lineRule="auto"/>
        <w:jc w:val="both"/>
        <w:textAlignment w:val="baseline"/>
        <w:rPr>
          <w:rFonts w:cs="Calibri"/>
          <w:sz w:val="22"/>
          <w:szCs w:val="22"/>
        </w:rPr>
      </w:pPr>
      <w:r>
        <w:rPr>
          <w:rFonts w:cs="Calibri"/>
          <w:sz w:val="22"/>
          <w:szCs w:val="22"/>
        </w:rPr>
        <w:t>ustawienie krawężników betonowych 20x30 na ławie betonowej,</w:t>
      </w:r>
    </w:p>
    <w:p w14:paraId="6C08F7A7" w14:textId="77777777" w:rsidR="00EB6560" w:rsidRPr="002D3328" w:rsidRDefault="00EB6560" w:rsidP="00983F87">
      <w:pPr>
        <w:numPr>
          <w:ilvl w:val="0"/>
          <w:numId w:val="98"/>
        </w:numPr>
        <w:spacing w:before="0" w:after="0" w:line="240" w:lineRule="auto"/>
        <w:textAlignment w:val="baseline"/>
        <w:rPr>
          <w:rFonts w:cs="Calibri"/>
          <w:sz w:val="22"/>
          <w:szCs w:val="22"/>
        </w:rPr>
      </w:pPr>
      <w:r w:rsidRPr="002D3328">
        <w:rPr>
          <w:rFonts w:cs="Calibri"/>
          <w:sz w:val="22"/>
          <w:szCs w:val="22"/>
        </w:rPr>
        <w:t>wykonanie czyszczenia warstw konstrukcyjnych mechanicznie,</w:t>
      </w:r>
    </w:p>
    <w:p w14:paraId="2F11AE9D" w14:textId="77777777" w:rsidR="00EB6560" w:rsidRDefault="00EB6560" w:rsidP="00983F87">
      <w:pPr>
        <w:numPr>
          <w:ilvl w:val="0"/>
          <w:numId w:val="98"/>
        </w:numPr>
        <w:tabs>
          <w:tab w:val="left" w:pos="709"/>
        </w:tabs>
        <w:spacing w:before="0" w:after="0" w:line="240" w:lineRule="auto"/>
        <w:jc w:val="both"/>
        <w:textAlignment w:val="baseline"/>
        <w:rPr>
          <w:rFonts w:cs="Calibri"/>
          <w:sz w:val="22"/>
          <w:szCs w:val="22"/>
        </w:rPr>
      </w:pPr>
      <w:r w:rsidRPr="002D3328">
        <w:rPr>
          <w:rFonts w:cs="Calibri"/>
          <w:sz w:val="22"/>
          <w:szCs w:val="22"/>
        </w:rPr>
        <w:t>skropienie warstw konstrukcyjnych emulsją asfaltową</w:t>
      </w:r>
      <w:r>
        <w:rPr>
          <w:rFonts w:cs="Calibri"/>
          <w:sz w:val="22"/>
          <w:szCs w:val="22"/>
        </w:rPr>
        <w:t>,</w:t>
      </w:r>
    </w:p>
    <w:p w14:paraId="54649B12" w14:textId="77777777" w:rsidR="00EB6560" w:rsidRPr="002D3328" w:rsidRDefault="00EB6560" w:rsidP="00983F87">
      <w:pPr>
        <w:numPr>
          <w:ilvl w:val="0"/>
          <w:numId w:val="98"/>
        </w:numPr>
        <w:spacing w:before="0" w:after="0" w:line="240" w:lineRule="auto"/>
        <w:textAlignment w:val="baseline"/>
        <w:rPr>
          <w:rFonts w:cs="Calibri"/>
          <w:sz w:val="22"/>
          <w:szCs w:val="22"/>
        </w:rPr>
      </w:pPr>
      <w:r w:rsidRPr="002D3328">
        <w:rPr>
          <w:rFonts w:cs="Calibri"/>
          <w:sz w:val="22"/>
          <w:szCs w:val="22"/>
        </w:rPr>
        <w:t>likwidacja spękań podłużnych i poprzecznych nawierzchni bitumicznych,</w:t>
      </w:r>
    </w:p>
    <w:p w14:paraId="329DD9CE" w14:textId="77777777" w:rsidR="00EB6560" w:rsidRPr="002D3328" w:rsidRDefault="00EB6560" w:rsidP="00983F87">
      <w:pPr>
        <w:numPr>
          <w:ilvl w:val="0"/>
          <w:numId w:val="98"/>
        </w:numPr>
        <w:spacing w:before="0" w:after="0" w:line="240" w:lineRule="auto"/>
        <w:textAlignment w:val="baseline"/>
        <w:rPr>
          <w:rFonts w:cs="Calibri"/>
          <w:sz w:val="22"/>
          <w:szCs w:val="22"/>
        </w:rPr>
      </w:pPr>
      <w:r w:rsidRPr="002D3328">
        <w:rPr>
          <w:rFonts w:cs="Calibri"/>
          <w:sz w:val="22"/>
          <w:szCs w:val="22"/>
        </w:rPr>
        <w:t xml:space="preserve">wykonanie nawierzchni z mieszanki SMA8 (0/8 mm), grubość warstwy 4 cm, do mieszanki należy zastosować środek obniżający temperaturę produkcji i układania, </w:t>
      </w:r>
    </w:p>
    <w:p w14:paraId="6CB98CA0" w14:textId="77777777" w:rsidR="00EB6560" w:rsidRPr="00693C6F" w:rsidRDefault="00EB6560" w:rsidP="00983F87">
      <w:pPr>
        <w:numPr>
          <w:ilvl w:val="0"/>
          <w:numId w:val="98"/>
        </w:numPr>
        <w:tabs>
          <w:tab w:val="left" w:pos="709"/>
        </w:tabs>
        <w:spacing w:before="0" w:after="0" w:line="240" w:lineRule="auto"/>
        <w:jc w:val="both"/>
        <w:textAlignment w:val="baseline"/>
        <w:rPr>
          <w:rFonts w:cs="Calibri"/>
          <w:sz w:val="22"/>
          <w:szCs w:val="22"/>
        </w:rPr>
      </w:pPr>
      <w:r>
        <w:rPr>
          <w:rFonts w:cs="Calibri"/>
          <w:sz w:val="22"/>
          <w:szCs w:val="22"/>
        </w:rPr>
        <w:t>regulacja wysokościowa kratek ściekowych.</w:t>
      </w:r>
    </w:p>
    <w:p w14:paraId="2554B955" w14:textId="77777777" w:rsidR="00EB6560" w:rsidRPr="00CF76C1" w:rsidRDefault="00EB6560" w:rsidP="00983F87">
      <w:pPr>
        <w:pStyle w:val="Standard"/>
        <w:widowControl/>
        <w:numPr>
          <w:ilvl w:val="0"/>
          <w:numId w:val="104"/>
        </w:numPr>
        <w:autoSpaceDE/>
        <w:spacing w:before="0" w:after="0" w:line="240" w:lineRule="auto"/>
        <w:ind w:hanging="861"/>
        <w:jc w:val="both"/>
        <w:textAlignment w:val="baseline"/>
        <w:rPr>
          <w:rFonts w:cs="Calibri"/>
          <w:sz w:val="22"/>
          <w:szCs w:val="22"/>
        </w:rPr>
      </w:pPr>
      <w:r w:rsidRPr="00CF76C1">
        <w:rPr>
          <w:rFonts w:eastAsia="TimesNewRomanPSMT" w:cs="Calibri"/>
          <w:b/>
          <w:sz w:val="22"/>
          <w:szCs w:val="22"/>
          <w:lang w:eastAsia="pl-PL"/>
        </w:rPr>
        <w:t>Branża inżynieria ruchu:</w:t>
      </w:r>
    </w:p>
    <w:p w14:paraId="3E56B83D" w14:textId="77777777" w:rsidR="00EB6560" w:rsidRPr="00E06511" w:rsidRDefault="00EB6560" w:rsidP="00983F87">
      <w:pPr>
        <w:pStyle w:val="Tekstpodstawowy31"/>
        <w:numPr>
          <w:ilvl w:val="0"/>
          <w:numId w:val="99"/>
        </w:numPr>
        <w:tabs>
          <w:tab w:val="left" w:pos="426"/>
        </w:tabs>
        <w:overflowPunct/>
        <w:autoSpaceDE/>
        <w:spacing w:before="0" w:after="0" w:line="240" w:lineRule="auto"/>
        <w:ind w:left="851" w:hanging="425"/>
        <w:rPr>
          <w:rFonts w:cs="Calibri"/>
          <w:szCs w:val="22"/>
        </w:rPr>
      </w:pPr>
      <w:r w:rsidRPr="00CF76C1">
        <w:rPr>
          <w:rFonts w:eastAsia="TimesNewRomanPSMT" w:cs="Calibri"/>
          <w:szCs w:val="22"/>
          <w:lang w:eastAsia="pl-PL"/>
        </w:rPr>
        <w:t>wykonanie</w:t>
      </w:r>
      <w:r w:rsidRPr="00CF76C1">
        <w:rPr>
          <w:rFonts w:cs="Calibri"/>
          <w:szCs w:val="22"/>
        </w:rPr>
        <w:t xml:space="preserve"> oznakowania poziomego</w:t>
      </w:r>
      <w:r>
        <w:rPr>
          <w:rFonts w:cs="Calibri"/>
          <w:szCs w:val="22"/>
        </w:rPr>
        <w:t>.</w:t>
      </w:r>
    </w:p>
    <w:p w14:paraId="1FE6C525" w14:textId="77777777" w:rsidR="00EB6560" w:rsidRDefault="00EB6560" w:rsidP="00EB6560">
      <w:pPr>
        <w:pStyle w:val="Tekstpodstawowy31"/>
        <w:tabs>
          <w:tab w:val="left" w:pos="426"/>
        </w:tabs>
        <w:spacing w:line="240" w:lineRule="auto"/>
        <w:rPr>
          <w:rFonts w:cs="Calibri"/>
          <w:b/>
          <w:szCs w:val="22"/>
        </w:rPr>
      </w:pPr>
    </w:p>
    <w:p w14:paraId="7325CCC4" w14:textId="77777777" w:rsidR="00EB6560" w:rsidRDefault="00EB6560" w:rsidP="00EB6560">
      <w:pPr>
        <w:pStyle w:val="Tekstpodstawowy31"/>
        <w:tabs>
          <w:tab w:val="left" w:pos="426"/>
        </w:tabs>
        <w:spacing w:line="240" w:lineRule="auto"/>
        <w:rPr>
          <w:rFonts w:cs="Calibri"/>
          <w:b/>
          <w:szCs w:val="22"/>
        </w:rPr>
      </w:pPr>
      <w:r>
        <w:rPr>
          <w:rFonts w:cs="Calibri"/>
          <w:b/>
          <w:bCs/>
          <w:szCs w:val="22"/>
          <w:u w:val="single"/>
        </w:rPr>
        <w:t>UWAGA!</w:t>
      </w:r>
      <w:r w:rsidRPr="00E06511">
        <w:rPr>
          <w:rFonts w:cs="Calibri"/>
          <w:b/>
          <w:bCs/>
          <w:szCs w:val="22"/>
        </w:rPr>
        <w:t xml:space="preserve"> </w:t>
      </w:r>
      <w:r>
        <w:rPr>
          <w:rFonts w:cs="Calibri"/>
          <w:b/>
          <w:bCs/>
          <w:szCs w:val="22"/>
        </w:rPr>
        <w:t>w d</w:t>
      </w:r>
      <w:r>
        <w:rPr>
          <w:rFonts w:cs="Calibri"/>
          <w:b/>
          <w:szCs w:val="22"/>
        </w:rPr>
        <w:t>okumentacji wskazana jest nawierzchnia warstwy ścieralnej z mieszanki betonu asfaltowego AC11S o gr. 5 cm, jednak należy przyjąć nawierzchnię z mieszanki SMA8 (0/8)o grubości 4 cm.</w:t>
      </w:r>
    </w:p>
    <w:p w14:paraId="48CCEBFA" w14:textId="77777777" w:rsidR="00EB6560" w:rsidRPr="00CF76C1" w:rsidRDefault="00EB6560" w:rsidP="00EB6560">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 xml:space="preserve">Szczegółowe rozwiązania i zakres robót wg przedmiaru robót, dokumentacji projektowej oraz </w:t>
      </w:r>
      <w:r>
        <w:rPr>
          <w:rFonts w:eastAsia="Calibri" w:cs="Calibri"/>
          <w:b/>
          <w:sz w:val="22"/>
          <w:szCs w:val="22"/>
        </w:rPr>
        <w:t>STWIORB.</w:t>
      </w:r>
    </w:p>
    <w:p w14:paraId="3D57450E" w14:textId="77777777" w:rsidR="00EB6560" w:rsidRPr="00CF76C1" w:rsidRDefault="00EB6560" w:rsidP="00EB6560">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dokumentację techniczną, opis przedmiotu zamówienia, </w:t>
      </w:r>
      <w:r>
        <w:rPr>
          <w:rFonts w:eastAsia="Calibri" w:cs="Calibri"/>
          <w:b/>
          <w:sz w:val="22"/>
          <w:szCs w:val="22"/>
        </w:rPr>
        <w:t>STWIORB</w:t>
      </w:r>
      <w:r w:rsidRPr="00CF76C1">
        <w:rPr>
          <w:rFonts w:eastAsia="Calibri" w:cs="Calibri"/>
          <w:b/>
          <w:sz w:val="22"/>
          <w:szCs w:val="22"/>
        </w:rPr>
        <w:t xml:space="preserve">. </w:t>
      </w:r>
      <w:r w:rsidRPr="00CF76C1">
        <w:rPr>
          <w:rFonts w:eastAsia="Calibri" w:cs="Calibri"/>
          <w:b/>
          <w:sz w:val="22"/>
          <w:szCs w:val="22"/>
        </w:rPr>
        <w:lastRenderedPageBreak/>
        <w:t xml:space="preserve">Przedmiary robót mają charakter poglądowy i pomocniczy dla Wykonawcy. </w:t>
      </w:r>
    </w:p>
    <w:p w14:paraId="58010B91" w14:textId="77777777" w:rsidR="00EB6560" w:rsidRPr="00CF76C1" w:rsidRDefault="00EB6560" w:rsidP="00983F87">
      <w:pPr>
        <w:pStyle w:val="Standard"/>
        <w:widowControl/>
        <w:numPr>
          <w:ilvl w:val="0"/>
          <w:numId w:val="102"/>
        </w:numPr>
        <w:autoSpaceDE/>
        <w:spacing w:before="0" w:after="0" w:line="240" w:lineRule="auto"/>
        <w:ind w:left="284" w:hanging="284"/>
        <w:jc w:val="both"/>
        <w:textAlignment w:val="baseline"/>
        <w:rPr>
          <w:rFonts w:cs="Calibri"/>
          <w:sz w:val="22"/>
          <w:szCs w:val="22"/>
        </w:rPr>
      </w:pPr>
      <w:r w:rsidRPr="00CF76C1">
        <w:rPr>
          <w:rFonts w:cs="Calibri"/>
          <w:b/>
          <w:bCs/>
          <w:sz w:val="22"/>
          <w:szCs w:val="22"/>
        </w:rPr>
        <w:t>Warunki ogólne.</w:t>
      </w:r>
    </w:p>
    <w:p w14:paraId="3B259F94" w14:textId="77777777" w:rsidR="00EB6560" w:rsidRPr="00CF76C1" w:rsidRDefault="00EB6560" w:rsidP="00983F87">
      <w:pPr>
        <w:pStyle w:val="Standard"/>
        <w:widowControl/>
        <w:numPr>
          <w:ilvl w:val="0"/>
          <w:numId w:val="103"/>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2D67CBCE" w14:textId="77777777" w:rsidR="00EB6560" w:rsidRPr="00CF76C1" w:rsidRDefault="00EB6560" w:rsidP="00983F87">
      <w:pPr>
        <w:pStyle w:val="Standard"/>
        <w:widowControl/>
        <w:numPr>
          <w:ilvl w:val="0"/>
          <w:numId w:val="103"/>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02026BEA" w14:textId="77777777" w:rsidR="00EB6560" w:rsidRPr="00CF76C1" w:rsidRDefault="00EB6560" w:rsidP="00983F87">
      <w:pPr>
        <w:pStyle w:val="Standard"/>
        <w:widowControl/>
        <w:numPr>
          <w:ilvl w:val="0"/>
          <w:numId w:val="103"/>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31F2ADD3" w14:textId="77777777" w:rsidR="00EB6560" w:rsidRPr="00CF76C1" w:rsidRDefault="00EB6560" w:rsidP="00983F87">
      <w:pPr>
        <w:pStyle w:val="Standard"/>
        <w:widowControl/>
        <w:numPr>
          <w:ilvl w:val="0"/>
          <w:numId w:val="103"/>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46034BE0" w14:textId="77777777" w:rsidR="00EB6560" w:rsidRPr="00CF76C1" w:rsidRDefault="00EB6560" w:rsidP="00983F87">
      <w:pPr>
        <w:pStyle w:val="Standard"/>
        <w:widowControl/>
        <w:numPr>
          <w:ilvl w:val="0"/>
          <w:numId w:val="103"/>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0782A127" w14:textId="77777777" w:rsidR="00EB6560" w:rsidRPr="00CF76C1" w:rsidRDefault="00EB6560" w:rsidP="00983F87">
      <w:pPr>
        <w:pStyle w:val="Standard"/>
        <w:widowControl/>
        <w:numPr>
          <w:ilvl w:val="0"/>
          <w:numId w:val="103"/>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Wykonawca ma obowiązek:</w:t>
      </w:r>
    </w:p>
    <w:p w14:paraId="396D014D" w14:textId="77777777" w:rsidR="00EB6560" w:rsidRPr="00CF76C1" w:rsidRDefault="00EB6560" w:rsidP="00EB6560">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sidRPr="00CF76C1">
        <w:rPr>
          <w:rFonts w:cs="Calibri"/>
          <w:sz w:val="22"/>
          <w:szCs w:val="22"/>
        </w:rPr>
        <w:t>.</w:t>
      </w:r>
    </w:p>
    <w:p w14:paraId="60F89E23" w14:textId="77777777" w:rsidR="00EB6560" w:rsidRPr="00CF76C1" w:rsidRDefault="00EB6560" w:rsidP="00EB6560">
      <w:pPr>
        <w:pStyle w:val="Standard"/>
        <w:keepNext/>
        <w:keepLines/>
        <w:jc w:val="both"/>
        <w:rPr>
          <w:rFonts w:cs="Calibri"/>
          <w:sz w:val="22"/>
          <w:szCs w:val="22"/>
        </w:rPr>
      </w:pPr>
      <w:r w:rsidRPr="00CF76C1">
        <w:rPr>
          <w:rFonts w:eastAsia="Calibri" w:cs="Calibri"/>
          <w:b/>
          <w:bCs/>
          <w:sz w:val="22"/>
          <w:szCs w:val="22"/>
          <w:lang w:eastAsia="en-US"/>
        </w:rPr>
        <w:t>Wymagania:</w:t>
      </w:r>
    </w:p>
    <w:p w14:paraId="3CD79AF4" w14:textId="047988EB" w:rsidR="00EB6560" w:rsidRPr="00CF76C1" w:rsidRDefault="009777C6" w:rsidP="009777C6">
      <w:pPr>
        <w:pStyle w:val="Standard"/>
        <w:widowControl/>
        <w:autoSpaceDE/>
        <w:spacing w:before="0" w:after="0" w:line="240" w:lineRule="auto"/>
        <w:ind w:left="284" w:hanging="284"/>
        <w:jc w:val="both"/>
        <w:textAlignment w:val="baseline"/>
        <w:rPr>
          <w:rFonts w:cs="Calibri"/>
          <w:sz w:val="22"/>
          <w:szCs w:val="22"/>
        </w:rPr>
      </w:pPr>
      <w:r>
        <w:rPr>
          <w:rFonts w:cs="Calibri"/>
          <w:sz w:val="22"/>
          <w:szCs w:val="22"/>
          <w:lang w:eastAsia="pl-PL"/>
        </w:rPr>
        <w:t xml:space="preserve">1) </w:t>
      </w:r>
      <w:r w:rsidR="00EB6560" w:rsidRPr="00CF76C1">
        <w:rPr>
          <w:rFonts w:cs="Calibri"/>
          <w:sz w:val="22"/>
          <w:szCs w:val="22"/>
          <w:lang w:eastAsia="pl-PL"/>
        </w:rPr>
        <w:t xml:space="preserve">Wykonawca jest wytwórcą odpadów w rozumieniu przepisów ustawy z dnia 14 grudnia 2012r. o odpadach (Dz.U. z 2021 r. poz. 779 z późn. zm.), w związku z tym zobowiązany jest do przestrzegania przepisów tejże ustawy oraz przepisów wynikających z ustawy z dnia 27 kwietnia 2001 r. Prawo ochrony środowiska (Dz.U. z 2020 r. poz. 1219 zpóźn.zm.). Wykonawca w trakcie realizacji przedmiotu umowy ma obowiązek w </w:t>
      </w:r>
      <w:r w:rsidR="00EB6560" w:rsidRPr="00CF76C1">
        <w:rPr>
          <w:rFonts w:eastAsia="Calibri" w:cs="Calibri"/>
          <w:bCs/>
          <w:sz w:val="22"/>
          <w:szCs w:val="22"/>
        </w:rPr>
        <w:t xml:space="preserve"> </w:t>
      </w:r>
      <w:r w:rsidR="00EB6560" w:rsidRPr="00CF76C1">
        <w:rPr>
          <w:rFonts w:cs="Calibri"/>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00EB6560" w:rsidRPr="00CF76C1">
        <w:rPr>
          <w:rFonts w:eastAsia="Calibri" w:cs="Calibri"/>
          <w:bCs/>
          <w:sz w:val="22"/>
          <w:szCs w:val="22"/>
        </w:rPr>
        <w:t xml:space="preserve"> </w:t>
      </w:r>
    </w:p>
    <w:p w14:paraId="36604E3F" w14:textId="633132CA" w:rsidR="00EB6560" w:rsidRPr="00CF76C1" w:rsidRDefault="00EB6560" w:rsidP="00983F87">
      <w:pPr>
        <w:pStyle w:val="Standard"/>
        <w:widowControl/>
        <w:numPr>
          <w:ilvl w:val="0"/>
          <w:numId w:val="102"/>
        </w:numPr>
        <w:autoSpaceDE/>
        <w:spacing w:before="0" w:after="0" w:line="240" w:lineRule="auto"/>
        <w:ind w:left="284" w:hanging="284"/>
        <w:jc w:val="both"/>
        <w:textAlignment w:val="baseline"/>
        <w:rPr>
          <w:rFonts w:cs="Calibri"/>
          <w:sz w:val="22"/>
          <w:szCs w:val="22"/>
        </w:rPr>
      </w:pPr>
      <w:r w:rsidRPr="00CF76C1">
        <w:rPr>
          <w:rFonts w:cs="Calibri"/>
          <w:sz w:val="22"/>
          <w:szCs w:val="22"/>
          <w:lang w:eastAsia="pl-PL"/>
        </w:rPr>
        <w:t>Wykonawca jest odpowiedzialny za ochronę środowiska w miejscu prowadzenia robót i w jego otoczeniu.</w:t>
      </w:r>
    </w:p>
    <w:p w14:paraId="27A684EE" w14:textId="77777777" w:rsidR="00EB6560" w:rsidRPr="00CF76C1" w:rsidRDefault="00EB6560" w:rsidP="00983F87">
      <w:pPr>
        <w:pStyle w:val="Standard"/>
        <w:widowControl/>
        <w:numPr>
          <w:ilvl w:val="0"/>
          <w:numId w:val="102"/>
        </w:numPr>
        <w:tabs>
          <w:tab w:val="num" w:pos="0"/>
        </w:tabs>
        <w:autoSpaceDE/>
        <w:spacing w:before="0" w:after="0" w:line="240" w:lineRule="auto"/>
        <w:ind w:left="360"/>
        <w:jc w:val="both"/>
        <w:textAlignment w:val="baseline"/>
        <w:rPr>
          <w:rFonts w:cs="Calibri"/>
          <w:sz w:val="22"/>
          <w:szCs w:val="22"/>
        </w:rPr>
      </w:pPr>
      <w:r w:rsidRPr="00CF76C1">
        <w:rPr>
          <w:rFonts w:cs="Calibri"/>
          <w:sz w:val="22"/>
          <w:szCs w:val="22"/>
          <w:lang w:eastAsia="pl-PL"/>
        </w:rPr>
        <w:t xml:space="preserve">Zadanie należy realizować zgodnie z obowiązującymi przepisami w tym zgodnie z art. 68 ust. 3 ustawy z dnia 11 stycznia 2018 r. o elektromobilności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 </w:t>
      </w:r>
    </w:p>
    <w:p w14:paraId="3A466139" w14:textId="77777777" w:rsidR="00EB6560" w:rsidRPr="00CF76C1" w:rsidRDefault="00EB6560" w:rsidP="00EB6560">
      <w:pPr>
        <w:pStyle w:val="Standard"/>
        <w:jc w:val="both"/>
        <w:rPr>
          <w:rFonts w:cs="Calibri"/>
          <w:b/>
          <w:sz w:val="22"/>
          <w:szCs w:val="22"/>
        </w:rPr>
      </w:pPr>
    </w:p>
    <w:p w14:paraId="390C9B7A" w14:textId="77777777" w:rsidR="00EB6560" w:rsidRPr="00CF76C1" w:rsidRDefault="00EB6560" w:rsidP="00EB6560">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33B57402" w14:textId="3530E24A" w:rsidR="00EB6560" w:rsidRPr="009777C6"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koszt wykonania i montażu tablic informacyjnych, wynikających z Prawa budowlanego i przepisów BHP,</w:t>
      </w:r>
    </w:p>
    <w:p w14:paraId="53303EA7" w14:textId="1EEA5C97" w:rsidR="00EB6560"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 xml:space="preserve">koszt obsługi geodezyjnej, </w:t>
      </w:r>
    </w:p>
    <w:p w14:paraId="7CE062E8" w14:textId="0ED35136" w:rsidR="00EB6560"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473F611B" w14:textId="60CC61F2" w:rsidR="00EB6560"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koszt wykonania geodezyjnej inwentaryzacji powykonawczej – 3 egz.,</w:t>
      </w:r>
    </w:p>
    <w:p w14:paraId="5424DBA4" w14:textId="77777777" w:rsidR="009777C6"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koszt przygotowania i wdrożenia czasowej organizacji ruchu na czas wykonywania robót budowlanych,</w:t>
      </w:r>
    </w:p>
    <w:p w14:paraId="0D818227" w14:textId="6CA5A418" w:rsidR="00EB6560"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 xml:space="preserve"> koszty organizacyjne, zapewnienie dojazdu do przyległych obiektów mieszkalnych i usługowych w trakcie realizacji robót,</w:t>
      </w:r>
    </w:p>
    <w:p w14:paraId="3C6ABEE7" w14:textId="10A2776B" w:rsidR="00EB6560"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lastRenderedPageBreak/>
        <w:t>koszt oznakowania i zabezpieczenia robót i terenu budowy,</w:t>
      </w:r>
    </w:p>
    <w:p w14:paraId="662A6840" w14:textId="4AB80281" w:rsidR="00EB6560"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koszt zużycia energii elektrycznej, wody i kanalizacji sanitarnej na potrzeby prowadzonych robót budowlanych.</w:t>
      </w:r>
    </w:p>
    <w:p w14:paraId="5725FD0C" w14:textId="54E518ED" w:rsidR="009777C6" w:rsidRPr="009777C6" w:rsidRDefault="009777C6" w:rsidP="009777C6">
      <w:pPr>
        <w:pStyle w:val="rozdzia"/>
        <w:numPr>
          <w:ilvl w:val="0"/>
          <w:numId w:val="0"/>
        </w:numPr>
        <w:rPr>
          <w:rFonts w:cs="Calibri"/>
          <w:caps w:val="0"/>
          <w:spacing w:val="0"/>
          <w:sz w:val="22"/>
          <w:szCs w:val="22"/>
        </w:rPr>
      </w:pPr>
      <w:r w:rsidRPr="009777C6">
        <w:rPr>
          <w:rFonts w:cs="Calibri"/>
          <w:caps w:val="0"/>
          <w:spacing w:val="0"/>
          <w:sz w:val="22"/>
          <w:szCs w:val="22"/>
        </w:rPr>
        <w:t>Część I</w:t>
      </w:r>
      <w:r w:rsidR="00091B1A">
        <w:rPr>
          <w:rFonts w:cs="Calibri"/>
          <w:caps w:val="0"/>
          <w:spacing w:val="0"/>
          <w:sz w:val="22"/>
          <w:szCs w:val="22"/>
        </w:rPr>
        <w:t>I</w:t>
      </w:r>
    </w:p>
    <w:p w14:paraId="46B328CD" w14:textId="2E8D3E8C" w:rsidR="009777C6" w:rsidRPr="00CF76C1" w:rsidRDefault="009777C6" w:rsidP="00983F87">
      <w:pPr>
        <w:pStyle w:val="Standard"/>
        <w:widowControl/>
        <w:numPr>
          <w:ilvl w:val="3"/>
          <w:numId w:val="104"/>
        </w:numPr>
        <w:autoSpaceDE/>
        <w:spacing w:before="0" w:after="0" w:line="240" w:lineRule="auto"/>
        <w:ind w:left="142" w:hanging="284"/>
        <w:jc w:val="both"/>
        <w:textAlignment w:val="baseline"/>
        <w:rPr>
          <w:rFonts w:cs="Calibri"/>
          <w:sz w:val="22"/>
          <w:szCs w:val="22"/>
        </w:rPr>
      </w:pPr>
      <w:r>
        <w:rPr>
          <w:rFonts w:cs="Calibri"/>
          <w:b/>
          <w:sz w:val="22"/>
          <w:szCs w:val="22"/>
        </w:rPr>
        <w:t>P</w:t>
      </w:r>
      <w:r w:rsidRPr="00CF76C1">
        <w:rPr>
          <w:rFonts w:cs="Calibri"/>
          <w:b/>
          <w:sz w:val="22"/>
          <w:szCs w:val="22"/>
        </w:rPr>
        <w:t>rzedmiot zamówienia</w:t>
      </w:r>
    </w:p>
    <w:p w14:paraId="62311690" w14:textId="77777777" w:rsidR="009777C6" w:rsidRDefault="009777C6" w:rsidP="009777C6">
      <w:pPr>
        <w:spacing w:before="240"/>
        <w:jc w:val="both"/>
        <w:rPr>
          <w:rFonts w:cs="Calibri"/>
          <w:b/>
          <w:sz w:val="22"/>
          <w:szCs w:val="22"/>
        </w:rPr>
      </w:pPr>
      <w:r w:rsidRPr="006D2ABF">
        <w:rPr>
          <w:rFonts w:cs="Calibri"/>
          <w:b/>
          <w:sz w:val="22"/>
          <w:szCs w:val="22"/>
        </w:rPr>
        <w:t>„Przebudowa i remont nawierzchni asfaltowych na terenie miasta Ostrołęki”</w:t>
      </w:r>
    </w:p>
    <w:p w14:paraId="103B8734" w14:textId="77777777" w:rsidR="009777C6" w:rsidRPr="00344C1C" w:rsidRDefault="009777C6" w:rsidP="009777C6">
      <w:pPr>
        <w:spacing w:before="240"/>
        <w:jc w:val="both"/>
      </w:pPr>
      <w:r w:rsidRPr="00344C1C">
        <w:rPr>
          <w:rFonts w:cs="Calibri"/>
          <w:b/>
          <w:sz w:val="22"/>
          <w:szCs w:val="22"/>
        </w:rPr>
        <w:t>Część II „Przebudowa ronda im. Księcia Siemowita III oraz remont skrzyżowania ulicy Stacha Konwy z ulicą Słoneczną w Ostrołęce</w:t>
      </w:r>
      <w:r>
        <w:rPr>
          <w:rFonts w:cs="Calibri"/>
          <w:b/>
          <w:sz w:val="22"/>
          <w:szCs w:val="22"/>
        </w:rPr>
        <w:t>”</w:t>
      </w:r>
      <w:r w:rsidRPr="00450440">
        <w:rPr>
          <w:rFonts w:cs="Calibri"/>
          <w:b/>
          <w:sz w:val="22"/>
          <w:szCs w:val="22"/>
        </w:rPr>
        <w:t>, w ramach zadania inwestycyjnego pn. „Przebudowa drogi krajowej Nr 53 - ul. Stacha Konwy.</w:t>
      </w:r>
    </w:p>
    <w:p w14:paraId="56BE9727" w14:textId="2D312126" w:rsidR="009777C6" w:rsidRPr="00CF76C1" w:rsidRDefault="009777C6" w:rsidP="00983F87">
      <w:pPr>
        <w:pStyle w:val="Standard"/>
        <w:widowControl/>
        <w:numPr>
          <w:ilvl w:val="3"/>
          <w:numId w:val="104"/>
        </w:numPr>
        <w:autoSpaceDE/>
        <w:spacing w:before="240" w:after="0" w:line="240" w:lineRule="auto"/>
        <w:ind w:left="142" w:hanging="284"/>
        <w:jc w:val="both"/>
        <w:textAlignment w:val="baseline"/>
        <w:rPr>
          <w:rFonts w:cs="Calibri"/>
          <w:sz w:val="22"/>
          <w:szCs w:val="22"/>
        </w:rPr>
      </w:pPr>
      <w:r w:rsidRPr="00CF76C1">
        <w:rPr>
          <w:rFonts w:cs="Calibri"/>
          <w:b/>
          <w:sz w:val="22"/>
          <w:szCs w:val="22"/>
        </w:rPr>
        <w:t xml:space="preserve">Stan istniejący </w:t>
      </w:r>
    </w:p>
    <w:p w14:paraId="68B99506" w14:textId="77777777" w:rsidR="009777C6" w:rsidRPr="00344C1C" w:rsidRDefault="009777C6" w:rsidP="009777C6">
      <w:pPr>
        <w:spacing w:before="240"/>
        <w:ind w:left="142"/>
        <w:jc w:val="both"/>
        <w:rPr>
          <w:rFonts w:cs="Calibri"/>
          <w:sz w:val="22"/>
          <w:szCs w:val="22"/>
        </w:rPr>
      </w:pPr>
      <w:r w:rsidRPr="00CF76C1">
        <w:rPr>
          <w:rFonts w:cs="Calibri"/>
          <w:sz w:val="22"/>
          <w:szCs w:val="22"/>
        </w:rPr>
        <w:t>Nawierzchnia dróg (</w:t>
      </w:r>
      <w:r w:rsidRPr="00CF76C1">
        <w:rPr>
          <w:rFonts w:cs="Calibri"/>
          <w:bCs/>
          <w:sz w:val="22"/>
          <w:szCs w:val="22"/>
        </w:rPr>
        <w:t>ulica Stacha Konwy,</w:t>
      </w:r>
      <w:r w:rsidRPr="00CF76C1">
        <w:rPr>
          <w:rFonts w:cs="Calibri"/>
          <w:sz w:val="22"/>
          <w:szCs w:val="22"/>
        </w:rPr>
        <w:t xml:space="preserve"> u</w:t>
      </w:r>
      <w:r w:rsidRPr="00CF76C1">
        <w:rPr>
          <w:rFonts w:cs="Calibri"/>
          <w:bCs/>
          <w:sz w:val="22"/>
          <w:szCs w:val="22"/>
        </w:rPr>
        <w:t>lica Mostowa,</w:t>
      </w:r>
      <w:r w:rsidRPr="00CF76C1">
        <w:rPr>
          <w:rFonts w:cs="Calibri"/>
          <w:sz w:val="22"/>
          <w:szCs w:val="22"/>
        </w:rPr>
        <w:t xml:space="preserve"> u</w:t>
      </w:r>
      <w:r w:rsidRPr="00CF76C1">
        <w:rPr>
          <w:rFonts w:cs="Calibri"/>
          <w:bCs/>
          <w:sz w:val="22"/>
          <w:szCs w:val="22"/>
        </w:rPr>
        <w:t>lica Warszawska,</w:t>
      </w:r>
      <w:r w:rsidRPr="00CF76C1">
        <w:rPr>
          <w:rFonts w:cs="Calibri"/>
          <w:sz w:val="22"/>
          <w:szCs w:val="22"/>
        </w:rPr>
        <w:t xml:space="preserve"> u</w:t>
      </w:r>
      <w:r w:rsidRPr="00CF76C1">
        <w:rPr>
          <w:rFonts w:cs="Calibri"/>
          <w:bCs/>
          <w:sz w:val="22"/>
          <w:szCs w:val="22"/>
        </w:rPr>
        <w:t xml:space="preserve">lica Obozowa, rondo im. Księcia Siemowita III), </w:t>
      </w:r>
      <w:r w:rsidRPr="00CF76C1">
        <w:rPr>
          <w:rFonts w:cs="Calibri"/>
          <w:sz w:val="22"/>
          <w:szCs w:val="22"/>
        </w:rPr>
        <w:t>wykonana jest z warstw bitumicznych</w:t>
      </w:r>
      <w:r>
        <w:rPr>
          <w:rFonts w:cs="Calibri"/>
          <w:sz w:val="22"/>
          <w:szCs w:val="22"/>
        </w:rPr>
        <w:t>.</w:t>
      </w:r>
    </w:p>
    <w:p w14:paraId="3296E990" w14:textId="79D1EB46" w:rsidR="009777C6" w:rsidRPr="00CF76C1" w:rsidRDefault="009777C6" w:rsidP="00983F87">
      <w:pPr>
        <w:pStyle w:val="Standard"/>
        <w:widowControl/>
        <w:numPr>
          <w:ilvl w:val="3"/>
          <w:numId w:val="104"/>
        </w:numPr>
        <w:autoSpaceDE/>
        <w:spacing w:before="240" w:after="0" w:line="240" w:lineRule="auto"/>
        <w:ind w:left="142" w:hanging="284"/>
        <w:jc w:val="both"/>
        <w:textAlignment w:val="baseline"/>
        <w:rPr>
          <w:rFonts w:cs="Calibri"/>
          <w:sz w:val="22"/>
          <w:szCs w:val="22"/>
        </w:rPr>
      </w:pPr>
      <w:r w:rsidRPr="00CF76C1">
        <w:rPr>
          <w:rFonts w:cs="Calibri"/>
          <w:b/>
          <w:sz w:val="22"/>
          <w:szCs w:val="22"/>
        </w:rPr>
        <w:t>Zakres rzeczowy robót:</w:t>
      </w:r>
    </w:p>
    <w:p w14:paraId="628AFFBE" w14:textId="77777777" w:rsidR="009777C6" w:rsidRDefault="009777C6" w:rsidP="001B2F9E">
      <w:pPr>
        <w:pStyle w:val="Standard"/>
        <w:spacing w:before="0" w:after="0" w:line="240" w:lineRule="auto"/>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5E063FD0" w14:textId="6DAFE82F" w:rsidR="009777C6" w:rsidRPr="00CF76C1" w:rsidRDefault="009777C6" w:rsidP="00983F87">
      <w:pPr>
        <w:pStyle w:val="Standard"/>
        <w:widowControl/>
        <w:numPr>
          <w:ilvl w:val="1"/>
          <w:numId w:val="84"/>
        </w:numPr>
        <w:tabs>
          <w:tab w:val="clear" w:pos="1800"/>
          <w:tab w:val="num" w:pos="1701"/>
        </w:tabs>
        <w:autoSpaceDE/>
        <w:spacing w:before="0" w:after="0" w:line="240" w:lineRule="auto"/>
        <w:ind w:left="426" w:hanging="426"/>
        <w:jc w:val="both"/>
        <w:textAlignment w:val="baseline"/>
        <w:rPr>
          <w:rFonts w:cs="Calibri"/>
          <w:sz w:val="22"/>
          <w:szCs w:val="22"/>
        </w:rPr>
      </w:pPr>
      <w:r w:rsidRPr="00CF76C1">
        <w:rPr>
          <w:rFonts w:eastAsia="TimesNewRomanPSMT" w:cs="Calibri"/>
          <w:b/>
          <w:sz w:val="22"/>
          <w:szCs w:val="22"/>
          <w:lang w:eastAsia="pl-PL"/>
        </w:rPr>
        <w:t>Branża drogowa:</w:t>
      </w:r>
    </w:p>
    <w:p w14:paraId="30CAEED9" w14:textId="77777777" w:rsidR="009777C6" w:rsidRPr="00CF76C1" w:rsidRDefault="009777C6" w:rsidP="001B2F9E">
      <w:pPr>
        <w:tabs>
          <w:tab w:val="left" w:pos="993"/>
        </w:tabs>
        <w:spacing w:before="0" w:after="0" w:line="240" w:lineRule="auto"/>
        <w:ind w:left="993" w:hanging="426"/>
        <w:jc w:val="both"/>
        <w:rPr>
          <w:rFonts w:cs="Calibri"/>
          <w:sz w:val="22"/>
          <w:szCs w:val="22"/>
          <w:u w:val="single"/>
        </w:rPr>
      </w:pPr>
      <w:r w:rsidRPr="00CF76C1">
        <w:rPr>
          <w:rFonts w:cs="Calibri"/>
          <w:sz w:val="22"/>
          <w:szCs w:val="22"/>
          <w:u w:val="single"/>
        </w:rPr>
        <w:t>rondo Ks. Siemowita III</w:t>
      </w:r>
    </w:p>
    <w:p w14:paraId="7439BDF7" w14:textId="77777777" w:rsidR="009777C6" w:rsidRPr="00CF76C1" w:rsidRDefault="009777C6" w:rsidP="00983F87">
      <w:pPr>
        <w:numPr>
          <w:ilvl w:val="0"/>
          <w:numId w:val="100"/>
        </w:numPr>
        <w:tabs>
          <w:tab w:val="left" w:pos="851"/>
        </w:tabs>
        <w:spacing w:before="0" w:after="0" w:line="240" w:lineRule="auto"/>
        <w:ind w:left="851" w:hanging="284"/>
        <w:jc w:val="both"/>
        <w:textAlignment w:val="baseline"/>
        <w:rPr>
          <w:rFonts w:cs="Calibri"/>
          <w:sz w:val="22"/>
          <w:szCs w:val="22"/>
        </w:rPr>
      </w:pPr>
      <w:r w:rsidRPr="00CF76C1">
        <w:rPr>
          <w:rFonts w:cs="Calibri"/>
          <w:sz w:val="22"/>
          <w:szCs w:val="22"/>
        </w:rPr>
        <w:t>zmniejszenie wyspy centralnej ronda do średnicy 17 m, wykonanie pierścienia wewnętrznego najazdowego ronda o szer. 2,0 m, poszerzenie jezdni ronda do szer. 10,5 m</w:t>
      </w:r>
    </w:p>
    <w:p w14:paraId="6639A357" w14:textId="77777777" w:rsidR="009777C6" w:rsidRPr="00CF76C1" w:rsidRDefault="009777C6" w:rsidP="00983F87">
      <w:pPr>
        <w:numPr>
          <w:ilvl w:val="0"/>
          <w:numId w:val="100"/>
        </w:numPr>
        <w:tabs>
          <w:tab w:val="left" w:pos="851"/>
        </w:tabs>
        <w:spacing w:before="0" w:after="0" w:line="240" w:lineRule="auto"/>
        <w:ind w:left="851" w:hanging="284"/>
        <w:jc w:val="both"/>
        <w:textAlignment w:val="baseline"/>
        <w:rPr>
          <w:rFonts w:cs="Calibri"/>
          <w:sz w:val="22"/>
          <w:szCs w:val="22"/>
        </w:rPr>
      </w:pPr>
      <w:r w:rsidRPr="00CF76C1">
        <w:rPr>
          <w:rFonts w:cs="Calibri"/>
          <w:bCs/>
          <w:iCs/>
          <w:sz w:val="22"/>
          <w:szCs w:val="22"/>
        </w:rPr>
        <w:t>poszerzenie jezdni na wylotach z ronda z ul. Stacha Kon</w:t>
      </w:r>
      <w:r>
        <w:rPr>
          <w:rFonts w:cs="Calibri"/>
          <w:bCs/>
          <w:iCs/>
          <w:sz w:val="22"/>
          <w:szCs w:val="22"/>
        </w:rPr>
        <w:t>wy, ul. Mostowej, ul. Obozowej,</w:t>
      </w:r>
      <w:r>
        <w:rPr>
          <w:rFonts w:cs="Calibri"/>
          <w:bCs/>
          <w:iCs/>
          <w:sz w:val="22"/>
          <w:szCs w:val="22"/>
        </w:rPr>
        <w:br/>
      </w:r>
      <w:r w:rsidRPr="00CF76C1">
        <w:rPr>
          <w:rFonts w:cs="Calibri"/>
          <w:bCs/>
          <w:iCs/>
          <w:sz w:val="22"/>
          <w:szCs w:val="22"/>
        </w:rPr>
        <w:t>ul. Warszawskiej, w celu uzyskania dwóch pasów ruchu</w:t>
      </w:r>
    </w:p>
    <w:p w14:paraId="4C3C2F20" w14:textId="77777777" w:rsidR="009777C6" w:rsidRPr="00CF76C1" w:rsidRDefault="009777C6" w:rsidP="00983F87">
      <w:pPr>
        <w:numPr>
          <w:ilvl w:val="0"/>
          <w:numId w:val="100"/>
        </w:numPr>
        <w:tabs>
          <w:tab w:val="left" w:pos="851"/>
        </w:tabs>
        <w:spacing w:before="0" w:after="0" w:line="240" w:lineRule="auto"/>
        <w:ind w:left="851" w:hanging="284"/>
        <w:jc w:val="both"/>
        <w:textAlignment w:val="baseline"/>
        <w:rPr>
          <w:rFonts w:cs="Calibri"/>
          <w:bCs/>
          <w:iCs/>
          <w:sz w:val="22"/>
          <w:szCs w:val="22"/>
        </w:rPr>
      </w:pPr>
      <w:r w:rsidRPr="00CF76C1">
        <w:rPr>
          <w:rFonts w:cs="Calibri"/>
          <w:bCs/>
          <w:iCs/>
          <w:sz w:val="22"/>
          <w:szCs w:val="22"/>
        </w:rPr>
        <w:t xml:space="preserve">przebudowę ciągu pieszego, ciągu pieszo-rowerowego, drogi rowerowej, </w:t>
      </w:r>
    </w:p>
    <w:p w14:paraId="3BE8B564" w14:textId="77777777" w:rsidR="009777C6" w:rsidRPr="00CF76C1" w:rsidRDefault="009777C6" w:rsidP="00983F87">
      <w:pPr>
        <w:numPr>
          <w:ilvl w:val="0"/>
          <w:numId w:val="100"/>
        </w:numPr>
        <w:tabs>
          <w:tab w:val="left" w:pos="851"/>
        </w:tabs>
        <w:spacing w:before="0" w:after="0" w:line="240" w:lineRule="auto"/>
        <w:ind w:left="851" w:hanging="284"/>
        <w:jc w:val="both"/>
        <w:textAlignment w:val="baseline"/>
        <w:rPr>
          <w:rFonts w:cs="Calibri"/>
          <w:bCs/>
          <w:iCs/>
          <w:sz w:val="22"/>
          <w:szCs w:val="22"/>
        </w:rPr>
      </w:pPr>
      <w:r w:rsidRPr="00CF76C1">
        <w:rPr>
          <w:rFonts w:cs="Calibri"/>
          <w:bCs/>
          <w:iCs/>
          <w:sz w:val="22"/>
          <w:szCs w:val="22"/>
        </w:rPr>
        <w:t>przebudowę wyspy dzielącej na wlocie do ronda od strony ul. Mostowej, ul.</w:t>
      </w:r>
      <w:r>
        <w:rPr>
          <w:rFonts w:cs="Calibri"/>
          <w:bCs/>
          <w:iCs/>
          <w:sz w:val="22"/>
          <w:szCs w:val="22"/>
        </w:rPr>
        <w:t xml:space="preserve"> Obozowej,</w:t>
      </w:r>
      <w:r>
        <w:rPr>
          <w:rFonts w:cs="Calibri"/>
          <w:bCs/>
          <w:iCs/>
          <w:sz w:val="22"/>
          <w:szCs w:val="22"/>
        </w:rPr>
        <w:br/>
      </w:r>
      <w:r w:rsidRPr="00CF76C1">
        <w:rPr>
          <w:rFonts w:cs="Calibri"/>
          <w:bCs/>
          <w:iCs/>
          <w:sz w:val="22"/>
          <w:szCs w:val="22"/>
        </w:rPr>
        <w:t>ul. Warszawskiej,</w:t>
      </w:r>
    </w:p>
    <w:p w14:paraId="6983A434" w14:textId="77777777" w:rsidR="009777C6" w:rsidRPr="00CF76C1" w:rsidRDefault="009777C6" w:rsidP="001B2F9E">
      <w:pPr>
        <w:pStyle w:val="Tekstpodstawowy31"/>
        <w:tabs>
          <w:tab w:val="left" w:pos="709"/>
          <w:tab w:val="left" w:pos="993"/>
        </w:tabs>
        <w:spacing w:before="0" w:after="0" w:line="240" w:lineRule="auto"/>
        <w:ind w:left="993" w:hanging="426"/>
        <w:rPr>
          <w:rFonts w:cs="Calibri"/>
          <w:szCs w:val="22"/>
          <w:u w:val="single"/>
        </w:rPr>
      </w:pPr>
      <w:r w:rsidRPr="00CF76C1">
        <w:rPr>
          <w:rFonts w:cs="Calibri"/>
          <w:szCs w:val="22"/>
          <w:u w:val="single"/>
        </w:rPr>
        <w:t>skrzyżowanie ul. Stach Konwy i ul. Słonecznej</w:t>
      </w:r>
    </w:p>
    <w:p w14:paraId="7A3F47C9" w14:textId="77777777" w:rsidR="009777C6" w:rsidRPr="00CF76C1" w:rsidRDefault="009777C6" w:rsidP="00983F87">
      <w:pPr>
        <w:pStyle w:val="Tekstpodstawowy31"/>
        <w:numPr>
          <w:ilvl w:val="0"/>
          <w:numId w:val="100"/>
        </w:numPr>
        <w:tabs>
          <w:tab w:val="left" w:pos="851"/>
        </w:tabs>
        <w:overflowPunct/>
        <w:autoSpaceDE/>
        <w:spacing w:before="0" w:after="0" w:line="240" w:lineRule="auto"/>
        <w:ind w:left="851" w:hanging="284"/>
        <w:rPr>
          <w:rFonts w:cs="Calibri"/>
          <w:szCs w:val="22"/>
        </w:rPr>
      </w:pPr>
      <w:r w:rsidRPr="00CF76C1">
        <w:rPr>
          <w:rFonts w:cs="Calibri"/>
          <w:bCs/>
          <w:iCs/>
          <w:szCs w:val="22"/>
        </w:rPr>
        <w:t>wykonanie remontu</w:t>
      </w:r>
      <w:r w:rsidRPr="00CF76C1">
        <w:rPr>
          <w:rFonts w:cs="Calibri"/>
          <w:szCs w:val="22"/>
        </w:rPr>
        <w:t xml:space="preserve"> skrzyżowania zwykłego 3-wloto</w:t>
      </w:r>
      <w:r>
        <w:rPr>
          <w:rFonts w:cs="Calibri"/>
          <w:szCs w:val="22"/>
        </w:rPr>
        <w:t>wego na skrzyżowanie typu rondo</w:t>
      </w:r>
      <w:r>
        <w:rPr>
          <w:rFonts w:cs="Calibri"/>
          <w:szCs w:val="22"/>
        </w:rPr>
        <w:br/>
      </w:r>
      <w:r w:rsidRPr="00CF76C1">
        <w:rPr>
          <w:rFonts w:cs="Calibri"/>
          <w:szCs w:val="22"/>
        </w:rPr>
        <w:t>o średnicy zewnętrznej 22,00 m z wykonaniem wyspy środkowej na podstawie poziomego oznakowania.</w:t>
      </w:r>
    </w:p>
    <w:p w14:paraId="68B1F59C" w14:textId="77777777" w:rsidR="009777C6" w:rsidRPr="00CF76C1" w:rsidRDefault="009777C6" w:rsidP="00983F87">
      <w:pPr>
        <w:pStyle w:val="Standard"/>
        <w:widowControl/>
        <w:numPr>
          <w:ilvl w:val="1"/>
          <w:numId w:val="84"/>
        </w:numPr>
        <w:tabs>
          <w:tab w:val="num" w:pos="426"/>
        </w:tabs>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 xml:space="preserve">Branża elektryczna: </w:t>
      </w:r>
      <w:r w:rsidRPr="00CF76C1">
        <w:rPr>
          <w:rFonts w:eastAsia="TimesNewRomanPSMT" w:cs="Calibri"/>
          <w:sz w:val="22"/>
          <w:szCs w:val="22"/>
          <w:u w:val="single"/>
          <w:lang w:eastAsia="pl-PL"/>
        </w:rPr>
        <w:t>r</w:t>
      </w:r>
      <w:r w:rsidRPr="00CF76C1">
        <w:rPr>
          <w:rFonts w:cs="Calibri"/>
          <w:sz w:val="22"/>
          <w:szCs w:val="22"/>
          <w:u w:val="single"/>
        </w:rPr>
        <w:t>ondo Ks. Siemowita III</w:t>
      </w:r>
    </w:p>
    <w:p w14:paraId="0E284ACD" w14:textId="77777777" w:rsidR="009777C6" w:rsidRPr="00CF76C1" w:rsidRDefault="009777C6" w:rsidP="001B2F9E">
      <w:pPr>
        <w:pStyle w:val="Standard"/>
        <w:spacing w:before="0" w:after="0" w:line="240" w:lineRule="auto"/>
        <w:ind w:left="426"/>
        <w:jc w:val="both"/>
        <w:rPr>
          <w:rFonts w:cs="Calibri"/>
          <w:sz w:val="22"/>
          <w:szCs w:val="22"/>
        </w:rPr>
      </w:pPr>
      <w:r w:rsidRPr="00CF76C1">
        <w:rPr>
          <w:rFonts w:eastAsia="TimesNewRomanPSMT" w:cs="Calibri"/>
          <w:sz w:val="22"/>
          <w:szCs w:val="22"/>
          <w:lang w:eastAsia="pl-PL"/>
        </w:rPr>
        <w:t xml:space="preserve">wykonanie linii kablowych oświetlenia ulicznego na odcinkach w </w:t>
      </w:r>
      <w:r w:rsidRPr="00CF76C1">
        <w:rPr>
          <w:rFonts w:cs="Calibri"/>
          <w:bCs/>
          <w:iCs/>
          <w:sz w:val="22"/>
          <w:szCs w:val="22"/>
        </w:rPr>
        <w:t>ul. Mostowej, ul. Obozowej,</w:t>
      </w:r>
      <w:r>
        <w:rPr>
          <w:rFonts w:cs="Calibri"/>
          <w:bCs/>
          <w:iCs/>
          <w:sz w:val="22"/>
          <w:szCs w:val="22"/>
        </w:rPr>
        <w:br/>
      </w:r>
      <w:r w:rsidRPr="00CF76C1">
        <w:rPr>
          <w:rFonts w:cs="Calibri"/>
          <w:bCs/>
          <w:iCs/>
          <w:sz w:val="22"/>
          <w:szCs w:val="22"/>
        </w:rPr>
        <w:t xml:space="preserve"> ul. Warszawskiej, ul. Stacha Konwy</w:t>
      </w:r>
    </w:p>
    <w:p w14:paraId="3ACA47E1" w14:textId="77777777" w:rsidR="009777C6" w:rsidRPr="00CF76C1" w:rsidRDefault="009777C6" w:rsidP="00983F87">
      <w:pPr>
        <w:pStyle w:val="Standard"/>
        <w:widowControl/>
        <w:numPr>
          <w:ilvl w:val="1"/>
          <w:numId w:val="84"/>
        </w:numPr>
        <w:tabs>
          <w:tab w:val="num" w:pos="426"/>
        </w:tabs>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sanitarna:</w:t>
      </w:r>
    </w:p>
    <w:p w14:paraId="7D345F6C" w14:textId="77777777" w:rsidR="009777C6" w:rsidRPr="00CF76C1" w:rsidRDefault="009777C6" w:rsidP="001B2F9E">
      <w:pPr>
        <w:pStyle w:val="Standard"/>
        <w:spacing w:before="0" w:after="0" w:line="240" w:lineRule="auto"/>
        <w:ind w:firstLine="426"/>
        <w:jc w:val="both"/>
        <w:rPr>
          <w:rFonts w:eastAsia="TimesNewRomanPSMT" w:cs="Calibri"/>
          <w:sz w:val="22"/>
          <w:szCs w:val="22"/>
          <w:lang w:eastAsia="pl-PL"/>
        </w:rPr>
      </w:pPr>
      <w:r w:rsidRPr="00CF76C1">
        <w:rPr>
          <w:rFonts w:eastAsia="TimesNewRomanPSMT" w:cs="Calibri"/>
          <w:sz w:val="22"/>
          <w:szCs w:val="22"/>
          <w:lang w:eastAsia="pl-PL"/>
        </w:rPr>
        <w:t xml:space="preserve">wykonanie przestawienia skrzynki gazowej w ul. Stacha Konwy od strony Fortów gen. J. Bema </w:t>
      </w:r>
    </w:p>
    <w:p w14:paraId="5D3DA686" w14:textId="77777777" w:rsidR="009777C6" w:rsidRPr="00CF76C1" w:rsidRDefault="009777C6" w:rsidP="00983F87">
      <w:pPr>
        <w:pStyle w:val="Standard"/>
        <w:widowControl/>
        <w:numPr>
          <w:ilvl w:val="1"/>
          <w:numId w:val="84"/>
        </w:numPr>
        <w:tabs>
          <w:tab w:val="num" w:pos="426"/>
        </w:tabs>
        <w:autoSpaceDE/>
        <w:spacing w:before="0" w:after="0" w:line="240" w:lineRule="auto"/>
        <w:ind w:left="426"/>
        <w:jc w:val="both"/>
        <w:textAlignment w:val="baseline"/>
        <w:rPr>
          <w:rFonts w:cs="Calibri"/>
          <w:b/>
          <w:sz w:val="22"/>
          <w:szCs w:val="22"/>
        </w:rPr>
      </w:pPr>
      <w:r w:rsidRPr="00CF76C1">
        <w:rPr>
          <w:rFonts w:cs="Calibri"/>
          <w:b/>
          <w:sz w:val="22"/>
          <w:szCs w:val="22"/>
        </w:rPr>
        <w:t xml:space="preserve">Kanał technologiczny </w:t>
      </w:r>
    </w:p>
    <w:p w14:paraId="212A38ED" w14:textId="77777777" w:rsidR="009777C6" w:rsidRPr="00CF76C1" w:rsidRDefault="009777C6" w:rsidP="001B2F9E">
      <w:pPr>
        <w:pStyle w:val="Standard"/>
        <w:spacing w:before="0" w:after="0" w:line="240" w:lineRule="auto"/>
        <w:ind w:left="426"/>
        <w:jc w:val="both"/>
        <w:rPr>
          <w:rFonts w:cs="Calibri"/>
          <w:sz w:val="22"/>
          <w:szCs w:val="22"/>
        </w:rPr>
      </w:pPr>
      <w:r w:rsidRPr="00CF76C1">
        <w:rPr>
          <w:rFonts w:cs="Calibri"/>
          <w:sz w:val="22"/>
          <w:szCs w:val="22"/>
        </w:rPr>
        <w:t>wykonanie odcinka kanału technologicznego w ulicy Obozowej na odcinku od rondzie im ks. Siemowita III do przejścia dla pieszych przed mostem.</w:t>
      </w:r>
    </w:p>
    <w:p w14:paraId="6BD69232" w14:textId="77777777" w:rsidR="009777C6" w:rsidRPr="00CF76C1" w:rsidRDefault="009777C6" w:rsidP="00983F87">
      <w:pPr>
        <w:pStyle w:val="Standard"/>
        <w:widowControl/>
        <w:numPr>
          <w:ilvl w:val="1"/>
          <w:numId w:val="84"/>
        </w:numPr>
        <w:tabs>
          <w:tab w:val="num" w:pos="426"/>
        </w:tabs>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inżynieria ruchu:</w:t>
      </w:r>
    </w:p>
    <w:p w14:paraId="21B3678D" w14:textId="77777777" w:rsidR="009777C6" w:rsidRPr="00CF76C1" w:rsidRDefault="009777C6" w:rsidP="00983F87">
      <w:pPr>
        <w:pStyle w:val="Tekstpodstawowy31"/>
        <w:numPr>
          <w:ilvl w:val="0"/>
          <w:numId w:val="99"/>
        </w:numPr>
        <w:tabs>
          <w:tab w:val="left" w:pos="426"/>
        </w:tabs>
        <w:overflowPunct/>
        <w:autoSpaceDE/>
        <w:spacing w:before="0" w:after="0" w:line="240" w:lineRule="auto"/>
        <w:ind w:left="851" w:hanging="425"/>
        <w:rPr>
          <w:rFonts w:cs="Calibri"/>
          <w:szCs w:val="22"/>
        </w:rPr>
      </w:pPr>
      <w:r w:rsidRPr="00CF76C1">
        <w:rPr>
          <w:rFonts w:eastAsia="TimesNewRomanPSMT" w:cs="Calibri"/>
          <w:szCs w:val="22"/>
          <w:lang w:eastAsia="pl-PL"/>
        </w:rPr>
        <w:t>wykonanie</w:t>
      </w:r>
      <w:r w:rsidRPr="00CF76C1">
        <w:rPr>
          <w:rFonts w:cs="Calibri"/>
          <w:szCs w:val="22"/>
        </w:rPr>
        <w:t xml:space="preserve"> oznakowania poziomego i pionowego</w:t>
      </w:r>
    </w:p>
    <w:p w14:paraId="7A984889" w14:textId="77777777" w:rsidR="009777C6" w:rsidRPr="00344C1C" w:rsidRDefault="009777C6" w:rsidP="00983F87">
      <w:pPr>
        <w:pStyle w:val="Tekstpodstawowy31"/>
        <w:numPr>
          <w:ilvl w:val="0"/>
          <w:numId w:val="99"/>
        </w:numPr>
        <w:tabs>
          <w:tab w:val="left" w:pos="426"/>
        </w:tabs>
        <w:overflowPunct/>
        <w:autoSpaceDE/>
        <w:spacing w:before="0" w:after="0" w:line="240" w:lineRule="auto"/>
        <w:ind w:left="851" w:hanging="425"/>
        <w:rPr>
          <w:rFonts w:cs="Calibri"/>
          <w:szCs w:val="22"/>
        </w:rPr>
      </w:pPr>
      <w:r w:rsidRPr="00CF76C1">
        <w:rPr>
          <w:rFonts w:cs="Calibri"/>
          <w:szCs w:val="22"/>
        </w:rPr>
        <w:t>wykonanie montażu elementów bezpieczeństwa ruchu</w:t>
      </w:r>
      <w:r>
        <w:rPr>
          <w:rFonts w:cs="Calibri"/>
          <w:szCs w:val="22"/>
        </w:rPr>
        <w:t>.</w:t>
      </w:r>
    </w:p>
    <w:p w14:paraId="3F23B870" w14:textId="49128E11" w:rsidR="009777C6" w:rsidRDefault="009777C6" w:rsidP="009777C6">
      <w:pPr>
        <w:pStyle w:val="Tekstpodstawowy31"/>
        <w:tabs>
          <w:tab w:val="left" w:pos="426"/>
        </w:tabs>
        <w:spacing w:line="240" w:lineRule="auto"/>
        <w:rPr>
          <w:rFonts w:cs="Calibri"/>
          <w:b/>
          <w:szCs w:val="22"/>
        </w:rPr>
      </w:pPr>
    </w:p>
    <w:p w14:paraId="3DE292DB" w14:textId="701A88CC" w:rsidR="00091B1A" w:rsidRPr="00C75244" w:rsidRDefault="00091B1A" w:rsidP="00091B1A">
      <w:pPr>
        <w:pStyle w:val="Tekstpodstawowy31"/>
        <w:tabs>
          <w:tab w:val="left" w:pos="426"/>
        </w:tabs>
        <w:spacing w:line="240" w:lineRule="auto"/>
        <w:rPr>
          <w:rFonts w:cs="Calibri"/>
          <w:b/>
          <w:szCs w:val="22"/>
        </w:rPr>
      </w:pPr>
      <w:r w:rsidRPr="00C75244">
        <w:rPr>
          <w:rFonts w:cs="Calibri"/>
          <w:b/>
          <w:szCs w:val="22"/>
          <w:u w:val="single"/>
        </w:rPr>
        <w:t>UWAGA!</w:t>
      </w:r>
      <w:r w:rsidRPr="00C75244">
        <w:rPr>
          <w:rFonts w:cs="Calibri"/>
          <w:b/>
          <w:szCs w:val="22"/>
        </w:rPr>
        <w:t xml:space="preserve"> Dotyczy </w:t>
      </w:r>
      <w:r w:rsidR="001B2F9E">
        <w:rPr>
          <w:rFonts w:cs="Calibri"/>
          <w:b/>
          <w:szCs w:val="22"/>
        </w:rPr>
        <w:t>Część II</w:t>
      </w:r>
    </w:p>
    <w:p w14:paraId="3828B566" w14:textId="77777777" w:rsidR="00091B1A" w:rsidRDefault="00091B1A" w:rsidP="00091B1A">
      <w:pPr>
        <w:pStyle w:val="Standard"/>
        <w:widowControl/>
        <w:autoSpaceDE/>
        <w:spacing w:before="0" w:after="0" w:line="240" w:lineRule="auto"/>
        <w:jc w:val="both"/>
        <w:rPr>
          <w:rFonts w:cs="Calibri"/>
          <w:bCs/>
          <w:sz w:val="22"/>
          <w:szCs w:val="22"/>
        </w:rPr>
      </w:pPr>
      <w:r>
        <w:rPr>
          <w:rFonts w:cs="Calibri"/>
          <w:bCs/>
          <w:sz w:val="22"/>
          <w:szCs w:val="22"/>
        </w:rPr>
        <w:t xml:space="preserve">Wykonawca ma obowiązek przed przystąpieniem do wykonywania robót, zapoznać się z </w:t>
      </w:r>
      <w:r>
        <w:rPr>
          <w:rFonts w:cs="Calibri"/>
          <w:sz w:val="22"/>
          <w:szCs w:val="22"/>
          <w:u w:val="single"/>
        </w:rPr>
        <w:t>wydaną decyzją nr 476/22 Mazowieckiego Wojewódzkiego Konserwatora Zabytków z dnia 9.11.2022 znak: DO.5142.324.202</w:t>
      </w:r>
      <w:r>
        <w:rPr>
          <w:rFonts w:cs="Calibri"/>
          <w:sz w:val="22"/>
          <w:szCs w:val="22"/>
        </w:rPr>
        <w:t xml:space="preserve">2 (w załączeniu) i m. in. </w:t>
      </w:r>
      <w:r>
        <w:rPr>
          <w:rFonts w:cs="Calibri"/>
          <w:bCs/>
          <w:sz w:val="22"/>
          <w:szCs w:val="22"/>
        </w:rPr>
        <w:t>zapewnić:</w:t>
      </w:r>
    </w:p>
    <w:p w14:paraId="0CC3DBBB" w14:textId="77777777" w:rsidR="00091B1A" w:rsidRDefault="00091B1A" w:rsidP="00091B1A">
      <w:pPr>
        <w:pStyle w:val="Standard"/>
        <w:jc w:val="both"/>
        <w:rPr>
          <w:rFonts w:cs="Calibri"/>
          <w:sz w:val="22"/>
          <w:szCs w:val="22"/>
        </w:rPr>
      </w:pPr>
      <w:r>
        <w:rPr>
          <w:rFonts w:cs="Calibri"/>
          <w:bCs/>
          <w:sz w:val="22"/>
          <w:szCs w:val="22"/>
        </w:rPr>
        <w:lastRenderedPageBreak/>
        <w:t xml:space="preserve">- </w:t>
      </w:r>
      <w:r>
        <w:rPr>
          <w:rFonts w:cs="Calibri"/>
          <w:sz w:val="22"/>
          <w:szCs w:val="22"/>
        </w:rPr>
        <w:t>osobę do kierowania robotami budowalnymi albo wykonywania nadzoru inwestorskiego przy zabytkach nieruchomych wpisanych do rejestru, która posiada uprawnienia budowlane określone przepisami Prawa Budowlanego oraz która przez co najmniej 18 miesięcy brała udział w robotach budowlanych prowadzonych przy zabytkach nieruchomych wpisanych do rejestru</w:t>
      </w:r>
    </w:p>
    <w:p w14:paraId="50D147F6" w14:textId="77777777" w:rsidR="00091B1A" w:rsidRDefault="00091B1A" w:rsidP="00091B1A">
      <w:pPr>
        <w:pStyle w:val="Standard"/>
        <w:jc w:val="both"/>
        <w:rPr>
          <w:rFonts w:cs="Calibri"/>
          <w:bCs/>
          <w:sz w:val="22"/>
          <w:szCs w:val="22"/>
        </w:rPr>
      </w:pPr>
      <w:r>
        <w:rPr>
          <w:rFonts w:cs="Calibri"/>
          <w:sz w:val="22"/>
          <w:szCs w:val="22"/>
        </w:rPr>
        <w:t>- osobę do kierowania pracami konserwatorskimi</w:t>
      </w:r>
      <w:r>
        <w:rPr>
          <w:rFonts w:cs="Calibri"/>
          <w:bCs/>
          <w:sz w:val="22"/>
          <w:szCs w:val="22"/>
        </w:rPr>
        <w:t xml:space="preserve"> </w:t>
      </w:r>
      <w:r>
        <w:rPr>
          <w:rFonts w:cs="Calibri"/>
          <w:sz w:val="22"/>
          <w:szCs w:val="22"/>
        </w:rPr>
        <w:t>albo samodzielnego wykonywania tych prac, która kierowała pracami konserwatorskimi prowadzonymi przy zabytkach wpisanych do rejestru, zgodnie z art. 37a ust. 1 i 2 ustawy o ochronie zabytków i opiece nad zabytkami.</w:t>
      </w:r>
    </w:p>
    <w:p w14:paraId="5E21C0FC" w14:textId="77777777" w:rsidR="00091B1A" w:rsidRDefault="00091B1A" w:rsidP="009777C6">
      <w:pPr>
        <w:pStyle w:val="Tekstpodstawowy31"/>
        <w:tabs>
          <w:tab w:val="left" w:pos="851"/>
        </w:tabs>
        <w:spacing w:line="240" w:lineRule="auto"/>
        <w:rPr>
          <w:rFonts w:cs="Calibri"/>
          <w:b/>
          <w:szCs w:val="22"/>
          <w:u w:val="single"/>
        </w:rPr>
      </w:pPr>
    </w:p>
    <w:p w14:paraId="58678684" w14:textId="568241C3" w:rsidR="009777C6" w:rsidRPr="00CF76C1" w:rsidRDefault="009777C6" w:rsidP="009777C6">
      <w:pPr>
        <w:pStyle w:val="Tekstpodstawowy31"/>
        <w:tabs>
          <w:tab w:val="left" w:pos="851"/>
        </w:tabs>
        <w:spacing w:line="240" w:lineRule="auto"/>
        <w:rPr>
          <w:rFonts w:cs="Calibri"/>
          <w:b/>
          <w:szCs w:val="22"/>
        </w:rPr>
      </w:pPr>
      <w:r w:rsidRPr="00CF76C1">
        <w:rPr>
          <w:rFonts w:cs="Calibri"/>
          <w:b/>
          <w:szCs w:val="22"/>
          <w:u w:val="single"/>
        </w:rPr>
        <w:t>UWAGA!</w:t>
      </w:r>
      <w:r w:rsidRPr="00CF76C1">
        <w:rPr>
          <w:rFonts w:cs="Calibri"/>
          <w:b/>
          <w:szCs w:val="22"/>
        </w:rPr>
        <w:t xml:space="preserve"> </w:t>
      </w:r>
      <w:r>
        <w:rPr>
          <w:rFonts w:cs="Calibri"/>
          <w:b/>
          <w:szCs w:val="22"/>
        </w:rPr>
        <w:t xml:space="preserve">Część II </w:t>
      </w:r>
      <w:r w:rsidRPr="00CF76C1">
        <w:rPr>
          <w:rFonts w:cs="Calibri"/>
          <w:b/>
          <w:szCs w:val="22"/>
        </w:rPr>
        <w:t>nie obejmuje wykonania przebudowy parkingu „Parkuj i Jedź” przy ulicy Obozowej z wyjątkiem branży energetycznej (tj. ustawienie 3 szt. lamp oświetleniowych wzdłuż parkingu)</w:t>
      </w:r>
    </w:p>
    <w:p w14:paraId="1E449A61" w14:textId="77777777" w:rsidR="009777C6" w:rsidRPr="00CF76C1" w:rsidRDefault="009777C6" w:rsidP="009777C6">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 xml:space="preserve">Szczegółowe rozwiązania i zakres robót wg przedmiaru robót, dokumentacji projektowej oraz </w:t>
      </w:r>
      <w:r>
        <w:rPr>
          <w:rFonts w:eastAsia="Calibri" w:cs="Calibri"/>
          <w:b/>
          <w:sz w:val="22"/>
          <w:szCs w:val="22"/>
        </w:rPr>
        <w:t>STWIORB.</w:t>
      </w:r>
    </w:p>
    <w:p w14:paraId="48E338AE" w14:textId="77777777" w:rsidR="009777C6" w:rsidRPr="00CF76C1" w:rsidRDefault="009777C6" w:rsidP="009777C6">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dokumentację techniczną,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500242F4" w14:textId="40AEDE09" w:rsidR="009777C6" w:rsidRPr="00CF76C1" w:rsidRDefault="009777C6" w:rsidP="009777C6">
      <w:pPr>
        <w:pStyle w:val="Standard"/>
        <w:widowControl/>
        <w:autoSpaceDE/>
        <w:spacing w:before="0" w:after="0" w:line="240" w:lineRule="auto"/>
        <w:ind w:left="284"/>
        <w:jc w:val="both"/>
        <w:textAlignment w:val="baseline"/>
        <w:rPr>
          <w:rFonts w:cs="Calibri"/>
          <w:sz w:val="22"/>
          <w:szCs w:val="22"/>
        </w:rPr>
      </w:pPr>
      <w:r w:rsidRPr="00CF76C1">
        <w:rPr>
          <w:rFonts w:cs="Calibri"/>
          <w:b/>
          <w:bCs/>
          <w:sz w:val="22"/>
          <w:szCs w:val="22"/>
        </w:rPr>
        <w:t>Warunki ogólne.</w:t>
      </w:r>
    </w:p>
    <w:p w14:paraId="01CF5905" w14:textId="4EDE30BD" w:rsidR="009777C6" w:rsidRDefault="009777C6" w:rsidP="009777C6">
      <w:pPr>
        <w:pStyle w:val="Standard"/>
        <w:widowControl/>
        <w:autoSpaceDE/>
        <w:spacing w:before="0" w:after="0" w:line="240" w:lineRule="auto"/>
        <w:jc w:val="both"/>
        <w:textAlignment w:val="baseline"/>
        <w:rPr>
          <w:rFonts w:cs="Calibri"/>
          <w:bCs/>
          <w:sz w:val="22"/>
          <w:szCs w:val="22"/>
        </w:rPr>
      </w:pPr>
      <w:r>
        <w:rPr>
          <w:rFonts w:cs="Calibri"/>
          <w:bCs/>
          <w:sz w:val="22"/>
          <w:szCs w:val="22"/>
        </w:rPr>
        <w:t xml:space="preserve">1) </w:t>
      </w: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0A96C825" w14:textId="7445B291" w:rsidR="009777C6" w:rsidRPr="00CF76C1" w:rsidRDefault="009777C6" w:rsidP="00983F87">
      <w:pPr>
        <w:pStyle w:val="Standard"/>
        <w:widowControl/>
        <w:numPr>
          <w:ilvl w:val="0"/>
          <w:numId w:val="95"/>
        </w:numPr>
        <w:autoSpaceDE/>
        <w:spacing w:before="0" w:after="0" w:line="240" w:lineRule="auto"/>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5588F72E" w14:textId="77777777" w:rsidR="009777C6" w:rsidRPr="00CF76C1" w:rsidRDefault="009777C6" w:rsidP="00983F87">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027F71FA" w14:textId="77777777" w:rsidR="009777C6" w:rsidRPr="00CF76C1" w:rsidRDefault="009777C6" w:rsidP="00983F87">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6E4438F1" w14:textId="77777777" w:rsidR="009777C6" w:rsidRPr="00CF76C1" w:rsidRDefault="009777C6" w:rsidP="00983F87">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4A496D70" w14:textId="21CBB0F6" w:rsidR="009777C6" w:rsidRDefault="009777C6" w:rsidP="00983F87">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Wykonawca ma obowiązek:</w:t>
      </w:r>
    </w:p>
    <w:p w14:paraId="47F54E7C" w14:textId="0C652EBA" w:rsidR="001B2F9E" w:rsidRPr="00CF76C1" w:rsidRDefault="001B2F9E" w:rsidP="001B2F9E">
      <w:pPr>
        <w:pStyle w:val="Standard"/>
        <w:widowControl/>
        <w:tabs>
          <w:tab w:val="left" w:pos="993"/>
        </w:tabs>
        <w:autoSpaceDE/>
        <w:spacing w:before="0" w:after="0" w:line="240" w:lineRule="auto"/>
        <w:ind w:left="720"/>
        <w:jc w:val="both"/>
        <w:textAlignment w:val="baseline"/>
        <w:rPr>
          <w:rFonts w:cs="Calibri"/>
          <w:bCs/>
          <w:sz w:val="22"/>
          <w:szCs w:val="22"/>
        </w:rPr>
      </w:pPr>
      <w:r>
        <w:rPr>
          <w:rFonts w:cs="Calibri"/>
          <w:bCs/>
          <w:sz w:val="22"/>
          <w:szCs w:val="22"/>
        </w:rPr>
        <w:t>-</w:t>
      </w:r>
      <w:r w:rsidRPr="00CF76C1">
        <w:rPr>
          <w:rFonts w:cs="Calibri"/>
          <w:bCs/>
          <w:sz w:val="22"/>
          <w:szCs w:val="22"/>
        </w:rPr>
        <w:t>przed rozpoczęciem robót, związanych z wykonywaniem przestawienia skrzynki gazowej,  powiadomić Gazownię w Ostrołęce ul. Boh. Westerplatte 15, 07-410 Ostrołęka oraz zarządcę budynku Mauzoleum, zgodnie z warunkami technicznymi</w:t>
      </w:r>
    </w:p>
    <w:p w14:paraId="28D0D958" w14:textId="44233FB3" w:rsidR="001B2F9E" w:rsidRPr="00CF76C1" w:rsidRDefault="001B2F9E" w:rsidP="001B2F9E">
      <w:pPr>
        <w:pStyle w:val="Standard"/>
        <w:widowControl/>
        <w:tabs>
          <w:tab w:val="left" w:pos="993"/>
        </w:tabs>
        <w:autoSpaceDE/>
        <w:spacing w:before="0" w:after="0" w:line="240" w:lineRule="auto"/>
        <w:ind w:left="720"/>
        <w:jc w:val="both"/>
        <w:textAlignment w:val="baseline"/>
        <w:rPr>
          <w:rFonts w:cs="Calibri"/>
          <w:bCs/>
          <w:sz w:val="22"/>
          <w:szCs w:val="22"/>
        </w:rPr>
      </w:pPr>
      <w:r>
        <w:rPr>
          <w:rFonts w:cs="Calibri"/>
          <w:bCs/>
          <w:sz w:val="22"/>
          <w:szCs w:val="22"/>
        </w:rPr>
        <w:t>-</w:t>
      </w:r>
      <w:r w:rsidRPr="00CF76C1">
        <w:rPr>
          <w:rFonts w:cs="Calibri"/>
          <w:bCs/>
          <w:sz w:val="22"/>
          <w:szCs w:val="22"/>
        </w:rPr>
        <w:t xml:space="preserve">przy wykonywaniu 3 szt. latarni oświetleniowych zlokalizowanych przy parkingu przy ul. Obozowej, skoordynować roboty z Wykonawcą, który będzie realizował </w:t>
      </w:r>
      <w:r w:rsidRPr="00CF76C1">
        <w:rPr>
          <w:rFonts w:cs="Calibri"/>
          <w:bCs/>
          <w:i/>
          <w:sz w:val="22"/>
          <w:szCs w:val="22"/>
        </w:rPr>
        <w:t>przebudowę parkingu „Parkuj i Jedź” przy ul. Obozowej.</w:t>
      </w:r>
      <w:r w:rsidRPr="00CF76C1">
        <w:rPr>
          <w:rFonts w:cs="Calibri"/>
          <w:bCs/>
          <w:sz w:val="22"/>
          <w:szCs w:val="22"/>
        </w:rPr>
        <w:t xml:space="preserve"> </w:t>
      </w:r>
    </w:p>
    <w:p w14:paraId="1E509261" w14:textId="77777777" w:rsidR="001B2F9E" w:rsidRPr="00CF76C1" w:rsidRDefault="001B2F9E" w:rsidP="001B2F9E">
      <w:pPr>
        <w:pStyle w:val="Standard"/>
        <w:widowControl/>
        <w:autoSpaceDE/>
        <w:spacing w:before="0" w:after="0" w:line="240" w:lineRule="auto"/>
        <w:ind w:left="567"/>
        <w:jc w:val="both"/>
        <w:textAlignment w:val="baseline"/>
        <w:rPr>
          <w:rFonts w:cs="Calibri"/>
          <w:bCs/>
          <w:sz w:val="22"/>
          <w:szCs w:val="22"/>
        </w:rPr>
      </w:pPr>
    </w:p>
    <w:p w14:paraId="7DF84437" w14:textId="77777777" w:rsidR="009777C6" w:rsidRPr="00CF76C1" w:rsidRDefault="009777C6" w:rsidP="009777C6">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sidRPr="00CF76C1">
        <w:rPr>
          <w:rFonts w:cs="Calibri"/>
          <w:sz w:val="22"/>
          <w:szCs w:val="22"/>
        </w:rPr>
        <w:t>.</w:t>
      </w:r>
    </w:p>
    <w:p w14:paraId="385DECB7" w14:textId="77777777" w:rsidR="009777C6" w:rsidRPr="00CF76C1" w:rsidRDefault="009777C6" w:rsidP="009777C6">
      <w:pPr>
        <w:pStyle w:val="Standard"/>
        <w:ind w:left="142" w:firstLine="578"/>
        <w:jc w:val="both"/>
        <w:rPr>
          <w:rFonts w:cs="Calibri"/>
          <w:sz w:val="22"/>
          <w:szCs w:val="22"/>
        </w:rPr>
      </w:pPr>
    </w:p>
    <w:p w14:paraId="064EF057" w14:textId="77777777" w:rsidR="009777C6" w:rsidRPr="00CF76C1" w:rsidRDefault="009777C6" w:rsidP="009777C6">
      <w:pPr>
        <w:pStyle w:val="Standard"/>
        <w:keepNext/>
        <w:keepLines/>
        <w:jc w:val="both"/>
        <w:rPr>
          <w:rFonts w:cs="Calibri"/>
          <w:sz w:val="22"/>
          <w:szCs w:val="22"/>
        </w:rPr>
      </w:pPr>
      <w:r w:rsidRPr="00CF76C1">
        <w:rPr>
          <w:rFonts w:eastAsia="Calibri" w:cs="Calibri"/>
          <w:b/>
          <w:bCs/>
          <w:sz w:val="22"/>
          <w:szCs w:val="22"/>
          <w:lang w:eastAsia="en-US"/>
        </w:rPr>
        <w:t>Wymagania:</w:t>
      </w:r>
    </w:p>
    <w:p w14:paraId="1D66F480" w14:textId="62B5EAB1" w:rsidR="009777C6" w:rsidRPr="009777C6" w:rsidRDefault="009777C6" w:rsidP="009777C6">
      <w:pPr>
        <w:pStyle w:val="Standard"/>
        <w:widowControl/>
        <w:numPr>
          <w:ilvl w:val="6"/>
          <w:numId w:val="3"/>
        </w:numPr>
        <w:tabs>
          <w:tab w:val="clear" w:pos="2520"/>
          <w:tab w:val="num" w:pos="2268"/>
        </w:tabs>
        <w:autoSpaceDE/>
        <w:spacing w:before="0" w:after="0" w:line="240" w:lineRule="auto"/>
        <w:ind w:left="284" w:hanging="284"/>
        <w:jc w:val="both"/>
        <w:textAlignment w:val="baseline"/>
        <w:rPr>
          <w:rFonts w:cs="Calibri"/>
          <w:sz w:val="22"/>
          <w:szCs w:val="22"/>
        </w:rPr>
      </w:pPr>
      <w:r w:rsidRPr="00CF76C1">
        <w:rPr>
          <w:rFonts w:cs="Calibri"/>
          <w:sz w:val="22"/>
          <w:szCs w:val="22"/>
          <w:lang w:eastAsia="pl-PL"/>
        </w:rPr>
        <w:t xml:space="preserve">Wykonawca jest wytwórcą odpadów w rozumieniu przepisów ustawy z dnia 14 grudnia 2012r. o odpadach (Dz.U. z 2021 r. poz. 779 z późn. zm.), w związku z tym zobowiązany jest do przestrzegania przepisów tejże ustawy oraz przepisów wynikających z ustawy z dnia 27 kwietnia 2001 r. Prawo ochrony środowiska (Dz.U. </w:t>
      </w:r>
      <w:r w:rsidRPr="00CF76C1">
        <w:rPr>
          <w:rFonts w:cs="Calibri"/>
          <w:sz w:val="22"/>
          <w:szCs w:val="22"/>
          <w:lang w:eastAsia="pl-PL"/>
        </w:rPr>
        <w:lastRenderedPageBreak/>
        <w:t xml:space="preserve">z 2020 r. poz. 1219 zpóźn.zm.). Wykonawca w trakcie realizacji przedmiotu umowy ma obowiązek w </w:t>
      </w:r>
      <w:r w:rsidRPr="00CF76C1">
        <w:rPr>
          <w:rFonts w:eastAsia="Calibri" w:cs="Calibri"/>
          <w:bCs/>
          <w:sz w:val="22"/>
          <w:szCs w:val="22"/>
        </w:rPr>
        <w:t xml:space="preserve"> </w:t>
      </w:r>
      <w:r w:rsidRPr="00CF76C1">
        <w:rPr>
          <w:rFonts w:cs="Calibri"/>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CF76C1">
        <w:rPr>
          <w:rFonts w:eastAsia="Calibri" w:cs="Calibri"/>
          <w:bCs/>
          <w:sz w:val="22"/>
          <w:szCs w:val="22"/>
        </w:rPr>
        <w:t xml:space="preserve"> </w:t>
      </w:r>
    </w:p>
    <w:p w14:paraId="11BEA380" w14:textId="7DF631FC" w:rsidR="009777C6" w:rsidRDefault="009777C6" w:rsidP="009777C6">
      <w:pPr>
        <w:pStyle w:val="Standard"/>
        <w:widowControl/>
        <w:numPr>
          <w:ilvl w:val="6"/>
          <w:numId w:val="3"/>
        </w:numPr>
        <w:tabs>
          <w:tab w:val="clear" w:pos="2520"/>
          <w:tab w:val="num" w:pos="2268"/>
        </w:tabs>
        <w:autoSpaceDE/>
        <w:spacing w:before="0" w:after="0" w:line="240" w:lineRule="auto"/>
        <w:ind w:left="284" w:hanging="284"/>
        <w:jc w:val="both"/>
        <w:textAlignment w:val="baseline"/>
        <w:rPr>
          <w:rFonts w:cs="Calibri"/>
          <w:sz w:val="22"/>
          <w:szCs w:val="22"/>
        </w:rPr>
      </w:pPr>
      <w:r w:rsidRPr="009777C6">
        <w:rPr>
          <w:rFonts w:cs="Calibri"/>
          <w:sz w:val="22"/>
          <w:szCs w:val="22"/>
          <w:lang w:eastAsia="pl-PL"/>
        </w:rPr>
        <w:t>Wykonawca jest odpowiedzialny za ochronę środowiska w miejscu prowadzenia robót i w jego otoczeniu.</w:t>
      </w:r>
    </w:p>
    <w:p w14:paraId="59932689" w14:textId="4F20FF38" w:rsidR="009777C6" w:rsidRPr="009777C6" w:rsidRDefault="009777C6" w:rsidP="009777C6">
      <w:pPr>
        <w:pStyle w:val="Standard"/>
        <w:widowControl/>
        <w:numPr>
          <w:ilvl w:val="6"/>
          <w:numId w:val="3"/>
        </w:numPr>
        <w:tabs>
          <w:tab w:val="clear" w:pos="2520"/>
          <w:tab w:val="num" w:pos="2268"/>
        </w:tabs>
        <w:autoSpaceDE/>
        <w:spacing w:before="0" w:after="0" w:line="240" w:lineRule="auto"/>
        <w:ind w:left="284" w:hanging="284"/>
        <w:jc w:val="both"/>
        <w:textAlignment w:val="baseline"/>
        <w:rPr>
          <w:rFonts w:cs="Calibri"/>
          <w:sz w:val="22"/>
          <w:szCs w:val="22"/>
        </w:rPr>
      </w:pPr>
      <w:r w:rsidRPr="009777C6">
        <w:rPr>
          <w:rFonts w:cs="Calibri"/>
          <w:sz w:val="22"/>
          <w:szCs w:val="22"/>
          <w:lang w:eastAsia="pl-PL"/>
        </w:rPr>
        <w:t xml:space="preserve">Zadanie należy realizować zgodnie z obowiązującymi przepisami w tym zgodnie z art. 68 ust. 3 ustawy z dnia 11 stycznia 2018 r. o elektromobilności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 </w:t>
      </w:r>
    </w:p>
    <w:p w14:paraId="7D3A4915" w14:textId="77777777" w:rsidR="009777C6" w:rsidRPr="00CF76C1" w:rsidRDefault="009777C6" w:rsidP="009777C6">
      <w:pPr>
        <w:pStyle w:val="Standard"/>
        <w:jc w:val="both"/>
        <w:rPr>
          <w:rFonts w:cs="Calibri"/>
          <w:b/>
          <w:sz w:val="22"/>
          <w:szCs w:val="22"/>
        </w:rPr>
      </w:pPr>
    </w:p>
    <w:p w14:paraId="40129960" w14:textId="77777777" w:rsidR="009777C6" w:rsidRPr="00CF76C1" w:rsidRDefault="009777C6" w:rsidP="009777C6">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2492BD56"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wynikających z Prawa budowlanego i przepisów BHP,</w:t>
      </w:r>
    </w:p>
    <w:p w14:paraId="2C764E55"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51A7CE4C"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2DA21506"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3E0D51BC"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200568DF"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w:t>
      </w:r>
      <w:r>
        <w:rPr>
          <w:rFonts w:eastAsia="TimesNewRomanPSMT" w:cs="Calibri"/>
          <w:sz w:val="22"/>
          <w:szCs w:val="22"/>
          <w:lang w:eastAsia="pl-PL"/>
        </w:rPr>
        <w:br/>
      </w:r>
      <w:r w:rsidRPr="00CF76C1">
        <w:rPr>
          <w:rFonts w:eastAsia="TimesNewRomanPSMT" w:cs="Calibri"/>
          <w:sz w:val="22"/>
          <w:szCs w:val="22"/>
          <w:lang w:eastAsia="pl-PL"/>
        </w:rPr>
        <w:t>w trakcie realizacji robót,</w:t>
      </w:r>
    </w:p>
    <w:p w14:paraId="0A95091C"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128B1F56"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7E3DE780" w14:textId="77777777" w:rsidR="009777C6" w:rsidRDefault="009777C6" w:rsidP="009777C6"/>
    <w:p w14:paraId="1EBA0A97" w14:textId="05B57E14" w:rsidR="009777C6" w:rsidRDefault="009777C6" w:rsidP="009777C6">
      <w:pPr>
        <w:pStyle w:val="rozdzia"/>
        <w:numPr>
          <w:ilvl w:val="0"/>
          <w:numId w:val="0"/>
        </w:numPr>
        <w:rPr>
          <w:rFonts w:eastAsia="TimesNewRomanPSMT"/>
          <w:lang w:eastAsia="pl-PL"/>
        </w:rPr>
      </w:pPr>
    </w:p>
    <w:p w14:paraId="1EB28A47" w14:textId="77777777" w:rsidR="009777C6" w:rsidRPr="009777C6" w:rsidRDefault="009777C6" w:rsidP="009777C6">
      <w:pPr>
        <w:pStyle w:val="rozdzia"/>
        <w:numPr>
          <w:ilvl w:val="0"/>
          <w:numId w:val="0"/>
        </w:numPr>
        <w:rPr>
          <w:rFonts w:eastAsia="TimesNewRomanPSMT"/>
          <w:lang w:eastAsia="pl-PL"/>
        </w:rPr>
      </w:pPr>
    </w:p>
    <w:p w14:paraId="72073016" w14:textId="77777777" w:rsidR="00EB6560" w:rsidRDefault="00EB6560" w:rsidP="00F40943">
      <w:pPr>
        <w:spacing w:before="0" w:after="0"/>
        <w:ind w:right="425"/>
        <w:contextualSpacing/>
        <w:rPr>
          <w:rFonts w:cs="Calibri"/>
          <w:b/>
          <w:sz w:val="22"/>
          <w:szCs w:val="22"/>
        </w:rPr>
      </w:pPr>
    </w:p>
    <w:sectPr w:rsidR="00EB6560"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F73D" w14:textId="77777777" w:rsidR="009C5ECF" w:rsidRDefault="009C5ECF">
      <w:pPr>
        <w:spacing w:before="0" w:after="0" w:line="240" w:lineRule="auto"/>
      </w:pPr>
      <w:r>
        <w:separator/>
      </w:r>
    </w:p>
  </w:endnote>
  <w:endnote w:type="continuationSeparator" w:id="0">
    <w:p w14:paraId="7CA49BE1" w14:textId="77777777" w:rsidR="009C5ECF" w:rsidRDefault="009C5E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font>
  <w:font w:name="TimesNewRoman">
    <w:altName w:val="Times New Roman"/>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Times New Roman"/>
    <w:charset w:val="00"/>
    <w:family w:val="auto"/>
    <w:pitch w:val="default"/>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9C5ECF" w:rsidRDefault="001D56DB"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418D3D55" w:rsidR="009C5ECF" w:rsidRPr="00215CCC" w:rsidRDefault="009C5ECF"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8F5509">
      <w:rPr>
        <w:i/>
        <w:sz w:val="16"/>
        <w:szCs w:val="16"/>
      </w:rPr>
      <w:t>Przebudowa i remont nawierzchni asfaltowych na terenie miasta Ostrołęki</w:t>
    </w:r>
    <w:r w:rsidRPr="00215CCC">
      <w:rPr>
        <w:i/>
        <w:sz w:val="16"/>
        <w:szCs w:val="16"/>
      </w:rPr>
      <w:t>”</w:t>
    </w:r>
  </w:p>
  <w:p w14:paraId="64726A89" w14:textId="1D090864" w:rsidR="009C5ECF" w:rsidRDefault="009C5ECF"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1D56DB">
      <w:rPr>
        <w:i/>
        <w:noProof/>
        <w:sz w:val="16"/>
        <w:szCs w:val="16"/>
      </w:rPr>
      <w:t>50</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1D56DB">
      <w:rPr>
        <w:i/>
        <w:noProof/>
        <w:sz w:val="16"/>
        <w:szCs w:val="16"/>
      </w:rPr>
      <w:t>67</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9C5ECF" w:rsidRDefault="009C5ECF">
    <w:pPr>
      <w:jc w:val="center"/>
    </w:pPr>
  </w:p>
  <w:p w14:paraId="573DFDBB" w14:textId="77777777" w:rsidR="009C5ECF" w:rsidRDefault="009C5ECF">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1CA6" w14:textId="77777777" w:rsidR="009C5ECF" w:rsidRDefault="009C5ECF">
      <w:pPr>
        <w:spacing w:before="0" w:after="0" w:line="240" w:lineRule="auto"/>
      </w:pPr>
      <w:r>
        <w:separator/>
      </w:r>
    </w:p>
  </w:footnote>
  <w:footnote w:type="continuationSeparator" w:id="0">
    <w:p w14:paraId="5D6B7B56" w14:textId="77777777" w:rsidR="009C5ECF" w:rsidRDefault="009C5ECF">
      <w:pPr>
        <w:spacing w:before="0" w:after="0" w:line="240" w:lineRule="auto"/>
      </w:pPr>
      <w:r>
        <w:continuationSeparator/>
      </w:r>
    </w:p>
  </w:footnote>
  <w:footnote w:id="1">
    <w:p w14:paraId="0D6707DE" w14:textId="6C42DA24" w:rsidR="00BA537A" w:rsidRDefault="00BA537A">
      <w:pPr>
        <w:pStyle w:val="Tekstprzypisudolnego"/>
      </w:pPr>
      <w:r>
        <w:rPr>
          <w:rStyle w:val="Odwoanieprzypisudolnego"/>
        </w:rPr>
        <w:footnoteRef/>
      </w:r>
      <w:r>
        <w:t xml:space="preserve">   Proszę wypełnić jeśli dotyczy danej części zamówienia, w pozostałych polach wpisać „nie dotyczy” lub wykreślić</w:t>
      </w:r>
    </w:p>
  </w:footnote>
  <w:footnote w:id="2">
    <w:p w14:paraId="5B7823A5" w14:textId="0B723D94" w:rsidR="009C5ECF" w:rsidRDefault="009C5ECF">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1), 4), 5) i 7) ustawy Pzp.</w:t>
      </w:r>
    </w:p>
  </w:footnote>
  <w:footnote w:id="3">
    <w:p w14:paraId="2AFC6ADA" w14:textId="77777777" w:rsidR="009C5ECF" w:rsidRDefault="009C5ECF">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4">
    <w:p w14:paraId="309BF4FA" w14:textId="38149C7B" w:rsidR="009C5ECF" w:rsidRDefault="009C5ECF">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1), 4), 5) i 7) ustawy Pzp.</w:t>
      </w:r>
    </w:p>
  </w:footnote>
  <w:footnote w:id="5">
    <w:p w14:paraId="6A11F51B" w14:textId="77777777" w:rsidR="009C5ECF" w:rsidRDefault="009C5ECF">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9C5ECF" w:rsidRPr="00EE34A8" w:rsidRDefault="009C5ECF"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9C5ECF" w:rsidRDefault="009C5ECF"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35462B06"/>
    <w:name w:val="WW8Num12"/>
    <w:lvl w:ilvl="0">
      <w:start w:val="1"/>
      <w:numFmt w:val="decimal"/>
      <w:lvlText w:val="%1."/>
      <w:lvlJc w:val="left"/>
      <w:pPr>
        <w:tabs>
          <w:tab w:val="num" w:pos="0"/>
        </w:tabs>
        <w:ind w:left="720" w:hanging="360"/>
      </w:pPr>
      <w:rPr>
        <w:rFonts w:eastAsia="Calibri" w:cs="Calibri"/>
        <w:b/>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39527C1E"/>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singleLevel"/>
    <w:tmpl w:val="0415000F"/>
    <w:lvl w:ilvl="0">
      <w:start w:val="1"/>
      <w:numFmt w:val="decimal"/>
      <w:lvlText w:val="%1."/>
      <w:lvlJc w:val="left"/>
      <w:pPr>
        <w:ind w:left="1077" w:hanging="360"/>
      </w:pPr>
      <w:rPr>
        <w:sz w:val="22"/>
        <w:szCs w:val="22"/>
      </w:r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singleLevel"/>
    <w:tmpl w:val="04150011"/>
    <w:lvl w:ilvl="0">
      <w:start w:val="1"/>
      <w:numFmt w:val="decimal"/>
      <w:lvlText w:val="%1)"/>
      <w:lvlJc w:val="left"/>
      <w:pPr>
        <w:ind w:left="786" w:hanging="360"/>
      </w:pPr>
      <w:rPr>
        <w:rFonts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6"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4"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2A11845"/>
    <w:multiLevelType w:val="hybridMultilevel"/>
    <w:tmpl w:val="899CA568"/>
    <w:lvl w:ilvl="0" w:tplc="05BC7DA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9"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03FC7DC5"/>
    <w:multiLevelType w:val="hybridMultilevel"/>
    <w:tmpl w:val="835A8344"/>
    <w:lvl w:ilvl="0" w:tplc="47224C9A">
      <w:start w:val="1"/>
      <w:numFmt w:val="decimal"/>
      <w:lvlText w:val="%1)"/>
      <w:lvlJc w:val="left"/>
      <w:pPr>
        <w:ind w:left="1866" w:hanging="360"/>
      </w:pPr>
      <w:rPr>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1"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DF11121"/>
    <w:multiLevelType w:val="hybridMultilevel"/>
    <w:tmpl w:val="929298CC"/>
    <w:lvl w:ilvl="0" w:tplc="61B4D22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8"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1"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2"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8"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0"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25FB5499"/>
    <w:multiLevelType w:val="hybridMultilevel"/>
    <w:tmpl w:val="7E7A8C4E"/>
    <w:lvl w:ilvl="0" w:tplc="BFCEE8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4"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6"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37"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21D43F7"/>
    <w:multiLevelType w:val="hybridMultilevel"/>
    <w:tmpl w:val="CA98A884"/>
    <w:lvl w:ilvl="0" w:tplc="FA4277BC">
      <w:start w:val="1"/>
      <w:numFmt w:val="lowerLetter"/>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3B869A1"/>
    <w:multiLevelType w:val="hybridMultilevel"/>
    <w:tmpl w:val="3640B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7A319A5"/>
    <w:multiLevelType w:val="hybridMultilevel"/>
    <w:tmpl w:val="5CB28E50"/>
    <w:lvl w:ilvl="0" w:tplc="876833D2">
      <w:start w:val="6"/>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4964F15A">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8"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1"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3"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4" w15:restartNumberingAfterBreak="0">
    <w:nsid w:val="3F8A46E2"/>
    <w:multiLevelType w:val="hybridMultilevel"/>
    <w:tmpl w:val="FC0E2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2573796"/>
    <w:multiLevelType w:val="hybridMultilevel"/>
    <w:tmpl w:val="82B86264"/>
    <w:lvl w:ilvl="0" w:tplc="B4801094">
      <w:start w:val="1"/>
      <w:numFmt w:val="decimal"/>
      <w:lvlText w:val="%1)"/>
      <w:lvlJc w:val="left"/>
      <w:pPr>
        <w:ind w:left="1211" w:hanging="360"/>
      </w:pPr>
      <w:rPr>
        <w:rFonts w:eastAsia="Calibri" w:hint="default"/>
        <w:color w:val="00000A"/>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8"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2E76736"/>
    <w:multiLevelType w:val="hybridMultilevel"/>
    <w:tmpl w:val="E410CFF0"/>
    <w:lvl w:ilvl="0" w:tplc="2B3AC4AE">
      <w:start w:val="1"/>
      <w:numFmt w:val="decimal"/>
      <w:lvlText w:val="%1)"/>
      <w:lvlJc w:val="left"/>
      <w:pPr>
        <w:ind w:left="1428" w:hanging="360"/>
      </w:pPr>
      <w:rPr>
        <w:rFonts w:hint="default"/>
        <w:sz w:val="22"/>
      </w:rPr>
    </w:lvl>
    <w:lvl w:ilvl="1" w:tplc="ABCC4D58">
      <w:start w:val="1"/>
      <w:numFmt w:val="lowerLetter"/>
      <w:lvlText w:val="%2)"/>
      <w:lvlJc w:val="left"/>
      <w:pPr>
        <w:ind w:left="2148" w:hanging="360"/>
      </w:pPr>
      <w:rPr>
        <w:b w:val="0"/>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0"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5CB2E2D"/>
    <w:multiLevelType w:val="hybridMultilevel"/>
    <w:tmpl w:val="637872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3"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4"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D7F4E0E"/>
    <w:multiLevelType w:val="hybridMultilevel"/>
    <w:tmpl w:val="6130E0E2"/>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99A26CB"/>
    <w:multiLevelType w:val="hybridMultilevel"/>
    <w:tmpl w:val="D354C0EA"/>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76"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8" w15:restartNumberingAfterBreak="0">
    <w:nsid w:val="68F5426D"/>
    <w:multiLevelType w:val="hybridMultilevel"/>
    <w:tmpl w:val="7C485B32"/>
    <w:lvl w:ilvl="0" w:tplc="0415000F">
      <w:start w:val="1"/>
      <w:numFmt w:val="decimal"/>
      <w:lvlText w:val="%1."/>
      <w:lvlJc w:val="left"/>
      <w:pPr>
        <w:ind w:left="1146" w:hanging="360"/>
      </w:pPr>
    </w:lvl>
    <w:lvl w:ilvl="1" w:tplc="0EC2781E">
      <w:start w:val="1"/>
      <w:numFmt w:val="decimal"/>
      <w:lvlText w:val="%2."/>
      <w:lvlJc w:val="left"/>
      <w:pPr>
        <w:ind w:left="1866" w:hanging="360"/>
      </w:pPr>
      <w:rPr>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1"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4036213"/>
    <w:multiLevelType w:val="hybridMultilevel"/>
    <w:tmpl w:val="33243406"/>
    <w:lvl w:ilvl="0" w:tplc="128019EE">
      <w:start w:val="1"/>
      <w:numFmt w:val="decimal"/>
      <w:lvlText w:val="%1)"/>
      <w:lvlJc w:val="left"/>
      <w:pPr>
        <w:ind w:left="1069" w:hanging="360"/>
      </w:pPr>
      <w:rPr>
        <w:rFonts w:eastAsia="Verdana" w:cs="Arial" w:hint="default"/>
        <w:b/>
        <w:sz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5"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762C447E"/>
    <w:multiLevelType w:val="hybridMultilevel"/>
    <w:tmpl w:val="DE726E62"/>
    <w:lvl w:ilvl="0" w:tplc="353EE93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7"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8650B29"/>
    <w:multiLevelType w:val="hybridMultilevel"/>
    <w:tmpl w:val="1BA85D76"/>
    <w:lvl w:ilvl="0" w:tplc="E0A6CB0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1"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2"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EA12F14"/>
    <w:multiLevelType w:val="hybridMultilevel"/>
    <w:tmpl w:val="C1347664"/>
    <w:lvl w:ilvl="0" w:tplc="47DC58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9"/>
  </w:num>
  <w:num w:numId="10">
    <w:abstractNumId w:val="31"/>
  </w:num>
  <w:num w:numId="11">
    <w:abstractNumId w:val="33"/>
  </w:num>
  <w:num w:numId="12">
    <w:abstractNumId w:val="35"/>
  </w:num>
  <w:num w:numId="13">
    <w:abstractNumId w:val="37"/>
  </w:num>
  <w:num w:numId="14">
    <w:abstractNumId w:val="39"/>
  </w:num>
  <w:num w:numId="15">
    <w:abstractNumId w:val="40"/>
  </w:num>
  <w:num w:numId="16">
    <w:abstractNumId w:val="44"/>
  </w:num>
  <w:num w:numId="17">
    <w:abstractNumId w:val="45"/>
  </w:num>
  <w:num w:numId="18">
    <w:abstractNumId w:val="46"/>
  </w:num>
  <w:num w:numId="19">
    <w:abstractNumId w:val="51"/>
  </w:num>
  <w:num w:numId="20">
    <w:abstractNumId w:val="52"/>
  </w:num>
  <w:num w:numId="21">
    <w:abstractNumId w:val="54"/>
  </w:num>
  <w:num w:numId="22">
    <w:abstractNumId w:val="55"/>
  </w:num>
  <w:num w:numId="23">
    <w:abstractNumId w:val="60"/>
  </w:num>
  <w:num w:numId="24">
    <w:abstractNumId w:val="62"/>
  </w:num>
  <w:num w:numId="25">
    <w:abstractNumId w:val="66"/>
  </w:num>
  <w:num w:numId="26">
    <w:abstractNumId w:val="69"/>
  </w:num>
  <w:num w:numId="27">
    <w:abstractNumId w:val="73"/>
  </w:num>
  <w:num w:numId="28">
    <w:abstractNumId w:val="75"/>
  </w:num>
  <w:num w:numId="29">
    <w:abstractNumId w:val="78"/>
  </w:num>
  <w:num w:numId="30">
    <w:abstractNumId w:val="81"/>
  </w:num>
  <w:num w:numId="31">
    <w:abstractNumId w:val="84"/>
  </w:num>
  <w:num w:numId="32">
    <w:abstractNumId w:val="86"/>
  </w:num>
  <w:num w:numId="33">
    <w:abstractNumId w:val="88"/>
  </w:num>
  <w:num w:numId="34">
    <w:abstractNumId w:val="89"/>
  </w:num>
  <w:num w:numId="35">
    <w:abstractNumId w:val="91"/>
  </w:num>
  <w:num w:numId="36">
    <w:abstractNumId w:val="95"/>
  </w:num>
  <w:num w:numId="37">
    <w:abstractNumId w:val="96"/>
  </w:num>
  <w:num w:numId="38">
    <w:abstractNumId w:val="97"/>
  </w:num>
  <w:num w:numId="39">
    <w:abstractNumId w:val="99"/>
  </w:num>
  <w:num w:numId="40">
    <w:abstractNumId w:val="100"/>
  </w:num>
  <w:num w:numId="41">
    <w:abstractNumId w:val="103"/>
  </w:num>
  <w:num w:numId="42">
    <w:abstractNumId w:val="104"/>
  </w:num>
  <w:num w:numId="43">
    <w:abstractNumId w:val="161"/>
  </w:num>
  <w:num w:numId="44">
    <w:abstractNumId w:val="152"/>
  </w:num>
  <w:num w:numId="45">
    <w:abstractNumId w:val="134"/>
  </w:num>
  <w:num w:numId="46">
    <w:abstractNumId w:val="179"/>
  </w:num>
  <w:num w:numId="47">
    <w:abstractNumId w:val="172"/>
  </w:num>
  <w:num w:numId="48">
    <w:abstractNumId w:val="133"/>
  </w:num>
  <w:num w:numId="49">
    <w:abstractNumId w:val="180"/>
  </w:num>
  <w:num w:numId="50">
    <w:abstractNumId w:val="120"/>
  </w:num>
  <w:num w:numId="51">
    <w:abstractNumId w:val="150"/>
  </w:num>
  <w:num w:numId="52">
    <w:abstractNumId w:val="111"/>
  </w:num>
  <w:num w:numId="53">
    <w:abstractNumId w:val="166"/>
  </w:num>
  <w:num w:numId="54">
    <w:abstractNumId w:val="138"/>
  </w:num>
  <w:num w:numId="55">
    <w:abstractNumId w:val="141"/>
  </w:num>
  <w:num w:numId="56">
    <w:abstractNumId w:val="165"/>
  </w:num>
  <w:num w:numId="57">
    <w:abstractNumId w:val="125"/>
  </w:num>
  <w:num w:numId="58">
    <w:abstractNumId w:val="130"/>
  </w:num>
  <w:num w:numId="59">
    <w:abstractNumId w:val="136"/>
  </w:num>
  <w:num w:numId="60">
    <w:abstractNumId w:val="1"/>
  </w:num>
  <w:num w:numId="61">
    <w:abstractNumId w:val="2"/>
  </w:num>
  <w:num w:numId="62">
    <w:abstractNumId w:val="3"/>
  </w:num>
  <w:num w:numId="63">
    <w:abstractNumId w:val="4"/>
  </w:num>
  <w:num w:numId="64">
    <w:abstractNumId w:val="5"/>
  </w:num>
  <w:num w:numId="65">
    <w:abstractNumId w:val="7"/>
  </w:num>
  <w:num w:numId="66">
    <w:abstractNumId w:val="9"/>
  </w:num>
  <w:num w:numId="67">
    <w:abstractNumId w:val="10"/>
  </w:num>
  <w:num w:numId="68">
    <w:abstractNumId w:val="11"/>
  </w:num>
  <w:num w:numId="69">
    <w:abstractNumId w:val="12"/>
  </w:num>
  <w:num w:numId="70">
    <w:abstractNumId w:val="13"/>
  </w:num>
  <w:num w:numId="71">
    <w:abstractNumId w:val="15"/>
  </w:num>
  <w:num w:numId="72">
    <w:abstractNumId w:val="16"/>
  </w:num>
  <w:num w:numId="73">
    <w:abstractNumId w:val="21"/>
  </w:num>
  <w:num w:numId="74">
    <w:abstractNumId w:val="23"/>
  </w:num>
  <w:num w:numId="75">
    <w:abstractNumId w:val="25"/>
  </w:num>
  <w:num w:numId="76">
    <w:abstractNumId w:val="28"/>
  </w:num>
  <w:num w:numId="77">
    <w:abstractNumId w:val="30"/>
  </w:num>
  <w:num w:numId="78">
    <w:abstractNumId w:val="32"/>
  </w:num>
  <w:num w:numId="79">
    <w:abstractNumId w:val="34"/>
  </w:num>
  <w:num w:numId="80">
    <w:abstractNumId w:val="36"/>
  </w:num>
  <w:num w:numId="81">
    <w:abstractNumId w:val="38"/>
  </w:num>
  <w:num w:numId="82">
    <w:abstractNumId w:val="41"/>
  </w:num>
  <w:num w:numId="83">
    <w:abstractNumId w:val="42"/>
  </w:num>
  <w:num w:numId="84">
    <w:abstractNumId w:val="43"/>
  </w:num>
  <w:num w:numId="85">
    <w:abstractNumId w:val="47"/>
  </w:num>
  <w:num w:numId="86">
    <w:abstractNumId w:val="48"/>
  </w:num>
  <w:num w:numId="87">
    <w:abstractNumId w:val="49"/>
  </w:num>
  <w:num w:numId="88">
    <w:abstractNumId w:val="50"/>
  </w:num>
  <w:num w:numId="89">
    <w:abstractNumId w:val="115"/>
  </w:num>
  <w:num w:numId="90">
    <w:abstractNumId w:val="175"/>
  </w:num>
  <w:num w:numId="91">
    <w:abstractNumId w:val="189"/>
  </w:num>
  <w:num w:numId="92">
    <w:abstractNumId w:val="110"/>
  </w:num>
  <w:num w:numId="93">
    <w:abstractNumId w:val="178"/>
  </w:num>
  <w:num w:numId="94">
    <w:abstractNumId w:val="157"/>
  </w:num>
  <w:num w:numId="95">
    <w:abstractNumId w:val="143"/>
  </w:num>
  <w:num w:numId="96">
    <w:abstractNumId w:val="146"/>
  </w:num>
  <w:num w:numId="97">
    <w:abstractNumId w:val="131"/>
  </w:num>
  <w:num w:numId="98">
    <w:abstractNumId w:val="193"/>
  </w:num>
  <w:num w:numId="99">
    <w:abstractNumId w:val="109"/>
  </w:num>
  <w:num w:numId="100">
    <w:abstractNumId w:val="173"/>
  </w:num>
  <w:num w:numId="101">
    <w:abstractNumId w:val="184"/>
  </w:num>
  <w:num w:numId="102">
    <w:abstractNumId w:val="186"/>
  </w:num>
  <w:num w:numId="103">
    <w:abstractNumId w:val="187"/>
  </w:num>
  <w:num w:numId="104">
    <w:abstractNumId w:val="108"/>
  </w:num>
  <w:num w:numId="105">
    <w:abstractNumId w:val="162"/>
  </w:num>
  <w:num w:numId="106">
    <w:abstractNumId w:val="159"/>
  </w:num>
  <w:num w:numId="107">
    <w:abstractNumId w:val="154"/>
  </w:num>
  <w:num w:numId="108">
    <w:abstractNumId w:val="106"/>
  </w:num>
  <w:num w:numId="109">
    <w:abstractNumId w:val="14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86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21797"/>
    <w:rsid w:val="00025B15"/>
    <w:rsid w:val="000269D8"/>
    <w:rsid w:val="00033C80"/>
    <w:rsid w:val="00047518"/>
    <w:rsid w:val="000564A2"/>
    <w:rsid w:val="0006696A"/>
    <w:rsid w:val="000802F4"/>
    <w:rsid w:val="00080FE1"/>
    <w:rsid w:val="00084855"/>
    <w:rsid w:val="00086E1D"/>
    <w:rsid w:val="00091B1A"/>
    <w:rsid w:val="000A44CA"/>
    <w:rsid w:val="000A5F2F"/>
    <w:rsid w:val="000A6E29"/>
    <w:rsid w:val="000B177E"/>
    <w:rsid w:val="000B59EF"/>
    <w:rsid w:val="000C1717"/>
    <w:rsid w:val="000C2B26"/>
    <w:rsid w:val="000D282A"/>
    <w:rsid w:val="000D7DCF"/>
    <w:rsid w:val="000F0D24"/>
    <w:rsid w:val="000F27B1"/>
    <w:rsid w:val="000F2EB1"/>
    <w:rsid w:val="00100CDB"/>
    <w:rsid w:val="001038F2"/>
    <w:rsid w:val="00110379"/>
    <w:rsid w:val="001371F1"/>
    <w:rsid w:val="00137AC8"/>
    <w:rsid w:val="0014726E"/>
    <w:rsid w:val="00150FBC"/>
    <w:rsid w:val="0015295E"/>
    <w:rsid w:val="001560A4"/>
    <w:rsid w:val="00165231"/>
    <w:rsid w:val="00176177"/>
    <w:rsid w:val="00177C34"/>
    <w:rsid w:val="001A1410"/>
    <w:rsid w:val="001A39FB"/>
    <w:rsid w:val="001A3A80"/>
    <w:rsid w:val="001A43E0"/>
    <w:rsid w:val="001A7C7E"/>
    <w:rsid w:val="001B2A72"/>
    <w:rsid w:val="001B2F9E"/>
    <w:rsid w:val="001B453D"/>
    <w:rsid w:val="001B486D"/>
    <w:rsid w:val="001B5149"/>
    <w:rsid w:val="001C7F82"/>
    <w:rsid w:val="001D56DB"/>
    <w:rsid w:val="001D6E65"/>
    <w:rsid w:val="001E5603"/>
    <w:rsid w:val="001E7D6D"/>
    <w:rsid w:val="001F4DBA"/>
    <w:rsid w:val="002006D4"/>
    <w:rsid w:val="002030D9"/>
    <w:rsid w:val="00210382"/>
    <w:rsid w:val="00215CCC"/>
    <w:rsid w:val="002647E9"/>
    <w:rsid w:val="00280E2E"/>
    <w:rsid w:val="002A3036"/>
    <w:rsid w:val="002A4F5B"/>
    <w:rsid w:val="002A5103"/>
    <w:rsid w:val="002B6191"/>
    <w:rsid w:val="002B7500"/>
    <w:rsid w:val="002C5863"/>
    <w:rsid w:val="002D552B"/>
    <w:rsid w:val="002D7E24"/>
    <w:rsid w:val="002F2CE3"/>
    <w:rsid w:val="002F745B"/>
    <w:rsid w:val="00301778"/>
    <w:rsid w:val="00305768"/>
    <w:rsid w:val="003078D2"/>
    <w:rsid w:val="00313227"/>
    <w:rsid w:val="00315231"/>
    <w:rsid w:val="0032478D"/>
    <w:rsid w:val="0033504D"/>
    <w:rsid w:val="00335F1E"/>
    <w:rsid w:val="00353B33"/>
    <w:rsid w:val="0035598A"/>
    <w:rsid w:val="00355CE2"/>
    <w:rsid w:val="00362DFD"/>
    <w:rsid w:val="00374E54"/>
    <w:rsid w:val="003832E0"/>
    <w:rsid w:val="00385625"/>
    <w:rsid w:val="00392D27"/>
    <w:rsid w:val="003A2854"/>
    <w:rsid w:val="003B6E4E"/>
    <w:rsid w:val="003C4159"/>
    <w:rsid w:val="003C5A9B"/>
    <w:rsid w:val="003D4047"/>
    <w:rsid w:val="003D7972"/>
    <w:rsid w:val="003E1F31"/>
    <w:rsid w:val="003E2273"/>
    <w:rsid w:val="003E23A8"/>
    <w:rsid w:val="003E3A0C"/>
    <w:rsid w:val="00404934"/>
    <w:rsid w:val="00410778"/>
    <w:rsid w:val="004201B9"/>
    <w:rsid w:val="00422B9E"/>
    <w:rsid w:val="00423D43"/>
    <w:rsid w:val="00430C81"/>
    <w:rsid w:val="0043343F"/>
    <w:rsid w:val="00434FA2"/>
    <w:rsid w:val="0044055C"/>
    <w:rsid w:val="00453DFE"/>
    <w:rsid w:val="00463733"/>
    <w:rsid w:val="00465DA9"/>
    <w:rsid w:val="00470504"/>
    <w:rsid w:val="004A05F2"/>
    <w:rsid w:val="004A0E93"/>
    <w:rsid w:val="004A358D"/>
    <w:rsid w:val="004A6168"/>
    <w:rsid w:val="004A6730"/>
    <w:rsid w:val="004B6AF2"/>
    <w:rsid w:val="004C61C2"/>
    <w:rsid w:val="005042B4"/>
    <w:rsid w:val="00506E7C"/>
    <w:rsid w:val="00513FCD"/>
    <w:rsid w:val="0051751B"/>
    <w:rsid w:val="005218EC"/>
    <w:rsid w:val="005310BF"/>
    <w:rsid w:val="005343A5"/>
    <w:rsid w:val="00537F4E"/>
    <w:rsid w:val="00540B4A"/>
    <w:rsid w:val="00557261"/>
    <w:rsid w:val="00561477"/>
    <w:rsid w:val="005756A4"/>
    <w:rsid w:val="00576F5C"/>
    <w:rsid w:val="00587BAC"/>
    <w:rsid w:val="0059029B"/>
    <w:rsid w:val="005903A1"/>
    <w:rsid w:val="005A7000"/>
    <w:rsid w:val="005C0C0C"/>
    <w:rsid w:val="005C4CC9"/>
    <w:rsid w:val="005C65ED"/>
    <w:rsid w:val="005C7B6C"/>
    <w:rsid w:val="005D0022"/>
    <w:rsid w:val="005D0EB7"/>
    <w:rsid w:val="005D193D"/>
    <w:rsid w:val="005E176C"/>
    <w:rsid w:val="005F19F6"/>
    <w:rsid w:val="005F323D"/>
    <w:rsid w:val="005F7A6F"/>
    <w:rsid w:val="006137AB"/>
    <w:rsid w:val="00615A30"/>
    <w:rsid w:val="00620644"/>
    <w:rsid w:val="00630117"/>
    <w:rsid w:val="00636372"/>
    <w:rsid w:val="00643F4D"/>
    <w:rsid w:val="00651CBD"/>
    <w:rsid w:val="0065202A"/>
    <w:rsid w:val="00653D45"/>
    <w:rsid w:val="00671005"/>
    <w:rsid w:val="00671B04"/>
    <w:rsid w:val="00682149"/>
    <w:rsid w:val="00687CB3"/>
    <w:rsid w:val="006951CE"/>
    <w:rsid w:val="006A2EE2"/>
    <w:rsid w:val="006A778C"/>
    <w:rsid w:val="006B1289"/>
    <w:rsid w:val="006B27E0"/>
    <w:rsid w:val="006B46FB"/>
    <w:rsid w:val="006B53CD"/>
    <w:rsid w:val="006C09A3"/>
    <w:rsid w:val="006C1C26"/>
    <w:rsid w:val="006D2DB6"/>
    <w:rsid w:val="006D2F5E"/>
    <w:rsid w:val="006E03DC"/>
    <w:rsid w:val="006E6537"/>
    <w:rsid w:val="006E6D21"/>
    <w:rsid w:val="006F2929"/>
    <w:rsid w:val="006F61B8"/>
    <w:rsid w:val="006F785E"/>
    <w:rsid w:val="007020E7"/>
    <w:rsid w:val="00720FA5"/>
    <w:rsid w:val="00722674"/>
    <w:rsid w:val="00737A02"/>
    <w:rsid w:val="00741A63"/>
    <w:rsid w:val="0075175B"/>
    <w:rsid w:val="00762718"/>
    <w:rsid w:val="00797263"/>
    <w:rsid w:val="007A3C7E"/>
    <w:rsid w:val="007A4119"/>
    <w:rsid w:val="007A7199"/>
    <w:rsid w:val="007B737B"/>
    <w:rsid w:val="007C1762"/>
    <w:rsid w:val="007D1591"/>
    <w:rsid w:val="007D517D"/>
    <w:rsid w:val="007D6BCF"/>
    <w:rsid w:val="007E3524"/>
    <w:rsid w:val="007E3938"/>
    <w:rsid w:val="007E42F5"/>
    <w:rsid w:val="007E7992"/>
    <w:rsid w:val="007F07B7"/>
    <w:rsid w:val="00811107"/>
    <w:rsid w:val="00826494"/>
    <w:rsid w:val="0082671D"/>
    <w:rsid w:val="00827124"/>
    <w:rsid w:val="008301EB"/>
    <w:rsid w:val="00832B14"/>
    <w:rsid w:val="00841C99"/>
    <w:rsid w:val="0085117A"/>
    <w:rsid w:val="00857F5A"/>
    <w:rsid w:val="00864DBC"/>
    <w:rsid w:val="00867D52"/>
    <w:rsid w:val="00872359"/>
    <w:rsid w:val="008734BC"/>
    <w:rsid w:val="00874661"/>
    <w:rsid w:val="00876C6C"/>
    <w:rsid w:val="00877511"/>
    <w:rsid w:val="00895A45"/>
    <w:rsid w:val="008A243C"/>
    <w:rsid w:val="008B2A31"/>
    <w:rsid w:val="008B4B8C"/>
    <w:rsid w:val="008B5883"/>
    <w:rsid w:val="008C0CE2"/>
    <w:rsid w:val="008C3EB3"/>
    <w:rsid w:val="008D21B1"/>
    <w:rsid w:val="008D58AC"/>
    <w:rsid w:val="008E7845"/>
    <w:rsid w:val="008F23A4"/>
    <w:rsid w:val="008F3ED4"/>
    <w:rsid w:val="008F5509"/>
    <w:rsid w:val="00900A75"/>
    <w:rsid w:val="009113FA"/>
    <w:rsid w:val="00915FC0"/>
    <w:rsid w:val="009200E9"/>
    <w:rsid w:val="00930960"/>
    <w:rsid w:val="00962090"/>
    <w:rsid w:val="00965BA3"/>
    <w:rsid w:val="009777C6"/>
    <w:rsid w:val="009814C4"/>
    <w:rsid w:val="00983F87"/>
    <w:rsid w:val="009922BA"/>
    <w:rsid w:val="009A1B74"/>
    <w:rsid w:val="009A375A"/>
    <w:rsid w:val="009A4D88"/>
    <w:rsid w:val="009B2D9C"/>
    <w:rsid w:val="009C5ECF"/>
    <w:rsid w:val="009C7B5D"/>
    <w:rsid w:val="009E44B4"/>
    <w:rsid w:val="009E6BD4"/>
    <w:rsid w:val="009F59C6"/>
    <w:rsid w:val="009F7474"/>
    <w:rsid w:val="00A033DF"/>
    <w:rsid w:val="00A06016"/>
    <w:rsid w:val="00A17874"/>
    <w:rsid w:val="00A263E2"/>
    <w:rsid w:val="00A3236E"/>
    <w:rsid w:val="00A5384A"/>
    <w:rsid w:val="00A575F3"/>
    <w:rsid w:val="00A5771A"/>
    <w:rsid w:val="00A62E3E"/>
    <w:rsid w:val="00A73CEB"/>
    <w:rsid w:val="00A77CC8"/>
    <w:rsid w:val="00AA1419"/>
    <w:rsid w:val="00AB5600"/>
    <w:rsid w:val="00AC17A8"/>
    <w:rsid w:val="00AC730E"/>
    <w:rsid w:val="00AD1733"/>
    <w:rsid w:val="00AE7834"/>
    <w:rsid w:val="00AF3596"/>
    <w:rsid w:val="00AF3A27"/>
    <w:rsid w:val="00AF6B04"/>
    <w:rsid w:val="00B03F98"/>
    <w:rsid w:val="00B06FAF"/>
    <w:rsid w:val="00B13785"/>
    <w:rsid w:val="00B21B4B"/>
    <w:rsid w:val="00B25944"/>
    <w:rsid w:val="00B3044F"/>
    <w:rsid w:val="00B36F1F"/>
    <w:rsid w:val="00B52F50"/>
    <w:rsid w:val="00B530E3"/>
    <w:rsid w:val="00B54AA4"/>
    <w:rsid w:val="00B56072"/>
    <w:rsid w:val="00B57DFA"/>
    <w:rsid w:val="00B74F3E"/>
    <w:rsid w:val="00B832BC"/>
    <w:rsid w:val="00B83BFB"/>
    <w:rsid w:val="00B8723B"/>
    <w:rsid w:val="00B939B5"/>
    <w:rsid w:val="00BA4415"/>
    <w:rsid w:val="00BA537A"/>
    <w:rsid w:val="00BA6AE0"/>
    <w:rsid w:val="00BB06B9"/>
    <w:rsid w:val="00BB133D"/>
    <w:rsid w:val="00BB499E"/>
    <w:rsid w:val="00BB5AE2"/>
    <w:rsid w:val="00BB6F80"/>
    <w:rsid w:val="00BD48B5"/>
    <w:rsid w:val="00BD4FD0"/>
    <w:rsid w:val="00BD745B"/>
    <w:rsid w:val="00BE05ED"/>
    <w:rsid w:val="00BE1E81"/>
    <w:rsid w:val="00BE5268"/>
    <w:rsid w:val="00BE55A8"/>
    <w:rsid w:val="00BE6290"/>
    <w:rsid w:val="00BF2933"/>
    <w:rsid w:val="00BF3B83"/>
    <w:rsid w:val="00BF5B0B"/>
    <w:rsid w:val="00C311F8"/>
    <w:rsid w:val="00C33165"/>
    <w:rsid w:val="00C3675B"/>
    <w:rsid w:val="00C42BF7"/>
    <w:rsid w:val="00C44232"/>
    <w:rsid w:val="00C65B16"/>
    <w:rsid w:val="00C662C9"/>
    <w:rsid w:val="00C73941"/>
    <w:rsid w:val="00C74E62"/>
    <w:rsid w:val="00C75244"/>
    <w:rsid w:val="00C772CF"/>
    <w:rsid w:val="00C8431E"/>
    <w:rsid w:val="00C978D5"/>
    <w:rsid w:val="00CB22F0"/>
    <w:rsid w:val="00CB42DD"/>
    <w:rsid w:val="00CB71E6"/>
    <w:rsid w:val="00CC087E"/>
    <w:rsid w:val="00CC0D5E"/>
    <w:rsid w:val="00CC3256"/>
    <w:rsid w:val="00CC5BAB"/>
    <w:rsid w:val="00CD6846"/>
    <w:rsid w:val="00CE4FB3"/>
    <w:rsid w:val="00CF21F9"/>
    <w:rsid w:val="00CF4D93"/>
    <w:rsid w:val="00CF6017"/>
    <w:rsid w:val="00D003BA"/>
    <w:rsid w:val="00D2723B"/>
    <w:rsid w:val="00D413F8"/>
    <w:rsid w:val="00D455C6"/>
    <w:rsid w:val="00D57123"/>
    <w:rsid w:val="00D7094C"/>
    <w:rsid w:val="00D73EAC"/>
    <w:rsid w:val="00D772DB"/>
    <w:rsid w:val="00D84440"/>
    <w:rsid w:val="00D9197A"/>
    <w:rsid w:val="00D94982"/>
    <w:rsid w:val="00D9552C"/>
    <w:rsid w:val="00D9572B"/>
    <w:rsid w:val="00DA2E3D"/>
    <w:rsid w:val="00DA3E6C"/>
    <w:rsid w:val="00DA4763"/>
    <w:rsid w:val="00DA531A"/>
    <w:rsid w:val="00DA7F3D"/>
    <w:rsid w:val="00DB2AFF"/>
    <w:rsid w:val="00DC1B1E"/>
    <w:rsid w:val="00DD7F8B"/>
    <w:rsid w:val="00DF12A5"/>
    <w:rsid w:val="00DF30D5"/>
    <w:rsid w:val="00DF4CD8"/>
    <w:rsid w:val="00E01AD0"/>
    <w:rsid w:val="00E066DA"/>
    <w:rsid w:val="00E077DC"/>
    <w:rsid w:val="00E10BF6"/>
    <w:rsid w:val="00E12029"/>
    <w:rsid w:val="00E1291F"/>
    <w:rsid w:val="00E25F12"/>
    <w:rsid w:val="00E2687D"/>
    <w:rsid w:val="00E31FB7"/>
    <w:rsid w:val="00E358F8"/>
    <w:rsid w:val="00E35F3B"/>
    <w:rsid w:val="00E4036F"/>
    <w:rsid w:val="00E660EB"/>
    <w:rsid w:val="00E72DA8"/>
    <w:rsid w:val="00E730D7"/>
    <w:rsid w:val="00E75B9E"/>
    <w:rsid w:val="00EA09B5"/>
    <w:rsid w:val="00EA45B8"/>
    <w:rsid w:val="00EB6560"/>
    <w:rsid w:val="00EB6A60"/>
    <w:rsid w:val="00ED132A"/>
    <w:rsid w:val="00EE1785"/>
    <w:rsid w:val="00EE34A8"/>
    <w:rsid w:val="00EE42B6"/>
    <w:rsid w:val="00EF2231"/>
    <w:rsid w:val="00EF76F5"/>
    <w:rsid w:val="00F04261"/>
    <w:rsid w:val="00F043F8"/>
    <w:rsid w:val="00F1042E"/>
    <w:rsid w:val="00F37CF3"/>
    <w:rsid w:val="00F40943"/>
    <w:rsid w:val="00F52017"/>
    <w:rsid w:val="00F54616"/>
    <w:rsid w:val="00F84182"/>
    <w:rsid w:val="00F84DA0"/>
    <w:rsid w:val="00FA4E7A"/>
    <w:rsid w:val="00FB6997"/>
    <w:rsid w:val="00FC2063"/>
    <w:rsid w:val="00FC5F63"/>
    <w:rsid w:val="00FC7840"/>
    <w:rsid w:val="00FD12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7"/>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48881"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58468%20"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74888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6A0A-9050-4AAB-9205-88D89296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67</Pages>
  <Words>27804</Words>
  <Characters>166827</Characters>
  <Application>Microsoft Office Word</Application>
  <DocSecurity>0</DocSecurity>
  <Lines>1390</Lines>
  <Paragraphs>388</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194243</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12</cp:revision>
  <cp:lastPrinted>2023-04-24T13:33:00Z</cp:lastPrinted>
  <dcterms:created xsi:type="dcterms:W3CDTF">2023-04-24T13:55:00Z</dcterms:created>
  <dcterms:modified xsi:type="dcterms:W3CDTF">2023-05-02T06:31:00Z</dcterms:modified>
</cp:coreProperties>
</file>