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FEF7" w14:textId="77777777" w:rsidR="00C126E6" w:rsidRDefault="00C126E6" w:rsidP="00D430E0">
      <w:pPr>
        <w:rPr>
          <w:rFonts w:ascii="Verdana" w:hAnsi="Verdana"/>
          <w:b/>
          <w:bCs/>
          <w:sz w:val="20"/>
          <w:szCs w:val="20"/>
        </w:rPr>
      </w:pPr>
    </w:p>
    <w:p w14:paraId="10011D22" w14:textId="049FD497" w:rsidR="00455B6A" w:rsidRPr="008F2248" w:rsidRDefault="00455B6A" w:rsidP="00455B6A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430E0">
        <w:rPr>
          <w:rFonts w:ascii="Verdana" w:hAnsi="Verdana"/>
          <w:b/>
          <w:bCs/>
          <w:sz w:val="20"/>
          <w:szCs w:val="20"/>
        </w:rPr>
        <w:t>5</w:t>
      </w:r>
    </w:p>
    <w:p w14:paraId="15C768E9" w14:textId="036EE6D0" w:rsidR="00455B6A" w:rsidRPr="008F2248" w:rsidRDefault="00455B6A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Umowa Nr …………… - WZÓR</w:t>
      </w:r>
    </w:p>
    <w:p w14:paraId="509970C9" w14:textId="49EA0F64" w:rsidR="00211F7E" w:rsidRPr="008F2248" w:rsidRDefault="00211F7E" w:rsidP="00455B6A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F2248">
        <w:rPr>
          <w:rFonts w:ascii="Verdana" w:hAnsi="Verdana"/>
          <w:b/>
        </w:rPr>
        <w:t xml:space="preserve">Nr </w:t>
      </w:r>
      <w:r w:rsidR="00DD32F1" w:rsidRPr="008F2248">
        <w:rPr>
          <w:rFonts w:ascii="Verdana" w:hAnsi="Verdana"/>
          <w:b/>
        </w:rPr>
        <w:t>zam.</w:t>
      </w:r>
      <w:r w:rsidR="00A76ADA" w:rsidRPr="008F2248">
        <w:rPr>
          <w:rFonts w:ascii="Verdana" w:hAnsi="Verdana"/>
          <w:b/>
        </w:rPr>
        <w:t xml:space="preserve"> </w:t>
      </w:r>
      <w:r w:rsidR="00DD32F1" w:rsidRPr="008F2248">
        <w:rPr>
          <w:rFonts w:ascii="Verdana" w:hAnsi="Verdana"/>
          <w:b/>
        </w:rPr>
        <w:t>publ</w:t>
      </w:r>
      <w:r w:rsidRPr="008F2248">
        <w:rPr>
          <w:rFonts w:ascii="Verdana" w:hAnsi="Verdana"/>
          <w:b/>
        </w:rPr>
        <w:t>……………..</w:t>
      </w:r>
    </w:p>
    <w:p w14:paraId="1E107808" w14:textId="77777777" w:rsidR="00455B6A" w:rsidRPr="008F2248" w:rsidRDefault="00455B6A" w:rsidP="00D430E0">
      <w:pPr>
        <w:spacing w:line="240" w:lineRule="auto"/>
        <w:rPr>
          <w:rFonts w:ascii="Verdana" w:hAnsi="Verdana" w:cs="Times New Roman"/>
          <w:b/>
          <w:iCs/>
          <w:sz w:val="20"/>
          <w:szCs w:val="20"/>
        </w:rPr>
      </w:pPr>
    </w:p>
    <w:p w14:paraId="78D98606" w14:textId="77777777" w:rsidR="00455B6A" w:rsidRPr="00DF1057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F1057">
        <w:rPr>
          <w:rFonts w:ascii="Verdana" w:hAnsi="Verdana" w:cs="Times New Roman"/>
          <w:sz w:val="20"/>
          <w:szCs w:val="20"/>
        </w:rPr>
        <w:t xml:space="preserve">zawarta w dniu </w:t>
      </w:r>
      <w:r w:rsidRPr="00DF1057">
        <w:rPr>
          <w:rFonts w:ascii="Verdana" w:hAnsi="Verdana" w:cs="Times New Roman"/>
          <w:b/>
          <w:sz w:val="20"/>
          <w:szCs w:val="20"/>
        </w:rPr>
        <w:t>………………… roku</w:t>
      </w:r>
      <w:r w:rsidRPr="00DF1057">
        <w:rPr>
          <w:rFonts w:ascii="Verdana" w:hAnsi="Verdana" w:cs="Times New Roman"/>
          <w:sz w:val="20"/>
          <w:szCs w:val="20"/>
        </w:rPr>
        <w:t xml:space="preserve"> w Starogardzie Gda</w:t>
      </w:r>
      <w:r w:rsidRPr="00DF1057">
        <w:rPr>
          <w:rFonts w:ascii="Verdana" w:eastAsia="TimesNewRoman" w:hAnsi="Verdana" w:cs="Times New Roman"/>
          <w:sz w:val="20"/>
          <w:szCs w:val="20"/>
        </w:rPr>
        <w:t>ń</w:t>
      </w:r>
      <w:r w:rsidRPr="00DF1057">
        <w:rPr>
          <w:rFonts w:ascii="Verdana" w:hAnsi="Verdana" w:cs="Times New Roman"/>
          <w:sz w:val="20"/>
          <w:szCs w:val="20"/>
        </w:rPr>
        <w:t>skim pomi</w:t>
      </w:r>
      <w:r w:rsidRPr="00DF1057">
        <w:rPr>
          <w:rFonts w:ascii="Verdana" w:eastAsia="TimesNewRoman" w:hAnsi="Verdana" w:cs="Times New Roman"/>
          <w:sz w:val="20"/>
          <w:szCs w:val="20"/>
        </w:rPr>
        <w:t>ę</w:t>
      </w:r>
      <w:r w:rsidRPr="00DF1057">
        <w:rPr>
          <w:rFonts w:ascii="Verdana" w:hAnsi="Verdana" w:cs="Times New Roman"/>
          <w:sz w:val="20"/>
          <w:szCs w:val="20"/>
        </w:rPr>
        <w:t>dzy:</w:t>
      </w:r>
    </w:p>
    <w:p w14:paraId="4BF77A15" w14:textId="4C627FA5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F105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F105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DF105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F1057">
        <w:rPr>
          <w:rFonts w:ascii="Verdana" w:hAnsi="Verdana" w:cs="Times New Roman"/>
          <w:b/>
          <w:bCs/>
          <w:sz w:val="20"/>
          <w:szCs w:val="20"/>
        </w:rPr>
        <w:t>ski w imieniu, którego działa Dyrektor Pan Dariusz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 Kurzyński na podstawie pełnomocnictwa nr OR.077.147.2016 z dnia 08.11.2016 r. </w:t>
      </w:r>
      <w:r w:rsidRPr="008F2248">
        <w:rPr>
          <w:rFonts w:ascii="Verdana" w:hAnsi="Verdana" w:cs="Times New Roman"/>
          <w:sz w:val="20"/>
          <w:szCs w:val="20"/>
        </w:rPr>
        <w:t xml:space="preserve">zwanym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701352A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a</w:t>
      </w:r>
    </w:p>
    <w:p w14:paraId="3057383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F2248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1D13BA7F" w14:textId="69D512C5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zwany</w:t>
      </w:r>
      <w:r w:rsidR="00DD32F1" w:rsidRPr="008F2248">
        <w:rPr>
          <w:rFonts w:ascii="Verdana" w:hAnsi="Verdana" w:cs="Times New Roman"/>
          <w:sz w:val="20"/>
          <w:szCs w:val="20"/>
        </w:rPr>
        <w:t>m</w:t>
      </w:r>
      <w:r w:rsidRPr="008F2248">
        <w:rPr>
          <w:rFonts w:ascii="Verdana" w:hAnsi="Verdana" w:cs="Times New Roman"/>
          <w:sz w:val="20"/>
          <w:szCs w:val="20"/>
        </w:rPr>
        <w:t xml:space="preserve"> dalej </w:t>
      </w:r>
      <w:r w:rsidRPr="008F2248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8F2248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8F2248">
        <w:rPr>
          <w:rFonts w:ascii="Verdana" w:hAnsi="Verdana" w:cs="Times New Roman"/>
          <w:sz w:val="20"/>
          <w:szCs w:val="20"/>
        </w:rPr>
        <w:t>reprezentowany</w:t>
      </w:r>
      <w:r w:rsidR="00FC241B">
        <w:rPr>
          <w:rFonts w:ascii="Verdana" w:hAnsi="Verdana" w:cs="Times New Roman"/>
          <w:sz w:val="20"/>
          <w:szCs w:val="20"/>
        </w:rPr>
        <w:t>m</w:t>
      </w:r>
      <w:r w:rsidRPr="008F2248">
        <w:rPr>
          <w:rFonts w:ascii="Verdana" w:hAnsi="Verdana" w:cs="Times New Roman"/>
          <w:sz w:val="20"/>
          <w:szCs w:val="20"/>
        </w:rPr>
        <w:t xml:space="preserve"> przez :</w:t>
      </w:r>
    </w:p>
    <w:p w14:paraId="18E655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577B635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39F500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0D9E1DF9" w14:textId="1C409DA4" w:rsidR="00455B6A" w:rsidRPr="00DF1057" w:rsidRDefault="00455B6A" w:rsidP="00DF1057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="00DA15E8">
        <w:rPr>
          <w:rFonts w:ascii="Verdana" w:hAnsi="Verdana"/>
        </w:rPr>
        <w:t xml:space="preserve"> </w:t>
      </w:r>
      <w:r w:rsidR="00DA15E8">
        <w:rPr>
          <w:rFonts w:ascii="Verdana" w:hAnsi="Verdana"/>
          <w:b/>
          <w:szCs w:val="24"/>
        </w:rPr>
        <w:t>odnowieni</w:t>
      </w:r>
      <w:r w:rsidR="00FC241B">
        <w:rPr>
          <w:rFonts w:ascii="Verdana" w:hAnsi="Verdana"/>
          <w:b/>
          <w:szCs w:val="24"/>
        </w:rPr>
        <w:t>u</w:t>
      </w:r>
      <w:r w:rsidR="00DA15E8">
        <w:rPr>
          <w:rFonts w:ascii="Verdana" w:hAnsi="Verdana"/>
          <w:b/>
          <w:szCs w:val="24"/>
        </w:rPr>
        <w:t xml:space="preserve"> oznakowania poziomego na sieci dróg powiatowych Powiatowego Zarządu Dróg w Starogardzie Gdańskim</w:t>
      </w:r>
      <w:r w:rsidR="00864D3E" w:rsidRPr="00DF1057">
        <w:rPr>
          <w:rFonts w:ascii="Verdana" w:hAnsi="Verdana"/>
        </w:rPr>
        <w:t xml:space="preserve">, </w:t>
      </w:r>
      <w:r w:rsidRPr="00DF1057">
        <w:rPr>
          <w:rFonts w:ascii="Verdana" w:hAnsi="Verdana"/>
        </w:rPr>
        <w:t>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</w:t>
      </w:r>
      <w:r w:rsidR="00864D3E" w:rsidRPr="00DF1057">
        <w:rPr>
          <w:rFonts w:ascii="Verdana" w:hAnsi="Verdana"/>
        </w:rPr>
        <w:t>odstawowym</w:t>
      </w:r>
      <w:r w:rsidR="0033163E" w:rsidRPr="00DF1057">
        <w:rPr>
          <w:rFonts w:ascii="Verdana" w:hAnsi="Verdana"/>
        </w:rPr>
        <w:t xml:space="preserve"> </w:t>
      </w:r>
      <w:r w:rsidR="00864D3E" w:rsidRPr="00DF1057">
        <w:rPr>
          <w:rFonts w:ascii="Verdana" w:hAnsi="Verdana"/>
        </w:rPr>
        <w:t>(art.275 pkt 1 ustawy z dnia 11 września 2019 r.</w:t>
      </w:r>
      <w:r w:rsidR="00DA15E8">
        <w:rPr>
          <w:rFonts w:ascii="Verdana" w:hAnsi="Verdana"/>
        </w:rPr>
        <w:t xml:space="preserve">, </w:t>
      </w:r>
      <w:bookmarkStart w:id="0" w:name="_Hlk129167652"/>
      <w:r w:rsidR="00DA15E8">
        <w:rPr>
          <w:rFonts w:ascii="Verdana" w:hAnsi="Verdana"/>
        </w:rPr>
        <w:t>T.j</w:t>
      </w:r>
      <w:r w:rsidR="00DA15E8" w:rsidRPr="00DA15E8">
        <w:rPr>
          <w:rFonts w:ascii="Arial" w:eastAsia="Arial" w:hAnsi="Arial" w:cs="Arial"/>
          <w:lang w:val="pl"/>
        </w:rPr>
        <w:t>. Dz. U. z 2022 r. poz. 1710 ze zm.</w:t>
      </w:r>
      <w:r w:rsidR="00864D3E" w:rsidRPr="00DF1057">
        <w:rPr>
          <w:rFonts w:ascii="Verdana" w:hAnsi="Verdana"/>
        </w:rPr>
        <w:t>)</w:t>
      </w:r>
      <w:bookmarkEnd w:id="0"/>
    </w:p>
    <w:p w14:paraId="05F094BB" w14:textId="472799AE" w:rsidR="00455B6A" w:rsidRPr="00DF1057" w:rsidRDefault="00455B6A" w:rsidP="00DF1057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  <w:lang w:val="pl"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eastAsia="Arial" w:hAnsi="Verdana" w:cs="Arial"/>
          <w:lang w:val="pl"/>
        </w:rPr>
        <w:t xml:space="preserve"> </w:t>
      </w:r>
      <w:r w:rsidR="00DA15E8" w:rsidRPr="00DA15E8">
        <w:rPr>
          <w:rFonts w:ascii="Verdana" w:eastAsia="Arial" w:hAnsi="Verdana" w:cs="Arial"/>
          <w:lang w:val="pl"/>
        </w:rPr>
        <w:t>45233221-4</w:t>
      </w:r>
      <w:r w:rsidR="00DA15E8">
        <w:rPr>
          <w:rFonts w:ascii="Verdana" w:eastAsia="Arial" w:hAnsi="Verdana" w:cs="Arial"/>
          <w:lang w:val="pl"/>
        </w:rPr>
        <w:t xml:space="preserve"> malowanie nawierzchni</w:t>
      </w:r>
    </w:p>
    <w:p w14:paraId="7986710B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35ABAC28" w14:textId="2D9186A3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 xml:space="preserve">§ </w:t>
      </w:r>
      <w:r w:rsidR="00864D3E" w:rsidRPr="008F2248">
        <w:rPr>
          <w:rFonts w:ascii="Verdana" w:hAnsi="Verdana"/>
          <w:b/>
          <w:bCs/>
        </w:rPr>
        <w:t>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  <w:bCs/>
        </w:rPr>
        <w:t>.</w:t>
      </w:r>
      <w:r w:rsidR="00DA15E8"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7BB6AEBE" w14:textId="085A6E3D" w:rsidR="008A21C4" w:rsidRPr="008F2248" w:rsidRDefault="008A21C4" w:rsidP="00DF10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przedmiot umowy                       w terminach przewidzianych w harmonogramie rzeczowym. </w:t>
      </w:r>
    </w:p>
    <w:p w14:paraId="15F8496F" w14:textId="77777777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55D18A6D" w14:textId="0FF54778" w:rsidR="00455B6A" w:rsidRPr="008F2248" w:rsidRDefault="00455B6A" w:rsidP="00DF105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</w:t>
      </w:r>
      <w:r w:rsidR="00864D3E" w:rsidRPr="008F2248">
        <w:rPr>
          <w:rFonts w:ascii="Verdana" w:hAnsi="Verdana"/>
          <w:color w:val="000000"/>
        </w:rPr>
        <w:t>i</w:t>
      </w:r>
      <w:r w:rsidRPr="008F2248">
        <w:rPr>
          <w:rFonts w:ascii="Verdana" w:hAnsi="Verdana"/>
          <w:color w:val="000000"/>
        </w:rPr>
        <w:t xml:space="preserve">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62B85BED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55AB7541" w14:textId="77777777" w:rsidR="00455B6A" w:rsidRPr="008F2248" w:rsidRDefault="00455B6A" w:rsidP="00455B6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2DBE168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0722F2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1" w:name="_Hlk129085179"/>
      <w:r w:rsidRPr="008F2248">
        <w:rPr>
          <w:rFonts w:ascii="Verdana" w:hAnsi="Verdana" w:cs="Times New Roman"/>
          <w:b/>
          <w:bCs/>
          <w:sz w:val="20"/>
          <w:szCs w:val="20"/>
        </w:rPr>
        <w:t>§ 2</w:t>
      </w:r>
    </w:p>
    <w:bookmarkEnd w:id="1"/>
    <w:p w14:paraId="6788A2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FDA30AA" w14:textId="77777777" w:rsidR="00455B6A" w:rsidRPr="008F2248" w:rsidRDefault="00455B6A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podpisania niniejszej umowy.</w:t>
      </w:r>
    </w:p>
    <w:p w14:paraId="432F48A1" w14:textId="28789903" w:rsidR="00BD003D" w:rsidRDefault="00BD003D" w:rsidP="003D15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nie przekaże terenu budowy do czasu przedłożenia przez Wykonawcę dokumentu, o którym mowa w </w:t>
      </w:r>
      <w:r w:rsidRPr="00BD003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 ust.1. Opóźnienie w dostarczeniu dokumentu będzie traktowanie jako powstałe z przyczyn zależnych od Wykonawcy i nie może stanowić podstawy do zmiany terminu zakończenia robót.</w:t>
      </w:r>
    </w:p>
    <w:p w14:paraId="770966DE" w14:textId="601F2A4F" w:rsidR="00455B6A" w:rsidRPr="00166403" w:rsidRDefault="00455B6A" w:rsidP="0016640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66403">
        <w:rPr>
          <w:rFonts w:ascii="Verdana" w:eastAsia="Times New Roman" w:hAnsi="Verdana" w:cs="Times New Roman"/>
          <w:sz w:val="20"/>
          <w:szCs w:val="20"/>
          <w:lang w:eastAsia="pl-PL"/>
        </w:rPr>
        <w:t>Za</w:t>
      </w:r>
      <w:r w:rsidR="00BD003D" w:rsidRP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mawiający wymaga, aby zamówienie zostało zrealizowane </w:t>
      </w:r>
      <w:r w:rsidR="00BD003D" w:rsidRPr="0016640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 daty przekazania terenu budowy do</w:t>
      </w:r>
      <w:r w:rsidR="00BD003D" w:rsidRP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D003D" w:rsidRPr="00166403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31.08.2023r</w:t>
      </w:r>
      <w:r w:rsidRPr="0016640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1664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66403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16640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16640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16640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166403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166403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="00BD003D" w:rsidRP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datę pisemnego zgłoszenia przez Wykonawcę gotowości do odbioru robót każdego etapu robót, o ile czynności odbioru robót nie zostaną wstrzymane przez Zamawiającego</w:t>
      </w:r>
      <w:r w:rsidR="00166403" w:rsidRP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powodów, o których mowa w </w:t>
      </w:r>
      <w:r w:rsidR="00166403" w:rsidRPr="00166403">
        <w:rPr>
          <w:rFonts w:ascii="Verdana" w:hAnsi="Verdana" w:cs="Times New Roman"/>
          <w:sz w:val="20"/>
          <w:szCs w:val="20"/>
        </w:rPr>
        <w:t>§11 ust.7.</w:t>
      </w:r>
      <w:r w:rsidR="00BD003D" w:rsidRP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66403">
        <w:rPr>
          <w:rFonts w:ascii="Verdana" w:eastAsia="Times New Roman" w:hAnsi="Verdana" w:cs="Times New Roman"/>
          <w:sz w:val="20"/>
          <w:szCs w:val="20"/>
          <w:lang w:eastAsia="pl-PL"/>
        </w:rPr>
        <w:t>W przypadku wstrzymania przez Zamawiającego czynności odbioru robót za termin zakończenia robót uważać się będzie datę wznowienia czynności odbioru, po których zakończeniu zostanie podpisany protokół odbioru.</w:t>
      </w:r>
    </w:p>
    <w:p w14:paraId="79E27C3C" w14:textId="77777777" w:rsidR="00166403" w:rsidRDefault="00166403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BC3794" w14:textId="0E4B4D55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55ACF60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6766DBB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0789F0" w14:textId="081B8BC7" w:rsidR="00455B6A" w:rsidRPr="00DF1057" w:rsidRDefault="00166403" w:rsidP="00DF1057">
      <w:pPr>
        <w:pStyle w:val="Akapitzlist"/>
        <w:numPr>
          <w:ilvl w:val="0"/>
          <w:numId w:val="6"/>
        </w:numPr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Nadzór nad realizacją robót z ramienia Zamawiającego sprawować będzie………..tel…., a w przypadku nieobecności osoba wyznaczona przez Dyrektora PZD Starogar</w:t>
      </w:r>
      <w:r w:rsidRPr="00166403">
        <w:rPr>
          <w:rFonts w:ascii="Verdana" w:eastAsiaTheme="minorHAnsi" w:hAnsi="Verdana" w:cstheme="minorBidi"/>
          <w:lang w:eastAsia="en-US"/>
        </w:rPr>
        <w:t>d Gdański</w:t>
      </w:r>
      <w:r>
        <w:rPr>
          <w:rFonts w:ascii="Verdana" w:eastAsiaTheme="minorHAnsi" w:hAnsi="Verdana" w:cstheme="minorBidi"/>
          <w:lang w:eastAsia="en-US"/>
        </w:rPr>
        <w:t>.</w:t>
      </w:r>
      <w:r w:rsidR="00DF1057" w:rsidRPr="00DF1057">
        <w:rPr>
          <w:rFonts w:ascii="Verdana" w:eastAsiaTheme="minorHAnsi" w:hAnsi="Verdana" w:cstheme="minorBidi"/>
          <w:lang w:eastAsia="en-US"/>
        </w:rPr>
        <w:t xml:space="preserve"> </w:t>
      </w:r>
    </w:p>
    <w:p w14:paraId="6C43BE8F" w14:textId="679A9BFE" w:rsidR="00455B6A" w:rsidRPr="008F2248" w:rsidRDefault="00455B6A" w:rsidP="00DF1057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7DF2763F" w14:textId="6DAE8B54" w:rsidR="00455B6A" w:rsidRPr="008F2248" w:rsidRDefault="00455B6A" w:rsidP="00DF105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ona w siedzibie Wykonawcy</w:t>
      </w:r>
      <w:r w:rsidR="00982D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u Kierownika budowy.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9AF4A4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C1FF6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16F07C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6B8B1BF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B556AAF" w14:textId="0D92A4B3" w:rsidR="00982DB7" w:rsidRPr="00166403" w:rsidRDefault="00455B6A" w:rsidP="0016640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wymaganiami przepisów BHP. W trakcie prowadzonych robót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oznakowanie placu budowy jak i oznakowanie tymczasowe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 lub Zamawiającego</w:t>
      </w:r>
      <w:r w:rsidR="0016640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C5DAA83" w14:textId="45858E4C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</w:t>
      </w:r>
      <w:r w:rsid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telefonicznie i pisemnie o wypadkach,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</w:t>
      </w:r>
      <w:r w:rsidR="001664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momencie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3BDC23C0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1B8B8B61" w14:textId="0EB93519" w:rsidR="00455B6A" w:rsidRPr="00DC410B" w:rsidRDefault="00455B6A" w:rsidP="00DC410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zapisów specyfikacji technicznych</w:t>
      </w:r>
      <w:r w:rsidR="00DC410B">
        <w:rPr>
          <w:rFonts w:ascii="Verdana" w:eastAsia="Times New Roman" w:hAnsi="Verdana" w:cs="Times New Roman"/>
          <w:sz w:val="20"/>
          <w:szCs w:val="20"/>
          <w:lang w:eastAsia="pl-PL"/>
        </w:rPr>
        <w:t>, koszt tych badań poniesie Wykonawca.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36EC42E" w14:textId="77777777" w:rsidR="00455B6A" w:rsidRPr="008F2248" w:rsidRDefault="00455B6A" w:rsidP="003D1558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B68FE8A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F9C833" w14:textId="77777777" w:rsidR="00455B6A" w:rsidRPr="008F2248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32A140CC" w14:textId="7236B521" w:rsidR="00455B6A" w:rsidRDefault="00455B6A" w:rsidP="003D15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37CFA3E8" w14:textId="77777777" w:rsidR="00DC410B" w:rsidRPr="008F2248" w:rsidRDefault="00DC410B" w:rsidP="00DC410B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3FA9D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7863DE9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2A5E60E1" w14:textId="05FDE48C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posiadania umowy ubezpieczenia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1B7697D" w14:textId="4C3E1AAE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pracowników i osób trzecich,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74569A67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96E51E3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58485498" w14:textId="77777777" w:rsidR="00455B6A" w:rsidRPr="008F2248" w:rsidRDefault="00455B6A" w:rsidP="003D1558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69E230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257D8D8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CAC7D44" w14:textId="33CFCAEE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Wykonawca dostarczy na teren budowy wszystkie materiały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specyfikacjach technicznych oraz ponosi za nie pełn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04E7D22" w14:textId="77777777" w:rsidR="00455B6A" w:rsidRPr="008F2248" w:rsidRDefault="00455B6A" w:rsidP="0044006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3E235C9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DA4D60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7B32F44" w14:textId="224910C2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="00265AEA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stosowne i wymagane kwalifikacje zawodowe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uprawnienia budowlane.</w:t>
      </w:r>
    </w:p>
    <w:p w14:paraId="60293F68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297274B7" w14:textId="74162700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kierowania robotami osoby wskazane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ofercie Wykonawcy. Zmiana którejkolwiek ze wskazanych osób w trakcie realizacji przedmiotu niniejszej umowy,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</w:t>
      </w:r>
      <w:r w:rsidR="00E027D3"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                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 kwalifikacji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dokumentów,</w:t>
      </w:r>
      <w:r w:rsidR="00494A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  <w:r w:rsidR="00494A7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6F45498" w14:textId="3D336A85" w:rsidR="00455B6A" w:rsidRPr="008F2248" w:rsidRDefault="00455B6A" w:rsidP="000919CC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</w:t>
      </w:r>
      <w:r w:rsidRPr="00494A7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  <w:r w:rsidRPr="00494A74">
        <w:rPr>
          <w:rFonts w:ascii="Verdana" w:hAnsi="Verdana"/>
          <w:sz w:val="20"/>
          <w:szCs w:val="20"/>
        </w:rPr>
        <w:t xml:space="preserve"> </w:t>
      </w:r>
      <w:r w:rsidRPr="00494A74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</w:t>
      </w:r>
      <w:r w:rsidR="000919CC" w:rsidRPr="00494A74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:</w:t>
      </w:r>
      <w:r w:rsidR="00494A74">
        <w:rPr>
          <w:rFonts w:ascii="Verdana" w:hAnsi="Verdana"/>
        </w:rPr>
        <w:t xml:space="preserve"> </w:t>
      </w:r>
      <w:r w:rsidR="00494A74" w:rsidRPr="00494A74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przygotowanie jezdni, wykonania oznakowania, malowania, kierowania ruchem</w:t>
      </w:r>
      <w:r w:rsidRPr="00494A7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494A7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</w:t>
      </w:r>
      <w:r w:rsidRPr="00494A7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dla których Zamawiający określił taki warunek w SWZ, będą w okresie realizacji Umowy</w:t>
      </w: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zatrudnieni na podstawie umowy o pracę w rozumieniu przepisów ustawy z dnia 26 czerwca 1974 r. - Kodeks pracy, zgodnie z oświadczeniem załączonym do oferty. </w:t>
      </w:r>
    </w:p>
    <w:p w14:paraId="065E02F8" w14:textId="7956B94D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5FA49CF6" w14:textId="77777777" w:rsidR="00455B6A" w:rsidRPr="008F2248" w:rsidRDefault="00455B6A" w:rsidP="00440061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powinien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4926846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5B220A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7D9AD00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372C5D7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C0A508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72BF607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F2248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32E5B6B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1A038F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F2248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6AB6406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CD2C0F5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6C4160A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2325C5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7B03853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511A5E4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B9EC458" w14:textId="4BD431C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1, musi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DF50EB" w14:textId="4BA85184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4,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562FFF0B" w14:textId="54B11F4C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A582144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7200E021" w14:textId="2A0A8E9D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26A33532" w14:textId="31A6D4E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E3C858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52DB2EA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83BE953" w14:textId="072EE59F" w:rsidR="00494A74" w:rsidRPr="00FA2DBB" w:rsidRDefault="00455B6A" w:rsidP="00494A7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94A74">
        <w:rPr>
          <w:rFonts w:ascii="Verdana" w:eastAsia="Times New Roman" w:hAnsi="Verdana" w:cs="Times New Roman"/>
          <w:sz w:val="20"/>
          <w:szCs w:val="20"/>
          <w:lang w:eastAsia="pl-PL"/>
        </w:rPr>
        <w:t>nie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umieszczenia w umowie 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cego. Wykonawca w umowach z podwykonawcami zawrze zapis, zgodny z </w:t>
      </w:r>
      <w:r w:rsidRPr="00494A74">
        <w:rPr>
          <w:rFonts w:ascii="Verdana" w:eastAsia="Times New Roman" w:hAnsi="Verdana" w:cs="Times New Roman"/>
          <w:sz w:val="20"/>
          <w:szCs w:val="20"/>
          <w:lang w:eastAsia="pl-PL"/>
        </w:rPr>
        <w:t>brzmieniem § 12 ust. 1 niniejszej umowy, o tre</w:t>
      </w:r>
      <w:r w:rsidRPr="00494A74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494A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FA2DBB">
        <w:rPr>
          <w:rFonts w:ascii="Verdana" w:eastAsia="Times New Roman" w:hAnsi="Verdana" w:cs="Times New Roman"/>
          <w:sz w:val="20"/>
          <w:szCs w:val="20"/>
          <w:lang w:eastAsia="pl-PL"/>
        </w:rPr>
        <w:t>: „odpowiedzialno</w:t>
      </w:r>
      <w:r w:rsidRPr="00FA2DBB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="00494A74" w:rsidRPr="00FA2DBB">
        <w:rPr>
          <w:rFonts w:ascii="Verdana" w:eastAsia="Times New Roman" w:hAnsi="Verdana" w:cs="Times New Roman"/>
          <w:sz w:val="20"/>
          <w:szCs w:val="20"/>
          <w:lang w:eastAsia="pl-PL"/>
        </w:rPr>
        <w:t>podwykonawcy z tytułu gwarancji za wady wynosi:</w:t>
      </w:r>
      <w:r w:rsidR="00494A74" w:rsidRPr="00FA2DBB">
        <w:rPr>
          <w:rFonts w:ascii="Verdana" w:hAnsi="Verdana"/>
        </w:rPr>
        <w:t xml:space="preserve">- </w:t>
      </w:r>
      <w:r w:rsidR="00494A74" w:rsidRPr="00FA2DBB">
        <w:rPr>
          <w:rFonts w:ascii="Verdana" w:hAnsi="Verdana"/>
          <w:sz w:val="20"/>
          <w:szCs w:val="20"/>
        </w:rPr>
        <w:t>12 m-cy – dla oznakowania na odcinkach zamiejskich z wyłączeniem oznakowania przejść dla pieszych,</w:t>
      </w:r>
    </w:p>
    <w:p w14:paraId="7D72D1B1" w14:textId="77777777" w:rsidR="00494A74" w:rsidRPr="00FA2DBB" w:rsidRDefault="00494A74" w:rsidP="00494A74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</w:rPr>
      </w:pPr>
      <w:r w:rsidRPr="00FA2DBB">
        <w:rPr>
          <w:rFonts w:ascii="Verdana" w:hAnsi="Verdana"/>
        </w:rPr>
        <w:lastRenderedPageBreak/>
        <w:t>- 6 m-cy – dla oznakowania na odcinkach miejskich z wyłączeniem oznakowania przejść dla pieszych i dla oznakowania na odcinkach zamiejskich dla oznakowania przejścia dla pieszych,</w:t>
      </w:r>
    </w:p>
    <w:p w14:paraId="72FE4CA2" w14:textId="68D4E830" w:rsidR="00494A74" w:rsidRPr="008F2248" w:rsidRDefault="00494A74" w:rsidP="00FA2DBB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Verdana" w:hAnsi="Verdana"/>
        </w:rPr>
      </w:pPr>
      <w:r w:rsidRPr="00FA2DBB">
        <w:rPr>
          <w:rFonts w:ascii="Verdana" w:hAnsi="Verdana"/>
        </w:rPr>
        <w:t>- 3 m-ce – dla oznakowania na odcinkach miejskich dla oznakowania przejść dla pieszych</w:t>
      </w:r>
      <w:r w:rsidR="00FA2DBB">
        <w:rPr>
          <w:rFonts w:ascii="Verdana" w:hAnsi="Verdana"/>
        </w:rPr>
        <w:t xml:space="preserve"> miesięcy od daty zakończenia odbioru końcowego przedmiotu umowy.</w:t>
      </w:r>
    </w:p>
    <w:p w14:paraId="53368BE6" w14:textId="36C7E241" w:rsidR="00455B6A" w:rsidRPr="008F2248" w:rsidRDefault="00FA2DBB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Niespełniania przez Podwykonawcę warunków określonych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SWZ dla Podwykonawców,</w:t>
      </w:r>
    </w:p>
    <w:p w14:paraId="6EA1E393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3A46341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480A155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35BA2939" w14:textId="77777777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41CC4666" w14:textId="159CCF7D" w:rsidR="00455B6A" w:rsidRPr="008F2248" w:rsidRDefault="00455B6A" w:rsidP="003D155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cym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54B596F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556D4863" w14:textId="78AFA479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</w:t>
      </w:r>
      <w:r w:rsidR="00265A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                  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nie 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C7EE2D1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AD05880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DFE18A" w14:textId="5198A15C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jej zawarcia, z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28DC706F" w14:textId="47BE98D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zek doprowadzenia do zmiany Umowy o podwykonawstwo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 przypadku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realizacji przedmiotu Umowy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w przypadku braku jej akceptacji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20B32" w14:textId="349C559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Umowy o podwykonawstwo, o której mowa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11 i ust. 14, odpis z Krajowego Rejestru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340451D6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Umowa o podwykonawstwo, lub zmiana zakresu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24C43BF6" w14:textId="7093C088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ust. 9,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173D0F35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C7D18A2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0626B10F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15633464" w14:textId="77777777" w:rsidR="00455B6A" w:rsidRPr="008F2248" w:rsidRDefault="00455B6A" w:rsidP="003D155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19DD8CB0" w14:textId="57A96C72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nione do reprezentowania składaj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brak zaległo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cych z Umów o podwykonawstwo.</w:t>
      </w:r>
    </w:p>
    <w:p w14:paraId="636B03C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Dowodem potwierdzaj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F2248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>za zgodno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F2248">
        <w:rPr>
          <w:rFonts w:ascii="Verdana" w:hAnsi="Verdana" w:cs="Times New Roman"/>
          <w:sz w:val="20"/>
          <w:szCs w:val="20"/>
        </w:rPr>
        <w:t>z oryginałem.</w:t>
      </w:r>
    </w:p>
    <w:p w14:paraId="1B7D6401" w14:textId="164D3E3B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są roboty budowlane, lub który zawarł przedłożoną zamawiającemu umowę o podwykonawstwo, której przedmiotem są dostawy lub usługi,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4724B5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1FC1EFD3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6E1A3E9A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7FE088B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63E8B3C2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71450200" w14:textId="77777777" w:rsidR="00455B6A" w:rsidRPr="008F2248" w:rsidRDefault="00455B6A" w:rsidP="003D155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38F27731" w14:textId="61CAA447" w:rsidR="00455B6A" w:rsidRPr="008F2248" w:rsidRDefault="00455B6A" w:rsidP="000919C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</w:t>
      </w:r>
      <w:r w:rsidR="0092448C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rednia zapłata obejmuje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8D36BBE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71D922CD" w14:textId="77777777" w:rsidR="00455B6A" w:rsidRPr="008F2248" w:rsidRDefault="00455B6A" w:rsidP="0044006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3218F6F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C6B87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C9EC40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11D33FD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7045499C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F2248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oraz ponoszonych przez Wykonawcę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  <w:r w:rsidRPr="008F2248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 w:cs="Times New Roman"/>
          <w:sz w:val="20"/>
          <w:szCs w:val="20"/>
        </w:rPr>
        <w:t xml:space="preserve"> </w:t>
      </w:r>
    </w:p>
    <w:p w14:paraId="16D10E0C" w14:textId="3F66C3EE" w:rsidR="00BD54EC" w:rsidRPr="00BD54EC" w:rsidRDefault="00BD54EC" w:rsidP="00BD54EC">
      <w:pPr>
        <w:pStyle w:val="Akapitzlist"/>
        <w:numPr>
          <w:ilvl w:val="3"/>
          <w:numId w:val="3"/>
        </w:numPr>
        <w:jc w:val="both"/>
        <w:rPr>
          <w:rFonts w:ascii="Verdana" w:eastAsiaTheme="minorHAnsi" w:hAnsi="Verdana"/>
          <w:lang w:eastAsia="en-US"/>
        </w:rPr>
      </w:pPr>
      <w:r w:rsidRPr="00BD54EC">
        <w:rPr>
          <w:rFonts w:ascii="Verdana" w:eastAsiaTheme="minorHAnsi" w:hAnsi="Verdana"/>
          <w:lang w:eastAsia="en-US"/>
        </w:rPr>
        <w:t xml:space="preserve">Wynagrodzenie, ustalone w ust. 1 niniejszego paragrafu, obejmuje całość wykonanych  robót. </w:t>
      </w:r>
      <w:r w:rsidRPr="00BD54EC">
        <w:rPr>
          <w:rFonts w:ascii="Verdana" w:eastAsiaTheme="minorHAnsi" w:hAnsi="Verdana"/>
          <w:b/>
          <w:bCs/>
          <w:lang w:eastAsia="en-US"/>
        </w:rPr>
        <w:t>Zamawiający zastrzega możliwość niewykorzystania kwoty wymienionej w punkcie 1 w zakresie do 25  %,</w:t>
      </w:r>
    </w:p>
    <w:p w14:paraId="2D25E773" w14:textId="0CD65D96" w:rsidR="00455B6A" w:rsidRPr="008F2248" w:rsidRDefault="00455B6A" w:rsidP="003D1558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F2248">
        <w:rPr>
          <w:rFonts w:ascii="Verdana" w:hAnsi="Verdana" w:cs="Times New Roman"/>
          <w:sz w:val="20"/>
          <w:szCs w:val="20"/>
        </w:rPr>
        <w:t>robót.</w:t>
      </w:r>
    </w:p>
    <w:p w14:paraId="222CF155" w14:textId="77777777" w:rsidR="00455B6A" w:rsidRPr="008F2248" w:rsidRDefault="00455B6A" w:rsidP="003D1558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Wykonawca nie mo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 xml:space="preserve">e </w:t>
      </w:r>
      <w:r w:rsidRPr="008F2248">
        <w:rPr>
          <w:rFonts w:ascii="Verdana" w:eastAsia="TimesNewRoman" w:hAnsi="Verdana" w:cs="Times New Roman"/>
          <w:sz w:val="20"/>
          <w:szCs w:val="20"/>
        </w:rPr>
        <w:t>żą</w:t>
      </w:r>
      <w:r w:rsidRPr="008F2248">
        <w:rPr>
          <w:rFonts w:ascii="Verdana" w:hAnsi="Verdana" w:cs="Times New Roman"/>
          <w:sz w:val="20"/>
          <w:szCs w:val="20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>podwy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szenia wynagrodzenia, chocia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F2248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wiadcze</w:t>
      </w:r>
      <w:r w:rsidRPr="008F2248">
        <w:rPr>
          <w:rFonts w:ascii="Verdana" w:eastAsia="TimesNewRoman" w:hAnsi="Verdana" w:cs="Times New Roman"/>
          <w:sz w:val="20"/>
          <w:szCs w:val="20"/>
        </w:rPr>
        <w:t>ń.</w:t>
      </w:r>
    </w:p>
    <w:p w14:paraId="31331974" w14:textId="77777777" w:rsidR="00455B6A" w:rsidRPr="008F2248" w:rsidRDefault="00455B6A" w:rsidP="003D1558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10644D3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F3C55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CE5C26B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5603E70" w14:textId="04E340A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3848380A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9A99F2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5710A93C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35395836" w14:textId="77777777" w:rsidR="00455B6A" w:rsidRPr="008F2248" w:rsidRDefault="00455B6A" w:rsidP="003D1558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3F9DB4B" w14:textId="151F740E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F2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535EB79E" w14:textId="455B2FAB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>cy, z zastrze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eniem ust. 2 pkt a i b</w:t>
      </w:r>
      <w:r w:rsidRPr="008F2248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F2248">
        <w:rPr>
          <w:rFonts w:ascii="Verdana" w:hAnsi="Verdana" w:cs="Times New Roman"/>
          <w:sz w:val="20"/>
          <w:szCs w:val="20"/>
        </w:rPr>
        <w:t xml:space="preserve"> ma obowi</w:t>
      </w:r>
      <w:r w:rsidRPr="008F2248">
        <w:rPr>
          <w:rFonts w:ascii="Verdana" w:eastAsia="TimesNewRoman" w:hAnsi="Verdana" w:cs="Times New Roman"/>
          <w:sz w:val="20"/>
          <w:szCs w:val="20"/>
        </w:rPr>
        <w:t>ą</w:t>
      </w:r>
      <w:r w:rsidRPr="008F2248">
        <w:rPr>
          <w:rFonts w:ascii="Verdana" w:hAnsi="Verdana" w:cs="Times New Roman"/>
          <w:sz w:val="20"/>
          <w:szCs w:val="20"/>
        </w:rPr>
        <w:t xml:space="preserve">zek zapłaty faktury,                      </w:t>
      </w:r>
      <w:r w:rsidR="00E027D3" w:rsidRPr="008F2248">
        <w:rPr>
          <w:rFonts w:ascii="Verdana" w:hAnsi="Verdana" w:cs="Times New Roman"/>
          <w:sz w:val="20"/>
          <w:szCs w:val="20"/>
        </w:rPr>
        <w:t xml:space="preserve">                   </w:t>
      </w:r>
      <w:r w:rsidRPr="008F2248">
        <w:rPr>
          <w:rFonts w:ascii="Verdana" w:hAnsi="Verdana" w:cs="Times New Roman"/>
          <w:sz w:val="20"/>
          <w:szCs w:val="20"/>
        </w:rPr>
        <w:t xml:space="preserve"> o której mowa w ust. 1, w terminie do 30 dni od daty wpływu faktury do siedziby Zamawiającego. Warunkiem koniecznym dokonania zapłaty jest złożenie prawidłowo wystawionej faktury. </w:t>
      </w:r>
    </w:p>
    <w:p w14:paraId="73B70D79" w14:textId="77777777" w:rsidR="00455B6A" w:rsidRPr="008F2248" w:rsidRDefault="00455B6A" w:rsidP="003D1558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508CDC6F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przelewem na rachunek bankowy Wykonawcy podany na fakturze oraz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 rachunek/i bankowy/e podwykonawcy/ów wskazany/e w dyspozycji zapłaty 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F1635E" w14:textId="77777777" w:rsidR="00455B6A" w:rsidRPr="008F2248" w:rsidRDefault="00455B6A" w:rsidP="003D1558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3B01DED9" w14:textId="49F01B85" w:rsidR="00455B6A" w:rsidRPr="008F2248" w:rsidRDefault="000919CC" w:rsidP="003D1558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do wystawienia faktury: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(592-205-78-38)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83-200 Starogard Gdański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a Odbiorcą/Płatnikiem jest Powiatowy Zarząd Dróg w Starogardzie Gdańskim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Mickiewicza 9, 83-200 Starogard Gdański.</w:t>
      </w:r>
    </w:p>
    <w:p w14:paraId="51CF077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5D676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05381E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35F773C6" w14:textId="631D88D5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pisemnie o terminie odbioru robót i odbiorze ostatecznym,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Wykonawca w terminie wyznaczonym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712143C6" w14:textId="5E881ABB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 </w:t>
      </w:r>
      <w:r w:rsidR="00D22CFA">
        <w:rPr>
          <w:rFonts w:ascii="Verdana" w:eastAsia="Times New Roman" w:hAnsi="Verdana" w:cs="Times New Roman"/>
          <w:sz w:val="20"/>
          <w:szCs w:val="20"/>
          <w:lang w:eastAsia="pl-PL"/>
        </w:rPr>
        <w:t>odbioru.</w:t>
      </w:r>
    </w:p>
    <w:p w14:paraId="005433B1" w14:textId="704D1B71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="00D22CF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94FBB9B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42DD0CE4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3544580D" w14:textId="77777777" w:rsidR="00455B6A" w:rsidRPr="008F2248" w:rsidRDefault="00455B6A" w:rsidP="003D1558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19F2C0AB" w14:textId="77777777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10D620B6" w14:textId="4FC5E604" w:rsidR="00455B6A" w:rsidRPr="008F2248" w:rsidRDefault="00455B6A" w:rsidP="003D155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01B1AFA0" w14:textId="24C4371E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odpowiednio postanowienia ust. </w:t>
      </w:r>
      <w:r w:rsidR="00D22CFA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8AB47DF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7DF0F912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20902E30" w14:textId="77777777" w:rsidR="00455B6A" w:rsidRPr="008F2248" w:rsidRDefault="00455B6A" w:rsidP="003D1558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648AA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CC7798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4B8DCDA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1A16DCC1" w14:textId="7A1EB88C" w:rsidR="00455B6A" w:rsidRPr="00D22CFA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>Wykonawcy z tytułu gwarancji za wady przedmiotu umowy wynosi</w:t>
      </w:r>
      <w:r w:rsidR="00D22CFA">
        <w:rPr>
          <w:rFonts w:ascii="Verdana" w:hAnsi="Verdana"/>
        </w:rPr>
        <w:t>:</w:t>
      </w:r>
    </w:p>
    <w:p w14:paraId="079AC4C1" w14:textId="30A5EA8F" w:rsidR="00D22CFA" w:rsidRDefault="00D22CFA" w:rsidP="00D22CF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b/>
          <w:bCs/>
        </w:rPr>
      </w:pPr>
      <w:bookmarkStart w:id="2" w:name="_Hlk129165004"/>
      <w:r>
        <w:rPr>
          <w:rFonts w:ascii="Verdana" w:hAnsi="Verdana"/>
          <w:b/>
          <w:bCs/>
        </w:rPr>
        <w:t>- 12 m-cy – dla oznakowania na odcinkach zamiejskich z wyłączeniem oznakowania przejść dla pieszych,</w:t>
      </w:r>
    </w:p>
    <w:p w14:paraId="682449C9" w14:textId="669EB203" w:rsidR="00D22CFA" w:rsidRDefault="00D22CFA" w:rsidP="00D22CF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- 6 m-cy – dla oznakowania na odcinkach miejskich z wyłączeniem oznakowania przejść dla pieszych i dla oznakowania na odcinkach zamiejskich dla oznakowania przejścia dla pieszych,</w:t>
      </w:r>
    </w:p>
    <w:p w14:paraId="512D33EA" w14:textId="0FEFB0D8" w:rsidR="00D22CFA" w:rsidRPr="008F2248" w:rsidRDefault="00D22CFA" w:rsidP="00D22CF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- 3 m-ce – dla oznakowania na odcinkach miejskich dla oznakowania przejść dla pieszych</w:t>
      </w:r>
    </w:p>
    <w:bookmarkEnd w:id="2"/>
    <w:p w14:paraId="7A1F9939" w14:textId="51F5EBBA" w:rsidR="00455B6A" w:rsidRPr="008F2248" w:rsidRDefault="00455B6A" w:rsidP="003D1558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lastRenderedPageBreak/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</w:t>
      </w:r>
      <w:r w:rsidR="00E027D3" w:rsidRPr="008F2248">
        <w:rPr>
          <w:rFonts w:ascii="Verdana" w:hAnsi="Verdana"/>
        </w:rPr>
        <w:t xml:space="preserve">                 </w:t>
      </w:r>
      <w:r w:rsidRPr="008F2248">
        <w:rPr>
          <w:rFonts w:ascii="Verdana" w:hAnsi="Verdana"/>
        </w:rPr>
        <w:t xml:space="preserve">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294619FE" w14:textId="429C4A34" w:rsidR="00455B6A" w:rsidRPr="008F2248" w:rsidRDefault="00455B6A" w:rsidP="003D1558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015FE98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8EF274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21F823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4768B03C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163DC252" w14:textId="5532968E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5A547311" w14:textId="3DC5BB8A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Podwykonawca skierowany do wykonania robót zgodnie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procedur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74CF449D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E883B63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B5B24A6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5299CC6B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71441616" w14:textId="77777777" w:rsidR="00455B6A" w:rsidRPr="008F2248" w:rsidRDefault="00455B6A" w:rsidP="003D155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5C103570" w14:textId="263E324A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sz w:val="20"/>
          <w:szCs w:val="20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 xml:space="preserve">ci </w:t>
      </w:r>
      <w:r w:rsidRPr="008F2248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 w:cs="Times New Roman"/>
          <w:sz w:val="20"/>
          <w:szCs w:val="20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</w:rPr>
        <w:t>ż</w:t>
      </w:r>
      <w:r w:rsidRPr="008F2248">
        <w:rPr>
          <w:rFonts w:ascii="Verdana" w:hAnsi="Verdana" w:cs="Times New Roman"/>
          <w:sz w:val="20"/>
          <w:szCs w:val="20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F2248">
        <w:rPr>
          <w:rFonts w:ascii="Verdana" w:hAnsi="Verdana" w:cs="Times New Roman"/>
          <w:sz w:val="20"/>
          <w:szCs w:val="20"/>
        </w:rPr>
        <w:t>wyst</w:t>
      </w:r>
      <w:r w:rsidRPr="008F2248">
        <w:rPr>
          <w:rFonts w:ascii="Verdana" w:eastAsia="TimesNewRoman" w:hAnsi="Verdana" w:cs="Times New Roman"/>
          <w:sz w:val="20"/>
          <w:szCs w:val="20"/>
        </w:rPr>
        <w:t>ę</w:t>
      </w:r>
      <w:r w:rsidRPr="008F2248">
        <w:rPr>
          <w:rFonts w:ascii="Verdana" w:hAnsi="Verdana" w:cs="Times New Roman"/>
          <w:sz w:val="20"/>
          <w:szCs w:val="20"/>
        </w:rPr>
        <w:t>powania nieprawidłowo</w:t>
      </w:r>
      <w:r w:rsidRPr="008F2248">
        <w:rPr>
          <w:rFonts w:ascii="Verdana" w:eastAsia="TimesNewRoman" w:hAnsi="Verdana" w:cs="Times New Roman"/>
          <w:sz w:val="20"/>
          <w:szCs w:val="20"/>
        </w:rPr>
        <w:t>ś</w:t>
      </w:r>
      <w:r w:rsidRPr="008F2248">
        <w:rPr>
          <w:rFonts w:ascii="Verdana" w:hAnsi="Verdana" w:cs="Times New Roman"/>
          <w:sz w:val="20"/>
          <w:szCs w:val="20"/>
        </w:rPr>
        <w:t>ci lub nie wykonania polecenia Zamawiającego</w:t>
      </w:r>
    </w:p>
    <w:p w14:paraId="74DEF5CE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888E429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26A5CA58" w14:textId="76DC9EF6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realizacji robót </w:t>
      </w:r>
      <w:r w:rsidR="009114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wedle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zapisów specyfikacji technicznych wykonania i odbioru robót budowlanych (STWiORB), Zamawiający wyznaczy termin ich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Zamawiającego,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505674" w14:textId="60007DB9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naliczenia kary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2117AB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339E229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54A0C4DB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6ACD788" w14:textId="36520624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oryginałem kopii umowy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podwykonawstwo lub jej zmiany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FD54B4F" w14:textId="4377B6A0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 brak zmiany umowy o podwykonawstwo w zakresie terminu zapłaty    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54B6D370" w14:textId="77777777" w:rsidR="00455B6A" w:rsidRPr="008F2248" w:rsidRDefault="00455B6A" w:rsidP="003D1558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04DA634E" w14:textId="79BBA371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pierwszej kolejno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920653A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7AD83D41" w14:textId="4CB4E6EB" w:rsidR="00455B6A" w:rsidRPr="008F2248" w:rsidRDefault="00455B6A" w:rsidP="003D155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54B2E8FD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6EA10DD8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339D12CD" w14:textId="2E99C355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2BE71BB7" w14:textId="0868A656" w:rsidR="00455B6A" w:rsidRPr="008F2248" w:rsidRDefault="00455B6A" w:rsidP="0091140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dokonania potracenia w sposób, o którym mowa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ust. 6 kary umowne lub inne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C1EFBC4" w14:textId="77777777" w:rsidR="00455B6A" w:rsidRPr="008F2248" w:rsidRDefault="00455B6A" w:rsidP="0091140E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2BAD8890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3B5CC78B" w14:textId="77777777" w:rsidR="00455B6A" w:rsidRPr="008F2248" w:rsidRDefault="00455B6A" w:rsidP="003D1558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715FE10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649D3D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94FCAF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52A885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BBCB82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01F0E458" w14:textId="7ABBE10A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</w:t>
      </w:r>
      <w:r w:rsidR="009114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</w:t>
      </w:r>
      <w:r w:rsidR="0091140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 stanowi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="0091140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1174BE5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46B6D631" w14:textId="77777777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6F43E453" w14:textId="77777777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1A9B2BC8" w14:textId="044E1923" w:rsidR="00455B6A" w:rsidRPr="008F2248" w:rsidRDefault="00455B6A" w:rsidP="00440061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</w:t>
      </w:r>
      <w:r w:rsidR="009114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4DEB5339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7E49B0E" w14:textId="704D2D91" w:rsidR="00455B6A" w:rsidRPr="008F2248" w:rsidRDefault="00455B6A" w:rsidP="00440061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                        </w:t>
      </w:r>
      <w:r w:rsidR="00E027D3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stwierdzonych w trakcie odbioru wad lub jest w trakcie ich usuwania.</w:t>
      </w:r>
    </w:p>
    <w:p w14:paraId="781D50C2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7B0192A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59C22F4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99DB561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02440F40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0809C8E5" w14:textId="77777777" w:rsidR="00455B6A" w:rsidRPr="008F2248" w:rsidRDefault="00455B6A" w:rsidP="0044006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7A6CA6F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page76"/>
      <w:bookmarkEnd w:id="3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54E8E9E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21C20ACF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C255EA6" w14:textId="77777777" w:rsidR="00455B6A" w:rsidRPr="008F2248" w:rsidRDefault="00455B6A" w:rsidP="00440061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30ACC9AB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6FC163E9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4EB2949B" w14:textId="77777777" w:rsidR="000919CC" w:rsidRPr="008F2248" w:rsidRDefault="00455B6A" w:rsidP="000919C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734F77E" w14:textId="2C08EF5E" w:rsidR="000919CC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  <w:r w:rsidR="000919CC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64CAD14" w14:textId="6DD3AADC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3698A538" w14:textId="6C4E9F39" w:rsidR="00455B6A" w:rsidRPr="008F2248" w:rsidRDefault="001E6517" w:rsidP="000919CC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455B6A" w:rsidRPr="008F2248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19071DBA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B48EB41" w14:textId="08DED0B2" w:rsidR="00455B6A" w:rsidRPr="008F2248" w:rsidRDefault="00455B6A" w:rsidP="0051325B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775E047" w14:textId="4E97AE5C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Jeżeli Wykonawca nie wykona lub uchyla się od powierzonych mu czynności,                             w szczególności opisanych w ust.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 Zamawiający wykona te czynności na koszt                      i ryzyko Wykonawcy.</w:t>
      </w:r>
    </w:p>
    <w:p w14:paraId="5029B818" w14:textId="77777777" w:rsidR="00455B6A" w:rsidRPr="008F2248" w:rsidRDefault="00455B6A" w:rsidP="003D1558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4" w:name="page77"/>
      <w:bookmarkEnd w:id="4"/>
    </w:p>
    <w:p w14:paraId="6B88425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64EFD8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522A2D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2728F21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68DC2C01" w14:textId="77777777" w:rsidR="00455B6A" w:rsidRPr="008F2248" w:rsidRDefault="00455B6A" w:rsidP="0044006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8F2248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190FF6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2A3C301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2F7CBF00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35D0122C" w14:textId="77777777" w:rsidR="00BD54EC" w:rsidRPr="004F5B3A" w:rsidRDefault="00BD54EC" w:rsidP="00BD54EC">
      <w:pPr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0A55F4B5" w14:textId="77777777" w:rsidR="00BD54EC" w:rsidRPr="004F5B3A" w:rsidRDefault="00BD54EC" w:rsidP="00BD54EC">
      <w:pPr>
        <w:numPr>
          <w:ilvl w:val="0"/>
          <w:numId w:val="40"/>
        </w:numPr>
        <w:spacing w:line="252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Administratorem danych osobowych jest Powiatowy Zarząd Dróg w Starogardzie Gdańskim, ul. Mickiewicza 9, 83-200 Starogard Gdański, </w:t>
      </w:r>
      <w:hyperlink r:id="rId8" w:history="1">
        <w:r w:rsidRPr="004F5B3A">
          <w:rPr>
            <w:rStyle w:val="Hipercze"/>
            <w:rFonts w:ascii="Verdana" w:hAnsi="Verdana"/>
            <w:sz w:val="20"/>
            <w:szCs w:val="20"/>
          </w:rPr>
          <w:t>pzdstg@pzdstg.pl</w:t>
        </w:r>
      </w:hyperlink>
      <w:r w:rsidRPr="004F5B3A">
        <w:rPr>
          <w:rFonts w:ascii="Verdana" w:hAnsi="Verdana"/>
          <w:sz w:val="20"/>
          <w:szCs w:val="20"/>
        </w:rPr>
        <w:t>, tel. 58 562 34 61.</w:t>
      </w:r>
    </w:p>
    <w:p w14:paraId="1E998B9D" w14:textId="77777777" w:rsidR="00BD54EC" w:rsidRPr="004F5B3A" w:rsidRDefault="00BD54EC" w:rsidP="00BD54EC">
      <w:pPr>
        <w:numPr>
          <w:ilvl w:val="0"/>
          <w:numId w:val="40"/>
        </w:numPr>
        <w:spacing w:line="252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Dane Inspektora Ochrony Danych: Jacek Kędzierski, e-mail: </w:t>
      </w:r>
      <w:hyperlink r:id="rId9" w:history="1">
        <w:r w:rsidRPr="004F5B3A">
          <w:rPr>
            <w:rStyle w:val="Hipercze"/>
            <w:rFonts w:ascii="Verdana" w:hAnsi="Verdana"/>
            <w:sz w:val="20"/>
            <w:szCs w:val="20"/>
          </w:rPr>
          <w:t>iod@pzdstg.pl</w:t>
        </w:r>
      </w:hyperlink>
      <w:r w:rsidRPr="004F5B3A">
        <w:rPr>
          <w:rFonts w:ascii="Verdana" w:hAnsi="Verdana"/>
          <w:sz w:val="20"/>
          <w:szCs w:val="20"/>
        </w:rPr>
        <w:t xml:space="preserve"> </w:t>
      </w:r>
    </w:p>
    <w:p w14:paraId="038DC0EF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Administrator danych osobowych może przetwarzać dane osobowe:</w:t>
      </w:r>
    </w:p>
    <w:p w14:paraId="702F3B75" w14:textId="77777777" w:rsidR="00BD54EC" w:rsidRPr="004F5B3A" w:rsidRDefault="00BD54EC" w:rsidP="00BD54EC">
      <w:pPr>
        <w:numPr>
          <w:ilvl w:val="0"/>
          <w:numId w:val="41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na podstawie art. 6 ust. 1 lit. a) RODO celem realizacji zadania, dla którego osoba fizyczna wyraziła zgodę, </w:t>
      </w:r>
    </w:p>
    <w:p w14:paraId="5F08DEE7" w14:textId="77777777" w:rsidR="00BD54EC" w:rsidRPr="004F5B3A" w:rsidRDefault="00BD54EC" w:rsidP="00BD54EC">
      <w:pPr>
        <w:numPr>
          <w:ilvl w:val="0"/>
          <w:numId w:val="41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725C373B" w14:textId="77777777" w:rsidR="00BD54EC" w:rsidRPr="004F5B3A" w:rsidRDefault="00BD54EC" w:rsidP="00BD54EC">
      <w:pPr>
        <w:numPr>
          <w:ilvl w:val="0"/>
          <w:numId w:val="41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56BFC12D" w14:textId="77777777" w:rsidR="00BD54EC" w:rsidRPr="004F5B3A" w:rsidRDefault="00BD54EC" w:rsidP="00BD54EC">
      <w:pPr>
        <w:numPr>
          <w:ilvl w:val="0"/>
          <w:numId w:val="41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na podstawie art. 6 ust. 1 lit. e) RODO celem wykonania zadania realizowanego w interesie publicznym lub w ramach sprawowania władzy publicznej powierzonej Administratorowi.</w:t>
      </w:r>
    </w:p>
    <w:p w14:paraId="1562C72C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097FA513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Dane osobowe będą przechowywane przez okres niezbędny do realizacji celów określonych w pkt. 3, w szczególności:</w:t>
      </w:r>
    </w:p>
    <w:p w14:paraId="00EC8553" w14:textId="77777777" w:rsidR="00BD54EC" w:rsidRPr="004F5B3A" w:rsidRDefault="00BD54EC" w:rsidP="00BD54EC">
      <w:pPr>
        <w:numPr>
          <w:ilvl w:val="0"/>
          <w:numId w:val="42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wyrażenia zgody na przetwarzanie danych osobowych do czasu jej wycofania,</w:t>
      </w:r>
    </w:p>
    <w:p w14:paraId="0CC37634" w14:textId="77777777" w:rsidR="00BD54EC" w:rsidRPr="004F5B3A" w:rsidRDefault="00BD54EC" w:rsidP="00BD54EC">
      <w:pPr>
        <w:numPr>
          <w:ilvl w:val="0"/>
          <w:numId w:val="42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podjęcia działań na żądanie osoby, której dane dotyczą przed zawarciem umowy lub od czasu zawarcia umowy do czasu zakończenia czasu obowiązywania umowy oraz/lub przedawnienia roszczeń/zakończenia prowadzonych postępowań sądowych i/lub administracyjnych,</w:t>
      </w:r>
    </w:p>
    <w:p w14:paraId="419A7372" w14:textId="77777777" w:rsidR="00BD54EC" w:rsidRPr="004F5B3A" w:rsidRDefault="00BD54EC" w:rsidP="00BD54EC">
      <w:pPr>
        <w:numPr>
          <w:ilvl w:val="0"/>
          <w:numId w:val="42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lastRenderedPageBreak/>
        <w:t>od momentu pozyskania danych do czasu wskazanego w przepisach powszechnie obowiązującego prawa oraz/lub,</w:t>
      </w:r>
    </w:p>
    <w:p w14:paraId="5D4BB77D" w14:textId="77777777" w:rsidR="00BD54EC" w:rsidRPr="004F5B3A" w:rsidRDefault="00BD54EC" w:rsidP="00BD54EC">
      <w:pPr>
        <w:numPr>
          <w:ilvl w:val="0"/>
          <w:numId w:val="42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od momentu pozyskania danych do momentu zrealizowania uprawnienia, o którym mowa w pkt. 6 poniżej.</w:t>
      </w:r>
    </w:p>
    <w:p w14:paraId="3CCB1B1D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W zakresie określonym w art. 15-22 RODO, przysługują Pani/Panu następujące uprawnienia: </w:t>
      </w:r>
    </w:p>
    <w:p w14:paraId="56DC062B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dostępu do danych osobowych, w tym prawo do uzyskania kopii tych danych,</w:t>
      </w:r>
    </w:p>
    <w:p w14:paraId="51E58945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żądania sprostowania (poprawiania) danych osobowych,</w:t>
      </w:r>
    </w:p>
    <w:p w14:paraId="6DCFFA40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prawo do żądania usunięcia danych osobowych (tzw. prawo do bycia zapomnianym), </w:t>
      </w:r>
    </w:p>
    <w:p w14:paraId="5EC04F73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żądania ograniczenia przetwarzania danych osobowych,</w:t>
      </w:r>
    </w:p>
    <w:p w14:paraId="12B4E5B1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do przenoszenia danych,</w:t>
      </w:r>
    </w:p>
    <w:p w14:paraId="40DC74E4" w14:textId="77777777" w:rsidR="00BD54EC" w:rsidRPr="004F5B3A" w:rsidRDefault="00BD54EC" w:rsidP="00BD54EC">
      <w:pPr>
        <w:numPr>
          <w:ilvl w:val="3"/>
          <w:numId w:val="43"/>
        </w:numPr>
        <w:spacing w:line="276" w:lineRule="auto"/>
        <w:ind w:left="567" w:hanging="283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prawo sprzeciwu wobec przetwarzania danych.</w:t>
      </w:r>
    </w:p>
    <w:p w14:paraId="647D3481" w14:textId="77777777" w:rsidR="00BD54EC" w:rsidRPr="004F5B3A" w:rsidRDefault="00BD54EC" w:rsidP="00BD54EC">
      <w:pPr>
        <w:spacing w:after="200"/>
        <w:ind w:left="284"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0" w:history="1">
        <w:r w:rsidRPr="004F5B3A">
          <w:rPr>
            <w:rStyle w:val="Hipercze"/>
            <w:rFonts w:ascii="Verdana" w:hAnsi="Verdana"/>
            <w:sz w:val="20"/>
            <w:szCs w:val="20"/>
          </w:rPr>
          <w:t>iod@pzdstg.pl</w:t>
        </w:r>
      </w:hyperlink>
      <w:r w:rsidRPr="004F5B3A">
        <w:rPr>
          <w:rStyle w:val="Hipercze"/>
          <w:rFonts w:ascii="Verdana" w:hAnsi="Verdana"/>
          <w:sz w:val="20"/>
          <w:szCs w:val="20"/>
        </w:rPr>
        <w:t>.</w:t>
      </w:r>
    </w:p>
    <w:p w14:paraId="3254255C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612A14DC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266F1EFB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4F5B3A">
        <w:rPr>
          <w:rFonts w:ascii="Verdana" w:hAnsi="Verdana"/>
          <w:sz w:val="20"/>
          <w:szCs w:val="20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10043B9C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5" w:name="_Hlk124250670"/>
      <w:r w:rsidRPr="004F5B3A">
        <w:rPr>
          <w:rFonts w:ascii="Verdana" w:hAnsi="Verdana"/>
          <w:sz w:val="20"/>
          <w:szCs w:val="20"/>
        </w:rPr>
        <w:t>W przypadku pozyskania danych osobowych z innych źródeł niż osoba, której dane dotyczą, Administrator pozyskuje je z publicznie dostępnych źródeł, m.in. ze stron internetowych, ogólnodostępnych rejestrów prowadzonych przez organy administracji publicznej (m.in. CEiDG, KRS), wizytówek, prasy oraz/lub od innych podmiotów udostępniających dane osobowe.</w:t>
      </w:r>
      <w:bookmarkEnd w:id="5"/>
    </w:p>
    <w:p w14:paraId="0D6F7A89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6" w:name="_Hlk124250684"/>
      <w:r w:rsidRPr="004F5B3A">
        <w:rPr>
          <w:rFonts w:ascii="Verdana" w:hAnsi="Verdana"/>
          <w:sz w:val="20"/>
          <w:szCs w:val="20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08BC895A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7" w:name="_Hlk124250725"/>
      <w:bookmarkEnd w:id="6"/>
      <w:r w:rsidRPr="004F5B3A">
        <w:rPr>
          <w:rFonts w:ascii="Verdana" w:hAnsi="Verdana"/>
          <w:sz w:val="20"/>
          <w:szCs w:val="20"/>
        </w:rPr>
        <w:t>W toku przetwarzania, dane nie będą przekazywane do państwa trzeciego.</w:t>
      </w:r>
    </w:p>
    <w:p w14:paraId="43EE0249" w14:textId="77777777" w:rsidR="00BD54EC" w:rsidRPr="004F5B3A" w:rsidRDefault="00BD54EC" w:rsidP="00BD54EC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8" w:name="_Hlk124250738"/>
      <w:bookmarkEnd w:id="7"/>
      <w:r w:rsidRPr="004F5B3A">
        <w:rPr>
          <w:rFonts w:ascii="Verdana" w:hAnsi="Verdana"/>
          <w:sz w:val="20"/>
          <w:szCs w:val="20"/>
        </w:rPr>
        <w:t>Podane dane nie będą podstawą do zautomatyzowanego podejmowania decyzji, w tym nie będą podlegać profilowaniu</w:t>
      </w:r>
      <w:bookmarkEnd w:id="8"/>
      <w:r w:rsidRPr="004F5B3A">
        <w:rPr>
          <w:rFonts w:ascii="Verdana" w:hAnsi="Verdana"/>
          <w:sz w:val="20"/>
          <w:szCs w:val="20"/>
        </w:rPr>
        <w:t>.</w:t>
      </w:r>
    </w:p>
    <w:p w14:paraId="54349E2E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A53BEF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F8DE8C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87E667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242DE515" w14:textId="1B90B29A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publicznych (</w:t>
      </w:r>
      <w:r w:rsidR="0051325B" w:rsidRPr="0051325B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r w:rsidR="0051325B" w:rsidRPr="0051325B">
        <w:rPr>
          <w:rFonts w:ascii="Verdana" w:eastAsia="Times New Roman" w:hAnsi="Verdana" w:cs="Times New Roman"/>
          <w:sz w:val="20"/>
          <w:szCs w:val="20"/>
          <w:lang w:val="pl" w:eastAsia="pl-PL"/>
        </w:rPr>
        <w:t>. Dz. U. z 2022 r. poz. 1710 ze zm.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0FBA283B" w14:textId="77777777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Ewentualne spory wynikłe na tle realizacji niniejszej umowy, które nie zostan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3A60B7D" w14:textId="0E72397A" w:rsidR="00455B6A" w:rsidRPr="008F2248" w:rsidRDefault="00455B6A" w:rsidP="003D1558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>lub drogą elektroniczną</w:t>
      </w:r>
      <w:r w:rsidR="0051325B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1" w:history="1">
        <w:r w:rsidRPr="008F2248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4413B31F" w14:textId="60CFE61A" w:rsidR="00455B6A" w:rsidRPr="008F2248" w:rsidRDefault="00455B6A" w:rsidP="003D155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ycie                     </w:t>
      </w:r>
      <w:r w:rsidR="001E651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jej podpisania.</w:t>
      </w:r>
    </w:p>
    <w:p w14:paraId="42CB77B7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C7DF3" w14:textId="77777777" w:rsidR="00455B6A" w:rsidRPr="008F2248" w:rsidRDefault="00455B6A" w:rsidP="00455B6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4389E47" w14:textId="1F27C4A1" w:rsidR="00455B6A" w:rsidRDefault="00455B6A" w:rsidP="003D155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Oferta Wykonawcy</w:t>
      </w:r>
      <w:r w:rsidR="005132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kosztorysem ofertowym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dnia _______,</w:t>
      </w:r>
    </w:p>
    <w:p w14:paraId="418952BF" w14:textId="77777777" w:rsidR="0051325B" w:rsidRPr="008F2248" w:rsidRDefault="0051325B" w:rsidP="0051325B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97E711" w14:textId="1043C53F" w:rsidR="008A21C4" w:rsidRPr="008F2248" w:rsidRDefault="008A21C4" w:rsidP="00DF1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0FB914" w14:textId="6E4496E9" w:rsidR="00455B6A" w:rsidRPr="008F2248" w:rsidRDefault="00455B6A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5E5644" w14:textId="36204A3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B0B53" w14:textId="7B7E3A9A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9B22C7" w14:textId="3E91F772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EB160" w14:textId="14776501" w:rsidR="00864D3E" w:rsidRPr="008F2248" w:rsidRDefault="00864D3E" w:rsidP="00455B6A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41357" w14:textId="77777777" w:rsidR="00864D3E" w:rsidRPr="008F2248" w:rsidRDefault="00864D3E" w:rsidP="00455B6A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D3C051E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29D0300" w14:textId="77777777" w:rsidR="00455B6A" w:rsidRPr="008F2248" w:rsidRDefault="00455B6A" w:rsidP="00455B6A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C88EC31" w14:textId="77777777" w:rsidR="00455B6A" w:rsidRPr="008F2248" w:rsidRDefault="00455B6A" w:rsidP="00455B6A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F2248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316190B" w14:textId="77777777" w:rsidR="00455B6A" w:rsidRPr="008F2248" w:rsidRDefault="00455B6A" w:rsidP="0002705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9E309DF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9A1099A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4E70D43" w14:textId="77777777" w:rsidR="00C126E6" w:rsidRDefault="00C126E6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4821" w14:textId="77777777" w:rsidR="00F53396" w:rsidRDefault="00F53396" w:rsidP="007B13CE">
      <w:pPr>
        <w:spacing w:line="240" w:lineRule="auto"/>
      </w:pPr>
      <w:r>
        <w:separator/>
      </w:r>
    </w:p>
  </w:endnote>
  <w:endnote w:type="continuationSeparator" w:id="0">
    <w:p w14:paraId="45AB2945" w14:textId="77777777" w:rsidR="00F53396" w:rsidRDefault="00F53396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8FF3" w14:textId="77777777" w:rsidR="00F53396" w:rsidRDefault="00F53396" w:rsidP="007B13CE">
      <w:pPr>
        <w:spacing w:line="240" w:lineRule="auto"/>
      </w:pPr>
      <w:r>
        <w:separator/>
      </w:r>
    </w:p>
  </w:footnote>
  <w:footnote w:type="continuationSeparator" w:id="0">
    <w:p w14:paraId="480CDBAA" w14:textId="77777777" w:rsidR="00F53396" w:rsidRDefault="00F53396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72E418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99EEE24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42108933">
    <w:abstractNumId w:val="15"/>
  </w:num>
  <w:num w:numId="2" w16cid:durableId="1851481384">
    <w:abstractNumId w:val="17"/>
  </w:num>
  <w:num w:numId="3" w16cid:durableId="607858005">
    <w:abstractNumId w:val="21"/>
  </w:num>
  <w:num w:numId="4" w16cid:durableId="955139767">
    <w:abstractNumId w:val="13"/>
  </w:num>
  <w:num w:numId="5" w16cid:durableId="2043361308">
    <w:abstractNumId w:val="20"/>
  </w:num>
  <w:num w:numId="6" w16cid:durableId="2072146762">
    <w:abstractNumId w:val="3"/>
  </w:num>
  <w:num w:numId="7" w16cid:durableId="1381323295">
    <w:abstractNumId w:val="28"/>
  </w:num>
  <w:num w:numId="8" w16cid:durableId="568922445">
    <w:abstractNumId w:val="29"/>
  </w:num>
  <w:num w:numId="9" w16cid:durableId="1441146625">
    <w:abstractNumId w:val="40"/>
  </w:num>
  <w:num w:numId="10" w16cid:durableId="1462578361">
    <w:abstractNumId w:val="32"/>
  </w:num>
  <w:num w:numId="11" w16cid:durableId="1624145192">
    <w:abstractNumId w:val="27"/>
  </w:num>
  <w:num w:numId="12" w16cid:durableId="1436166922">
    <w:abstractNumId w:val="18"/>
  </w:num>
  <w:num w:numId="13" w16cid:durableId="18775351">
    <w:abstractNumId w:val="30"/>
  </w:num>
  <w:num w:numId="14" w16cid:durableId="626353378">
    <w:abstractNumId w:val="33"/>
  </w:num>
  <w:num w:numId="15" w16cid:durableId="1605113319">
    <w:abstractNumId w:val="1"/>
  </w:num>
  <w:num w:numId="16" w16cid:durableId="1572883194">
    <w:abstractNumId w:val="23"/>
  </w:num>
  <w:num w:numId="17" w16cid:durableId="545947148">
    <w:abstractNumId w:val="7"/>
  </w:num>
  <w:num w:numId="18" w16cid:durableId="761606866">
    <w:abstractNumId w:val="25"/>
  </w:num>
  <w:num w:numId="19" w16cid:durableId="970984674">
    <w:abstractNumId w:val="42"/>
  </w:num>
  <w:num w:numId="20" w16cid:durableId="1976177900">
    <w:abstractNumId w:val="38"/>
  </w:num>
  <w:num w:numId="21" w16cid:durableId="516964333">
    <w:abstractNumId w:val="43"/>
  </w:num>
  <w:num w:numId="22" w16cid:durableId="1629120065">
    <w:abstractNumId w:val="16"/>
  </w:num>
  <w:num w:numId="23" w16cid:durableId="1960186066">
    <w:abstractNumId w:val="41"/>
  </w:num>
  <w:num w:numId="24" w16cid:durableId="363361871">
    <w:abstractNumId w:val="26"/>
  </w:num>
  <w:num w:numId="25" w16cid:durableId="210532782">
    <w:abstractNumId w:val="35"/>
  </w:num>
  <w:num w:numId="26" w16cid:durableId="231280702">
    <w:abstractNumId w:val="2"/>
  </w:num>
  <w:num w:numId="27" w16cid:durableId="55905192">
    <w:abstractNumId w:val="14"/>
  </w:num>
  <w:num w:numId="28" w16cid:durableId="2029790633">
    <w:abstractNumId w:val="34"/>
  </w:num>
  <w:num w:numId="29" w16cid:durableId="1610774883">
    <w:abstractNumId w:val="22"/>
  </w:num>
  <w:num w:numId="30" w16cid:durableId="981081308">
    <w:abstractNumId w:val="6"/>
  </w:num>
  <w:num w:numId="31" w16cid:durableId="769396957">
    <w:abstractNumId w:val="11"/>
  </w:num>
  <w:num w:numId="32" w16cid:durableId="963466472">
    <w:abstractNumId w:val="24"/>
  </w:num>
  <w:num w:numId="33" w16cid:durableId="1938512306">
    <w:abstractNumId w:val="36"/>
  </w:num>
  <w:num w:numId="34" w16cid:durableId="285552972">
    <w:abstractNumId w:val="31"/>
  </w:num>
  <w:num w:numId="35" w16cid:durableId="1051809823">
    <w:abstractNumId w:val="19"/>
  </w:num>
  <w:num w:numId="36" w16cid:durableId="488643164">
    <w:abstractNumId w:val="5"/>
  </w:num>
  <w:num w:numId="37" w16cid:durableId="35787550">
    <w:abstractNumId w:val="4"/>
  </w:num>
  <w:num w:numId="38" w16cid:durableId="14503867">
    <w:abstractNumId w:val="10"/>
  </w:num>
  <w:num w:numId="39" w16cid:durableId="118183680">
    <w:abstractNumId w:val="9"/>
  </w:num>
  <w:num w:numId="40" w16cid:durableId="888346087">
    <w:abstractNumId w:val="39"/>
  </w:num>
  <w:num w:numId="41" w16cid:durableId="78529330">
    <w:abstractNumId w:val="37"/>
  </w:num>
  <w:num w:numId="42" w16cid:durableId="522403512">
    <w:abstractNumId w:val="8"/>
  </w:num>
  <w:num w:numId="43" w16cid:durableId="136000568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193D"/>
    <w:rsid w:val="00016E65"/>
    <w:rsid w:val="00027057"/>
    <w:rsid w:val="00054991"/>
    <w:rsid w:val="000720B5"/>
    <w:rsid w:val="000919CC"/>
    <w:rsid w:val="000A4FAA"/>
    <w:rsid w:val="000B6025"/>
    <w:rsid w:val="00104D84"/>
    <w:rsid w:val="001050D5"/>
    <w:rsid w:val="00156591"/>
    <w:rsid w:val="00166403"/>
    <w:rsid w:val="00190B1D"/>
    <w:rsid w:val="001A3DFF"/>
    <w:rsid w:val="001A42BC"/>
    <w:rsid w:val="001A526F"/>
    <w:rsid w:val="001E6517"/>
    <w:rsid w:val="0020775D"/>
    <w:rsid w:val="00211F7E"/>
    <w:rsid w:val="002269AD"/>
    <w:rsid w:val="00231DC7"/>
    <w:rsid w:val="00265AEA"/>
    <w:rsid w:val="0026645F"/>
    <w:rsid w:val="002B7111"/>
    <w:rsid w:val="00311022"/>
    <w:rsid w:val="00320545"/>
    <w:rsid w:val="0033163E"/>
    <w:rsid w:val="00365466"/>
    <w:rsid w:val="003969DA"/>
    <w:rsid w:val="003A361E"/>
    <w:rsid w:val="003C3830"/>
    <w:rsid w:val="003D1558"/>
    <w:rsid w:val="003F2573"/>
    <w:rsid w:val="003F385C"/>
    <w:rsid w:val="004162AE"/>
    <w:rsid w:val="00440061"/>
    <w:rsid w:val="00440C51"/>
    <w:rsid w:val="00443755"/>
    <w:rsid w:val="00455B6A"/>
    <w:rsid w:val="004708F2"/>
    <w:rsid w:val="00494A74"/>
    <w:rsid w:val="0050412A"/>
    <w:rsid w:val="00512D9C"/>
    <w:rsid w:val="0051325B"/>
    <w:rsid w:val="00553013"/>
    <w:rsid w:val="00564A7D"/>
    <w:rsid w:val="00593455"/>
    <w:rsid w:val="00596107"/>
    <w:rsid w:val="005B1FC0"/>
    <w:rsid w:val="00602969"/>
    <w:rsid w:val="00615665"/>
    <w:rsid w:val="0065308A"/>
    <w:rsid w:val="006772D8"/>
    <w:rsid w:val="006775E3"/>
    <w:rsid w:val="00680784"/>
    <w:rsid w:val="0069301D"/>
    <w:rsid w:val="006B4250"/>
    <w:rsid w:val="006F0FCD"/>
    <w:rsid w:val="00733438"/>
    <w:rsid w:val="00734E69"/>
    <w:rsid w:val="0074067C"/>
    <w:rsid w:val="007513FD"/>
    <w:rsid w:val="00764E67"/>
    <w:rsid w:val="007713DF"/>
    <w:rsid w:val="007B13CE"/>
    <w:rsid w:val="00814058"/>
    <w:rsid w:val="008161A6"/>
    <w:rsid w:val="00864D3E"/>
    <w:rsid w:val="00865DD6"/>
    <w:rsid w:val="0088467F"/>
    <w:rsid w:val="008A21C4"/>
    <w:rsid w:val="008A6EB7"/>
    <w:rsid w:val="008B5CA7"/>
    <w:rsid w:val="008C3A85"/>
    <w:rsid w:val="008F2248"/>
    <w:rsid w:val="00910C9F"/>
    <w:rsid w:val="0091140E"/>
    <w:rsid w:val="0092448C"/>
    <w:rsid w:val="0094240E"/>
    <w:rsid w:val="00950B74"/>
    <w:rsid w:val="00982DB7"/>
    <w:rsid w:val="009D1AA1"/>
    <w:rsid w:val="00A3272D"/>
    <w:rsid w:val="00A56744"/>
    <w:rsid w:val="00A76ADA"/>
    <w:rsid w:val="00AC11A5"/>
    <w:rsid w:val="00B30335"/>
    <w:rsid w:val="00B36A1C"/>
    <w:rsid w:val="00B41414"/>
    <w:rsid w:val="00B5526F"/>
    <w:rsid w:val="00BD003D"/>
    <w:rsid w:val="00BD54EC"/>
    <w:rsid w:val="00C126E6"/>
    <w:rsid w:val="00C32C2A"/>
    <w:rsid w:val="00C41096"/>
    <w:rsid w:val="00C82540"/>
    <w:rsid w:val="00C9101F"/>
    <w:rsid w:val="00CA18D4"/>
    <w:rsid w:val="00CD0598"/>
    <w:rsid w:val="00CE1E71"/>
    <w:rsid w:val="00D04878"/>
    <w:rsid w:val="00D13FDF"/>
    <w:rsid w:val="00D22CFA"/>
    <w:rsid w:val="00D430E0"/>
    <w:rsid w:val="00D73322"/>
    <w:rsid w:val="00D74FD9"/>
    <w:rsid w:val="00D928E5"/>
    <w:rsid w:val="00DA15E8"/>
    <w:rsid w:val="00DC410B"/>
    <w:rsid w:val="00DD1F7B"/>
    <w:rsid w:val="00DD32F1"/>
    <w:rsid w:val="00DF0778"/>
    <w:rsid w:val="00DF1057"/>
    <w:rsid w:val="00E027D3"/>
    <w:rsid w:val="00E20CE2"/>
    <w:rsid w:val="00E6352B"/>
    <w:rsid w:val="00EA2CA8"/>
    <w:rsid w:val="00EF326D"/>
    <w:rsid w:val="00F53396"/>
    <w:rsid w:val="00FA2DBB"/>
    <w:rsid w:val="00FC241B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stg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14</Pages>
  <Words>6543</Words>
  <Characters>39264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41</cp:revision>
  <cp:lastPrinted>2023-03-08T08:53:00Z</cp:lastPrinted>
  <dcterms:created xsi:type="dcterms:W3CDTF">2021-03-11T07:05:00Z</dcterms:created>
  <dcterms:modified xsi:type="dcterms:W3CDTF">2023-03-08T10:34:00Z</dcterms:modified>
</cp:coreProperties>
</file>