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50539" w14:textId="0D7C8962" w:rsidR="0081217B" w:rsidRDefault="00201FBE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Załącznik nr </w:t>
      </w:r>
      <w:r w:rsidR="00C75C78"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do SWZ</w:t>
      </w:r>
    </w:p>
    <w:p w14:paraId="4CB61B52" w14:textId="77777777" w:rsidR="0081217B" w:rsidRDefault="00201FB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</w:t>
      </w:r>
    </w:p>
    <w:p w14:paraId="019C2E11" w14:textId="68EB2BDE" w:rsidR="0081217B" w:rsidRDefault="00C75C78" w:rsidP="00C75C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 złożeniu oferty równoważnej na produkty wymienione w załącznikach nr 2 do SWZ</w:t>
      </w:r>
    </w:p>
    <w:p w14:paraId="5FA0005E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AF259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..................................................................................................................................................</w:t>
      </w:r>
    </w:p>
    <w:p w14:paraId="2870038B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adres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..................................................................................................................................................</w:t>
      </w:r>
    </w:p>
    <w:p w14:paraId="6C44C2B6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miasto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kraj .................................................................................</w:t>
      </w:r>
    </w:p>
    <w:p w14:paraId="24EEAA71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NIP: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 REGON: .......................................................................</w:t>
      </w:r>
    </w:p>
    <w:p w14:paraId="730D814C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262F0D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E7FC09" w14:textId="733E9696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września 2019 r. - Prawo zamówień publicznych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oznaczonym numerem </w:t>
      </w:r>
      <w:r w:rsidR="00F46C12">
        <w:rPr>
          <w:rFonts w:ascii="Times New Roman" w:eastAsia="Times New Roman" w:hAnsi="Times New Roman" w:cs="Times New Roman"/>
          <w:b/>
          <w:sz w:val="20"/>
          <w:szCs w:val="20"/>
        </w:rPr>
        <w:t>IMOL/ZP/34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prowadzonym przez Międzynarodowy Instytut Mechanizmów </w:t>
      </w:r>
      <w:r w:rsidR="00F46C12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i Maszyn Molekularnych Polskiej Akademii Nauk, oświadczamy, że</w:t>
      </w:r>
      <w:r w:rsidR="00C75C78">
        <w:rPr>
          <w:rFonts w:ascii="Times New Roman" w:eastAsia="Times New Roman" w:hAnsi="Times New Roman" w:cs="Times New Roman"/>
          <w:sz w:val="20"/>
          <w:szCs w:val="20"/>
        </w:rPr>
        <w:t xml:space="preserve"> w pozycji nr …………………….* </w:t>
      </w:r>
      <w:r w:rsidR="00F46C12">
        <w:rPr>
          <w:rFonts w:ascii="Times New Roman" w:eastAsia="Times New Roman" w:hAnsi="Times New Roman" w:cs="Times New Roman"/>
          <w:sz w:val="20"/>
          <w:szCs w:val="20"/>
        </w:rPr>
        <w:br/>
      </w:r>
      <w:r w:rsidR="00C75C78">
        <w:rPr>
          <w:rFonts w:ascii="Times New Roman" w:eastAsia="Times New Roman" w:hAnsi="Times New Roman" w:cs="Times New Roman"/>
          <w:sz w:val="20"/>
          <w:szCs w:val="20"/>
        </w:rPr>
        <w:t>w załączniku nr 2 do SWZ (formularz cenowy) – część …………………………..*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DBCB7D8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1542676" w14:textId="24A8C6CA" w:rsidR="0081217B" w:rsidRDefault="00201F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O</w:t>
      </w:r>
      <w:r w:rsidR="00C75C78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ferowane produkty spełniają wymagania określone przez Zamawiającego </w:t>
      </w:r>
      <w:r w:rsidR="00354F33">
        <w:rPr>
          <w:rFonts w:ascii="Times New Roman" w:eastAsia="Times New Roman" w:hAnsi="Times New Roman" w:cs="Times New Roman"/>
          <w:color w:val="00000A"/>
          <w:sz w:val="20"/>
          <w:szCs w:val="20"/>
        </w:rPr>
        <w:t>w szczególności, że są one tożsame pod względem charakterystyki analitycznej;</w:t>
      </w:r>
    </w:p>
    <w:p w14:paraId="4454737B" w14:textId="4D29908F" w:rsidR="0081217B" w:rsidRDefault="00354F3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Oferowane produkty spełniają wymagania pozwalające na kontynuację badań naukowych prowadzonych przez Zamawiającego, bez konieczności wykonywania dodatkowych czynności (procedur),w tym np. kalibracji urządzeń;</w:t>
      </w:r>
    </w:p>
    <w:p w14:paraId="76DEFDD6" w14:textId="4323EBA8" w:rsidR="0081217B" w:rsidRDefault="00354F3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Użycie zaoferowanych produktów o parametrach/właściwości równoważnych, nie wiążę się </w:t>
      </w:r>
      <w:r w:rsidR="00F46C12">
        <w:rPr>
          <w:rFonts w:ascii="Times New Roman" w:eastAsia="Times New Roman" w:hAnsi="Times New Roman" w:cs="Times New Roman"/>
          <w:color w:val="00000A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z koniecznością nabycia dodatkowych produktów i innych materiałów zużywalnych. </w:t>
      </w:r>
    </w:p>
    <w:p w14:paraId="771AF9CF" w14:textId="6F4F3136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C1FC9C5" w14:textId="08C8F9F4" w:rsidR="00354F33" w:rsidRDefault="00354F3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*Wykonawca podaje numer pozycji/części zgodnie ze stanem faktycznym. </w:t>
      </w:r>
    </w:p>
    <w:p w14:paraId="5A79EF36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DAC103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POUCZENIE:</w:t>
      </w:r>
    </w:p>
    <w:p w14:paraId="6D2B541F" w14:textId="77777777" w:rsidR="0081217B" w:rsidRDefault="00201FB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Art. 297 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324726C5" w14:textId="77777777" w:rsidR="0081217B" w:rsidRDefault="0081217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1217B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272D9" w14:textId="77777777" w:rsidR="000B3ADB" w:rsidRDefault="000B3ADB">
      <w:r>
        <w:separator/>
      </w:r>
    </w:p>
  </w:endnote>
  <w:endnote w:type="continuationSeparator" w:id="0">
    <w:p w14:paraId="761C19B4" w14:textId="77777777" w:rsidR="000B3ADB" w:rsidRDefault="000B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5684" w14:textId="77777777" w:rsidR="0081217B" w:rsidRDefault="00201FB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7402C664" wp14:editId="2981D21B">
          <wp:simplePos x="0" y="0"/>
          <wp:positionH relativeFrom="column">
            <wp:posOffset>-881377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74661F4F" wp14:editId="0CCC212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0D620" w14:textId="77777777" w:rsidR="0081217B" w:rsidRDefault="0081217B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67737119" w14:textId="77777777" w:rsidR="0081217B" w:rsidRDefault="0081217B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52C6C670" w14:textId="7FF66EE0" w:rsidR="0081217B" w:rsidRDefault="00201FB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</w:t>
    </w:r>
    <w:r w:rsidR="00F46C12">
      <w:rPr>
        <w:rFonts w:ascii="Times New Roman" w:eastAsia="Times New Roman" w:hAnsi="Times New Roman" w:cs="Times New Roman"/>
        <w:i/>
        <w:color w:val="000000"/>
        <w:sz w:val="18"/>
        <w:szCs w:val="18"/>
      </w:rPr>
      <w:t>powanie przetargowe nr IMOL/ZP/34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C448" w14:textId="77777777" w:rsidR="000B3ADB" w:rsidRDefault="000B3ADB">
      <w:r>
        <w:separator/>
      </w:r>
    </w:p>
  </w:footnote>
  <w:footnote w:type="continuationSeparator" w:id="0">
    <w:p w14:paraId="01277317" w14:textId="77777777" w:rsidR="000B3ADB" w:rsidRDefault="000B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330F9" w14:textId="77777777" w:rsidR="0081217B" w:rsidRDefault="00201F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E92D137" wp14:editId="3170D684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21580C" w14:textId="77777777" w:rsidR="0081217B" w:rsidRDefault="0081217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b="0" l="0" r="0" t="0"/>
              <wp:wrapSquare wrapText="bothSides" distB="0" distT="0" distL="114300" distR="114300"/>
              <wp:docPr id="1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6210" cy="887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3ABB1D" w14:textId="77777777" w:rsidR="0081217B" w:rsidRDefault="00201FB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69292EA2" w14:textId="77777777" w:rsidR="0081217B" w:rsidRDefault="0081217B">
    <w:pPr>
      <w:rPr>
        <w:rFonts w:ascii="Times New Roman" w:eastAsia="Times New Roman" w:hAnsi="Times New Roman" w:cs="Times New Roman"/>
        <w:sz w:val="20"/>
        <w:szCs w:val="20"/>
      </w:rPr>
    </w:pPr>
  </w:p>
  <w:p w14:paraId="6BEEFAA7" w14:textId="77777777" w:rsidR="0081217B" w:rsidRDefault="00201F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50E24DE2" wp14:editId="14D2BF54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5C"/>
    <w:multiLevelType w:val="multilevel"/>
    <w:tmpl w:val="39FAB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B"/>
    <w:rsid w:val="000B3ADB"/>
    <w:rsid w:val="00192643"/>
    <w:rsid w:val="00201FBE"/>
    <w:rsid w:val="00335D6C"/>
    <w:rsid w:val="00345D1F"/>
    <w:rsid w:val="00354F33"/>
    <w:rsid w:val="006B5660"/>
    <w:rsid w:val="0081217B"/>
    <w:rsid w:val="00C75C78"/>
    <w:rsid w:val="00DF5C2A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EDC9"/>
  <w15:docId w15:val="{8917FE25-D731-4646-9FB1-C1F6E4B0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StpQ/m7QfC40i5OWwgq0s9szQ==">AMUW2mVVTwzplXb10y7qP4CPmfMlVM93HXcTaEwwKMt3eSGbhh+o8HU355MmacZfAwMmS59R/mig6ywrSkJGXgZ7tx2S8FldszPrQcqxWG9Iso5ToIY+/Yc=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4</cp:revision>
  <dcterms:created xsi:type="dcterms:W3CDTF">2022-06-08T11:47:00Z</dcterms:created>
  <dcterms:modified xsi:type="dcterms:W3CDTF">2022-11-24T08:24:00Z</dcterms:modified>
</cp:coreProperties>
</file>