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DA6090">
        <w:rPr>
          <w:rFonts w:ascii="Arial" w:hAnsi="Arial" w:cs="Arial"/>
          <w:b/>
          <w:i/>
          <w:color w:val="000000"/>
          <w:sz w:val="18"/>
          <w:szCs w:val="18"/>
        </w:rPr>
        <w:t>artykułów biurowych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4B12-6E3B-49CA-9103-46C18BF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2022-10-28T09:13:00Z</dcterms:modified>
</cp:coreProperties>
</file>