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DD6E" w14:textId="418C680C" w:rsidR="00503E69" w:rsidRDefault="00FD1157" w:rsidP="00503E69">
      <w:pPr>
        <w:pStyle w:val="Tekstpodstawowy"/>
        <w:tabs>
          <w:tab w:val="left" w:pos="426"/>
        </w:tabs>
        <w:rPr>
          <w:sz w:val="22"/>
          <w:szCs w:val="22"/>
          <w:lang w:val="pl-PL"/>
        </w:rPr>
      </w:pPr>
      <w:bookmarkStart w:id="0" w:name="_Ref302647856"/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Załącznik</w:t>
      </w:r>
      <w:r w:rsidR="00503E69">
        <w:rPr>
          <w:sz w:val="22"/>
          <w:szCs w:val="22"/>
          <w:lang w:val="pl-PL"/>
        </w:rPr>
        <w:t xml:space="preserve"> nr </w:t>
      </w:r>
      <w:r>
        <w:rPr>
          <w:sz w:val="22"/>
          <w:szCs w:val="22"/>
          <w:lang w:val="pl-PL"/>
        </w:rPr>
        <w:t xml:space="preserve">3 do Zaproszenia </w:t>
      </w:r>
    </w:p>
    <w:p w14:paraId="1A23A2F0" w14:textId="77777777" w:rsidR="00284EEF" w:rsidRDefault="00284EEF" w:rsidP="00FD1157">
      <w:pPr>
        <w:pStyle w:val="Tekstpodstawowy"/>
        <w:tabs>
          <w:tab w:val="left" w:pos="426"/>
        </w:tabs>
        <w:jc w:val="center"/>
        <w:rPr>
          <w:b/>
          <w:bCs/>
          <w:sz w:val="22"/>
          <w:szCs w:val="22"/>
          <w:lang w:val="pl-PL"/>
        </w:rPr>
      </w:pPr>
    </w:p>
    <w:p w14:paraId="52A63C7E" w14:textId="4C880B3B" w:rsidR="00FD1157" w:rsidRDefault="00FD1157" w:rsidP="00FD1157">
      <w:pPr>
        <w:pStyle w:val="Tekstpodstawowy"/>
        <w:tabs>
          <w:tab w:val="left" w:pos="426"/>
        </w:tabs>
        <w:jc w:val="center"/>
        <w:rPr>
          <w:b/>
          <w:bCs/>
          <w:sz w:val="22"/>
          <w:szCs w:val="22"/>
          <w:lang w:val="pl-PL"/>
        </w:rPr>
      </w:pPr>
      <w:r w:rsidRPr="00FD1157">
        <w:rPr>
          <w:b/>
          <w:bCs/>
          <w:sz w:val="22"/>
          <w:szCs w:val="22"/>
          <w:lang w:val="pl-PL"/>
        </w:rPr>
        <w:t>OPIS PRZEDMIOTU ZAMÓWIENIA</w:t>
      </w:r>
    </w:p>
    <w:p w14:paraId="6BF5B75B" w14:textId="77777777" w:rsidR="00284EEF" w:rsidRPr="00FD1157" w:rsidRDefault="00284EEF" w:rsidP="00FD1157">
      <w:pPr>
        <w:pStyle w:val="Tekstpodstawowy"/>
        <w:tabs>
          <w:tab w:val="left" w:pos="426"/>
        </w:tabs>
        <w:jc w:val="center"/>
        <w:rPr>
          <w:b/>
          <w:bCs/>
          <w:sz w:val="22"/>
          <w:szCs w:val="22"/>
          <w:lang w:val="pl-PL"/>
        </w:rPr>
      </w:pPr>
    </w:p>
    <w:p w14:paraId="3809A1EB" w14:textId="6395987D" w:rsidR="008A29E5" w:rsidRPr="00503E69" w:rsidRDefault="00240B17" w:rsidP="00503E69">
      <w:pPr>
        <w:pStyle w:val="Tekstpodstawowy"/>
        <w:tabs>
          <w:tab w:val="left" w:pos="426"/>
        </w:tabs>
        <w:rPr>
          <w:b/>
          <w:sz w:val="22"/>
          <w:szCs w:val="22"/>
        </w:rPr>
      </w:pPr>
      <w:r w:rsidRPr="00503E69">
        <w:rPr>
          <w:sz w:val="22"/>
          <w:szCs w:val="22"/>
        </w:rPr>
        <w:t xml:space="preserve">Przedmiotem zamówienia </w:t>
      </w:r>
      <w:bookmarkEnd w:id="0"/>
      <w:r w:rsidRPr="00503E69">
        <w:rPr>
          <w:sz w:val="22"/>
          <w:szCs w:val="22"/>
        </w:rPr>
        <w:t xml:space="preserve">jest </w:t>
      </w:r>
      <w:r w:rsidR="008A29E5" w:rsidRPr="00503E69">
        <w:rPr>
          <w:b/>
          <w:sz w:val="22"/>
          <w:szCs w:val="22"/>
          <w:lang w:val="pl-PL"/>
        </w:rPr>
        <w:t>Odbiór</w:t>
      </w:r>
      <w:r w:rsidR="008A29E5" w:rsidRPr="00503E69">
        <w:rPr>
          <w:b/>
          <w:sz w:val="22"/>
          <w:szCs w:val="22"/>
        </w:rPr>
        <w:t>, transport i unieszkodliwienie odpadów niebezpiecznych oraz odpadowych opakowań zawierających pozostałości po substancjach niebezpiecznych powstających w wyniku pracy Wydziału Chemicznego Politechniki Warszawskiej</w:t>
      </w:r>
      <w:r w:rsidR="008A29E5" w:rsidRPr="00503E69">
        <w:rPr>
          <w:b/>
          <w:sz w:val="22"/>
          <w:szCs w:val="22"/>
          <w:lang w:val="pl-PL"/>
        </w:rPr>
        <w:t xml:space="preserve">, </w:t>
      </w:r>
      <w:r w:rsidR="008A29E5" w:rsidRPr="00503E69">
        <w:rPr>
          <w:sz w:val="22"/>
          <w:szCs w:val="22"/>
        </w:rPr>
        <w:t>z wyłączeniem materiałów stwarzających wyjątkowe zagrożenie, w tym w szczególności materiałów wybuchowych, samozapalnych i radioaktywnych.</w:t>
      </w:r>
    </w:p>
    <w:p w14:paraId="2DD917DB" w14:textId="77777777" w:rsidR="008A29E5" w:rsidRPr="00503E69" w:rsidRDefault="008A29E5" w:rsidP="008A29E5">
      <w:pPr>
        <w:pStyle w:val="Tekstpodstawowy"/>
        <w:tabs>
          <w:tab w:val="left" w:pos="426"/>
        </w:tabs>
        <w:rPr>
          <w:b/>
          <w:bCs/>
          <w:sz w:val="22"/>
          <w:szCs w:val="22"/>
          <w:u w:val="single"/>
          <w:lang w:val="pl-PL"/>
        </w:rPr>
      </w:pPr>
    </w:p>
    <w:p w14:paraId="6A42014B" w14:textId="786ABD90" w:rsidR="00284EEF" w:rsidRPr="00284EEF" w:rsidRDefault="008A29E5" w:rsidP="00023530">
      <w:pPr>
        <w:pStyle w:val="Tekstpodstawowy"/>
        <w:numPr>
          <w:ilvl w:val="0"/>
          <w:numId w:val="3"/>
        </w:numPr>
        <w:tabs>
          <w:tab w:val="left" w:pos="426"/>
        </w:tabs>
        <w:rPr>
          <w:sz w:val="22"/>
          <w:szCs w:val="22"/>
          <w:lang w:val="pl-PL"/>
        </w:rPr>
      </w:pPr>
      <w:r w:rsidRPr="00284EEF">
        <w:rPr>
          <w:sz w:val="22"/>
          <w:szCs w:val="22"/>
          <w:lang w:val="pl-PL"/>
        </w:rPr>
        <w:t>Wykaz odpadów</w:t>
      </w:r>
      <w:r w:rsidR="00E6209D">
        <w:rPr>
          <w:sz w:val="22"/>
          <w:szCs w:val="22"/>
          <w:lang w:val="pl-PL"/>
        </w:rPr>
        <w:t xml:space="preserve"> w zamówieniu podstawowym</w:t>
      </w:r>
      <w:r w:rsidR="00503E69" w:rsidRPr="00284EEF">
        <w:rPr>
          <w:sz w:val="22"/>
          <w:szCs w:val="22"/>
          <w:lang w:val="pl-PL"/>
        </w:rPr>
        <w:t>:</w:t>
      </w:r>
    </w:p>
    <w:p w14:paraId="0CCB14F7" w14:textId="77777777" w:rsidR="00284EEF" w:rsidRPr="00284EEF" w:rsidRDefault="00284EEF" w:rsidP="00284EEF">
      <w:pPr>
        <w:pStyle w:val="Tekstpodstawowy"/>
        <w:tabs>
          <w:tab w:val="left" w:pos="426"/>
        </w:tabs>
        <w:rPr>
          <w:b/>
          <w:bCs/>
          <w:sz w:val="22"/>
          <w:szCs w:val="22"/>
          <w:u w:val="single"/>
          <w:lang w:val="pl-PL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029"/>
        <w:gridCol w:w="13"/>
      </w:tblGrid>
      <w:tr w:rsidR="008A29E5" w:rsidRPr="00503E69" w14:paraId="24763FB3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41EB2E14" w14:textId="19660F11" w:rsidR="008A29E5" w:rsidRPr="00503E69" w:rsidRDefault="00D27E28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6379" w:type="dxa"/>
          </w:tcPr>
          <w:p w14:paraId="76539386" w14:textId="77777777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Kod odpadu </w:t>
            </w:r>
          </w:p>
        </w:tc>
        <w:tc>
          <w:tcPr>
            <w:tcW w:w="2029" w:type="dxa"/>
          </w:tcPr>
          <w:p w14:paraId="7F4F68D9" w14:textId="4CD3A6CE" w:rsidR="008A29E5" w:rsidRPr="00503E69" w:rsidRDefault="00FA2375" w:rsidP="00763B6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kg</w:t>
            </w:r>
            <w:r w:rsidR="008A29E5" w:rsidRPr="00503E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</w:tc>
      </w:tr>
      <w:tr w:rsidR="008A29E5" w:rsidRPr="00503E69" w14:paraId="62FE6291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67767B09" w14:textId="77777777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14:paraId="475AED46" w14:textId="2325C146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02 02*</w:t>
            </w: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 xml:space="preserve"> - 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29" w:type="dxa"/>
          </w:tcPr>
          <w:p w14:paraId="064D6A94" w14:textId="7273F500" w:rsidR="008A29E5" w:rsidRPr="00503E69" w:rsidRDefault="005B59E6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8A29E5" w:rsidRPr="00503E69" w14:paraId="05D8026D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73CF6AF0" w14:textId="19EB7073" w:rsidR="008A29E5" w:rsidRPr="00503E69" w:rsidRDefault="00EF6F10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14:paraId="77466A40" w14:textId="1FCBD2AA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05 06*</w:t>
            </w: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 xml:space="preserve"> - 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2029" w:type="dxa"/>
          </w:tcPr>
          <w:p w14:paraId="63671D32" w14:textId="1CAAE82D" w:rsidR="008A29E5" w:rsidRPr="00503E69" w:rsidRDefault="006225DA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9 500,00</w:t>
            </w:r>
          </w:p>
        </w:tc>
      </w:tr>
      <w:tr w:rsidR="008A29E5" w:rsidRPr="00503E69" w14:paraId="05F19E17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4AE1BB5B" w14:textId="23D2BD14" w:rsidR="008A29E5" w:rsidRPr="00503E69" w:rsidRDefault="00EF6F10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14:paraId="50DD6EE5" w14:textId="7F7E5E80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05 07*</w:t>
            </w: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 xml:space="preserve"> - Zużyte nieorganiczne chemikalia zawierające substancje niebezpieczne (np. przeterminowane odczynniki chemiczne)</w:t>
            </w:r>
          </w:p>
        </w:tc>
        <w:tc>
          <w:tcPr>
            <w:tcW w:w="2029" w:type="dxa"/>
          </w:tcPr>
          <w:p w14:paraId="59F4230D" w14:textId="441F37A4" w:rsidR="008A29E5" w:rsidRPr="00503E69" w:rsidRDefault="007A3626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8A29E5" w:rsidRPr="00503E69" w14:paraId="0AD977E3" w14:textId="77777777" w:rsidTr="00D27E28">
        <w:trPr>
          <w:gridAfter w:val="1"/>
          <w:wAfter w:w="13" w:type="dxa"/>
          <w:trHeight w:val="222"/>
        </w:trPr>
        <w:tc>
          <w:tcPr>
            <w:tcW w:w="709" w:type="dxa"/>
          </w:tcPr>
          <w:p w14:paraId="214A8F35" w14:textId="7F7040DC" w:rsidR="008A29E5" w:rsidRPr="00503E69" w:rsidRDefault="00EF6F10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14:paraId="4464963B" w14:textId="1EC0729D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05 08*</w:t>
            </w: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 xml:space="preserve"> - Zużyte organiczne chemikalia zawierające substancje niebezpieczne (np. przeterminowane odczynniki chemiczne)</w:t>
            </w:r>
          </w:p>
        </w:tc>
        <w:tc>
          <w:tcPr>
            <w:tcW w:w="2029" w:type="dxa"/>
          </w:tcPr>
          <w:p w14:paraId="61E43531" w14:textId="114A112C" w:rsidR="008A29E5" w:rsidRPr="00503E69" w:rsidRDefault="007A3626" w:rsidP="00763B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sz w:val="22"/>
                <w:szCs w:val="22"/>
              </w:rPr>
              <w:t>2 000,00</w:t>
            </w:r>
          </w:p>
        </w:tc>
      </w:tr>
      <w:tr w:rsidR="008A29E5" w:rsidRPr="00503E69" w14:paraId="05F73B5C" w14:textId="77777777" w:rsidTr="00D27E28">
        <w:trPr>
          <w:trHeight w:val="105"/>
        </w:trPr>
        <w:tc>
          <w:tcPr>
            <w:tcW w:w="709" w:type="dxa"/>
          </w:tcPr>
          <w:p w14:paraId="21939A37" w14:textId="6B590D88" w:rsidR="008A29E5" w:rsidRPr="00503E69" w:rsidRDefault="00EF6F10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14:paraId="10DCE504" w14:textId="77777777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15 01 10*</w:t>
            </w:r>
            <w:r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Opakowania zawierające pozostałości </w:t>
            </w:r>
          </w:p>
          <w:p w14:paraId="368FF8F6" w14:textId="623DEC5C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substancji niebezpiecznych lub nimi zanieczyszczone</w:t>
            </w:r>
          </w:p>
        </w:tc>
        <w:tc>
          <w:tcPr>
            <w:tcW w:w="2042" w:type="dxa"/>
            <w:gridSpan w:val="2"/>
          </w:tcPr>
          <w:p w14:paraId="4C4ECC0F" w14:textId="16B6536B" w:rsidR="008A29E5" w:rsidRPr="00503E69" w:rsidRDefault="00EF6F10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3 000,00</w:t>
            </w:r>
          </w:p>
        </w:tc>
      </w:tr>
      <w:tr w:rsidR="008A29E5" w:rsidRPr="00503E69" w14:paraId="4CC17ABE" w14:textId="77777777" w:rsidTr="00D27E28">
        <w:trPr>
          <w:trHeight w:val="105"/>
        </w:trPr>
        <w:tc>
          <w:tcPr>
            <w:tcW w:w="709" w:type="dxa"/>
          </w:tcPr>
          <w:p w14:paraId="78ACFF13" w14:textId="15C8BE78" w:rsidR="008A29E5" w:rsidRPr="00503E69" w:rsidRDefault="00EF6F10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14:paraId="1FC2871F" w14:textId="4962736E" w:rsidR="008A29E5" w:rsidRPr="00503E69" w:rsidRDefault="008A29E5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16 </w:t>
            </w:r>
            <w:r w:rsidR="00503E69" w:rsidRPr="00503E6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 01*</w:t>
            </w:r>
            <w:r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r w:rsidR="00503E69"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Uwodnione odpady ciekłe zawierające substancje niebezpieczne</w:t>
            </w:r>
          </w:p>
        </w:tc>
        <w:tc>
          <w:tcPr>
            <w:tcW w:w="2042" w:type="dxa"/>
            <w:gridSpan w:val="2"/>
          </w:tcPr>
          <w:p w14:paraId="04C676A0" w14:textId="0E5F2909" w:rsidR="008A29E5" w:rsidRPr="00503E69" w:rsidRDefault="00503E69" w:rsidP="00763B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3E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200,00</w:t>
            </w:r>
          </w:p>
        </w:tc>
      </w:tr>
    </w:tbl>
    <w:p w14:paraId="0F9500D9" w14:textId="77777777" w:rsidR="008A29E5" w:rsidRDefault="008A29E5" w:rsidP="00240B17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3556B4E" w14:textId="7CFB82E4" w:rsidR="008A29E5" w:rsidRPr="002A25B6" w:rsidRDefault="00002D4F" w:rsidP="00D27E2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eop"/>
          <w:rFonts w:asciiTheme="majorHAnsi" w:hAnsiTheme="majorHAnsi" w:cstheme="majorHAnsi"/>
        </w:rPr>
      </w:pPr>
      <w:r w:rsidRPr="00A80CEE">
        <w:rPr>
          <w:rStyle w:val="normaltextrun"/>
          <w:color w:val="000000"/>
          <w:sz w:val="22"/>
          <w:szCs w:val="22"/>
          <w:shd w:val="clear" w:color="auto" w:fill="FFFFFF"/>
        </w:rPr>
        <w:t>Średnia częstotliwość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 odbioru odpadów</w:t>
      </w:r>
      <w:r w:rsidRPr="00A80CEE">
        <w:rPr>
          <w:rStyle w:val="normaltextrun"/>
          <w:color w:val="000000"/>
          <w:sz w:val="22"/>
          <w:szCs w:val="22"/>
          <w:shd w:val="clear" w:color="auto" w:fill="FFFFFF"/>
        </w:rPr>
        <w:t xml:space="preserve"> – co 2 miesiące. Ilość odpadów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uzależniona jest</w:t>
      </w:r>
      <w:r w:rsidRPr="00A80CEE">
        <w:rPr>
          <w:rStyle w:val="normaltextrun"/>
          <w:color w:val="000000"/>
          <w:sz w:val="22"/>
          <w:szCs w:val="22"/>
          <w:shd w:val="clear" w:color="auto" w:fill="FFFFFF"/>
        </w:rPr>
        <w:t xml:space="preserve"> od bieżących potrzeb</w:t>
      </w:r>
      <w:r w:rsidRPr="00A80CEE">
        <w:rPr>
          <w:rStyle w:val="eop"/>
          <w:color w:val="000000"/>
          <w:sz w:val="22"/>
          <w:szCs w:val="22"/>
          <w:shd w:val="clear" w:color="auto" w:fill="FFFFFF"/>
        </w:rPr>
        <w:t>  Zamawiającego</w:t>
      </w:r>
      <w:r w:rsidR="002A25B6">
        <w:rPr>
          <w:rStyle w:val="eop"/>
          <w:color w:val="000000"/>
          <w:sz w:val="22"/>
          <w:szCs w:val="22"/>
          <w:shd w:val="clear" w:color="auto" w:fill="FFFFFF"/>
        </w:rPr>
        <w:t>.</w:t>
      </w:r>
    </w:p>
    <w:p w14:paraId="4739F5EE" w14:textId="6CEEC93B" w:rsidR="002A25B6" w:rsidRDefault="00894C50" w:rsidP="00D27E2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D27E28">
        <w:rPr>
          <w:sz w:val="22"/>
          <w:szCs w:val="22"/>
        </w:rPr>
        <w:t xml:space="preserve">Odpady gromadzone są </w:t>
      </w:r>
      <w:r w:rsidR="00D27E28" w:rsidRPr="00D27E28">
        <w:rPr>
          <w:sz w:val="22"/>
          <w:szCs w:val="22"/>
        </w:rPr>
        <w:t>przeważnie w</w:t>
      </w:r>
      <w:r w:rsidRPr="00D27E28">
        <w:rPr>
          <w:sz w:val="22"/>
          <w:szCs w:val="22"/>
        </w:rPr>
        <w:t xml:space="preserve"> pojemnik</w:t>
      </w:r>
      <w:r w:rsidR="00D27E28" w:rsidRPr="00D27E28">
        <w:rPr>
          <w:sz w:val="22"/>
          <w:szCs w:val="22"/>
        </w:rPr>
        <w:t>ach</w:t>
      </w:r>
      <w:r w:rsidRPr="00D27E28">
        <w:rPr>
          <w:sz w:val="22"/>
          <w:szCs w:val="22"/>
        </w:rPr>
        <w:t xml:space="preserve"> plastikow</w:t>
      </w:r>
      <w:r w:rsidR="00D27E28" w:rsidRPr="00D27E28">
        <w:rPr>
          <w:sz w:val="22"/>
          <w:szCs w:val="22"/>
        </w:rPr>
        <w:t>y</w:t>
      </w:r>
      <w:r w:rsidRPr="00D27E28">
        <w:rPr>
          <w:sz w:val="22"/>
          <w:szCs w:val="22"/>
        </w:rPr>
        <w:t xml:space="preserve"> o pojemności 10</w:t>
      </w:r>
      <w:r w:rsidR="00667F3D">
        <w:rPr>
          <w:sz w:val="22"/>
          <w:szCs w:val="22"/>
        </w:rPr>
        <w:t xml:space="preserve"> </w:t>
      </w:r>
      <w:r w:rsidRPr="00D27E28">
        <w:rPr>
          <w:sz w:val="22"/>
          <w:szCs w:val="22"/>
        </w:rPr>
        <w:t>kg, ewentualnie opakowania kartonowe o różnej wielkości w zależności od aktualnych potrzeb Zamawiającego.</w:t>
      </w:r>
    </w:p>
    <w:p w14:paraId="7C412081" w14:textId="796B6733" w:rsidR="00E50C76" w:rsidRPr="00D27E28" w:rsidRDefault="00E50C76" w:rsidP="00D27E2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opcji – Zamawiający przewiduje zamówienie </w:t>
      </w:r>
      <w:r w:rsidR="00205992">
        <w:rPr>
          <w:sz w:val="22"/>
          <w:szCs w:val="22"/>
        </w:rPr>
        <w:t>w prawie opcji dot. odbioru, transportu i unieszkodliwiania odpadów niebezpiecznych</w:t>
      </w:r>
      <w:r w:rsidR="00173E6F">
        <w:rPr>
          <w:sz w:val="22"/>
          <w:szCs w:val="22"/>
        </w:rPr>
        <w:t xml:space="preserve"> oraz odpadowych opakowań zawierających pozostałości po su</w:t>
      </w:r>
      <w:r w:rsidR="00E6209D">
        <w:rPr>
          <w:sz w:val="22"/>
          <w:szCs w:val="22"/>
        </w:rPr>
        <w:t>bstancjach niebezpiecznych o kodach</w:t>
      </w:r>
      <w:r w:rsidR="001B244D">
        <w:rPr>
          <w:sz w:val="22"/>
          <w:szCs w:val="22"/>
        </w:rPr>
        <w:t xml:space="preserve"> zadeklarowanych przez </w:t>
      </w:r>
      <w:r w:rsidR="0027282C">
        <w:rPr>
          <w:sz w:val="22"/>
          <w:szCs w:val="22"/>
        </w:rPr>
        <w:t xml:space="preserve">Zamawiającego w BDO, a nie ujętych </w:t>
      </w:r>
      <w:r w:rsidR="00E6209D">
        <w:rPr>
          <w:sz w:val="22"/>
          <w:szCs w:val="22"/>
        </w:rPr>
        <w:t xml:space="preserve"> w zamówieniu podstawowym</w:t>
      </w:r>
      <w:r w:rsidR="00B332B2">
        <w:rPr>
          <w:sz w:val="22"/>
          <w:szCs w:val="22"/>
        </w:rPr>
        <w:t xml:space="preserve"> oraz zwiększenie</w:t>
      </w:r>
      <w:r w:rsidR="00AD2F51">
        <w:rPr>
          <w:sz w:val="22"/>
          <w:szCs w:val="22"/>
        </w:rPr>
        <w:t xml:space="preserve"> ilości odpadów w zamówieniu podstawowym</w:t>
      </w:r>
      <w:r w:rsidR="00E6209D">
        <w:rPr>
          <w:sz w:val="22"/>
          <w:szCs w:val="22"/>
        </w:rPr>
        <w:t xml:space="preserve">. Na etapie </w:t>
      </w:r>
      <w:r w:rsidR="00C065EA">
        <w:rPr>
          <w:sz w:val="22"/>
          <w:szCs w:val="22"/>
        </w:rPr>
        <w:t>prowadzonego postępowania Zamawiający nie  wskaz</w:t>
      </w:r>
      <w:r w:rsidR="00EA0474">
        <w:rPr>
          <w:sz w:val="22"/>
          <w:szCs w:val="22"/>
        </w:rPr>
        <w:t>uje</w:t>
      </w:r>
      <w:r w:rsidR="00C065EA">
        <w:rPr>
          <w:sz w:val="22"/>
          <w:szCs w:val="22"/>
        </w:rPr>
        <w:t xml:space="preserve"> dokładnie jakie to będą odpady, ani w jakich ilością</w:t>
      </w:r>
      <w:r w:rsidR="00AD2F51">
        <w:rPr>
          <w:sz w:val="22"/>
          <w:szCs w:val="22"/>
        </w:rPr>
        <w:t xml:space="preserve">, gdyż </w:t>
      </w:r>
      <w:r w:rsidR="00550B67">
        <w:rPr>
          <w:sz w:val="22"/>
          <w:szCs w:val="22"/>
        </w:rPr>
        <w:t>są</w:t>
      </w:r>
      <w:r w:rsidR="00AD2F51">
        <w:rPr>
          <w:sz w:val="22"/>
          <w:szCs w:val="22"/>
        </w:rPr>
        <w:t xml:space="preserve"> to </w:t>
      </w:r>
      <w:r w:rsidR="002C7860">
        <w:rPr>
          <w:sz w:val="22"/>
          <w:szCs w:val="22"/>
        </w:rPr>
        <w:t>iloś</w:t>
      </w:r>
      <w:r w:rsidR="00550B67">
        <w:rPr>
          <w:sz w:val="22"/>
          <w:szCs w:val="22"/>
        </w:rPr>
        <w:t>ci</w:t>
      </w:r>
      <w:r w:rsidR="00AD2F51">
        <w:rPr>
          <w:sz w:val="22"/>
          <w:szCs w:val="22"/>
        </w:rPr>
        <w:t xml:space="preserve"> nie</w:t>
      </w:r>
      <w:r w:rsidR="00550B67">
        <w:rPr>
          <w:sz w:val="22"/>
          <w:szCs w:val="22"/>
        </w:rPr>
        <w:t>znane</w:t>
      </w:r>
      <w:r w:rsidR="00C065EA">
        <w:rPr>
          <w:sz w:val="22"/>
          <w:szCs w:val="22"/>
        </w:rPr>
        <w:t xml:space="preserve">. W związku z powyższym Zamawiający </w:t>
      </w:r>
      <w:r w:rsidR="00745E49">
        <w:rPr>
          <w:sz w:val="22"/>
          <w:szCs w:val="22"/>
        </w:rPr>
        <w:t xml:space="preserve">ustalił, iż prawo opcji nie przekroczy 10% wartości brutto </w:t>
      </w:r>
      <w:r w:rsidR="006D02FB">
        <w:rPr>
          <w:sz w:val="22"/>
          <w:szCs w:val="22"/>
        </w:rPr>
        <w:t>zamówienie podstawowego.</w:t>
      </w:r>
      <w:r w:rsidR="003B6F6E">
        <w:rPr>
          <w:sz w:val="22"/>
          <w:szCs w:val="22"/>
        </w:rPr>
        <w:t xml:space="preserve"> Ceny jednostkowe</w:t>
      </w:r>
      <w:r w:rsidR="00536CDA">
        <w:rPr>
          <w:sz w:val="22"/>
          <w:szCs w:val="22"/>
        </w:rPr>
        <w:t xml:space="preserve"> za odpady nie ujęte w </w:t>
      </w:r>
      <w:r w:rsidR="00735E1F">
        <w:rPr>
          <w:sz w:val="22"/>
          <w:szCs w:val="22"/>
        </w:rPr>
        <w:t xml:space="preserve">zamówieniu podstawowym będą </w:t>
      </w:r>
      <w:r w:rsidR="008B0A0E">
        <w:rPr>
          <w:sz w:val="22"/>
          <w:szCs w:val="22"/>
        </w:rPr>
        <w:t>ustalane na podstawie cennika usług Wykonawcy</w:t>
      </w:r>
      <w:r w:rsidR="00735E1F">
        <w:rPr>
          <w:sz w:val="22"/>
          <w:szCs w:val="22"/>
        </w:rPr>
        <w:t xml:space="preserve"> na etapie uruchomienia prawa opcji.  </w:t>
      </w:r>
      <w:r w:rsidR="006D02FB">
        <w:rPr>
          <w:sz w:val="22"/>
          <w:szCs w:val="22"/>
        </w:rPr>
        <w:t xml:space="preserve"> </w:t>
      </w:r>
      <w:r w:rsidR="006A0AED">
        <w:rPr>
          <w:sz w:val="22"/>
          <w:szCs w:val="22"/>
        </w:rPr>
        <w:t xml:space="preserve">Uruchomienie prawa opcji zostało </w:t>
      </w:r>
      <w:r w:rsidR="000B0837">
        <w:rPr>
          <w:sz w:val="22"/>
          <w:szCs w:val="22"/>
        </w:rPr>
        <w:t>szczegółowo</w:t>
      </w:r>
      <w:r w:rsidR="006A0AED">
        <w:rPr>
          <w:sz w:val="22"/>
          <w:szCs w:val="22"/>
        </w:rPr>
        <w:t xml:space="preserve"> opis</w:t>
      </w:r>
      <w:r w:rsidR="000B0837">
        <w:rPr>
          <w:sz w:val="22"/>
          <w:szCs w:val="22"/>
        </w:rPr>
        <w:t>a</w:t>
      </w:r>
      <w:r w:rsidR="006A0AED">
        <w:rPr>
          <w:sz w:val="22"/>
          <w:szCs w:val="22"/>
        </w:rPr>
        <w:t>n</w:t>
      </w:r>
      <w:r w:rsidR="000B0837">
        <w:rPr>
          <w:sz w:val="22"/>
          <w:szCs w:val="22"/>
        </w:rPr>
        <w:t>e</w:t>
      </w:r>
      <w:r w:rsidR="006A0AED">
        <w:rPr>
          <w:sz w:val="22"/>
          <w:szCs w:val="22"/>
        </w:rPr>
        <w:t xml:space="preserve"> w </w:t>
      </w:r>
      <w:r w:rsidR="000B0837">
        <w:rPr>
          <w:sz w:val="22"/>
          <w:szCs w:val="22"/>
        </w:rPr>
        <w:t xml:space="preserve">§ 7 umowy. </w:t>
      </w:r>
    </w:p>
    <w:sectPr w:rsidR="00E50C76" w:rsidRPr="00D2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34A76"/>
    <w:multiLevelType w:val="hybridMultilevel"/>
    <w:tmpl w:val="80141C72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D22FC"/>
    <w:multiLevelType w:val="hybridMultilevel"/>
    <w:tmpl w:val="AC9A0F06"/>
    <w:lvl w:ilvl="0" w:tplc="C79C5A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B5DC6"/>
    <w:multiLevelType w:val="hybridMultilevel"/>
    <w:tmpl w:val="86F624B6"/>
    <w:lvl w:ilvl="0" w:tplc="4A760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632595">
    <w:abstractNumId w:val="2"/>
  </w:num>
  <w:num w:numId="2" w16cid:durableId="804078020">
    <w:abstractNumId w:val="0"/>
  </w:num>
  <w:num w:numId="3" w16cid:durableId="154960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38"/>
    <w:rsid w:val="00002D4F"/>
    <w:rsid w:val="00023530"/>
    <w:rsid w:val="00065438"/>
    <w:rsid w:val="000B0837"/>
    <w:rsid w:val="00113E87"/>
    <w:rsid w:val="00173E6F"/>
    <w:rsid w:val="001B244D"/>
    <w:rsid w:val="00205992"/>
    <w:rsid w:val="00240B17"/>
    <w:rsid w:val="0027282C"/>
    <w:rsid w:val="00284EEF"/>
    <w:rsid w:val="002A25B6"/>
    <w:rsid w:val="002C7860"/>
    <w:rsid w:val="003B6F6E"/>
    <w:rsid w:val="00503E69"/>
    <w:rsid w:val="00536CDA"/>
    <w:rsid w:val="00550B67"/>
    <w:rsid w:val="005B59E6"/>
    <w:rsid w:val="006225DA"/>
    <w:rsid w:val="00667F3D"/>
    <w:rsid w:val="006A0AED"/>
    <w:rsid w:val="006D02FB"/>
    <w:rsid w:val="00731220"/>
    <w:rsid w:val="00735E1F"/>
    <w:rsid w:val="00745E49"/>
    <w:rsid w:val="007A3626"/>
    <w:rsid w:val="007E0101"/>
    <w:rsid w:val="0082470F"/>
    <w:rsid w:val="00894C50"/>
    <w:rsid w:val="008A29E5"/>
    <w:rsid w:val="008B0A0E"/>
    <w:rsid w:val="009C461E"/>
    <w:rsid w:val="00AD2F51"/>
    <w:rsid w:val="00B16AF4"/>
    <w:rsid w:val="00B332B2"/>
    <w:rsid w:val="00BA5DF8"/>
    <w:rsid w:val="00C065EA"/>
    <w:rsid w:val="00D27E28"/>
    <w:rsid w:val="00E50C76"/>
    <w:rsid w:val="00E6209D"/>
    <w:rsid w:val="00E81C6F"/>
    <w:rsid w:val="00E92711"/>
    <w:rsid w:val="00EA0474"/>
    <w:rsid w:val="00EE639E"/>
    <w:rsid w:val="00EF6F10"/>
    <w:rsid w:val="00F9759A"/>
    <w:rsid w:val="00FA2375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50F3"/>
  <w15:chartTrackingRefBased/>
  <w15:docId w15:val="{4E96D484-BCC2-45D6-BD07-EFFC3DE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1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2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A29E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">
    <w:name w:val="Default"/>
    <w:rsid w:val="008A29E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002D4F"/>
  </w:style>
  <w:style w:type="character" w:customStyle="1" w:styleId="eop">
    <w:name w:val="eop"/>
    <w:basedOn w:val="Domylnaczcionkaakapitu"/>
    <w:rsid w:val="0000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Milcarz Przemysław</dc:creator>
  <cp:keywords/>
  <dc:description/>
  <cp:lastModifiedBy>Wielęgowska-Niepostyn Alicja</cp:lastModifiedBy>
  <cp:revision>42</cp:revision>
  <dcterms:created xsi:type="dcterms:W3CDTF">2022-12-08T10:47:00Z</dcterms:created>
  <dcterms:modified xsi:type="dcterms:W3CDTF">2024-01-22T12:12:00Z</dcterms:modified>
</cp:coreProperties>
</file>