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C5" w:rsidRDefault="00142EC5">
      <w:pPr>
        <w:suppressAutoHyphens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Kb-III.2380.13.2024.JP</w:t>
      </w:r>
    </w:p>
    <w:p w:rsidR="008566F6" w:rsidRDefault="0052590E">
      <w:pPr>
        <w:suppressAutoHyphens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 xml:space="preserve">Załącznik nr </w:t>
      </w:r>
      <w:r w:rsidR="00142EC5"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… do SWZ</w:t>
      </w:r>
    </w:p>
    <w:p w:rsidR="008566F6" w:rsidRDefault="008566F6">
      <w:pPr>
        <w:suppressAutoHyphens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</w:pPr>
    </w:p>
    <w:p w:rsidR="008566F6" w:rsidRDefault="008566F6">
      <w:pPr>
        <w:suppressAutoHyphens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</w:pPr>
    </w:p>
    <w:p w:rsidR="008566F6" w:rsidRDefault="0052590E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NAZWA ZAMAWIAJACEGO</w:t>
      </w:r>
    </w:p>
    <w:p w:rsidR="008566F6" w:rsidRDefault="0052590E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Komenda  Wojewódzka  Policji  w  Łodzi</w:t>
      </w:r>
    </w:p>
    <w:p w:rsidR="008566F6" w:rsidRDefault="0052590E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91-048 Łódź, ul. Lutomierska 108/112</w:t>
      </w:r>
    </w:p>
    <w:p w:rsidR="008566F6" w:rsidRDefault="008566F6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8566F6" w:rsidRDefault="0052590E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NAZWA PRZEDMIOTU ZAMÓWIENIA</w:t>
      </w:r>
    </w:p>
    <w:p w:rsidR="008566F6" w:rsidRDefault="0052590E">
      <w:pPr>
        <w:suppressAutoHyphens/>
        <w:jc w:val="both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Wykonanie </w:t>
      </w:r>
      <w:r w:rsidR="00142EC5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robót budowlanych związanych z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remont</w:t>
      </w:r>
      <w:r w:rsidR="00142EC5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em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 system</w:t>
      </w:r>
      <w:r w:rsidR="00142EC5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ów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 monitoringu wizyjnego w Pomieszczeniach dla Osób Zatrzymanych (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PdOZ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) </w:t>
      </w:r>
      <w:r w:rsidR="008B6C54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w jednostce podległej KWP w Łodzi 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KMP w Piotrkowie Trybunalskim </w:t>
      </w:r>
    </w:p>
    <w:p w:rsidR="008566F6" w:rsidRDefault="008566F6">
      <w:pPr>
        <w:suppressAutoHyphens/>
        <w:jc w:val="both"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8566F6" w:rsidRDefault="0052590E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ADRES LOKALIZACJI PRZEDMIOTU ZAMÓWIENIA</w:t>
      </w:r>
    </w:p>
    <w:p w:rsidR="008566F6" w:rsidRDefault="0052590E">
      <w:pPr>
        <w:suppressAutoHyphens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97-300 Piotrków Trybunalski</w:t>
      </w:r>
      <w:r w:rsidR="00427076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, ul. Szkolna 30/38</w:t>
      </w:r>
      <w:bookmarkStart w:id="0" w:name="_GoBack"/>
      <w:bookmarkEnd w:id="0"/>
    </w:p>
    <w:p w:rsidR="008566F6" w:rsidRDefault="008566F6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8566F6" w:rsidRDefault="0052590E">
      <w:pPr>
        <w:suppressAutoHyphens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KLASYFIKACJA WG CPV:</w:t>
      </w:r>
    </w:p>
    <w:p w:rsidR="008566F6" w:rsidRDefault="008566F6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8566F6" w:rsidRDefault="0052590E">
      <w:pP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45000000-7 Roboty budowlane</w:t>
      </w:r>
    </w:p>
    <w:p w:rsidR="008566F6" w:rsidRDefault="005259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32260000-3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przesyłu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danych</w:t>
      </w:r>
      <w:proofErr w:type="spellEnd"/>
    </w:p>
    <w:p w:rsidR="008566F6" w:rsidRDefault="005259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32323500-8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nadzoru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8566F6" w:rsidRDefault="005259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32333100-7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Rejestratory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obrazu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8566F6" w:rsidRDefault="005259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32333200-8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Kamery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8566F6" w:rsidRDefault="005259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34971000-4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bezpośredniego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monitorowania</w:t>
      </w:r>
      <w:proofErr w:type="spellEnd"/>
    </w:p>
    <w:p w:rsidR="008566F6" w:rsidRDefault="005259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35120000-1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Systemy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nadzoru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bezpieczeństwa</w:t>
      </w:r>
      <w:proofErr w:type="spellEnd"/>
    </w:p>
    <w:p w:rsidR="008566F6" w:rsidRDefault="005259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45300000-0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Roboty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instalacyjne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budynkach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566F6" w:rsidRDefault="005259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45310000-3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Roboty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instalacyjne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elektryczne</w:t>
      </w:r>
      <w:proofErr w:type="spellEnd"/>
    </w:p>
    <w:p w:rsidR="008566F6" w:rsidRDefault="005259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51310000-8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Usługi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instalowania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urządzeń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telewizyjnych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radiowych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dźwiękowych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8566F6" w:rsidRDefault="005259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51612000-5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Usługi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instalowania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urządzeń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przetwarzania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informacji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566F6" w:rsidRDefault="008566F6">
      <w:pPr>
        <w:tabs>
          <w:tab w:val="left" w:pos="2835"/>
          <w:tab w:val="left" w:pos="2977"/>
        </w:tabs>
        <w:suppressAutoHyphens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</w:p>
    <w:p w:rsidR="008566F6" w:rsidRDefault="008566F6">
      <w:pPr>
        <w:tabs>
          <w:tab w:val="left" w:pos="2835"/>
          <w:tab w:val="left" w:pos="2977"/>
        </w:tabs>
        <w:suppressAutoHyphens/>
        <w:rPr>
          <w:rFonts w:ascii="Times New Roman" w:eastAsia="Times New Roman" w:hAnsi="Times New Roman" w:cs="Times New Roman"/>
          <w:kern w:val="0"/>
          <w:sz w:val="20"/>
          <w:szCs w:val="20"/>
          <w:lang w:val="pl-PL" w:bidi="ar-SA"/>
        </w:rPr>
      </w:pPr>
    </w:p>
    <w:p w:rsidR="008566F6" w:rsidRDefault="0052590E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STADIUM</w:t>
      </w:r>
    </w:p>
    <w:p w:rsidR="008566F6" w:rsidRDefault="0052590E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u w:val="single"/>
          <w:lang w:val="pl-PL" w:bidi="ar-SA"/>
        </w:rPr>
        <w:t>OPIS PRZEDMIOTU ZAMÓWIENIA</w:t>
      </w:r>
    </w:p>
    <w:p w:rsidR="008566F6" w:rsidRDefault="008566F6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pl-PL" w:bidi="ar-SA"/>
        </w:rPr>
      </w:pPr>
    </w:p>
    <w:p w:rsidR="0052590E" w:rsidRPr="0052590E" w:rsidRDefault="0052590E">
      <w:pPr>
        <w:pStyle w:val="Akapitzlist"/>
        <w:numPr>
          <w:ilvl w:val="0"/>
          <w:numId w:val="1"/>
        </w:numPr>
        <w:suppressAutoHyphens/>
        <w:ind w:left="284" w:hanging="284"/>
        <w:jc w:val="both"/>
      </w:pPr>
      <w:r>
        <w:rPr>
          <w:rFonts w:ascii="Times New Roman" w:eastAsia="Times New Roman" w:hAnsi="Times New Roman" w:cs="Times New Roman"/>
          <w:kern w:val="0"/>
          <w:szCs w:val="24"/>
          <w:lang w:val="pl-PL" w:bidi="ar-SA"/>
        </w:rPr>
        <w:t xml:space="preserve">Zakres zamówienia obejmuje wykonanie robót budowlanych polegających na remoncie </w:t>
      </w:r>
    </w:p>
    <w:p w:rsidR="008566F6" w:rsidRDefault="0052590E" w:rsidP="0052590E">
      <w:pPr>
        <w:pStyle w:val="Akapitzlist"/>
        <w:suppressAutoHyphens/>
        <w:ind w:left="0"/>
        <w:jc w:val="both"/>
      </w:pPr>
      <w:r>
        <w:rPr>
          <w:rFonts w:ascii="Times New Roman" w:eastAsia="Times New Roman" w:hAnsi="Times New Roman" w:cs="Times New Roman"/>
          <w:kern w:val="0"/>
          <w:szCs w:val="24"/>
          <w:lang w:val="pl-PL" w:bidi="ar-SA"/>
        </w:rPr>
        <w:t xml:space="preserve">systemu monitoringu wizyjnego w pomieszczeniach </w:t>
      </w:r>
      <w:proofErr w:type="spellStart"/>
      <w:r>
        <w:rPr>
          <w:rFonts w:ascii="Times New Roman" w:eastAsia="Times New Roman" w:hAnsi="Times New Roman" w:cs="Times New Roman"/>
          <w:kern w:val="0"/>
          <w:szCs w:val="24"/>
          <w:lang w:val="pl-PL" w:bidi="ar-SA"/>
        </w:rPr>
        <w:t>PdOZ</w:t>
      </w:r>
      <w:proofErr w:type="spellEnd"/>
      <w:r>
        <w:rPr>
          <w:rFonts w:ascii="Times New Roman" w:eastAsia="Times New Roman" w:hAnsi="Times New Roman" w:cs="Times New Roman"/>
          <w:kern w:val="0"/>
          <w:szCs w:val="24"/>
          <w:lang w:val="pl-PL" w:bidi="ar-SA"/>
        </w:rPr>
        <w:t xml:space="preserve"> na terenie KMP w Piotrkowie Trybunalski przy ul. Szkolnej 30/38. </w:t>
      </w:r>
    </w:p>
    <w:p w:rsidR="008566F6" w:rsidRDefault="0052590E" w:rsidP="0052590E">
      <w:pPr>
        <w:suppressAutoHyphens/>
        <w:jc w:val="both"/>
      </w:pPr>
      <w:r w:rsidRPr="0052590E">
        <w:rPr>
          <w:rFonts w:ascii="Times New Roman" w:eastAsia="Times New Roman" w:hAnsi="Times New Roman" w:cs="Times New Roman"/>
          <w:kern w:val="0"/>
          <w:lang w:val="pl-PL" w:bidi="ar-SA"/>
        </w:rPr>
        <w:t xml:space="preserve">Przedmiotem nie jest wykonanie prac na poziomie I piętra wykorzystywanego dla potrzeb CPWOKE gdzie przebywają  osoby konwojowane etapowo. Elementy systemu monitoringu zlokalizowane na poziomie I piętra oraz pokoju wspólnym (na parterze) wykorzystywanym 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     </w:t>
      </w:r>
      <w:r w:rsidRPr="0052590E">
        <w:rPr>
          <w:rFonts w:ascii="Times New Roman" w:eastAsia="Times New Roman" w:hAnsi="Times New Roman" w:cs="Times New Roman"/>
          <w:kern w:val="0"/>
          <w:lang w:val="pl-PL" w:bidi="ar-SA"/>
        </w:rPr>
        <w:t xml:space="preserve">dla potrzeb monitoringu KMP Piotrków i CPWOKE pozostawić bez zmian. </w:t>
      </w:r>
    </w:p>
    <w:p w:rsidR="008566F6" w:rsidRDefault="008566F6">
      <w:pPr>
        <w:pStyle w:val="Akapitzlist"/>
        <w:rPr>
          <w:rFonts w:ascii="Times New Roman" w:hAnsi="Times New Roman" w:cs="Times New Roman"/>
          <w:szCs w:val="24"/>
          <w:lang w:val="pl-PL"/>
        </w:rPr>
      </w:pPr>
    </w:p>
    <w:p w:rsidR="008566F6" w:rsidRDefault="0052590E">
      <w:pPr>
        <w:suppressAutoHyphens/>
        <w:jc w:val="both"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2.  Stan faktyczny wraz z przewidywanym zakresem robót budowlanych: </w:t>
      </w:r>
    </w:p>
    <w:p w:rsidR="008566F6" w:rsidRDefault="008566F6">
      <w:pPr>
        <w:suppressAutoHyphens/>
        <w:jc w:val="both"/>
      </w:pPr>
      <w:bookmarkStart w:id="1" w:name="_Hlk168570611"/>
      <w:bookmarkEnd w:id="1"/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a/ obecnie jest okablowanie  przewodem koncentrycznym 75 Ohm oraz przewodami  UTP                       prowadzonymi nad sufitem </w:t>
      </w:r>
      <w:proofErr w:type="spellStart"/>
      <w:r>
        <w:rPr>
          <w:rFonts w:ascii="Times New Roman" w:hAnsi="Times New Roman" w:cs="Times New Roman"/>
          <w:lang w:val="pl-PL"/>
        </w:rPr>
        <w:t>kartongips</w:t>
      </w:r>
      <w:proofErr w:type="spellEnd"/>
      <w:r>
        <w:rPr>
          <w:rFonts w:ascii="Times New Roman" w:hAnsi="Times New Roman" w:cs="Times New Roman"/>
          <w:lang w:val="pl-PL"/>
        </w:rPr>
        <w:t xml:space="preserve"> oraz w części komunikacji pod tynkiem (dotyczy                            to przede wszystkim wejścia do PDOZ i ewentualnie przy klatce schodowej). Pomieszczenia  </w:t>
      </w:r>
      <w:proofErr w:type="spellStart"/>
      <w:r>
        <w:rPr>
          <w:rFonts w:ascii="Times New Roman" w:hAnsi="Times New Roman" w:cs="Times New Roman"/>
          <w:lang w:val="pl-PL"/>
        </w:rPr>
        <w:t>PdOZ</w:t>
      </w:r>
      <w:proofErr w:type="spellEnd"/>
      <w:r>
        <w:rPr>
          <w:rFonts w:ascii="Times New Roman" w:hAnsi="Times New Roman" w:cs="Times New Roman"/>
          <w:lang w:val="pl-PL"/>
        </w:rPr>
        <w:t xml:space="preserve"> zlokalizowane są na podwyższonym parterze. W dalszej części opisu                                     (podwyższony parter) będzie nazywany parterem.  </w:t>
      </w: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- obecnie są zainstalowane kamery w poszczególnych pomieszczeniach </w:t>
      </w:r>
      <w:proofErr w:type="spellStart"/>
      <w:r>
        <w:rPr>
          <w:rFonts w:ascii="Times New Roman" w:hAnsi="Times New Roman" w:cs="Times New Roman"/>
          <w:lang w:val="pl-PL"/>
        </w:rPr>
        <w:t>PdOZ</w:t>
      </w:r>
      <w:proofErr w:type="spellEnd"/>
      <w:r>
        <w:rPr>
          <w:rFonts w:ascii="Times New Roman" w:hAnsi="Times New Roman" w:cs="Times New Roman"/>
          <w:lang w:val="pl-PL"/>
        </w:rPr>
        <w:t xml:space="preserve">, korytarzach  oraz jedna kamera zewnętrzna przed wejściem z zewnątrz do </w:t>
      </w:r>
      <w:proofErr w:type="spellStart"/>
      <w:r>
        <w:rPr>
          <w:rFonts w:ascii="Times New Roman" w:hAnsi="Times New Roman" w:cs="Times New Roman"/>
          <w:lang w:val="pl-PL"/>
        </w:rPr>
        <w:t>PdOZ</w:t>
      </w:r>
      <w:proofErr w:type="spellEnd"/>
      <w:r>
        <w:rPr>
          <w:rFonts w:ascii="Times New Roman" w:hAnsi="Times New Roman" w:cs="Times New Roman"/>
          <w:lang w:val="pl-PL"/>
        </w:rPr>
        <w:t xml:space="preserve">. Pomieszczenia, w których przebywają zatrzymani mają orientacyjne wymiary 450m x 170cm x 260cm (długość                           x szerokość x wysokość). Przewody do kamer należy rozprowadzić korytarzami nad sufitem zabudowanym płytą </w:t>
      </w:r>
      <w:proofErr w:type="spellStart"/>
      <w:r>
        <w:rPr>
          <w:rFonts w:ascii="Times New Roman" w:hAnsi="Times New Roman" w:cs="Times New Roman"/>
          <w:lang w:val="pl-PL"/>
        </w:rPr>
        <w:t>kartongips</w:t>
      </w:r>
      <w:proofErr w:type="spellEnd"/>
      <w:r>
        <w:rPr>
          <w:rFonts w:ascii="Times New Roman" w:hAnsi="Times New Roman" w:cs="Times New Roman"/>
          <w:lang w:val="pl-PL"/>
        </w:rPr>
        <w:t xml:space="preserve">, z wykorzystaniem drzwiczek rewizyjnych w istniejących </w:t>
      </w:r>
      <w:r>
        <w:rPr>
          <w:rFonts w:ascii="Times New Roman" w:hAnsi="Times New Roman" w:cs="Times New Roman"/>
          <w:lang w:val="pl-PL"/>
        </w:rPr>
        <w:lastRenderedPageBreak/>
        <w:t xml:space="preserve">sufitach. Korytarz jest w kształcie litery F, które poszczególne ramiona mają długość                               ok. 30-35m. Należy wymienić je na nowe kamery IP  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 wandaloodporne IK10 IP65                             o jakości 4Mpix  (oraz kamera IP typu </w:t>
      </w:r>
      <w:proofErr w:type="spellStart"/>
      <w:r>
        <w:rPr>
          <w:rFonts w:ascii="Times New Roman" w:hAnsi="Times New Roman" w:cs="Times New Roman"/>
          <w:lang w:val="pl-PL"/>
        </w:rPr>
        <w:t>bullet</w:t>
      </w:r>
      <w:proofErr w:type="spellEnd"/>
      <w:r>
        <w:rPr>
          <w:rFonts w:ascii="Times New Roman" w:hAnsi="Times New Roman" w:cs="Times New Roman"/>
          <w:lang w:val="pl-PL"/>
        </w:rPr>
        <w:t xml:space="preserve"> o jakości 4Mpx w przypadku kamery zewn.) wraz z dedykowanymi puszkami metalowymi zewnętrznymi. W przypadku gdy kamera posiada wbudowany mikrofon musi on mieć możliwość wyłączenia zdalnie z menu rejestratora, który zostanie zastosowany na obiekcie.  </w:t>
      </w: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>Należy tak dobrać miejsce montażu  kamery w celu wykluczenia martwych stref”, w którym przebywają zatrzymani tj. aby były widoczne wszystkie ściany, widoczne miejsce przy oknie oraz przy drzwiach. Ma to na celu wykluczenie możliwości „schowania” się w rogu pomieszczenia lub w  luce w drzwiach.  Wykluczone jest ustawienie  kamery w trybie „</w:t>
      </w:r>
      <w:proofErr w:type="spellStart"/>
      <w:r>
        <w:rPr>
          <w:rFonts w:ascii="Times New Roman" w:hAnsi="Times New Roman" w:cs="Times New Roman"/>
          <w:lang w:val="pl-PL"/>
        </w:rPr>
        <w:t>fisheye</w:t>
      </w:r>
      <w:proofErr w:type="spellEnd"/>
      <w:r>
        <w:rPr>
          <w:rFonts w:ascii="Times New Roman" w:hAnsi="Times New Roman" w:cs="Times New Roman"/>
          <w:lang w:val="pl-PL"/>
        </w:rPr>
        <w:t xml:space="preserve">  </w:t>
      </w:r>
      <w:proofErr w:type="spellStart"/>
      <w:r>
        <w:rPr>
          <w:rFonts w:ascii="Times New Roman" w:hAnsi="Times New Roman" w:cs="Times New Roman"/>
          <w:lang w:val="pl-PL"/>
        </w:rPr>
        <w:t>eye</w:t>
      </w:r>
      <w:proofErr w:type="spellEnd"/>
      <w:r>
        <w:rPr>
          <w:rFonts w:ascii="Times New Roman" w:hAnsi="Times New Roman" w:cs="Times New Roman"/>
          <w:lang w:val="pl-PL"/>
        </w:rPr>
        <w:t>”. Wykluczone jest ustawienie  kamery w trybie „</w:t>
      </w:r>
      <w:proofErr w:type="spellStart"/>
      <w:r>
        <w:rPr>
          <w:rFonts w:ascii="Times New Roman" w:hAnsi="Times New Roman" w:cs="Times New Roman"/>
          <w:lang w:val="pl-PL"/>
        </w:rPr>
        <w:t>fisheye</w:t>
      </w:r>
      <w:proofErr w:type="spellEnd"/>
      <w:r>
        <w:rPr>
          <w:rFonts w:ascii="Times New Roman" w:hAnsi="Times New Roman" w:cs="Times New Roman"/>
          <w:lang w:val="pl-PL"/>
        </w:rPr>
        <w:t xml:space="preserve">  </w:t>
      </w:r>
      <w:proofErr w:type="spellStart"/>
      <w:r>
        <w:rPr>
          <w:rFonts w:ascii="Times New Roman" w:hAnsi="Times New Roman" w:cs="Times New Roman"/>
          <w:lang w:val="pl-PL"/>
        </w:rPr>
        <w:t>eye</w:t>
      </w:r>
      <w:proofErr w:type="spellEnd"/>
      <w:r>
        <w:rPr>
          <w:rFonts w:ascii="Times New Roman" w:hAnsi="Times New Roman" w:cs="Times New Roman"/>
          <w:lang w:val="pl-PL"/>
        </w:rPr>
        <w:t xml:space="preserve">”. W celu wykluczenia martwych stref konieczne może być wykonanie bruzd (pod rurkę) w  suficie stałym w głąb pomieszczenia np. na 2-2,5m od drzwi wejściowych. Przewód od ściany należy ułożyć w rurce karbowanej </w:t>
      </w:r>
      <w:proofErr w:type="spellStart"/>
      <w:r>
        <w:rPr>
          <w:rFonts w:ascii="Times New Roman" w:hAnsi="Times New Roman" w:cs="Times New Roman"/>
          <w:lang w:val="pl-PL"/>
        </w:rPr>
        <w:t>peszel</w:t>
      </w:r>
      <w:proofErr w:type="spellEnd"/>
      <w:r>
        <w:rPr>
          <w:rFonts w:ascii="Times New Roman" w:hAnsi="Times New Roman" w:cs="Times New Roman"/>
          <w:lang w:val="pl-PL"/>
        </w:rPr>
        <w:t xml:space="preserve"> 750N o wym. min. 18/13,5, która umożliwi ewentualną wymianę przewodu w przyszłości. Za tzw. „kratą” rura powinna być zamontowana do sufitu, a w miejscach                          do której zatrzymany  ma dostęp  wykute bruzdy należy przykryć zaprawą  o w</w:t>
      </w:r>
      <w:proofErr w:type="spellStart"/>
      <w:r>
        <w:rPr>
          <w:rFonts w:ascii="Times New Roman" w:hAnsi="Times New Roman" w:cs="Times New Roman"/>
        </w:rPr>
        <w:t>ytrzymałości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ściskanie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wg</w:t>
      </w:r>
      <w:proofErr w:type="spellEnd"/>
      <w:r>
        <w:rPr>
          <w:rFonts w:ascii="Times New Roman" w:hAnsi="Times New Roman" w:cs="Times New Roman"/>
        </w:rPr>
        <w:t xml:space="preserve"> PN-85/B-04500 </w:t>
      </w:r>
      <w:proofErr w:type="spellStart"/>
      <w:r>
        <w:rPr>
          <w:rFonts w:ascii="Times New Roman" w:hAnsi="Times New Roman" w:cs="Times New Roman"/>
        </w:rPr>
        <w:t>więcej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niż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20MPa. Miejsca, w których zostały wykonane bruzdy i zaprawione zaprawą należy pomalować   w/w miejsca farbą w kolorze zbieżnym                           z istniejącym  kolorem ściany/sufitu. Na etapie obowiązkowej wizji lokalnej należy wykonać stosowne pomiary we własnym  zakresie  w celu weryfikacja danych wskazanych w niniejszym opisie. </w:t>
      </w:r>
    </w:p>
    <w:p w:rsidR="008566F6" w:rsidRDefault="008566F6">
      <w:pPr>
        <w:jc w:val="both"/>
        <w:rPr>
          <w:rFonts w:ascii="Times New Roman" w:hAnsi="Times New Roman" w:cs="Times New Roman"/>
          <w:lang w:val="pl-PL"/>
        </w:rPr>
      </w:pP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b) Pomieszczeń, w których są osadzeni zatrzymani jest 14 szt. W nich należy wymienić kamery na nowe. Dodatkowo  na korytarzu należy zamontować 11 kamer </w:t>
      </w:r>
      <w:proofErr w:type="spellStart"/>
      <w:r>
        <w:rPr>
          <w:rFonts w:ascii="Times New Roman" w:hAnsi="Times New Roman" w:cs="Times New Roman"/>
          <w:lang w:val="pl-PL"/>
        </w:rPr>
        <w:t>kopułkowych</w:t>
      </w:r>
      <w:proofErr w:type="spellEnd"/>
      <w:r>
        <w:rPr>
          <w:rFonts w:ascii="Times New Roman" w:hAnsi="Times New Roman" w:cs="Times New Roman"/>
          <w:lang w:val="pl-PL"/>
        </w:rPr>
        <w:t xml:space="preserve"> wandaloodpornych na ciągach komunikacyjnych  oraz jedną kamerę zewnętrzna przed wejściem do </w:t>
      </w:r>
      <w:proofErr w:type="spellStart"/>
      <w:r>
        <w:rPr>
          <w:rFonts w:ascii="Times New Roman" w:hAnsi="Times New Roman" w:cs="Times New Roman"/>
          <w:lang w:val="pl-PL"/>
        </w:rPr>
        <w:t>PdOZ</w:t>
      </w:r>
      <w:proofErr w:type="spellEnd"/>
      <w:r>
        <w:rPr>
          <w:rFonts w:ascii="Times New Roman" w:hAnsi="Times New Roman" w:cs="Times New Roman"/>
          <w:lang w:val="pl-PL"/>
        </w:rPr>
        <w:t xml:space="preserve">. Kamera typu </w:t>
      </w:r>
      <w:proofErr w:type="spellStart"/>
      <w:r>
        <w:rPr>
          <w:rFonts w:ascii="Times New Roman" w:hAnsi="Times New Roman" w:cs="Times New Roman"/>
          <w:lang w:val="pl-PL"/>
        </w:rPr>
        <w:t>bullet</w:t>
      </w:r>
      <w:proofErr w:type="spellEnd"/>
      <w:r>
        <w:rPr>
          <w:rFonts w:ascii="Times New Roman" w:hAnsi="Times New Roman" w:cs="Times New Roman"/>
          <w:lang w:val="pl-PL"/>
        </w:rPr>
        <w:t xml:space="preserve"> zewnętrzna  o jakości 4Mpix, ma posiadać obiektyw regulowany  </w:t>
      </w:r>
      <w:proofErr w:type="spellStart"/>
      <w:r>
        <w:rPr>
          <w:rFonts w:ascii="Times New Roman" w:hAnsi="Times New Roman" w:cs="Times New Roman"/>
          <w:lang w:val="pl-PL"/>
        </w:rPr>
        <w:t>motozoom</w:t>
      </w:r>
      <w:proofErr w:type="spellEnd"/>
      <w:r>
        <w:rPr>
          <w:rFonts w:ascii="Times New Roman" w:hAnsi="Times New Roman" w:cs="Times New Roman"/>
          <w:lang w:val="pl-PL"/>
        </w:rPr>
        <w:t xml:space="preserve"> min. 2,8-10mm i diodami IR do 40m. </w:t>
      </w:r>
    </w:p>
    <w:p w:rsidR="008566F6" w:rsidRDefault="008566F6">
      <w:pPr>
        <w:jc w:val="both"/>
        <w:rPr>
          <w:rFonts w:ascii="Times New Roman" w:hAnsi="Times New Roman" w:cs="Times New Roman"/>
          <w:lang w:val="pl-PL"/>
        </w:rPr>
      </w:pP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c/ należy zdemontować  istniejące okablowanie do kamer oraz wykonać nowe okablowanie przewodem UTP LSOH/LSZH kat. 6.  Przewody do kamer należy rozprowadzić korytarzami nad sufitem zabudowanym płytą </w:t>
      </w:r>
      <w:proofErr w:type="spellStart"/>
      <w:r>
        <w:rPr>
          <w:rFonts w:ascii="Times New Roman" w:hAnsi="Times New Roman" w:cs="Times New Roman"/>
          <w:lang w:val="pl-PL"/>
        </w:rPr>
        <w:t>kartongips</w:t>
      </w:r>
      <w:proofErr w:type="spellEnd"/>
      <w:r>
        <w:rPr>
          <w:rFonts w:ascii="Times New Roman" w:hAnsi="Times New Roman" w:cs="Times New Roman"/>
          <w:lang w:val="pl-PL"/>
        </w:rPr>
        <w:t xml:space="preserve">, z wykorzystaniem drzwiczek rewizyjnych                            w istniejących sufitach oraz w części komunikacji w listwach elektroinstalacyjnych (gdzie przewody obecnie prowadzone są pod tynkiem – dotyczy to zasadniczo wejścia do </w:t>
      </w:r>
      <w:proofErr w:type="spellStart"/>
      <w:r>
        <w:rPr>
          <w:rFonts w:ascii="Times New Roman" w:hAnsi="Times New Roman" w:cs="Times New Roman"/>
          <w:lang w:val="pl-PL"/>
        </w:rPr>
        <w:t>PdOZ</w:t>
      </w:r>
      <w:proofErr w:type="spellEnd"/>
      <w:r>
        <w:rPr>
          <w:rFonts w:ascii="Times New Roman" w:hAnsi="Times New Roman" w:cs="Times New Roman"/>
          <w:lang w:val="pl-PL"/>
        </w:rPr>
        <w:t xml:space="preserve">                          i ewentualnie przy klatce schodowej). </w:t>
      </w:r>
    </w:p>
    <w:p w:rsidR="008566F6" w:rsidRDefault="008566F6">
      <w:pPr>
        <w:jc w:val="both"/>
        <w:rPr>
          <w:rFonts w:ascii="Times New Roman" w:hAnsi="Times New Roman" w:cs="Times New Roman"/>
          <w:lang w:val="pl-PL"/>
        </w:rPr>
      </w:pP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d/ przewody od kamer doprowadzić do  pokoju około 30-35m od Stanowiska Kierowania                i zakończyć w istniejącej szafie w nowych </w:t>
      </w:r>
      <w:proofErr w:type="spellStart"/>
      <w:r>
        <w:rPr>
          <w:rFonts w:ascii="Times New Roman" w:hAnsi="Times New Roman" w:cs="Times New Roman"/>
          <w:lang w:val="pl-PL"/>
        </w:rPr>
        <w:t>patchpanelach</w:t>
      </w:r>
      <w:proofErr w:type="spellEnd"/>
      <w:r>
        <w:rPr>
          <w:rFonts w:ascii="Times New Roman" w:hAnsi="Times New Roman" w:cs="Times New Roman"/>
          <w:lang w:val="pl-PL"/>
        </w:rPr>
        <w:t xml:space="preserve"> 24 portowym kat. 6.  Należy dostarczyć 30 szt. przewodów krosowych o długości orientacyjnej między 0,6m-1,5m                         i  połączyć elementy systemu monitoringu wizyjnego.    </w:t>
      </w:r>
    </w:p>
    <w:p w:rsidR="008566F6" w:rsidRDefault="0052590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e/ ułożyć między w/w szafą komputerową (w pokoju około 30-35 m od Stanowiska obsługi),                                a Stanowiskiem obsługi </w:t>
      </w:r>
      <w:proofErr w:type="spellStart"/>
      <w:r>
        <w:rPr>
          <w:rFonts w:ascii="Times New Roman" w:hAnsi="Times New Roman" w:cs="Times New Roman"/>
          <w:lang w:val="pl-PL"/>
        </w:rPr>
        <w:t>PdOZ</w:t>
      </w:r>
      <w:proofErr w:type="spellEnd"/>
      <w:r>
        <w:rPr>
          <w:rFonts w:ascii="Times New Roman" w:hAnsi="Times New Roman" w:cs="Times New Roman"/>
          <w:lang w:val="pl-PL"/>
        </w:rPr>
        <w:t xml:space="preserve"> po 2 przewody UTP LSOH/LSZH kat. 6. Jednym z przewodów UTP połączyć rejestrator nr 1 (z wykorzystaniem konwertera sygnału HDMI na IP                                       z przedłużaczem USB) z monitorem min. 50” LED lub LCD do pracy 24/7, który ma być wyposażony w nogę/nogi do postawienia na biurku. Do każdego konwertera dostarczyć myszkę bezprzewodową 1szt oraz  przewody HDMI standardu 1.4 w ilości 2szt. o odpowiedniej długości uwzględniając przy tym miejsce podłączenia  zasilacza od konwertera HDMI pod  zasilanie 230V.   </w:t>
      </w:r>
      <w:bookmarkStart w:id="2" w:name="_Hlk177643850"/>
      <w:bookmarkEnd w:id="2"/>
      <w:r>
        <w:rPr>
          <w:rFonts w:ascii="Times New Roman" w:hAnsi="Times New Roman" w:cs="Times New Roman"/>
          <w:lang w:val="pl-PL"/>
        </w:rPr>
        <w:t xml:space="preserve">Drugi z przewodów zakończyć  złączkami RJ45 (przezroczystymi) i połączyć  </w:t>
      </w:r>
      <w:proofErr w:type="spellStart"/>
      <w:r>
        <w:rPr>
          <w:rFonts w:ascii="Times New Roman" w:hAnsi="Times New Roman" w:cs="Times New Roman"/>
          <w:lang w:val="pl-PL"/>
        </w:rPr>
        <w:t>switch</w:t>
      </w:r>
      <w:proofErr w:type="spellEnd"/>
      <w:r>
        <w:rPr>
          <w:rFonts w:ascii="Times New Roman" w:hAnsi="Times New Roman" w:cs="Times New Roman"/>
          <w:lang w:val="pl-PL"/>
        </w:rPr>
        <w:t xml:space="preserve"> (w szafie komputerowej), a z drugiej strony pod rejestrator nr 2 na Stanowisku obsługi </w:t>
      </w:r>
      <w:proofErr w:type="spellStart"/>
      <w:r>
        <w:rPr>
          <w:rFonts w:ascii="Times New Roman" w:hAnsi="Times New Roman" w:cs="Times New Roman"/>
          <w:lang w:val="pl-PL"/>
        </w:rPr>
        <w:t>PdOZ</w:t>
      </w:r>
      <w:proofErr w:type="spellEnd"/>
      <w:r>
        <w:rPr>
          <w:rFonts w:ascii="Times New Roman" w:hAnsi="Times New Roman" w:cs="Times New Roman"/>
          <w:lang w:val="pl-PL"/>
        </w:rPr>
        <w:t xml:space="preserve"> (ten sam model rejestratora, lecz niewyposażony w dyski).  Na stanowisku obsługi należy także zamontować monitor min. 31,5” LED (lub LCD) do pracy 24/7, listwę przeciwprzepięciową (min. 8 gniazd) 1szt, przewód HDMI standardu v.1.4 w ilości 1szt oraz </w:t>
      </w:r>
      <w:r>
        <w:rPr>
          <w:rFonts w:ascii="Times New Roman" w:hAnsi="Times New Roman" w:cs="Times New Roman"/>
          <w:lang w:val="pl-PL"/>
        </w:rPr>
        <w:lastRenderedPageBreak/>
        <w:t xml:space="preserve">zasilacz UPS min. 3000VA 2700W w obudowie Tower </w:t>
      </w:r>
      <w:proofErr w:type="spellStart"/>
      <w:r>
        <w:rPr>
          <w:rFonts w:ascii="Times New Roman" w:hAnsi="Times New Roman" w:cs="Times New Roman"/>
          <w:lang w:val="pl-PL"/>
        </w:rPr>
        <w:t>Tower</w:t>
      </w:r>
      <w:proofErr w:type="spellEnd"/>
      <w:r>
        <w:rPr>
          <w:rFonts w:ascii="Times New Roman" w:hAnsi="Times New Roman" w:cs="Times New Roman"/>
          <w:lang w:val="pl-PL"/>
        </w:rPr>
        <w:t xml:space="preserve"> 1szt.   Zalecany jest, aby zasilacz był cichy podczas pracy, ze względu, że na stanowisku obsługi jest prowadzona praca 24/7.                   Na nowym monitorze min. 31,5” będzie wyświetlany obraz z wybranej kamery pobierany                       z rejestratora nr 2. </w:t>
      </w:r>
    </w:p>
    <w:p w:rsidR="008566F6" w:rsidRDefault="008566F6">
      <w:pPr>
        <w:jc w:val="both"/>
        <w:rPr>
          <w:rFonts w:ascii="Times New Roman" w:hAnsi="Times New Roman" w:cs="Times New Roman"/>
          <w:lang w:val="pl-PL"/>
        </w:rPr>
      </w:pP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f/ w w/w szafie komputerowej (w pokoju około 30-35 m od Stanowiska obsługi)  należy zamontować </w:t>
      </w:r>
      <w:proofErr w:type="spellStart"/>
      <w:r>
        <w:rPr>
          <w:rFonts w:ascii="Times New Roman" w:hAnsi="Times New Roman" w:cs="Times New Roman"/>
          <w:lang w:val="pl-PL"/>
        </w:rPr>
        <w:t>switche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niezarządzalne</w:t>
      </w:r>
      <w:proofErr w:type="spellEnd"/>
      <w:r>
        <w:rPr>
          <w:rFonts w:ascii="Times New Roman" w:hAnsi="Times New Roman" w:cs="Times New Roman"/>
          <w:lang w:val="pl-PL"/>
        </w:rPr>
        <w:t xml:space="preserve"> w ilości 2 szt. </w:t>
      </w:r>
      <w:proofErr w:type="spellStart"/>
      <w:r>
        <w:rPr>
          <w:rFonts w:ascii="Times New Roman" w:hAnsi="Times New Roman" w:cs="Times New Roman"/>
          <w:lang w:val="pl-PL"/>
        </w:rPr>
        <w:t>Switche</w:t>
      </w:r>
      <w:proofErr w:type="spellEnd"/>
      <w:r>
        <w:rPr>
          <w:rFonts w:ascii="Times New Roman" w:hAnsi="Times New Roman" w:cs="Times New Roman"/>
          <w:lang w:val="pl-PL"/>
        </w:rPr>
        <w:t xml:space="preserve"> muszą posiadać 16 portów POE + 2xRJ45 </w:t>
      </w:r>
      <w:proofErr w:type="spellStart"/>
      <w:r>
        <w:rPr>
          <w:rFonts w:ascii="Times New Roman" w:hAnsi="Times New Roman" w:cs="Times New Roman"/>
          <w:lang w:val="pl-PL"/>
        </w:rPr>
        <w:t>Uplink</w:t>
      </w:r>
      <w:proofErr w:type="spellEnd"/>
      <w:r>
        <w:rPr>
          <w:rFonts w:ascii="Times New Roman" w:hAnsi="Times New Roman" w:cs="Times New Roman"/>
          <w:lang w:val="pl-PL"/>
        </w:rPr>
        <w:t xml:space="preserve">.  </w:t>
      </w:r>
    </w:p>
    <w:p w:rsidR="008566F6" w:rsidRDefault="0052590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</w:t>
      </w: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g/ w istniejącej  szafie komputerowej (w pokoju około 30-35 m od Stanowiska obsługi) należy zamontować dwie półki 19” mocowane w 4 punktach w ilości 2 szt. </w:t>
      </w:r>
    </w:p>
    <w:p w:rsidR="008566F6" w:rsidRDefault="008566F6">
      <w:pPr>
        <w:pStyle w:val="Default"/>
        <w:jc w:val="both"/>
        <w:rPr>
          <w:rStyle w:val="markedcontent"/>
          <w:rFonts w:ascii="Times New Roman" w:hAnsi="Times New Roman" w:cs="Times New Roman"/>
        </w:rPr>
      </w:pPr>
    </w:p>
    <w:p w:rsidR="008566F6" w:rsidRDefault="0052590E">
      <w:pPr>
        <w:pStyle w:val="Default"/>
        <w:jc w:val="both"/>
      </w:pPr>
      <w:r>
        <w:rPr>
          <w:rStyle w:val="markedcontent"/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/ w istniejącej  szafie komputerowej (w pokoju około 8-10 m od Stanowiska Kierowania)  należy zamontować rejestrator IP w ilości 1szt  tj. rejestrator IP min. 32 kamer IP  z możliwością obsługi min. 16 kamer oraz możliwością obsługi min. dwóch dysków wyposażony w min. dwa dyskami do pracy 24/7 o wymaganej pojemności. Przy uwzględnianiu wyliczeń minimalnej ilości i pojemności  dysków twardych należy przyjąć: wymagana rejestracja ciągła                                   ze wszystkich kamer, kompresja – H.264 (lub H.265, H.265+), wymagany czas archiwizacji 24h x 30 dni, wymagane parametry rejestracji – co najmniej 10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/s dla każdej z kamer </w:t>
      </w:r>
      <w:bookmarkStart w:id="3" w:name="__DdeLink__268_448272196"/>
      <w:r>
        <w:rPr>
          <w:rFonts w:ascii="Times New Roman" w:hAnsi="Times New Roman" w:cs="Times New Roman"/>
        </w:rPr>
        <w:t>w jakości 4Mpix</w:t>
      </w:r>
      <w:bookmarkEnd w:id="3"/>
      <w:r>
        <w:rPr>
          <w:rFonts w:ascii="Times New Roman" w:hAnsi="Times New Roman" w:cs="Times New Roman"/>
        </w:rPr>
        <w:t xml:space="preserve">, jakość zapisu / kompresja – średnia). </w:t>
      </w:r>
    </w:p>
    <w:p w:rsidR="008566F6" w:rsidRDefault="0052590E">
      <w:pPr>
        <w:pStyle w:val="Default"/>
        <w:jc w:val="both"/>
      </w:pPr>
      <w:r>
        <w:rPr>
          <w:rFonts w:ascii="Times New Roman" w:hAnsi="Times New Roman" w:cs="Times New Roman"/>
        </w:rPr>
        <w:t xml:space="preserve">Do rejestratora nr 1 (z wykorzystaniem </w:t>
      </w:r>
      <w:proofErr w:type="spellStart"/>
      <w:r>
        <w:rPr>
          <w:rFonts w:ascii="Times New Roman" w:hAnsi="Times New Roman" w:cs="Times New Roman"/>
        </w:rPr>
        <w:t>switchy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patchpaneli</w:t>
      </w:r>
      <w:proofErr w:type="spellEnd"/>
      <w:r>
        <w:rPr>
          <w:rFonts w:ascii="Times New Roman" w:hAnsi="Times New Roman" w:cs="Times New Roman"/>
        </w:rPr>
        <w:t xml:space="preserve">) należy podłączyć kamery z </w:t>
      </w:r>
      <w:proofErr w:type="spellStart"/>
      <w:r>
        <w:rPr>
          <w:rFonts w:ascii="Times New Roman" w:hAnsi="Times New Roman" w:cs="Times New Roman"/>
        </w:rPr>
        <w:t>PdOZ</w:t>
      </w:r>
      <w:proofErr w:type="spellEnd"/>
      <w:r>
        <w:rPr>
          <w:rFonts w:ascii="Times New Roman" w:hAnsi="Times New Roman" w:cs="Times New Roman"/>
        </w:rPr>
        <w:t xml:space="preserve"> oraz konwerter HDMI prowadzący do nowego monitora min. 50” do pracy 24/7  wyposażony w nogę/nogi (do postawienia na biurku).    </w:t>
      </w:r>
    </w:p>
    <w:p w:rsidR="008566F6" w:rsidRDefault="0052590E">
      <w:pPr>
        <w:pStyle w:val="Default"/>
        <w:jc w:val="both"/>
      </w:pPr>
      <w:r>
        <w:rPr>
          <w:rFonts w:ascii="Times New Roman" w:hAnsi="Times New Roman" w:cs="Times New Roman"/>
        </w:rPr>
        <w:t>Do identycznego rejestratora nr 2  (lecz niewyposażonego w dyski), który będzie na Stanowisku obsługi należy połączyć przewodem HDMI z nowym monitorem 31,5” LCD (lub LED).</w:t>
      </w:r>
    </w:p>
    <w:p w:rsidR="008566F6" w:rsidRDefault="008566F6">
      <w:pPr>
        <w:pStyle w:val="Default"/>
        <w:jc w:val="both"/>
        <w:rPr>
          <w:rFonts w:ascii="Times New Roman" w:hAnsi="Times New Roman" w:cs="Times New Roman"/>
        </w:rPr>
      </w:pP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i/ w istniejącej  szafie komputerowej (w pokoju około 30-35 m od Stanowiska obsługi) należy zamontować zasilacz UPS  3000VA </w:t>
      </w:r>
      <w:proofErr w:type="spellStart"/>
      <w:r>
        <w:rPr>
          <w:rFonts w:ascii="Times New Roman" w:hAnsi="Times New Roman" w:cs="Times New Roman"/>
          <w:lang w:val="pl-PL"/>
        </w:rPr>
        <w:t>RackMount</w:t>
      </w:r>
      <w:proofErr w:type="spellEnd"/>
      <w:r>
        <w:rPr>
          <w:rFonts w:ascii="Times New Roman" w:hAnsi="Times New Roman" w:cs="Times New Roman"/>
          <w:lang w:val="pl-PL"/>
        </w:rPr>
        <w:t xml:space="preserve"> 19” w ilości 1szt.  </w:t>
      </w:r>
    </w:p>
    <w:p w:rsidR="008566F6" w:rsidRDefault="008566F6">
      <w:pPr>
        <w:jc w:val="both"/>
        <w:rPr>
          <w:rFonts w:ascii="Times New Roman" w:hAnsi="Times New Roman" w:cs="Times New Roman"/>
          <w:lang w:val="pl-PL"/>
        </w:rPr>
      </w:pP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u w:val="single"/>
          <w:lang w:val="pl-PL"/>
        </w:rPr>
        <w:t>Inne wymagania: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8566F6" w:rsidRDefault="005259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Elementy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muszą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pochodzić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producenta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polskiego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kanału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dystrybucji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566F6" w:rsidRDefault="0052590E">
      <w:pPr>
        <w:jc w:val="both"/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Zastosowany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kompresji</w:t>
      </w:r>
      <w:proofErr w:type="spellEnd"/>
      <w:r>
        <w:rPr>
          <w:rFonts w:ascii="Times New Roman" w:hAnsi="Times New Roman" w:cs="Times New Roman"/>
        </w:rPr>
        <w:t xml:space="preserve"> H.264                                      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H.265,H.265+. </w:t>
      </w:r>
    </w:p>
    <w:p w:rsidR="008566F6" w:rsidRDefault="0052590E">
      <w:pPr>
        <w:jc w:val="both"/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Zastosowane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zgodne</w:t>
      </w:r>
      <w:proofErr w:type="spellEnd"/>
      <w:r>
        <w:rPr>
          <w:rFonts w:ascii="Times New Roman" w:hAnsi="Times New Roman" w:cs="Times New Roman"/>
        </w:rPr>
        <w:t xml:space="preserve"> ze </w:t>
      </w:r>
      <w:proofErr w:type="spellStart"/>
      <w:r>
        <w:rPr>
          <w:rFonts w:ascii="Times New Roman" w:hAnsi="Times New Roman" w:cs="Times New Roman"/>
        </w:rPr>
        <w:t>standardami</w:t>
      </w:r>
      <w:proofErr w:type="spellEnd"/>
      <w:r>
        <w:rPr>
          <w:rFonts w:ascii="Times New Roman" w:hAnsi="Times New Roman" w:cs="Times New Roman"/>
        </w:rPr>
        <w:t xml:space="preserve"> ONVIF. 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posiadać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podłączenia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wymiany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 (w </w:t>
      </w:r>
      <w:proofErr w:type="spellStart"/>
      <w:r>
        <w:rPr>
          <w:rFonts w:ascii="Times New Roman" w:hAnsi="Times New Roman" w:cs="Times New Roman"/>
        </w:rPr>
        <w:t>przyszłości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zgodnie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protokołem</w:t>
      </w:r>
      <w:proofErr w:type="spellEnd"/>
      <w:r>
        <w:rPr>
          <w:rFonts w:ascii="Times New Roman" w:hAnsi="Times New Roman" w:cs="Times New Roman"/>
        </w:rPr>
        <w:t xml:space="preserve"> ONVIF.  W </w:t>
      </w:r>
      <w:proofErr w:type="spellStart"/>
      <w:r>
        <w:rPr>
          <w:rFonts w:ascii="Times New Roman" w:hAnsi="Times New Roman" w:cs="Times New Roman"/>
        </w:rPr>
        <w:t>celu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zastosowania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producentów</w:t>
      </w:r>
      <w:proofErr w:type="spellEnd"/>
      <w:r>
        <w:rPr>
          <w:rFonts w:ascii="Times New Roman" w:hAnsi="Times New Roman" w:cs="Times New Roman"/>
        </w:rPr>
        <w:t xml:space="preserve"> system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warunkować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podłączenia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wyświetlania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koniecznością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zakupu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licencji</w:t>
      </w:r>
      <w:proofErr w:type="spellEnd"/>
      <w:r>
        <w:rPr>
          <w:rFonts w:ascii="Times New Roman" w:hAnsi="Times New Roman" w:cs="Times New Roman"/>
        </w:rPr>
        <w:t xml:space="preserve">.  W </w:t>
      </w:r>
      <w:proofErr w:type="spellStart"/>
      <w:r>
        <w:rPr>
          <w:rFonts w:ascii="Times New Roman" w:hAnsi="Times New Roman" w:cs="Times New Roman"/>
        </w:rPr>
        <w:t>celu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wstępnej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rejestratorów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Wykonawca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zamierza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zastosować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obiekcie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566F6" w:rsidRDefault="005259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wykluczone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ustawienie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obrazu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standardzie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fisch</w:t>
      </w:r>
      <w:proofErr w:type="spellEnd"/>
      <w:r>
        <w:rPr>
          <w:rFonts w:ascii="Times New Roman" w:hAnsi="Times New Roman" w:cs="Times New Roman"/>
        </w:rPr>
        <w:t xml:space="preserve">-eye”. </w:t>
      </w:r>
    </w:p>
    <w:p w:rsidR="008566F6" w:rsidRDefault="008566F6">
      <w:pPr>
        <w:jc w:val="both"/>
        <w:rPr>
          <w:rFonts w:ascii="Times New Roman" w:hAnsi="Times New Roman" w:cs="Times New Roman"/>
        </w:rPr>
      </w:pPr>
    </w:p>
    <w:p w:rsidR="008566F6" w:rsidRDefault="0052590E">
      <w:pPr>
        <w:suppressAutoHyphens/>
        <w:jc w:val="both"/>
        <w:rPr>
          <w:rFonts w:ascii="Times New Roman" w:eastAsia="Times New Roman" w:hAnsi="Times New Roman" w:cs="Times New Roman"/>
          <w:kern w:val="0"/>
          <w:u w:val="single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4.  Obowiązki Wykonawcy</w:t>
      </w:r>
    </w:p>
    <w:p w:rsidR="008566F6" w:rsidRDefault="0052590E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Do </w:t>
      </w:r>
      <w:proofErr w:type="spellStart"/>
      <w:r>
        <w:rPr>
          <w:rFonts w:ascii="Times New Roman" w:hAnsi="Times New Roman" w:cs="Times New Roman"/>
          <w:iCs/>
        </w:rPr>
        <w:t>obowiązków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Wykonawcy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należy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niedemolacyjny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demontaż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elementów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systemu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monitoringu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wraz</w:t>
      </w:r>
      <w:proofErr w:type="spellEnd"/>
      <w:r>
        <w:rPr>
          <w:rFonts w:ascii="Times New Roman" w:hAnsi="Times New Roman" w:cs="Times New Roman"/>
          <w:iCs/>
        </w:rPr>
        <w:t xml:space="preserve"> z ich </w:t>
      </w:r>
      <w:proofErr w:type="spellStart"/>
      <w:r>
        <w:rPr>
          <w:rFonts w:ascii="Times New Roman" w:hAnsi="Times New Roman" w:cs="Times New Roman"/>
          <w:iCs/>
        </w:rPr>
        <w:t>utylizacją</w:t>
      </w:r>
      <w:proofErr w:type="spellEnd"/>
      <w:r>
        <w:rPr>
          <w:rFonts w:ascii="Times New Roman" w:hAnsi="Times New Roman" w:cs="Times New Roman"/>
          <w:iCs/>
        </w:rPr>
        <w:t xml:space="preserve">. W/w </w:t>
      </w:r>
      <w:proofErr w:type="spellStart"/>
      <w:r>
        <w:rPr>
          <w:rFonts w:ascii="Times New Roman" w:hAnsi="Times New Roman" w:cs="Times New Roman"/>
          <w:iCs/>
        </w:rPr>
        <w:t>materiały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utylizacją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zostaną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ocenione</w:t>
      </w:r>
      <w:proofErr w:type="spellEnd"/>
      <w:r>
        <w:rPr>
          <w:rFonts w:ascii="Times New Roman" w:hAnsi="Times New Roman" w:cs="Times New Roman"/>
          <w:iCs/>
        </w:rPr>
        <w:t xml:space="preserve">                                       co do </w:t>
      </w:r>
      <w:proofErr w:type="spellStart"/>
      <w:r>
        <w:rPr>
          <w:rFonts w:ascii="Times New Roman" w:hAnsi="Times New Roman" w:cs="Times New Roman"/>
          <w:iCs/>
        </w:rPr>
        <w:t>przydatności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osoby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upoważnione</w:t>
      </w:r>
      <w:proofErr w:type="spellEnd"/>
      <w:r>
        <w:rPr>
          <w:rFonts w:ascii="Times New Roman" w:hAnsi="Times New Roman" w:cs="Times New Roman"/>
          <w:iCs/>
        </w:rPr>
        <w:t xml:space="preserve"> ze </w:t>
      </w:r>
      <w:proofErr w:type="spellStart"/>
      <w:r>
        <w:rPr>
          <w:rFonts w:ascii="Times New Roman" w:hAnsi="Times New Roman" w:cs="Times New Roman"/>
          <w:iCs/>
        </w:rPr>
        <w:t>strony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Zamawiającego</w:t>
      </w:r>
      <w:proofErr w:type="spellEnd"/>
      <w:r>
        <w:rPr>
          <w:rFonts w:ascii="Times New Roman" w:hAnsi="Times New Roman" w:cs="Times New Roman"/>
          <w:iCs/>
        </w:rPr>
        <w:t xml:space="preserve">. </w:t>
      </w:r>
    </w:p>
    <w:p w:rsidR="008566F6" w:rsidRDefault="0052590E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zobowiązuje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się</w:t>
      </w:r>
      <w:proofErr w:type="spellEnd"/>
      <w:r>
        <w:rPr>
          <w:rFonts w:ascii="Times New Roman" w:hAnsi="Times New Roman" w:cs="Times New Roman"/>
          <w:iCs/>
        </w:rPr>
        <w:t xml:space="preserve"> do </w:t>
      </w:r>
      <w:proofErr w:type="spellStart"/>
      <w:r>
        <w:rPr>
          <w:rFonts w:ascii="Times New Roman" w:hAnsi="Times New Roman" w:cs="Times New Roman"/>
          <w:iCs/>
        </w:rPr>
        <w:t>utrzymania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porządku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miejscu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wykonywania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robót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oraz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usuwania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bieżąco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ramach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wynagrodzenia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ofertowego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elementów</w:t>
      </w:r>
      <w:proofErr w:type="spellEnd"/>
      <w:r>
        <w:rPr>
          <w:rFonts w:ascii="Times New Roman" w:hAnsi="Times New Roman" w:cs="Times New Roman"/>
          <w:iCs/>
        </w:rPr>
        <w:t xml:space="preserve"> system monitoring </w:t>
      </w:r>
      <w:proofErr w:type="spellStart"/>
      <w:r>
        <w:rPr>
          <w:rFonts w:ascii="Times New Roman" w:hAnsi="Times New Roman" w:cs="Times New Roman"/>
          <w:iCs/>
        </w:rPr>
        <w:t>niezdatnych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przeznaczonych</w:t>
      </w:r>
      <w:proofErr w:type="spellEnd"/>
      <w:r>
        <w:rPr>
          <w:rFonts w:ascii="Times New Roman" w:hAnsi="Times New Roman" w:cs="Times New Roman"/>
          <w:iCs/>
        </w:rPr>
        <w:t xml:space="preserve"> do </w:t>
      </w:r>
      <w:proofErr w:type="spellStart"/>
      <w:r>
        <w:rPr>
          <w:rFonts w:ascii="Times New Roman" w:hAnsi="Times New Roman" w:cs="Times New Roman"/>
          <w:iCs/>
        </w:rPr>
        <w:t>utylizacji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wraz</w:t>
      </w:r>
      <w:proofErr w:type="spellEnd"/>
      <w:r>
        <w:rPr>
          <w:rFonts w:ascii="Times New Roman" w:hAnsi="Times New Roman" w:cs="Times New Roman"/>
          <w:iCs/>
        </w:rPr>
        <w:t xml:space="preserve"> z </w:t>
      </w:r>
      <w:proofErr w:type="spellStart"/>
      <w:r>
        <w:rPr>
          <w:rFonts w:ascii="Times New Roman" w:hAnsi="Times New Roman" w:cs="Times New Roman"/>
          <w:iCs/>
        </w:rPr>
        <w:t>powstałymi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odpadami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zanieczyszczeniami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powstałymi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podczas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robót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zobowiązany</w:t>
      </w:r>
      <w:proofErr w:type="spellEnd"/>
      <w:r>
        <w:rPr>
          <w:rFonts w:ascii="Times New Roman" w:hAnsi="Times New Roman" w:cs="Times New Roman"/>
          <w:iCs/>
        </w:rPr>
        <w:t xml:space="preserve"> jest do </w:t>
      </w:r>
      <w:proofErr w:type="spellStart"/>
      <w:r>
        <w:rPr>
          <w:rFonts w:ascii="Times New Roman" w:hAnsi="Times New Roman" w:cs="Times New Roman"/>
          <w:iCs/>
        </w:rPr>
        <w:t>sporządzenia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protokołu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ogólnego</w:t>
      </w:r>
      <w:proofErr w:type="spellEnd"/>
      <w:r>
        <w:rPr>
          <w:rFonts w:ascii="Times New Roman" w:hAnsi="Times New Roman" w:cs="Times New Roman"/>
          <w:iCs/>
        </w:rPr>
        <w:t xml:space="preserve"> z </w:t>
      </w:r>
      <w:proofErr w:type="spellStart"/>
      <w:r>
        <w:rPr>
          <w:rFonts w:ascii="Times New Roman" w:hAnsi="Times New Roman" w:cs="Times New Roman"/>
          <w:iCs/>
        </w:rPr>
        <w:t>utylizacji</w:t>
      </w:r>
      <w:proofErr w:type="spellEnd"/>
      <w:r>
        <w:rPr>
          <w:rFonts w:ascii="Times New Roman" w:hAnsi="Times New Roman" w:cs="Times New Roman"/>
          <w:iCs/>
        </w:rPr>
        <w:t xml:space="preserve"> w/w </w:t>
      </w:r>
      <w:proofErr w:type="spellStart"/>
      <w:r>
        <w:rPr>
          <w:rFonts w:ascii="Times New Roman" w:hAnsi="Times New Roman" w:cs="Times New Roman"/>
          <w:iCs/>
        </w:rPr>
        <w:t>materiałów</w:t>
      </w:r>
      <w:proofErr w:type="spellEnd"/>
      <w:r>
        <w:rPr>
          <w:rFonts w:ascii="Times New Roman" w:hAnsi="Times New Roman" w:cs="Times New Roman"/>
          <w:iCs/>
        </w:rPr>
        <w:t xml:space="preserve">.     </w:t>
      </w:r>
    </w:p>
    <w:p w:rsidR="008566F6" w:rsidRDefault="0052590E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- W </w:t>
      </w:r>
      <w:proofErr w:type="spellStart"/>
      <w:r>
        <w:rPr>
          <w:rFonts w:ascii="Times New Roman" w:hAnsi="Times New Roman" w:cs="Times New Roman"/>
          <w:iCs/>
        </w:rPr>
        <w:t>przypadku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uszkodzeń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ścian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lub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podłoża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trakcie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montażu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systemu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monitoringu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wszelkie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usterki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będzie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usuwał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bieżąco</w:t>
      </w:r>
      <w:proofErr w:type="spellEnd"/>
      <w:r>
        <w:rPr>
          <w:rFonts w:ascii="Times New Roman" w:hAnsi="Times New Roman" w:cs="Times New Roman"/>
          <w:iCs/>
        </w:rPr>
        <w:t xml:space="preserve"> np. </w:t>
      </w:r>
      <w:proofErr w:type="spellStart"/>
      <w:r>
        <w:rPr>
          <w:rFonts w:ascii="Times New Roman" w:hAnsi="Times New Roman" w:cs="Times New Roman"/>
          <w:iCs/>
        </w:rPr>
        <w:t>poprzez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zlikwidowanie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ubytków</w:t>
      </w:r>
      <w:proofErr w:type="spellEnd"/>
      <w:r>
        <w:rPr>
          <w:rFonts w:ascii="Times New Roman" w:hAnsi="Times New Roman" w:cs="Times New Roman"/>
          <w:iCs/>
        </w:rPr>
        <w:t>/</w:t>
      </w:r>
      <w:proofErr w:type="spellStart"/>
      <w:r>
        <w:rPr>
          <w:rFonts w:ascii="Times New Roman" w:hAnsi="Times New Roman" w:cs="Times New Roman"/>
          <w:iCs/>
        </w:rPr>
        <w:t>niwelacje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odprysków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pomalowanie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zbliżonym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kolorem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farby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zaakceptowanym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użytkownika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obiektu</w:t>
      </w:r>
      <w:proofErr w:type="spellEnd"/>
      <w:r>
        <w:rPr>
          <w:rFonts w:ascii="Times New Roman" w:hAnsi="Times New Roman" w:cs="Times New Roman"/>
          <w:iCs/>
        </w:rPr>
        <w:t xml:space="preserve">. </w:t>
      </w:r>
    </w:p>
    <w:p w:rsidR="008566F6" w:rsidRDefault="005259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-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przedstawia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dokumentację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powykonawczą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przejrzysta</w:t>
      </w:r>
      <w:proofErr w:type="spellEnd"/>
      <w:r>
        <w:rPr>
          <w:rFonts w:ascii="Times New Roman" w:hAnsi="Times New Roman" w:cs="Times New Roman"/>
        </w:rPr>
        <w:t xml:space="preserve">                         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czytelna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wersji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papierowej</w:t>
      </w:r>
      <w:proofErr w:type="spellEnd"/>
      <w:r>
        <w:rPr>
          <w:rFonts w:ascii="Times New Roman" w:hAnsi="Times New Roman" w:cs="Times New Roman"/>
        </w:rPr>
        <w:t xml:space="preserve"> (2 </w:t>
      </w:r>
      <w:proofErr w:type="spellStart"/>
      <w:r>
        <w:rPr>
          <w:rFonts w:ascii="Times New Roman" w:hAnsi="Times New Roman" w:cs="Times New Roman"/>
        </w:rPr>
        <w:t>szt</w:t>
      </w:r>
      <w:proofErr w:type="spellEnd"/>
      <w:r>
        <w:rPr>
          <w:rFonts w:ascii="Times New Roman" w:hAnsi="Times New Roman" w:cs="Times New Roman"/>
        </w:rPr>
        <w:t xml:space="preserve">.)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wersji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elektronicznej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płyta</w:t>
      </w:r>
      <w:proofErr w:type="spellEnd"/>
      <w:r>
        <w:rPr>
          <w:rFonts w:ascii="Times New Roman" w:hAnsi="Times New Roman" w:cs="Times New Roman"/>
        </w:rPr>
        <w:t xml:space="preserve"> CD – 2 </w:t>
      </w:r>
      <w:proofErr w:type="spellStart"/>
      <w:r>
        <w:rPr>
          <w:rFonts w:ascii="Times New Roman" w:hAnsi="Times New Roman" w:cs="Times New Roman"/>
        </w:rPr>
        <w:t>szt</w:t>
      </w:r>
      <w:proofErr w:type="spellEnd"/>
      <w:r>
        <w:rPr>
          <w:rFonts w:ascii="Times New Roman" w:hAnsi="Times New Roman" w:cs="Times New Roman"/>
        </w:rPr>
        <w:t>.) (</w:t>
      </w:r>
      <w:proofErr w:type="spellStart"/>
      <w:r>
        <w:rPr>
          <w:rFonts w:ascii="Times New Roman" w:hAnsi="Times New Roman" w:cs="Times New Roman"/>
        </w:rPr>
        <w:t>pliki</w:t>
      </w:r>
      <w:proofErr w:type="spellEnd"/>
      <w:r>
        <w:rPr>
          <w:rFonts w:ascii="Times New Roman" w:hAnsi="Times New Roman" w:cs="Times New Roman"/>
        </w:rPr>
        <w:t xml:space="preserve"> docx, pdf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ewentualnie</w:t>
      </w:r>
      <w:proofErr w:type="spellEnd"/>
      <w:r>
        <w:rPr>
          <w:rFonts w:ascii="Times New Roman" w:hAnsi="Times New Roman" w:cs="Times New Roman"/>
        </w:rPr>
        <w:t xml:space="preserve"> dwg). </w:t>
      </w:r>
    </w:p>
    <w:p w:rsidR="008566F6" w:rsidRDefault="0052590E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proofErr w:type="spellStart"/>
      <w:r>
        <w:rPr>
          <w:rFonts w:ascii="Times New Roman" w:hAnsi="Times New Roman" w:cs="Times New Roman"/>
        </w:rPr>
        <w:t>Wszystkie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posiadać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wymagane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budowlanego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certyfikaty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aprobaty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techniczne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atesty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dopuszczenia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stosowania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Polsce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8566F6" w:rsidRDefault="0052590E">
      <w:pPr>
        <w:pStyle w:val="Default"/>
        <w:spacing w:after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Wykonawca musi wykonać wymagane przez obowiązujące normy i przepisy badania, sprawdzenia i pomiary systemu oraz dokonać jego konfiguracji i uruchomienia. </w:t>
      </w:r>
    </w:p>
    <w:p w:rsidR="008566F6" w:rsidRDefault="0052590E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Wykonawca dokona przeszkolenia personelu obsługi wyznaczonego przez użytkownika obiektu wraz ze sporządzeniem protokołu z przeszkolenia.  W okresie gwarancji wykona ewentualnie nieodpłatnie przeszkolenia w przypadku zmiany obsługi jednostki. </w:t>
      </w:r>
    </w:p>
    <w:p w:rsidR="008566F6" w:rsidRDefault="008566F6">
      <w:pPr>
        <w:jc w:val="both"/>
        <w:rPr>
          <w:rFonts w:ascii="Times New Roman" w:hAnsi="Times New Roman" w:cs="Times New Roman"/>
          <w:iCs/>
        </w:rPr>
      </w:pPr>
    </w:p>
    <w:p w:rsidR="008566F6" w:rsidRDefault="0052590E">
      <w:pPr>
        <w:suppressAutoHyphens/>
        <w:jc w:val="both"/>
        <w:rPr>
          <w:rFonts w:ascii="Times New Roman" w:eastAsia="Times New Roman" w:hAnsi="Times New Roman" w:cs="Times New Roman"/>
          <w:kern w:val="0"/>
          <w:u w:val="single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5.  Gwarancja</w:t>
      </w:r>
    </w:p>
    <w:p w:rsidR="008566F6" w:rsidRDefault="0052590E">
      <w:pPr>
        <w:pStyle w:val="Default"/>
        <w:spacing w:after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udzieli pisemnej gwarancji jakości i rękojmi na zainstalowane urządzenia, materiały i wykonane roboty na okres nie mniej niż </w:t>
      </w:r>
      <w:r>
        <w:rPr>
          <w:rFonts w:ascii="Times New Roman" w:hAnsi="Times New Roman" w:cs="Times New Roman"/>
          <w:u w:val="single"/>
        </w:rPr>
        <w:t>36 miesięcy</w:t>
      </w:r>
      <w:r>
        <w:rPr>
          <w:rFonts w:ascii="Times New Roman" w:hAnsi="Times New Roman" w:cs="Times New Roman"/>
        </w:rPr>
        <w:t xml:space="preserve">,  a maksymalnie </w:t>
      </w:r>
      <w:r>
        <w:rPr>
          <w:rFonts w:ascii="Times New Roman" w:hAnsi="Times New Roman" w:cs="Times New Roman"/>
          <w:u w:val="single"/>
        </w:rPr>
        <w:t>60 miesięcy</w:t>
      </w:r>
      <w:r>
        <w:rPr>
          <w:rFonts w:ascii="Times New Roman" w:hAnsi="Times New Roman" w:cs="Times New Roman"/>
        </w:rPr>
        <w:t xml:space="preserve"> licząc od dnia bezusterkowego odbioru robót.  </w:t>
      </w:r>
      <w:r>
        <w:rPr>
          <w:rFonts w:ascii="Times New Roman" w:hAnsi="Times New Roman" w:cs="Times New Roman"/>
          <w:highlight w:val="yellow"/>
        </w:rPr>
        <w:t xml:space="preserve"> </w:t>
      </w:r>
    </w:p>
    <w:p w:rsidR="008566F6" w:rsidRDefault="0052590E">
      <w:pPr>
        <w:pStyle w:val="Default"/>
        <w:jc w:val="both"/>
        <w:rPr>
          <w:rFonts w:ascii="Times New Roman" w:hAnsi="Times New Roman" w:cs="Times New Roman"/>
        </w:rPr>
      </w:pPr>
      <w:bookmarkStart w:id="4" w:name="_Hlk169073948"/>
      <w:bookmarkEnd w:id="4"/>
      <w:r>
        <w:rPr>
          <w:rFonts w:ascii="Times New Roman" w:hAnsi="Times New Roman" w:cs="Times New Roman"/>
        </w:rPr>
        <w:t xml:space="preserve">W okresie trwania gwarancji jakości i rękojmi Wykonawca wykona nieodpłatnie niezbędne przeglądy okresowe wykonanego systemu w terminach i na zasadach określonych przepisami oraz przez producentów w warunkach gwarancyjnych oraz w dokumentacji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ruchowej dla urządzeń. Przeglądy serwisowe będzie wykonywał bez wezwania ze strony Zamawiającego i w ustaleniu z Zamawiającym. </w:t>
      </w:r>
    </w:p>
    <w:p w:rsidR="008566F6" w:rsidRDefault="0052590E">
      <w:pPr>
        <w:jc w:val="both"/>
        <w:rPr>
          <w:rFonts w:ascii="Times New Roman" w:hAnsi="Times New Roman" w:cs="Times New Roman"/>
          <w:iCs/>
        </w:rPr>
      </w:pPr>
      <w:bookmarkStart w:id="5" w:name="_Hlk1690739481"/>
      <w:bookmarkEnd w:id="5"/>
      <w:r>
        <w:rPr>
          <w:rFonts w:ascii="Times New Roman" w:hAnsi="Times New Roman" w:cs="Times New Roman"/>
          <w:iCs/>
        </w:rPr>
        <w:t xml:space="preserve">W </w:t>
      </w:r>
      <w:proofErr w:type="spellStart"/>
      <w:r>
        <w:rPr>
          <w:rFonts w:ascii="Times New Roman" w:hAnsi="Times New Roman" w:cs="Times New Roman"/>
          <w:iCs/>
        </w:rPr>
        <w:t>związku</w:t>
      </w:r>
      <w:proofErr w:type="spellEnd"/>
      <w:r>
        <w:rPr>
          <w:rFonts w:ascii="Times New Roman" w:hAnsi="Times New Roman" w:cs="Times New Roman"/>
          <w:iCs/>
        </w:rPr>
        <w:t xml:space="preserve"> z </w:t>
      </w:r>
      <w:proofErr w:type="spellStart"/>
      <w:r>
        <w:rPr>
          <w:rFonts w:ascii="Times New Roman" w:hAnsi="Times New Roman" w:cs="Times New Roman"/>
          <w:iCs/>
        </w:rPr>
        <w:t>brakiem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możliwości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wystąpienia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przestojów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rejestracji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zdarzeń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terenie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PdOZ</w:t>
      </w:r>
      <w:proofErr w:type="spellEnd"/>
      <w:r>
        <w:rPr>
          <w:rFonts w:ascii="Times New Roman" w:hAnsi="Times New Roman" w:cs="Times New Roman"/>
          <w:iCs/>
        </w:rPr>
        <w:t xml:space="preserve">,  w </w:t>
      </w:r>
      <w:proofErr w:type="spellStart"/>
      <w:r>
        <w:rPr>
          <w:rFonts w:ascii="Times New Roman" w:hAnsi="Times New Roman" w:cs="Times New Roman"/>
          <w:iCs/>
        </w:rPr>
        <w:t>przypadku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awarii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urządzeń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okresie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gwarancji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Zamawiający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  <w:u w:val="single"/>
        </w:rPr>
        <w:t>tymczasowo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dokona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naprawy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celem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utrzymania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ciągłości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pracy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systemu</w:t>
      </w:r>
      <w:proofErr w:type="spellEnd"/>
      <w:r>
        <w:rPr>
          <w:rFonts w:ascii="Times New Roman" w:hAnsi="Times New Roman" w:cs="Times New Roman"/>
          <w:iCs/>
        </w:rPr>
        <w:t>/</w:t>
      </w:r>
      <w:proofErr w:type="spellStart"/>
      <w:r>
        <w:rPr>
          <w:rFonts w:ascii="Times New Roman" w:hAnsi="Times New Roman" w:cs="Times New Roman"/>
          <w:iCs/>
        </w:rPr>
        <w:t>urządzeń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Dotyczy</w:t>
      </w:r>
      <w:proofErr w:type="spellEnd"/>
      <w:r>
        <w:rPr>
          <w:rFonts w:ascii="Times New Roman" w:hAnsi="Times New Roman" w:cs="Times New Roman"/>
          <w:iCs/>
        </w:rPr>
        <w:t xml:space="preserve"> to np. </w:t>
      </w:r>
      <w:proofErr w:type="spellStart"/>
      <w:r>
        <w:rPr>
          <w:rFonts w:ascii="Times New Roman" w:hAnsi="Times New Roman" w:cs="Times New Roman"/>
          <w:iCs/>
        </w:rPr>
        <w:t>zasilacza</w:t>
      </w:r>
      <w:proofErr w:type="spellEnd"/>
      <w:r>
        <w:rPr>
          <w:rFonts w:ascii="Times New Roman" w:hAnsi="Times New Roman" w:cs="Times New Roman"/>
          <w:iCs/>
        </w:rPr>
        <w:t xml:space="preserve">                        do </w:t>
      </w:r>
      <w:proofErr w:type="spellStart"/>
      <w:r>
        <w:rPr>
          <w:rFonts w:ascii="Times New Roman" w:hAnsi="Times New Roman" w:cs="Times New Roman"/>
          <w:iCs/>
        </w:rPr>
        <w:t>rejestratora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rejestratora</w:t>
      </w:r>
      <w:proofErr w:type="spellEnd"/>
      <w:r>
        <w:rPr>
          <w:rFonts w:ascii="Times New Roman" w:hAnsi="Times New Roman" w:cs="Times New Roman"/>
          <w:iCs/>
        </w:rPr>
        <w:t xml:space="preserve">,  </w:t>
      </w:r>
      <w:proofErr w:type="spellStart"/>
      <w:r>
        <w:rPr>
          <w:rFonts w:ascii="Times New Roman" w:hAnsi="Times New Roman" w:cs="Times New Roman"/>
          <w:iCs/>
        </w:rPr>
        <w:t>switcha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monitora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Zamawiający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poinformuje</w:t>
      </w:r>
      <w:proofErr w:type="spellEnd"/>
      <w:r>
        <w:rPr>
          <w:rFonts w:ascii="Times New Roman" w:hAnsi="Times New Roman" w:cs="Times New Roman"/>
          <w:iCs/>
        </w:rPr>
        <w:t xml:space="preserve"> o </w:t>
      </w:r>
      <w:proofErr w:type="spellStart"/>
      <w:r>
        <w:rPr>
          <w:rFonts w:ascii="Times New Roman" w:hAnsi="Times New Roman" w:cs="Times New Roman"/>
          <w:iCs/>
        </w:rPr>
        <w:t>tym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Wykonawcę</w:t>
      </w:r>
      <w:proofErr w:type="spellEnd"/>
      <w:r>
        <w:rPr>
          <w:rFonts w:ascii="Times New Roman" w:hAnsi="Times New Roman" w:cs="Times New Roman"/>
          <w:iCs/>
        </w:rPr>
        <w:t xml:space="preserve">.  </w:t>
      </w:r>
      <w:proofErr w:type="spellStart"/>
      <w:r>
        <w:rPr>
          <w:rFonts w:ascii="Times New Roman" w:hAnsi="Times New Roman" w:cs="Times New Roman"/>
          <w:iCs/>
        </w:rPr>
        <w:t>Obowiązkiem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Wykonawcy</w:t>
      </w:r>
      <w:proofErr w:type="spellEnd"/>
      <w:r>
        <w:rPr>
          <w:rFonts w:ascii="Times New Roman" w:hAnsi="Times New Roman" w:cs="Times New Roman"/>
          <w:iCs/>
        </w:rPr>
        <w:t xml:space="preserve"> jest </w:t>
      </w:r>
      <w:proofErr w:type="spellStart"/>
      <w:r>
        <w:rPr>
          <w:rFonts w:ascii="Times New Roman" w:hAnsi="Times New Roman" w:cs="Times New Roman"/>
          <w:iCs/>
        </w:rPr>
        <w:t>odbiór</w:t>
      </w:r>
      <w:proofErr w:type="spellEnd"/>
      <w:r>
        <w:rPr>
          <w:rFonts w:ascii="Times New Roman" w:hAnsi="Times New Roman" w:cs="Times New Roman"/>
          <w:iCs/>
        </w:rPr>
        <w:t xml:space="preserve">  </w:t>
      </w:r>
      <w:proofErr w:type="spellStart"/>
      <w:r>
        <w:rPr>
          <w:rFonts w:ascii="Times New Roman" w:hAnsi="Times New Roman" w:cs="Times New Roman"/>
          <w:iCs/>
        </w:rPr>
        <w:t>niesprawnych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urządzeń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oraz</w:t>
      </w:r>
      <w:proofErr w:type="spellEnd"/>
      <w:r>
        <w:rPr>
          <w:rFonts w:ascii="Times New Roman" w:hAnsi="Times New Roman" w:cs="Times New Roman"/>
          <w:iCs/>
        </w:rPr>
        <w:t xml:space="preserve"> po </w:t>
      </w:r>
      <w:proofErr w:type="spellStart"/>
      <w:r>
        <w:rPr>
          <w:rFonts w:ascii="Times New Roman" w:hAnsi="Times New Roman" w:cs="Times New Roman"/>
          <w:iCs/>
        </w:rPr>
        <w:t>wykonaniu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naprawy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wymiana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tymczasowych</w:t>
      </w:r>
      <w:proofErr w:type="spellEnd"/>
      <w:r>
        <w:rPr>
          <w:rFonts w:ascii="Times New Roman" w:hAnsi="Times New Roman" w:cs="Times New Roman"/>
          <w:iCs/>
        </w:rPr>
        <w:t xml:space="preserve">  </w:t>
      </w:r>
      <w:proofErr w:type="spellStart"/>
      <w:r>
        <w:rPr>
          <w:rFonts w:ascii="Times New Roman" w:hAnsi="Times New Roman" w:cs="Times New Roman"/>
          <w:iCs/>
        </w:rPr>
        <w:t>elementów</w:t>
      </w:r>
      <w:proofErr w:type="spellEnd"/>
      <w:r>
        <w:rPr>
          <w:rFonts w:ascii="Times New Roman" w:hAnsi="Times New Roman" w:cs="Times New Roman"/>
          <w:iCs/>
        </w:rPr>
        <w:t xml:space="preserve">  (</w:t>
      </w:r>
      <w:proofErr w:type="spellStart"/>
      <w:r>
        <w:rPr>
          <w:rFonts w:ascii="Times New Roman" w:hAnsi="Times New Roman" w:cs="Times New Roman"/>
          <w:iCs/>
        </w:rPr>
        <w:t>Zamawiającego</w:t>
      </w:r>
      <w:proofErr w:type="spellEnd"/>
      <w:r>
        <w:rPr>
          <w:rFonts w:ascii="Times New Roman" w:hAnsi="Times New Roman" w:cs="Times New Roman"/>
          <w:iCs/>
        </w:rPr>
        <w:t xml:space="preserve">)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sprawne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Jednocześnie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przekaże</w:t>
      </w:r>
      <w:proofErr w:type="spellEnd"/>
      <w:r>
        <w:rPr>
          <w:rFonts w:ascii="Times New Roman" w:hAnsi="Times New Roman" w:cs="Times New Roman"/>
          <w:iCs/>
        </w:rPr>
        <w:t xml:space="preserve"> element </w:t>
      </w:r>
      <w:proofErr w:type="spellStart"/>
      <w:r>
        <w:rPr>
          <w:rFonts w:ascii="Times New Roman" w:hAnsi="Times New Roman" w:cs="Times New Roman"/>
          <w:iCs/>
        </w:rPr>
        <w:t>zastosowanych</w:t>
      </w:r>
      <w:proofErr w:type="spellEnd"/>
      <w:r>
        <w:rPr>
          <w:rFonts w:ascii="Times New Roman" w:hAnsi="Times New Roman" w:cs="Times New Roman"/>
          <w:iCs/>
        </w:rPr>
        <w:t xml:space="preserve"> do </w:t>
      </w:r>
      <w:proofErr w:type="spellStart"/>
      <w:r>
        <w:rPr>
          <w:rFonts w:ascii="Times New Roman" w:hAnsi="Times New Roman" w:cs="Times New Roman"/>
          <w:iCs/>
        </w:rPr>
        <w:t>tymczasowej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naprawy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Zamawiającemu</w:t>
      </w:r>
      <w:proofErr w:type="spellEnd"/>
      <w:r>
        <w:rPr>
          <w:rFonts w:ascii="Times New Roman" w:hAnsi="Times New Roman" w:cs="Times New Roman"/>
          <w:iCs/>
        </w:rPr>
        <w:t xml:space="preserve">. </w:t>
      </w:r>
    </w:p>
    <w:p w:rsidR="008566F6" w:rsidRDefault="0052590E">
      <w:pPr>
        <w:jc w:val="both"/>
        <w:rPr>
          <w:rFonts w:ascii="Times New Roman" w:hAnsi="Times New Roman" w:cs="Times New Roman"/>
          <w:b/>
          <w:iCs/>
        </w:rPr>
      </w:pPr>
      <w:proofErr w:type="spellStart"/>
      <w:r>
        <w:rPr>
          <w:rFonts w:ascii="Times New Roman" w:hAnsi="Times New Roman" w:cs="Times New Roman"/>
          <w:b/>
          <w:iCs/>
        </w:rPr>
        <w:t>Powyższe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działanie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Zamawiającego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nie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wyklucza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odpowiedzialności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gwarancyjnej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Wykonawcy</w:t>
      </w:r>
      <w:proofErr w:type="spellEnd"/>
      <w:r>
        <w:rPr>
          <w:rFonts w:ascii="Times New Roman" w:hAnsi="Times New Roman" w:cs="Times New Roman"/>
          <w:b/>
          <w:iCs/>
        </w:rPr>
        <w:t xml:space="preserve">.   </w:t>
      </w:r>
    </w:p>
    <w:p w:rsidR="008566F6" w:rsidRDefault="008566F6">
      <w:pPr>
        <w:rPr>
          <w:rFonts w:ascii="Times New Roman" w:hAnsi="Times New Roman" w:cs="Times New Roman"/>
          <w:b/>
          <w:iCs/>
        </w:rPr>
      </w:pPr>
    </w:p>
    <w:p w:rsidR="008566F6" w:rsidRDefault="0052590E">
      <w:pPr>
        <w:jc w:val="both"/>
        <w:rPr>
          <w:rFonts w:ascii="Times New Roman" w:eastAsia="Times New Roman" w:hAnsi="Times New Roman" w:cs="Times New Roman"/>
          <w:kern w:val="0"/>
          <w:lang w:val="pl-PL" w:bidi="ar-SA"/>
        </w:rPr>
      </w:pPr>
      <w:bookmarkStart w:id="6" w:name="_Hlk169073973"/>
      <w:r>
        <w:rPr>
          <w:rFonts w:ascii="Times New Roman" w:hAnsi="Times New Roman" w:cs="Times New Roman"/>
          <w:iCs/>
        </w:rPr>
        <w:t xml:space="preserve">   </w:t>
      </w:r>
      <w:bookmarkEnd w:id="6"/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6.  Parametry osprzętu: </w:t>
      </w:r>
    </w:p>
    <w:p w:rsidR="008566F6" w:rsidRDefault="008566F6">
      <w:pPr>
        <w:jc w:val="both"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8566F6" w:rsidRDefault="0052590E">
      <w:pPr>
        <w:jc w:val="both"/>
      </w:pPr>
      <w:r>
        <w:rPr>
          <w:rFonts w:ascii="Times New Roman" w:hAnsi="Times New Roman" w:cs="Times New Roman"/>
        </w:rPr>
        <w:t xml:space="preserve">a/ </w:t>
      </w:r>
      <w:r>
        <w:rPr>
          <w:rFonts w:ascii="Times New Roman" w:hAnsi="Times New Roman" w:cs="Times New Roman"/>
          <w:lang w:val="pl-PL"/>
        </w:rPr>
        <w:t xml:space="preserve">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wandaloodporna IK10 min. IP65 o jakości min. 4Mpx</w:t>
      </w:r>
      <w:r>
        <w:rPr>
          <w:rFonts w:ascii="Times New Roman" w:eastAsiaTheme="minorHAnsi" w:hAnsi="Times New Roman" w:cs="Times New Roman"/>
          <w:b/>
          <w:bCs/>
          <w:kern w:val="0"/>
          <w:lang w:val="pl-PL" w:eastAsia="en-US" w:bidi="ar-SA"/>
        </w:rPr>
        <w:t xml:space="preserve">  </w:t>
      </w:r>
      <w:r>
        <w:rPr>
          <w:rFonts w:ascii="Times New Roman" w:eastAsiaTheme="minorHAnsi" w:hAnsi="Times New Roman" w:cs="Times New Roman"/>
          <w:bCs/>
          <w:kern w:val="0"/>
          <w:lang w:val="pl-PL" w:eastAsia="en-US" w:bidi="ar-SA"/>
        </w:rPr>
        <w:t>(r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ozdzielczość: 2560x1440, przetwornik CMOS). Charakterystyka innych parametrów kamery: </w:t>
      </w:r>
    </w:p>
    <w:p w:rsidR="008566F6" w:rsidRDefault="0052590E">
      <w:pPr>
        <w:jc w:val="both"/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ogniskowa obiektywu: o szerokim kącie min. 93stopnii np. 2.8 mm lub obiektyw regulowany o wymaganym kącie; </w:t>
      </w:r>
    </w:p>
    <w:p w:rsidR="008566F6" w:rsidRDefault="0052590E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- wbudowane diody IR: 30 m;</w:t>
      </w:r>
    </w:p>
    <w:p w:rsidR="008566F6" w:rsidRDefault="0052590E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kamera IK 10, IP65 z kloszem (w celu uniemożliwienia przekręcenie kamery);  </w:t>
      </w:r>
    </w:p>
    <w:p w:rsidR="008566F6" w:rsidRDefault="0052590E">
      <w:pPr>
        <w:jc w:val="both"/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obsługa dźwięku: Tak/NIE. </w:t>
      </w:r>
      <w:r>
        <w:rPr>
          <w:rFonts w:ascii="Times New Roman" w:hAnsi="Times New Roman" w:cs="Times New Roman"/>
          <w:lang w:val="pl-PL"/>
        </w:rPr>
        <w:t>W przypadku gdy kamera posiada wbudowany mikrofon musi                 on mieć możliwość wyłączenia przy kamerze (przełącznik) lub wyłączana zdalnie z menu rejestratora, który zostanie zastosowany na obiekcie;</w:t>
      </w:r>
    </w:p>
    <w:p w:rsidR="008566F6" w:rsidRDefault="0052590E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- przeznaczona do transmisji na żywo: Tak;</w:t>
      </w:r>
    </w:p>
    <w:p w:rsidR="008566F6" w:rsidRDefault="0052590E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funkcje</w:t>
      </w:r>
      <w:proofErr w:type="spellEnd"/>
      <w:r>
        <w:rPr>
          <w:rFonts w:ascii="Times New Roman" w:hAnsi="Times New Roman" w:cs="Times New Roman"/>
        </w:rPr>
        <w:t>: </w:t>
      </w:r>
      <w:r>
        <w:rPr>
          <w:rStyle w:val="Pogrubienie"/>
          <w:rFonts w:ascii="Times New Roman" w:hAnsi="Times New Roman" w:cs="Times New Roman"/>
          <w:b w:val="0"/>
        </w:rPr>
        <w:t>WDR</w:t>
      </w:r>
      <w:r>
        <w:rPr>
          <w:rFonts w:ascii="Times New Roman" w:hAnsi="Times New Roman" w:cs="Times New Roman"/>
          <w:b/>
        </w:rPr>
        <w:t xml:space="preserve">, </w:t>
      </w:r>
      <w:r>
        <w:rPr>
          <w:rStyle w:val="Pogrubienie"/>
          <w:rFonts w:ascii="Times New Roman" w:hAnsi="Times New Roman" w:cs="Times New Roman"/>
          <w:b w:val="0"/>
        </w:rPr>
        <w:t>3D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>DNR;</w:t>
      </w:r>
    </w:p>
    <w:p w:rsidR="008566F6" w:rsidRDefault="0052590E">
      <w:pPr>
        <w:rPr>
          <w:rStyle w:val="Pogrubienie"/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kern w:val="0"/>
          <w:lang w:val="pl-PL" w:eastAsia="en-US" w:bidi="ar-SA"/>
        </w:rPr>
        <w:t xml:space="preserve">- </w:t>
      </w:r>
      <w:proofErr w:type="spellStart"/>
      <w:r>
        <w:rPr>
          <w:rFonts w:ascii="Times New Roman" w:hAnsi="Times New Roman" w:cs="Times New Roman"/>
        </w:rPr>
        <w:t>zasilanie</w:t>
      </w:r>
      <w:proofErr w:type="spellEnd"/>
      <w:r>
        <w:rPr>
          <w:rFonts w:ascii="Times New Roman" w:hAnsi="Times New Roman" w:cs="Times New Roman"/>
        </w:rPr>
        <w:t xml:space="preserve"> POE, </w:t>
      </w:r>
      <w:r>
        <w:rPr>
          <w:rStyle w:val="Pogrubienie"/>
          <w:rFonts w:ascii="Times New Roman" w:hAnsi="Times New Roman" w:cs="Times New Roman"/>
          <w:b w:val="0"/>
        </w:rPr>
        <w:t>12VDC;</w:t>
      </w:r>
      <w:r>
        <w:rPr>
          <w:rStyle w:val="Pogrubienie"/>
          <w:rFonts w:ascii="Times New Roman" w:hAnsi="Times New Roman" w:cs="Times New Roman"/>
        </w:rPr>
        <w:t xml:space="preserve">  </w:t>
      </w:r>
    </w:p>
    <w:p w:rsidR="008566F6" w:rsidRDefault="008566F6">
      <w:pPr>
        <w:rPr>
          <w:rFonts w:ascii="Times New Roman" w:hAnsi="Times New Roman" w:cs="Times New Roman"/>
          <w:b/>
          <w:bCs/>
        </w:rPr>
      </w:pPr>
    </w:p>
    <w:p w:rsidR="008566F6" w:rsidRDefault="0052590E">
      <w:r>
        <w:rPr>
          <w:rFonts w:ascii="Times New Roman" w:hAnsi="Times New Roman" w:cs="Times New Roman"/>
          <w:lang w:val="pl-PL"/>
        </w:rPr>
        <w:t xml:space="preserve">b/ kamera IP typu </w:t>
      </w:r>
      <w:proofErr w:type="spellStart"/>
      <w:r>
        <w:rPr>
          <w:rFonts w:ascii="Times New Roman" w:hAnsi="Times New Roman" w:cs="Times New Roman"/>
          <w:lang w:val="pl-PL"/>
        </w:rPr>
        <w:t>bullet</w:t>
      </w:r>
      <w:proofErr w:type="spellEnd"/>
      <w:r>
        <w:rPr>
          <w:rFonts w:ascii="Times New Roman" w:hAnsi="Times New Roman" w:cs="Times New Roman"/>
          <w:lang w:val="pl-PL"/>
        </w:rPr>
        <w:t xml:space="preserve">   min. IP65  o jakości min. 4Mpx</w:t>
      </w:r>
      <w:r>
        <w:rPr>
          <w:rFonts w:ascii="Times New Roman" w:eastAsiaTheme="minorHAnsi" w:hAnsi="Times New Roman" w:cs="Times New Roman"/>
          <w:b/>
          <w:bCs/>
          <w:kern w:val="0"/>
          <w:lang w:val="pl-PL" w:eastAsia="en-US" w:bidi="ar-SA"/>
        </w:rPr>
        <w:t xml:space="preserve">  </w:t>
      </w:r>
      <w:r>
        <w:rPr>
          <w:rFonts w:ascii="Times New Roman" w:eastAsiaTheme="minorHAnsi" w:hAnsi="Times New Roman" w:cs="Times New Roman"/>
          <w:bCs/>
          <w:kern w:val="0"/>
          <w:lang w:val="pl-PL" w:eastAsia="en-US" w:bidi="ar-SA"/>
        </w:rPr>
        <w:t>(r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ozdzielczość: 2560x1440, przetwornik CMOS). Charakterystyka innych parametrów kamery: </w:t>
      </w:r>
    </w:p>
    <w:p w:rsidR="008566F6" w:rsidRDefault="0052590E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ogniskowa obiektywu: obiektyw  regulowany min. 2,8-10mm z </w:t>
      </w:r>
      <w:proofErr w:type="spellStart"/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motozoomem</w:t>
      </w:r>
      <w:proofErr w:type="spellEnd"/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; </w:t>
      </w:r>
    </w:p>
    <w:p w:rsidR="008566F6" w:rsidRDefault="0052590E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lastRenderedPageBreak/>
        <w:t>- wbudowane diody IR: 40 m;</w:t>
      </w:r>
    </w:p>
    <w:p w:rsidR="008566F6" w:rsidRDefault="0052590E">
      <w:pPr>
        <w:jc w:val="both"/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obsługa dźwięku: Tak/NIE. </w:t>
      </w:r>
      <w:r>
        <w:rPr>
          <w:rFonts w:ascii="Times New Roman" w:hAnsi="Times New Roman" w:cs="Times New Roman"/>
          <w:lang w:val="pl-PL"/>
        </w:rPr>
        <w:t>W przypadku gdy kamera posiada wbudowany mikrofon musi                 on mieć możliwość wyłączenia przy kamerze (przełącznik) lub wyłączana zdalnie z menu rejestratora, który zostanie zastosowany na obiekcie;</w:t>
      </w:r>
    </w:p>
    <w:p w:rsidR="008566F6" w:rsidRDefault="0052590E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- przeznaczona do transmisji na żywo: Tak;</w:t>
      </w:r>
    </w:p>
    <w:p w:rsidR="008566F6" w:rsidRDefault="0052590E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funkcje</w:t>
      </w:r>
      <w:proofErr w:type="spellEnd"/>
      <w:r>
        <w:rPr>
          <w:rFonts w:ascii="Times New Roman" w:hAnsi="Times New Roman" w:cs="Times New Roman"/>
        </w:rPr>
        <w:t>: </w:t>
      </w:r>
      <w:r>
        <w:rPr>
          <w:rStyle w:val="Pogrubienie"/>
          <w:rFonts w:ascii="Times New Roman" w:hAnsi="Times New Roman" w:cs="Times New Roman"/>
          <w:b w:val="0"/>
        </w:rPr>
        <w:t xml:space="preserve">WDR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lub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DWDR</w:t>
      </w:r>
      <w:r>
        <w:rPr>
          <w:rFonts w:ascii="Times New Roman" w:hAnsi="Times New Roman" w:cs="Times New Roman"/>
          <w:b/>
        </w:rPr>
        <w:t xml:space="preserve">; </w:t>
      </w:r>
      <w:r>
        <w:rPr>
          <w:rStyle w:val="Pogrubienie"/>
          <w:rFonts w:ascii="Times New Roman" w:hAnsi="Times New Roman" w:cs="Times New Roman"/>
          <w:b w:val="0"/>
        </w:rPr>
        <w:t xml:space="preserve">  </w:t>
      </w:r>
    </w:p>
    <w:p w:rsidR="008566F6" w:rsidRDefault="0052590E">
      <w:r>
        <w:rPr>
          <w:rStyle w:val="Pogrubienie"/>
          <w:rFonts w:ascii="Times New Roman" w:eastAsiaTheme="minorHAnsi" w:hAnsi="Times New Roman" w:cs="Times New Roman"/>
          <w:b w:val="0"/>
          <w:kern w:val="0"/>
          <w:lang w:val="pl-PL" w:eastAsia="en-US" w:bidi="ar-SA"/>
        </w:rPr>
        <w:t>- zasilanie POE, 12VDC;</w:t>
      </w:r>
      <w:r>
        <w:rPr>
          <w:rStyle w:val="Pogrubienie"/>
          <w:rFonts w:ascii="Times New Roman" w:eastAsiaTheme="minorHAnsi" w:hAnsi="Times New Roman" w:cs="Times New Roman"/>
          <w:kern w:val="0"/>
          <w:lang w:val="pl-PL" w:eastAsia="en-US" w:bidi="ar-SA"/>
        </w:rPr>
        <w:t xml:space="preserve">  </w:t>
      </w:r>
      <w:r>
        <w:rPr>
          <w:rStyle w:val="Pogrubienie"/>
          <w:rFonts w:ascii="Times New Roman" w:eastAsiaTheme="minorHAnsi" w:hAnsi="Times New Roman" w:cs="Times New Roman"/>
          <w:b w:val="0"/>
          <w:bCs w:val="0"/>
          <w:kern w:val="0"/>
          <w:lang w:val="pl-PL" w:eastAsia="en-US" w:bidi="ar-SA"/>
        </w:rPr>
        <w:t xml:space="preserve">  </w:t>
      </w:r>
    </w:p>
    <w:p w:rsidR="008566F6" w:rsidRDefault="008566F6">
      <w:pPr>
        <w:rPr>
          <w:rStyle w:val="Pogrubienie"/>
          <w:b w:val="0"/>
          <w:bCs w:val="0"/>
        </w:rPr>
      </w:pP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c/ </w:t>
      </w:r>
      <w:bookmarkStart w:id="7" w:name="_Hlk177712422"/>
      <w:r>
        <w:rPr>
          <w:rFonts w:ascii="Times New Roman" w:hAnsi="Times New Roman" w:cs="Times New Roman"/>
          <w:lang w:val="pl-PL"/>
        </w:rPr>
        <w:t>rejestrator   z możliwością obsługi min. 32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niewyposażony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dyski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Charakterystyka innych parametrów rejestratora: </w:t>
      </w:r>
      <w:bookmarkEnd w:id="7"/>
    </w:p>
    <w:p w:rsidR="008566F6" w:rsidRDefault="0052590E">
      <w:pPr>
        <w:jc w:val="both"/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Style w:val="col-6"/>
          <w:rFonts w:ascii="Times New Roman" w:hAnsi="Times New Roman" w:cs="Times New Roman"/>
        </w:rPr>
        <w:t>ilość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kanałów</w:t>
      </w:r>
      <w:proofErr w:type="spellEnd"/>
      <w:r>
        <w:rPr>
          <w:rStyle w:val="col-6"/>
          <w:rFonts w:ascii="Times New Roman" w:hAnsi="Times New Roman" w:cs="Times New Roman"/>
        </w:rPr>
        <w:t xml:space="preserve"> min. 32x</w:t>
      </w:r>
      <w:r>
        <w:rPr>
          <w:rStyle w:val="Pogrubienie"/>
          <w:rFonts w:ascii="Times New Roman" w:hAnsi="Times New Roman" w:cs="Times New Roman"/>
          <w:b w:val="0"/>
        </w:rPr>
        <w:t xml:space="preserve">   IP max. 12Mpix;</w:t>
      </w:r>
    </w:p>
    <w:p w:rsidR="008566F6" w:rsidRDefault="0052590E">
      <w:pPr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kompresja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wideo</w:t>
      </w:r>
      <w:proofErr w:type="spellEnd"/>
      <w:r>
        <w:rPr>
          <w:rStyle w:val="col-6"/>
          <w:rFonts w:ascii="Times New Roman" w:hAnsi="Times New Roman" w:cs="Times New Roman"/>
        </w:rPr>
        <w:t xml:space="preserve"> / audio </w:t>
      </w:r>
      <w:r>
        <w:rPr>
          <w:rStyle w:val="Pogrubienie"/>
          <w:rFonts w:ascii="Times New Roman" w:hAnsi="Times New Roman" w:cs="Times New Roman"/>
          <w:b w:val="0"/>
        </w:rPr>
        <w:t>H264(H.264+)/ H.265(H.265+) / G.711;</w:t>
      </w:r>
    </w:p>
    <w:p w:rsidR="008566F6" w:rsidRDefault="00525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wyjścia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monitorowe</w:t>
      </w:r>
      <w:proofErr w:type="spellEnd"/>
      <w:r>
        <w:rPr>
          <w:rStyle w:val="col-6"/>
          <w:rFonts w:ascii="Times New Roman" w:hAnsi="Times New Roman" w:cs="Times New Roman"/>
        </w:rPr>
        <w:t xml:space="preserve"> – min. </w:t>
      </w:r>
      <w:r>
        <w:rPr>
          <w:rStyle w:val="Pogrubienie"/>
          <w:rFonts w:ascii="Times New Roman" w:hAnsi="Times New Roman" w:cs="Times New Roman"/>
          <w:b w:val="0"/>
        </w:rPr>
        <w:t>1xHDMI, 1xVGA;</w:t>
      </w:r>
    </w:p>
    <w:p w:rsidR="008566F6" w:rsidRDefault="0052590E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praca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sieciowa</w:t>
      </w:r>
      <w:proofErr w:type="spellEnd"/>
      <w:r>
        <w:rPr>
          <w:rStyle w:val="col-6"/>
          <w:rFonts w:ascii="Times New Roman" w:hAnsi="Times New Roman" w:cs="Times New Roman"/>
        </w:rPr>
        <w:t xml:space="preserve"> / </w:t>
      </w:r>
      <w:proofErr w:type="spellStart"/>
      <w:r>
        <w:rPr>
          <w:rStyle w:val="col-6"/>
          <w:rFonts w:ascii="Times New Roman" w:hAnsi="Times New Roman" w:cs="Times New Roman"/>
        </w:rPr>
        <w:t>oprogramowanie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 xml:space="preserve">1x RJ45 / WWW, iOS, Android, CMS; </w:t>
      </w:r>
    </w:p>
    <w:p w:rsidR="008566F6" w:rsidRDefault="0052590E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funkcje</w:t>
      </w:r>
      <w:proofErr w:type="spellEnd"/>
      <w:r>
        <w:rPr>
          <w:rStyle w:val="col-6"/>
          <w:rFonts w:ascii="Times New Roman" w:hAnsi="Times New Roman" w:cs="Times New Roman"/>
        </w:rPr>
        <w:t xml:space="preserve"> PTZ: </w:t>
      </w:r>
      <w:r>
        <w:rPr>
          <w:rStyle w:val="Pogrubienie"/>
          <w:rFonts w:ascii="Times New Roman" w:hAnsi="Times New Roman" w:cs="Times New Roman"/>
          <w:b w:val="0"/>
        </w:rPr>
        <w:t>TAK;</w:t>
      </w:r>
    </w:p>
    <w:p w:rsidR="008566F6" w:rsidRDefault="0052590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napięcie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zasilania</w:t>
      </w:r>
      <w:proofErr w:type="spellEnd"/>
      <w:r>
        <w:rPr>
          <w:rStyle w:val="col-6"/>
          <w:rFonts w:ascii="Times New Roman" w:hAnsi="Times New Roman" w:cs="Times New Roman"/>
        </w:rPr>
        <w:t xml:space="preserve"> (V) </w:t>
      </w:r>
      <w:r>
        <w:rPr>
          <w:rStyle w:val="Pogrubienie"/>
          <w:rFonts w:ascii="Times New Roman" w:hAnsi="Times New Roman" w:cs="Times New Roman"/>
          <w:b w:val="0"/>
        </w:rPr>
        <w:t xml:space="preserve">12VDC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zasilacz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o</w:t>
      </w:r>
      <w:r>
        <w:rPr>
          <w:rStyle w:val="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>d</w:t>
      </w:r>
      <w:proofErr w:type="spellStart"/>
      <w:r>
        <w:rPr>
          <w:rFonts w:ascii="Times New Roman" w:hAnsi="Times New Roman" w:cs="Times New Roman"/>
        </w:rPr>
        <w:t>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DC min. 1m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DC5,5/2,1 </w:t>
      </w:r>
      <w:proofErr w:type="spellStart"/>
      <w:r>
        <w:rPr>
          <w:rFonts w:ascii="Times New Roman" w:hAnsi="Times New Roman" w:cs="Times New Roman"/>
        </w:rPr>
        <w:t>żeński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AC  0,8m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sieciowy</w:t>
      </w:r>
      <w:proofErr w:type="spellEnd"/>
      <w:r>
        <w:rPr>
          <w:rFonts w:ascii="Times New Roman" w:hAnsi="Times New Roman" w:cs="Times New Roman"/>
          <w:lang w:val="pl-PL"/>
        </w:rPr>
        <w:t xml:space="preserve">).  </w:t>
      </w:r>
    </w:p>
    <w:p w:rsidR="008566F6" w:rsidRDefault="008566F6">
      <w:pPr>
        <w:jc w:val="both"/>
        <w:rPr>
          <w:rFonts w:ascii="Times New Roman" w:hAnsi="Times New Roman" w:cs="Times New Roman"/>
          <w:lang w:val="pl-PL"/>
        </w:rPr>
      </w:pPr>
    </w:p>
    <w:p w:rsidR="008566F6" w:rsidRDefault="0052590E">
      <w:pPr>
        <w:jc w:val="both"/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hAnsi="Times New Roman" w:cs="Times New Roman"/>
          <w:lang w:val="pl-PL"/>
        </w:rPr>
        <w:t xml:space="preserve">d/ rejestrator   z możliwością obsługi min. </w:t>
      </w:r>
      <w:r>
        <w:rPr>
          <w:rFonts w:ascii="Times New Roman" w:hAnsi="Times New Roman" w:cs="Times New Roman"/>
        </w:rPr>
        <w:t xml:space="preserve">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wyposażony</w:t>
      </w:r>
      <w:proofErr w:type="spellEnd"/>
      <w:r>
        <w:rPr>
          <w:rFonts w:ascii="Times New Roman" w:hAnsi="Times New Roman" w:cs="Times New Roman"/>
        </w:rPr>
        <w:t xml:space="preserve"> w min. 2 </w:t>
      </w:r>
      <w:proofErr w:type="spellStart"/>
      <w:r>
        <w:rPr>
          <w:rFonts w:ascii="Times New Roman" w:hAnsi="Times New Roman" w:cs="Times New Roman"/>
        </w:rPr>
        <w:t>dyski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pracy</w:t>
      </w:r>
      <w:proofErr w:type="spellEnd"/>
      <w:r>
        <w:rPr>
          <w:rFonts w:ascii="Times New Roman" w:hAnsi="Times New Roman" w:cs="Times New Roman"/>
        </w:rPr>
        <w:t xml:space="preserve"> 24/7 o </w:t>
      </w:r>
      <w:proofErr w:type="spellStart"/>
      <w:r>
        <w:rPr>
          <w:rFonts w:ascii="Times New Roman" w:hAnsi="Times New Roman" w:cs="Times New Roman"/>
        </w:rPr>
        <w:t>wymaganej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pojemności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ciągłego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jakość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zapisu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średnia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ilość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klatek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sekundę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każdej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>: 10 kl/</w:t>
      </w:r>
      <w:proofErr w:type="spellStart"/>
      <w:r>
        <w:rPr>
          <w:rFonts w:ascii="Times New Roman" w:hAnsi="Times New Roman" w:cs="Times New Roman"/>
        </w:rPr>
        <w:t>sek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wymagany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archiwizacji</w:t>
      </w:r>
      <w:proofErr w:type="spellEnd"/>
      <w:r>
        <w:rPr>
          <w:rFonts w:ascii="Times New Roman" w:hAnsi="Times New Roman" w:cs="Times New Roman"/>
        </w:rPr>
        <w:t xml:space="preserve">: min. 30 </w:t>
      </w:r>
      <w:proofErr w:type="spellStart"/>
      <w:r>
        <w:rPr>
          <w:rFonts w:ascii="Times New Roman" w:hAnsi="Times New Roman" w:cs="Times New Roman"/>
        </w:rPr>
        <w:t>dni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Charakterystyka innych parametrów rejestratora: </w:t>
      </w:r>
    </w:p>
    <w:p w:rsidR="008566F6" w:rsidRDefault="0052590E">
      <w:pPr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Style w:val="col-6"/>
          <w:rFonts w:ascii="Times New Roman" w:hAnsi="Times New Roman" w:cs="Times New Roman"/>
        </w:rPr>
        <w:t>ilość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kanałów</w:t>
      </w:r>
      <w:proofErr w:type="spellEnd"/>
      <w:r>
        <w:rPr>
          <w:rStyle w:val="col-6"/>
          <w:rFonts w:ascii="Times New Roman" w:hAnsi="Times New Roman" w:cs="Times New Roman"/>
        </w:rPr>
        <w:t xml:space="preserve"> min. </w:t>
      </w:r>
      <w:r>
        <w:rPr>
          <w:rStyle w:val="Pogrubienie"/>
          <w:rFonts w:ascii="Times New Roman" w:hAnsi="Times New Roman" w:cs="Times New Roman"/>
          <w:b w:val="0"/>
        </w:rPr>
        <w:t>16x   IP max. 12Mpix;;</w:t>
      </w:r>
    </w:p>
    <w:p w:rsidR="008566F6" w:rsidRDefault="0052590E">
      <w:pPr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kompresja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wideo</w:t>
      </w:r>
      <w:proofErr w:type="spellEnd"/>
      <w:r>
        <w:rPr>
          <w:rStyle w:val="col-6"/>
          <w:rFonts w:ascii="Times New Roman" w:hAnsi="Times New Roman" w:cs="Times New Roman"/>
        </w:rPr>
        <w:t xml:space="preserve"> / audio </w:t>
      </w:r>
      <w:r>
        <w:rPr>
          <w:rStyle w:val="Pogrubienie"/>
          <w:rFonts w:ascii="Times New Roman" w:hAnsi="Times New Roman" w:cs="Times New Roman"/>
          <w:b w:val="0"/>
        </w:rPr>
        <w:t>H264(H.264+)/ H.265(H.265+) / G.711;</w:t>
      </w:r>
    </w:p>
    <w:p w:rsidR="008566F6" w:rsidRDefault="00525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wyjścia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monitorowe</w:t>
      </w:r>
      <w:proofErr w:type="spellEnd"/>
      <w:r>
        <w:rPr>
          <w:rStyle w:val="col-6"/>
          <w:rFonts w:ascii="Times New Roman" w:hAnsi="Times New Roman" w:cs="Times New Roman"/>
        </w:rPr>
        <w:t xml:space="preserve"> – min. </w:t>
      </w:r>
      <w:r>
        <w:rPr>
          <w:rStyle w:val="Pogrubienie"/>
          <w:rFonts w:ascii="Times New Roman" w:hAnsi="Times New Roman" w:cs="Times New Roman"/>
          <w:b w:val="0"/>
        </w:rPr>
        <w:t>1xHDMI, 1xVGA;</w:t>
      </w:r>
    </w:p>
    <w:p w:rsidR="008566F6" w:rsidRDefault="0052590E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praca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sieciowa</w:t>
      </w:r>
      <w:proofErr w:type="spellEnd"/>
      <w:r>
        <w:rPr>
          <w:rStyle w:val="col-6"/>
          <w:rFonts w:ascii="Times New Roman" w:hAnsi="Times New Roman" w:cs="Times New Roman"/>
        </w:rPr>
        <w:t xml:space="preserve"> / </w:t>
      </w:r>
      <w:proofErr w:type="spellStart"/>
      <w:r>
        <w:rPr>
          <w:rStyle w:val="col-6"/>
          <w:rFonts w:ascii="Times New Roman" w:hAnsi="Times New Roman" w:cs="Times New Roman"/>
        </w:rPr>
        <w:t>oprogramowanie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 xml:space="preserve">1x RJ45 / WWW, iOS, Android, CMS; </w:t>
      </w:r>
    </w:p>
    <w:p w:rsidR="008566F6" w:rsidRDefault="0052590E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funkcje</w:t>
      </w:r>
      <w:proofErr w:type="spellEnd"/>
      <w:r>
        <w:rPr>
          <w:rStyle w:val="col-6"/>
          <w:rFonts w:ascii="Times New Roman" w:hAnsi="Times New Roman" w:cs="Times New Roman"/>
        </w:rPr>
        <w:t xml:space="preserve"> PTZ: </w:t>
      </w:r>
      <w:r>
        <w:rPr>
          <w:rStyle w:val="Pogrubienie"/>
          <w:rFonts w:ascii="Times New Roman" w:hAnsi="Times New Roman" w:cs="Times New Roman"/>
          <w:b w:val="0"/>
        </w:rPr>
        <w:t>TAK;</w:t>
      </w:r>
    </w:p>
    <w:p w:rsidR="008566F6" w:rsidRDefault="0052590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napięcie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zasilania</w:t>
      </w:r>
      <w:proofErr w:type="spellEnd"/>
      <w:r>
        <w:rPr>
          <w:rStyle w:val="col-6"/>
          <w:rFonts w:ascii="Times New Roman" w:hAnsi="Times New Roman" w:cs="Times New Roman"/>
        </w:rPr>
        <w:t xml:space="preserve"> (V) </w:t>
      </w:r>
      <w:r>
        <w:rPr>
          <w:rStyle w:val="Pogrubienie"/>
          <w:rFonts w:ascii="Times New Roman" w:hAnsi="Times New Roman" w:cs="Times New Roman"/>
          <w:b w:val="0"/>
        </w:rPr>
        <w:t xml:space="preserve">12VDC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zasilacz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o</w:t>
      </w:r>
      <w:r>
        <w:rPr>
          <w:rStyle w:val="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>d</w:t>
      </w:r>
      <w:proofErr w:type="spellStart"/>
      <w:r>
        <w:rPr>
          <w:rFonts w:ascii="Times New Roman" w:hAnsi="Times New Roman" w:cs="Times New Roman"/>
        </w:rPr>
        <w:t>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DC min. 1m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DC5,5/2,1 </w:t>
      </w:r>
      <w:proofErr w:type="spellStart"/>
      <w:r>
        <w:rPr>
          <w:rFonts w:ascii="Times New Roman" w:hAnsi="Times New Roman" w:cs="Times New Roman"/>
        </w:rPr>
        <w:t>żeński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AC  0,8m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sieciowy</w:t>
      </w:r>
      <w:proofErr w:type="spellEnd"/>
      <w:r>
        <w:rPr>
          <w:rFonts w:ascii="Times New Roman" w:hAnsi="Times New Roman" w:cs="Times New Roman"/>
          <w:lang w:val="pl-PL"/>
        </w:rPr>
        <w:t xml:space="preserve">).  </w:t>
      </w:r>
    </w:p>
    <w:p w:rsidR="008566F6" w:rsidRDefault="008566F6">
      <w:pPr>
        <w:jc w:val="both"/>
        <w:rPr>
          <w:rFonts w:ascii="Times New Roman" w:hAnsi="Times New Roman" w:cs="Times New Roman"/>
          <w:lang w:val="pl-PL"/>
        </w:rPr>
      </w:pPr>
    </w:p>
    <w:p w:rsidR="008566F6" w:rsidRDefault="0052590E">
      <w:pPr>
        <w:jc w:val="both"/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e/ </w:t>
      </w:r>
      <w:r>
        <w:rPr>
          <w:rStyle w:val="Pogrubienie"/>
          <w:rFonts w:ascii="Times New Roman" w:hAnsi="Times New Roman" w:cs="Times New Roman"/>
          <w:b w:val="0"/>
        </w:rPr>
        <w:t xml:space="preserve"> switch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niezarządzalny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10/100  16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portów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POE + 2xRJ45 uplink o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mocy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wymaganej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                            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dla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podłączenia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16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kamer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IP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 min. 220W. </w:t>
      </w:r>
    </w:p>
    <w:p w:rsidR="008566F6" w:rsidRDefault="008566F6">
      <w:pPr>
        <w:jc w:val="both"/>
        <w:rPr>
          <w:rStyle w:val="Pogrubienie"/>
          <w:rFonts w:ascii="Times New Roman" w:hAnsi="Times New Roman" w:cs="Times New Roman"/>
          <w:b w:val="0"/>
        </w:rPr>
      </w:pP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f/ konwerter sygnału HDMI na IP z przedłużaczem USB z wykorzystaniem przewodu                                 </w:t>
      </w: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    od długości 100m. </w:t>
      </w:r>
    </w:p>
    <w:p w:rsidR="008566F6" w:rsidRDefault="008566F6">
      <w:pPr>
        <w:jc w:val="both"/>
        <w:rPr>
          <w:rFonts w:ascii="Times New Roman" w:hAnsi="Times New Roman" w:cs="Times New Roman"/>
          <w:lang w:val="pl-PL"/>
        </w:rPr>
      </w:pPr>
    </w:p>
    <w:p w:rsidR="008566F6" w:rsidRDefault="0052590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g/ Monitor min. 50" LCD (lub LED) przystosowany do pracy 24/7 wraz z uchwytem ściennym lub sufitowym z regulacją lewo/prawo i góra/dół.</w:t>
      </w:r>
    </w:p>
    <w:p w:rsidR="008566F6" w:rsidRDefault="008566F6">
      <w:pPr>
        <w:jc w:val="both"/>
        <w:rPr>
          <w:rFonts w:ascii="Times New Roman" w:hAnsi="Times New Roman" w:cs="Times New Roman"/>
          <w:lang w:val="pl-PL"/>
        </w:rPr>
      </w:pPr>
    </w:p>
    <w:p w:rsidR="008566F6" w:rsidRDefault="0052590E">
      <w:pPr>
        <w:jc w:val="both"/>
      </w:pPr>
      <w:r>
        <w:rPr>
          <w:rFonts w:ascii="Times New Roman" w:hAnsi="Times New Roman" w:cs="Times New Roman"/>
          <w:lang w:val="pl-PL"/>
        </w:rPr>
        <w:t xml:space="preserve">h/  </w:t>
      </w:r>
      <w:bookmarkStart w:id="8" w:name="__DdeLink__2001_2923226392"/>
      <w:r>
        <w:rPr>
          <w:rFonts w:ascii="Times New Roman" w:hAnsi="Times New Roman" w:cs="Times New Roman"/>
          <w:lang w:val="pl-PL"/>
        </w:rPr>
        <w:t>Monitor min. 31,5" LCD (lub LED) przystosowany do pracy 24/7 wraz z uchwytem ściennym lub sufitowym z regulacją lewo/prawo i góra/dół.</w:t>
      </w:r>
      <w:bookmarkEnd w:id="8"/>
    </w:p>
    <w:p w:rsidR="008566F6" w:rsidRDefault="008566F6">
      <w:pPr>
        <w:jc w:val="both"/>
        <w:rPr>
          <w:rFonts w:ascii="Times New Roman" w:hAnsi="Times New Roman" w:cs="Times New Roman"/>
          <w:lang w:val="pl-PL"/>
        </w:rPr>
      </w:pPr>
    </w:p>
    <w:p w:rsidR="008566F6" w:rsidRDefault="0052590E">
      <w:pPr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i/ </w:t>
      </w:r>
      <w:proofErr w:type="spellStart"/>
      <w:r>
        <w:rPr>
          <w:rStyle w:val="markedcontent"/>
          <w:rFonts w:ascii="Times New Roman" w:hAnsi="Times New Roman" w:cs="Times New Roman"/>
        </w:rPr>
        <w:t>Dysk</w:t>
      </w:r>
      <w:proofErr w:type="spellEnd"/>
      <w:r>
        <w:rPr>
          <w:rStyle w:val="markedcontent"/>
          <w:rFonts w:ascii="Times New Roman" w:hAnsi="Times New Roman" w:cs="Times New Roman"/>
        </w:rPr>
        <w:t xml:space="preserve"> do </w:t>
      </w:r>
      <w:proofErr w:type="spellStart"/>
      <w:r>
        <w:rPr>
          <w:rStyle w:val="markedcontent"/>
          <w:rFonts w:ascii="Times New Roman" w:hAnsi="Times New Roman" w:cs="Times New Roman"/>
        </w:rPr>
        <w:t>pracy</w:t>
      </w:r>
      <w:proofErr w:type="spellEnd"/>
      <w:r>
        <w:rPr>
          <w:rStyle w:val="markedcontent"/>
          <w:rFonts w:ascii="Times New Roman" w:hAnsi="Times New Roman" w:cs="Times New Roman"/>
        </w:rPr>
        <w:t xml:space="preserve"> 24/7   o </w:t>
      </w:r>
      <w:proofErr w:type="spellStart"/>
      <w:r>
        <w:rPr>
          <w:rStyle w:val="markedcontent"/>
          <w:rFonts w:ascii="Times New Roman" w:hAnsi="Times New Roman" w:cs="Times New Roman"/>
        </w:rPr>
        <w:t>wymaganej</w:t>
      </w:r>
      <w:proofErr w:type="spellEnd"/>
      <w:r>
        <w:rPr>
          <w:rStyle w:val="markedcontent"/>
          <w:rFonts w:ascii="Times New Roman" w:hAnsi="Times New Roman" w:cs="Times New Roman"/>
        </w:rPr>
        <w:t xml:space="preserve">  </w:t>
      </w:r>
      <w:proofErr w:type="spellStart"/>
      <w:r>
        <w:rPr>
          <w:rStyle w:val="markedcontent"/>
          <w:rFonts w:ascii="Times New Roman" w:hAnsi="Times New Roman" w:cs="Times New Roman"/>
        </w:rPr>
        <w:t>i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obliczonej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pojemności</w:t>
      </w:r>
      <w:proofErr w:type="spellEnd"/>
      <w:r>
        <w:rPr>
          <w:rStyle w:val="markedcontent"/>
          <w:rFonts w:ascii="Times New Roman" w:hAnsi="Times New Roman" w:cs="Times New Roman"/>
        </w:rPr>
        <w:t xml:space="preserve">:  </w:t>
      </w:r>
    </w:p>
    <w:p w:rsidR="008566F6" w:rsidRDefault="0052590E">
      <w:pPr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dysk</w:t>
      </w:r>
      <w:proofErr w:type="spellEnd"/>
      <w:r>
        <w:rPr>
          <w:rFonts w:ascii="Times New Roman" w:hAnsi="Times New Roman" w:cs="Times New Roman"/>
        </w:rPr>
        <w:t xml:space="preserve"> HDD </w:t>
      </w:r>
      <w:proofErr w:type="spellStart"/>
      <w:r>
        <w:rPr>
          <w:rFonts w:ascii="Times New Roman" w:hAnsi="Times New Roman" w:cs="Times New Roman"/>
        </w:rPr>
        <w:t>dedykowany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systemów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monitoringu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wideo</w:t>
      </w:r>
      <w:proofErr w:type="spellEnd"/>
      <w:r>
        <w:rPr>
          <w:rFonts w:ascii="Times New Roman" w:hAnsi="Times New Roman" w:cs="Times New Roman"/>
        </w:rPr>
        <w:t>;</w:t>
      </w:r>
    </w:p>
    <w:p w:rsidR="008566F6" w:rsidRDefault="00525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pamięć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podręczna</w:t>
      </w:r>
      <w:proofErr w:type="spellEnd"/>
      <w:r>
        <w:rPr>
          <w:rFonts w:ascii="Times New Roman" w:hAnsi="Times New Roman" w:cs="Times New Roman"/>
        </w:rPr>
        <w:t xml:space="preserve"> 256 MB.</w:t>
      </w:r>
    </w:p>
    <w:p w:rsidR="008566F6" w:rsidRDefault="008566F6">
      <w:pPr>
        <w:rPr>
          <w:rFonts w:ascii="Times New Roman" w:hAnsi="Times New Roman" w:cs="Times New Roman"/>
        </w:rPr>
      </w:pPr>
    </w:p>
    <w:p w:rsidR="008566F6" w:rsidRDefault="0052590E">
      <w:r>
        <w:rPr>
          <w:rFonts w:ascii="Times New Roman" w:hAnsi="Times New Roman" w:cs="Times New Roman"/>
          <w:lang w:val="pl-PL"/>
        </w:rPr>
        <w:t xml:space="preserve">j/ zasilacz UPS min. 3000VA </w:t>
      </w:r>
      <w:r>
        <w:rPr>
          <w:rStyle w:val="markedcontent"/>
          <w:rFonts w:ascii="Times New Roman" w:hAnsi="Times New Roman" w:cs="Times New Roman"/>
          <w:lang w:val="pl-PL"/>
        </w:rPr>
        <w:t xml:space="preserve"> min. 2700W  (</w:t>
      </w:r>
      <w:r>
        <w:rPr>
          <w:rFonts w:ascii="Times New Roman" w:hAnsi="Times New Roman" w:cs="Times New Roman"/>
          <w:lang w:val="pl-PL"/>
        </w:rPr>
        <w:t>montowany w szafie komputerowej dla podtrzymania pracy rejestratorów)</w:t>
      </w:r>
      <w:r>
        <w:rPr>
          <w:rStyle w:val="markedcontent"/>
          <w:rFonts w:ascii="Times New Roman" w:hAnsi="Times New Roman" w:cs="Times New Roman"/>
          <w:lang w:val="pl-PL"/>
        </w:rPr>
        <w:t xml:space="preserve"> o parametrach nie gorszych niż </w:t>
      </w:r>
      <w:r>
        <w:rPr>
          <w:rFonts w:ascii="Times New Roman" w:hAnsi="Times New Roman" w:cs="Times New Roman"/>
          <w:lang w:val="pl-PL"/>
        </w:rPr>
        <w:t xml:space="preserve">: </w:t>
      </w:r>
    </w:p>
    <w:p w:rsidR="008566F6" w:rsidRDefault="0052590E">
      <w:r>
        <w:rPr>
          <w:rFonts w:ascii="Times New Roman" w:hAnsi="Times New Roman" w:cs="Times New Roman"/>
          <w:lang w:val="pl-PL"/>
        </w:rPr>
        <w:t xml:space="preserve">- </w:t>
      </w:r>
      <w:proofErr w:type="spellStart"/>
      <w:r>
        <w:rPr>
          <w:rFonts w:ascii="Times New Roman" w:hAnsi="Times New Roman" w:cs="Times New Roman"/>
        </w:rPr>
        <w:t>Montaż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szafie</w:t>
      </w:r>
      <w:proofErr w:type="spellEnd"/>
      <w:r>
        <w:rPr>
          <w:rFonts w:ascii="Times New Roman" w:hAnsi="Times New Roman" w:cs="Times New Roman"/>
        </w:rPr>
        <w:t xml:space="preserve"> rack 19” 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obudowie</w:t>
      </w:r>
      <w:proofErr w:type="spellEnd"/>
      <w:r>
        <w:rPr>
          <w:rFonts w:ascii="Times New Roman" w:hAnsi="Times New Roman" w:cs="Times New Roman"/>
        </w:rPr>
        <w:t xml:space="preserve"> tower</w:t>
      </w:r>
    </w:p>
    <w:p w:rsidR="008566F6" w:rsidRDefault="0052590E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napięcie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weściowe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200-276V AC.</w:t>
      </w:r>
    </w:p>
    <w:p w:rsidR="008566F6" w:rsidRDefault="0052590E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wejście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1 IEC C14 (10A).</w:t>
      </w:r>
    </w:p>
    <w:p w:rsidR="008566F6" w:rsidRDefault="00525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Wyjścia</w:t>
      </w:r>
      <w:proofErr w:type="spellEnd"/>
      <w:r>
        <w:rPr>
          <w:rFonts w:ascii="Times New Roman" w:hAnsi="Times New Roman" w:cs="Times New Roman"/>
        </w:rPr>
        <w:t xml:space="preserve"> 4</w:t>
      </w:r>
      <w:r>
        <w:rPr>
          <w:rStyle w:val="markedcontent"/>
          <w:rFonts w:ascii="Times New Roman" w:hAnsi="Times New Roman" w:cs="Times New Roman"/>
        </w:rPr>
        <w:t xml:space="preserve"> IEC C13 (10A) sockets</w:t>
      </w:r>
    </w:p>
    <w:p w:rsidR="008566F6" w:rsidRDefault="008566F6"/>
    <w:p w:rsidR="008566F6" w:rsidRDefault="0052590E">
      <w:r>
        <w:rPr>
          <w:rFonts w:ascii="Times New Roman" w:hAnsi="Times New Roman" w:cs="Times New Roman"/>
          <w:lang w:val="pl-PL"/>
        </w:rPr>
        <w:t xml:space="preserve">k/ zasilacz UPS min. 3000VA </w:t>
      </w:r>
      <w:r>
        <w:rPr>
          <w:rStyle w:val="markedcontent"/>
          <w:rFonts w:ascii="Times New Roman" w:hAnsi="Times New Roman" w:cs="Times New Roman"/>
          <w:lang w:val="pl-PL"/>
        </w:rPr>
        <w:t xml:space="preserve"> min. 2700W  (</w:t>
      </w:r>
      <w:r>
        <w:rPr>
          <w:rFonts w:ascii="Times New Roman" w:hAnsi="Times New Roman" w:cs="Times New Roman"/>
          <w:lang w:val="pl-PL"/>
        </w:rPr>
        <w:t xml:space="preserve">montowany w pomieszczeniu obsługi </w:t>
      </w:r>
      <w:proofErr w:type="spellStart"/>
      <w:r>
        <w:rPr>
          <w:rFonts w:ascii="Times New Roman" w:hAnsi="Times New Roman" w:cs="Times New Roman"/>
          <w:lang w:val="pl-PL"/>
        </w:rPr>
        <w:t>PdOZ</w:t>
      </w:r>
      <w:proofErr w:type="spellEnd"/>
      <w:r>
        <w:rPr>
          <w:rFonts w:ascii="Times New Roman" w:hAnsi="Times New Roman" w:cs="Times New Roman"/>
          <w:lang w:val="pl-PL"/>
        </w:rPr>
        <w:t xml:space="preserve"> dla podtrzymania pracy monitora oraz rejestratora nr 2) </w:t>
      </w:r>
      <w:r>
        <w:rPr>
          <w:rStyle w:val="markedcontent"/>
          <w:rFonts w:ascii="Times New Roman" w:hAnsi="Times New Roman" w:cs="Times New Roman"/>
        </w:rPr>
        <w:t xml:space="preserve">o </w:t>
      </w:r>
      <w:proofErr w:type="spellStart"/>
      <w:r>
        <w:rPr>
          <w:rStyle w:val="markedcontent"/>
          <w:rFonts w:ascii="Times New Roman" w:hAnsi="Times New Roman" w:cs="Times New Roman"/>
        </w:rPr>
        <w:t>parametrach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nie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gorszych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niż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: </w:t>
      </w:r>
    </w:p>
    <w:p w:rsidR="008566F6" w:rsidRDefault="0052590E">
      <w:r>
        <w:rPr>
          <w:rFonts w:ascii="Times New Roman" w:hAnsi="Times New Roman" w:cs="Times New Roman"/>
          <w:lang w:val="pl-PL"/>
        </w:rPr>
        <w:t xml:space="preserve">- </w:t>
      </w:r>
      <w:proofErr w:type="spellStart"/>
      <w:r>
        <w:rPr>
          <w:rFonts w:ascii="Times New Roman" w:hAnsi="Times New Roman" w:cs="Times New Roman"/>
        </w:rPr>
        <w:t>Montaż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obudowie</w:t>
      </w:r>
      <w:proofErr w:type="spellEnd"/>
      <w:r>
        <w:rPr>
          <w:rFonts w:ascii="Times New Roman" w:hAnsi="Times New Roman" w:cs="Times New Roman"/>
        </w:rPr>
        <w:t xml:space="preserve"> tower </w:t>
      </w:r>
    </w:p>
    <w:p w:rsidR="008566F6" w:rsidRDefault="0052590E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napięcie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weściowe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200-276V AC.</w:t>
      </w:r>
    </w:p>
    <w:p w:rsidR="008566F6" w:rsidRDefault="0052590E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wejście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1 IEC C14 (10A).</w:t>
      </w:r>
    </w:p>
    <w:p w:rsidR="008566F6" w:rsidRDefault="0052590E">
      <w:pPr>
        <w:ind w:left="360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lang w:val="pl-PL"/>
        </w:rPr>
        <w:t xml:space="preserve">- Wyjścia 4 IEC C13 (10A) </w:t>
      </w:r>
      <w:proofErr w:type="spellStart"/>
      <w:r>
        <w:rPr>
          <w:rStyle w:val="markedcontent"/>
          <w:rFonts w:ascii="Times New Roman" w:hAnsi="Times New Roman" w:cs="Times New Roman"/>
          <w:lang w:val="pl-PL"/>
        </w:rPr>
        <w:t>sockets</w:t>
      </w:r>
      <w:proofErr w:type="spellEnd"/>
    </w:p>
    <w:p w:rsidR="008566F6" w:rsidRDefault="0052590E">
      <w:pPr>
        <w:ind w:left="360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</w:t>
      </w:r>
    </w:p>
    <w:p w:rsidR="008566F6" w:rsidRDefault="0052590E">
      <w:pPr>
        <w:ind w:left="360"/>
        <w:rPr>
          <w:rStyle w:val="markedcontent"/>
          <w:rFonts w:ascii="Times New Roman" w:hAnsi="Times New Roman" w:cs="Times New Roman"/>
        </w:rPr>
      </w:pPr>
      <w:r>
        <w:rPr>
          <w:rStyle w:val="markedcontent"/>
        </w:rPr>
        <w:t xml:space="preserve"> </w:t>
      </w:r>
    </w:p>
    <w:p w:rsidR="008566F6" w:rsidRDefault="008566F6">
      <w:pPr>
        <w:ind w:left="360"/>
        <w:rPr>
          <w:rFonts w:ascii="Times New Roman" w:hAnsi="Times New Roman" w:cs="Times New Roman"/>
        </w:rPr>
      </w:pPr>
    </w:p>
    <w:p w:rsidR="008566F6" w:rsidRDefault="008566F6">
      <w:pPr>
        <w:ind w:left="360"/>
        <w:rPr>
          <w:rFonts w:ascii="Times New Roman" w:hAnsi="Times New Roman" w:cs="Times New Roman"/>
        </w:rPr>
      </w:pPr>
    </w:p>
    <w:p w:rsidR="008566F6" w:rsidRDefault="008566F6"/>
    <w:sectPr w:rsidR="008566F6">
      <w:footerReference w:type="default" r:id="rId8"/>
      <w:pgSz w:w="11906" w:h="16838"/>
      <w:pgMar w:top="993" w:right="1417" w:bottom="1417" w:left="1417" w:header="72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830" w:rsidRDefault="00644830">
      <w:r>
        <w:separator/>
      </w:r>
    </w:p>
  </w:endnote>
  <w:endnote w:type="continuationSeparator" w:id="0">
    <w:p w:rsidR="00644830" w:rsidRDefault="0064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900531"/>
      <w:docPartObj>
        <w:docPartGallery w:val="Page Numbers (Bottom of Page)"/>
        <w:docPartUnique/>
      </w:docPartObj>
    </w:sdtPr>
    <w:sdtEndPr/>
    <w:sdtContent>
      <w:p w:rsidR="008566F6" w:rsidRDefault="0052590E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b/>
            <w:sz w:val="22"/>
            <w:szCs w:val="22"/>
            <w:lang w:val="pl-PL"/>
          </w:rPr>
          <w:t xml:space="preserve">str. </w:t>
        </w:r>
        <w:r>
          <w:rPr>
            <w:rFonts w:ascii="Times New Roman" w:hAnsi="Times New Roman" w:cs="Times New Roman"/>
            <w:b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b/>
            <w:sz w:val="22"/>
            <w:szCs w:val="22"/>
          </w:rPr>
          <w:instrText>PAGE</w:instrText>
        </w:r>
        <w:r>
          <w:rPr>
            <w:rFonts w:ascii="Times New Roman" w:hAnsi="Times New Roman" w:cs="Times New Roman"/>
            <w:b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b/>
            <w:sz w:val="22"/>
            <w:szCs w:val="22"/>
          </w:rPr>
          <w:t>6</w:t>
        </w:r>
        <w:r>
          <w:rPr>
            <w:rFonts w:ascii="Times New Roman" w:hAnsi="Times New Roman" w:cs="Times New Roman"/>
            <w:b/>
            <w:sz w:val="22"/>
            <w:szCs w:val="22"/>
          </w:rPr>
          <w:fldChar w:fldCharType="end"/>
        </w:r>
      </w:p>
    </w:sdtContent>
  </w:sdt>
  <w:p w:rsidR="008566F6" w:rsidRDefault="00856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830" w:rsidRDefault="00644830">
      <w:r>
        <w:separator/>
      </w:r>
    </w:p>
  </w:footnote>
  <w:footnote w:type="continuationSeparator" w:id="0">
    <w:p w:rsidR="00644830" w:rsidRDefault="0064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436"/>
    <w:multiLevelType w:val="multilevel"/>
    <w:tmpl w:val="B93228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D84998"/>
    <w:multiLevelType w:val="multilevel"/>
    <w:tmpl w:val="42E8180E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F6"/>
    <w:rsid w:val="00142EC5"/>
    <w:rsid w:val="00427076"/>
    <w:rsid w:val="0052590E"/>
    <w:rsid w:val="00644830"/>
    <w:rsid w:val="008566F6"/>
    <w:rsid w:val="008B6C54"/>
    <w:rsid w:val="00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BFD6"/>
  <w15:docId w15:val="{2915CD0F-3BA9-43EC-82EE-52EADB95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2B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70012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939E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939EA"/>
    <w:rPr>
      <w:rFonts w:ascii="Liberation Serif" w:eastAsia="SimSun" w:hAnsi="Liberation Serif" w:cs="Mangal"/>
      <w:kern w:val="2"/>
      <w:sz w:val="20"/>
      <w:szCs w:val="18"/>
      <w:lang w:val="en-US"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939EA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39EA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557BCC"/>
    <w:rPr>
      <w:b/>
      <w:bCs/>
    </w:rPr>
  </w:style>
  <w:style w:type="character" w:customStyle="1" w:styleId="col-6">
    <w:name w:val="col-6"/>
    <w:basedOn w:val="Domylnaczcionkaakapitu"/>
    <w:qFormat/>
    <w:rsid w:val="00566373"/>
  </w:style>
  <w:style w:type="character" w:customStyle="1" w:styleId="markedcontent">
    <w:name w:val="markedcontent"/>
    <w:basedOn w:val="Domylnaczcionkaakapitu"/>
    <w:qFormat/>
    <w:rsid w:val="005B3CAD"/>
  </w:style>
  <w:style w:type="character" w:customStyle="1" w:styleId="Nagwek1Znak">
    <w:name w:val="Nagłówek 1 Znak"/>
    <w:basedOn w:val="Domylnaczcionkaakapitu"/>
    <w:link w:val="Nagwek1"/>
    <w:uiPriority w:val="9"/>
    <w:qFormat/>
    <w:rsid w:val="00E7001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xt-secondary">
    <w:name w:val="text-secondary"/>
    <w:basedOn w:val="Domylnaczcionkaakapitu"/>
    <w:qFormat/>
    <w:rsid w:val="00E70012"/>
  </w:style>
  <w:style w:type="character" w:customStyle="1" w:styleId="NagwekZnak">
    <w:name w:val="Nagłówek Znak"/>
    <w:basedOn w:val="Domylnaczcionkaakapitu"/>
    <w:link w:val="Nagwek"/>
    <w:uiPriority w:val="99"/>
    <w:qFormat/>
    <w:rsid w:val="00D451CF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51CF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ListLabel1">
    <w:name w:val="ListLabel 1"/>
    <w:qFormat/>
    <w:rPr>
      <w:rFonts w:eastAsia="SimSun" w:cs="Liberation Serif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imSu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SimSu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SimSun" w:cs="Manga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SimSun" w:cs="Mangal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SimSun" w:cs="Mangal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SimSun" w:cs="Manga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SimSun" w:cs="Liberation Serif"/>
      <w:b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SimSun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SimSun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SimSu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SimSu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SimSun" w:cs="Aria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SimSun" w:cs="Aria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SimSun" w:cs="Aria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SimSun" w:cs="Aria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Aria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51CF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939EA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939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39EA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C76C73"/>
    <w:pPr>
      <w:ind w:left="720"/>
      <w:contextualSpacing/>
    </w:pPr>
    <w:rPr>
      <w:szCs w:val="21"/>
    </w:rPr>
  </w:style>
  <w:style w:type="paragraph" w:customStyle="1" w:styleId="Default">
    <w:name w:val="Default"/>
    <w:qFormat/>
    <w:rsid w:val="00AB2D93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1CF"/>
    <w:pPr>
      <w:tabs>
        <w:tab w:val="center" w:pos="4536"/>
        <w:tab w:val="right" w:pos="9072"/>
      </w:tabs>
    </w:pPr>
    <w:rPr>
      <w:szCs w:val="21"/>
    </w:rPr>
  </w:style>
  <w:style w:type="table" w:styleId="Tabela-Siatka">
    <w:name w:val="Table Grid"/>
    <w:basedOn w:val="Standardowy"/>
    <w:uiPriority w:val="39"/>
    <w:rsid w:val="00DC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43F9-D03C-4BF1-8152-871406B8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6</Pages>
  <Words>2348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A51374</dc:creator>
  <dc:description/>
  <cp:lastModifiedBy>A51267</cp:lastModifiedBy>
  <cp:revision>43</cp:revision>
  <cp:lastPrinted>2024-07-17T06:30:00Z</cp:lastPrinted>
  <dcterms:created xsi:type="dcterms:W3CDTF">2024-06-06T07:36:00Z</dcterms:created>
  <dcterms:modified xsi:type="dcterms:W3CDTF">2024-10-29T08:53:00Z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