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A8F45F" w14:textId="293F20B0" w:rsidR="001A2669" w:rsidRPr="008C0EB4" w:rsidRDefault="001173EA" w:rsidP="00EB5280">
      <w:pPr>
        <w:spacing w:line="280" w:lineRule="atLeast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</w:t>
      </w:r>
    </w:p>
    <w:p w14:paraId="397D5723" w14:textId="222687C3" w:rsidR="001A2175" w:rsidRPr="008C0EB4" w:rsidRDefault="00EF3D9F" w:rsidP="00EB5280">
      <w:pPr>
        <w:spacing w:line="280" w:lineRule="atLeast"/>
        <w:jc w:val="right"/>
        <w:rPr>
          <w:b/>
          <w:sz w:val="22"/>
          <w:szCs w:val="22"/>
        </w:rPr>
      </w:pPr>
      <w:r w:rsidRPr="008C0EB4">
        <w:rPr>
          <w:b/>
          <w:sz w:val="22"/>
          <w:szCs w:val="22"/>
        </w:rPr>
        <w:t>Z</w:t>
      </w:r>
      <w:r w:rsidR="001A2175" w:rsidRPr="008C0EB4">
        <w:rPr>
          <w:b/>
          <w:sz w:val="22"/>
          <w:szCs w:val="22"/>
        </w:rPr>
        <w:t>ałącznik</w:t>
      </w:r>
      <w:r w:rsidR="00FB5773" w:rsidRPr="008C0EB4">
        <w:rPr>
          <w:b/>
          <w:sz w:val="22"/>
          <w:szCs w:val="22"/>
        </w:rPr>
        <w:t xml:space="preserve"> nr</w:t>
      </w:r>
      <w:r w:rsidR="001A2175" w:rsidRPr="008C0EB4">
        <w:rPr>
          <w:b/>
          <w:sz w:val="22"/>
          <w:szCs w:val="22"/>
        </w:rPr>
        <w:t xml:space="preserve"> </w:t>
      </w:r>
      <w:r w:rsidR="00AC45A2" w:rsidRPr="008C0EB4">
        <w:rPr>
          <w:b/>
          <w:sz w:val="22"/>
          <w:szCs w:val="22"/>
        </w:rPr>
        <w:t>4</w:t>
      </w:r>
      <w:r w:rsidR="001E074D" w:rsidRPr="008C0EB4">
        <w:rPr>
          <w:b/>
          <w:sz w:val="22"/>
          <w:szCs w:val="22"/>
        </w:rPr>
        <w:t xml:space="preserve"> </w:t>
      </w:r>
      <w:r w:rsidR="001A2175" w:rsidRPr="008C0EB4">
        <w:rPr>
          <w:b/>
          <w:sz w:val="22"/>
          <w:szCs w:val="22"/>
        </w:rPr>
        <w:t xml:space="preserve">do </w:t>
      </w:r>
      <w:r w:rsidR="005B6362" w:rsidRPr="008C0EB4">
        <w:rPr>
          <w:b/>
          <w:sz w:val="22"/>
          <w:szCs w:val="22"/>
        </w:rPr>
        <w:t>SWZ</w:t>
      </w:r>
    </w:p>
    <w:p w14:paraId="2C2F664C" w14:textId="77777777" w:rsidR="00695156" w:rsidRPr="008C0EB4" w:rsidRDefault="00695156" w:rsidP="000F08E8">
      <w:pPr>
        <w:spacing w:line="276" w:lineRule="auto"/>
        <w:jc w:val="right"/>
        <w:rPr>
          <w:sz w:val="22"/>
          <w:szCs w:val="22"/>
        </w:rPr>
      </w:pPr>
    </w:p>
    <w:p w14:paraId="1F0878C4" w14:textId="375AA9C3" w:rsidR="00517966" w:rsidRPr="008C0EB4" w:rsidRDefault="00517966" w:rsidP="000F08E8">
      <w:pPr>
        <w:spacing w:line="276" w:lineRule="auto"/>
        <w:jc w:val="right"/>
        <w:rPr>
          <w:sz w:val="22"/>
          <w:szCs w:val="22"/>
        </w:rPr>
      </w:pPr>
      <w:r w:rsidRPr="008C0EB4">
        <w:rPr>
          <w:sz w:val="22"/>
          <w:szCs w:val="22"/>
        </w:rPr>
        <w:t>Projektowane postanowienia umowy</w:t>
      </w:r>
    </w:p>
    <w:p w14:paraId="11A858F9" w14:textId="77777777" w:rsidR="00517966" w:rsidRPr="008C0EB4" w:rsidRDefault="00517966" w:rsidP="000F08E8">
      <w:pPr>
        <w:spacing w:line="276" w:lineRule="auto"/>
        <w:jc w:val="center"/>
        <w:rPr>
          <w:b/>
          <w:sz w:val="22"/>
          <w:szCs w:val="22"/>
        </w:rPr>
      </w:pPr>
    </w:p>
    <w:p w14:paraId="14D10E4C" w14:textId="52E4336F" w:rsidR="001A2175" w:rsidRPr="008C0EB4" w:rsidRDefault="001A2175" w:rsidP="000F08E8">
      <w:pPr>
        <w:spacing w:line="276" w:lineRule="auto"/>
        <w:jc w:val="center"/>
        <w:rPr>
          <w:sz w:val="22"/>
          <w:szCs w:val="22"/>
        </w:rPr>
      </w:pPr>
      <w:r w:rsidRPr="008C0EB4">
        <w:rPr>
          <w:b/>
          <w:sz w:val="22"/>
          <w:szCs w:val="22"/>
        </w:rPr>
        <w:t xml:space="preserve">UMOWA </w:t>
      </w:r>
      <w:r w:rsidR="00521805">
        <w:rPr>
          <w:b/>
          <w:sz w:val="22"/>
          <w:szCs w:val="22"/>
        </w:rPr>
        <w:t>NR ../</w:t>
      </w:r>
    </w:p>
    <w:p w14:paraId="331E3F25" w14:textId="59A9217A" w:rsidR="001A2175" w:rsidRPr="008C0EB4" w:rsidRDefault="001A2175" w:rsidP="000F08E8">
      <w:pPr>
        <w:spacing w:line="276" w:lineRule="auto"/>
        <w:jc w:val="center"/>
        <w:rPr>
          <w:sz w:val="22"/>
          <w:szCs w:val="22"/>
        </w:rPr>
      </w:pPr>
    </w:p>
    <w:p w14:paraId="2819DC8D" w14:textId="77777777" w:rsidR="00695156" w:rsidRPr="008C0EB4" w:rsidRDefault="00695156" w:rsidP="000F08E8">
      <w:pPr>
        <w:autoSpaceDE w:val="0"/>
        <w:spacing w:line="276" w:lineRule="auto"/>
        <w:rPr>
          <w:sz w:val="22"/>
          <w:szCs w:val="22"/>
        </w:rPr>
      </w:pPr>
      <w:r w:rsidRPr="008C0EB4">
        <w:rPr>
          <w:sz w:val="22"/>
          <w:szCs w:val="22"/>
        </w:rPr>
        <w:t>zawarta w dniu ………………. r. pomiędzy:</w:t>
      </w:r>
    </w:p>
    <w:p w14:paraId="4706D6F5" w14:textId="77777777" w:rsidR="00521805" w:rsidRDefault="00521805" w:rsidP="000F08E8">
      <w:pPr>
        <w:tabs>
          <w:tab w:val="left" w:pos="2700"/>
        </w:tabs>
        <w:spacing w:line="276" w:lineRule="auto"/>
        <w:jc w:val="both"/>
        <w:rPr>
          <w:b/>
          <w:sz w:val="22"/>
          <w:szCs w:val="22"/>
        </w:rPr>
      </w:pPr>
    </w:p>
    <w:p w14:paraId="6C7141F4" w14:textId="77777777" w:rsidR="00521805" w:rsidRDefault="00521805" w:rsidP="000F08E8">
      <w:pPr>
        <w:tabs>
          <w:tab w:val="left" w:pos="2700"/>
        </w:tabs>
        <w:spacing w:line="276" w:lineRule="auto"/>
        <w:jc w:val="both"/>
        <w:rPr>
          <w:b/>
          <w:sz w:val="22"/>
          <w:szCs w:val="22"/>
        </w:rPr>
      </w:pPr>
    </w:p>
    <w:p w14:paraId="7D8F6F15" w14:textId="5EC462AF" w:rsidR="00695156" w:rsidRPr="008C0EB4" w:rsidRDefault="00521805" w:rsidP="000F08E8">
      <w:pPr>
        <w:tabs>
          <w:tab w:val="left" w:pos="270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zwaną</w:t>
      </w:r>
      <w:r w:rsidR="00695156" w:rsidRPr="008C0EB4">
        <w:rPr>
          <w:sz w:val="22"/>
          <w:szCs w:val="22"/>
        </w:rPr>
        <w:t xml:space="preserve"> w dalszej części niniejszej umowy </w:t>
      </w:r>
      <w:r w:rsidR="00695156" w:rsidRPr="008C0EB4">
        <w:rPr>
          <w:b/>
          <w:sz w:val="22"/>
          <w:szCs w:val="22"/>
        </w:rPr>
        <w:t>Zamawiającym,</w:t>
      </w:r>
      <w:r w:rsidR="00695156" w:rsidRPr="008C0EB4">
        <w:rPr>
          <w:sz w:val="22"/>
          <w:szCs w:val="22"/>
        </w:rPr>
        <w:t xml:space="preserve"> reprezentowaną przez:</w:t>
      </w:r>
    </w:p>
    <w:p w14:paraId="02A56774" w14:textId="77777777" w:rsidR="00695156" w:rsidRPr="008C0EB4" w:rsidRDefault="00695156" w:rsidP="000F08E8">
      <w:pPr>
        <w:spacing w:line="276" w:lineRule="auto"/>
        <w:jc w:val="both"/>
        <w:rPr>
          <w:b/>
          <w:sz w:val="22"/>
          <w:szCs w:val="22"/>
        </w:rPr>
      </w:pPr>
      <w:r w:rsidRPr="008C0EB4">
        <w:rPr>
          <w:b/>
          <w:sz w:val="22"/>
          <w:szCs w:val="22"/>
        </w:rPr>
        <w:t>…,</w:t>
      </w:r>
    </w:p>
    <w:p w14:paraId="1E7E7322" w14:textId="77777777" w:rsidR="00695156" w:rsidRPr="008C0EB4" w:rsidRDefault="00695156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a</w:t>
      </w:r>
    </w:p>
    <w:p w14:paraId="74139659" w14:textId="224FC44F" w:rsidR="00695156" w:rsidRPr="008C0EB4" w:rsidRDefault="00695156" w:rsidP="000F08E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C0EB4">
        <w:rPr>
          <w:rFonts w:eastAsia="Calibri"/>
          <w:sz w:val="22"/>
          <w:szCs w:val="22"/>
          <w:lang w:eastAsia="en-US"/>
        </w:rPr>
        <w:t>...</w:t>
      </w:r>
      <w:r w:rsidR="00B859DA" w:rsidRPr="008C0EB4">
        <w:rPr>
          <w:rFonts w:eastAsia="Calibri"/>
          <w:sz w:val="22"/>
          <w:szCs w:val="22"/>
          <w:lang w:eastAsia="en-US"/>
        </w:rPr>
        <w:t>......................................................................</w:t>
      </w:r>
    </w:p>
    <w:p w14:paraId="2C7D4018" w14:textId="5C10939C" w:rsidR="00B859DA" w:rsidRPr="008C0EB4" w:rsidRDefault="00B859DA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NIP: …………………….. REGON: …………………….. KRS: ……………………..</w:t>
      </w:r>
    </w:p>
    <w:p w14:paraId="5F25427C" w14:textId="0DE41241" w:rsidR="00695156" w:rsidRPr="008C0EB4" w:rsidRDefault="00695156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rFonts w:eastAsia="Calibri"/>
          <w:sz w:val="22"/>
          <w:szCs w:val="22"/>
          <w:lang w:eastAsia="en-US"/>
        </w:rPr>
        <w:t>…</w:t>
      </w:r>
      <w:r w:rsidR="00B859DA" w:rsidRPr="008C0EB4">
        <w:rPr>
          <w:rFonts w:eastAsia="Calibri"/>
          <w:sz w:val="22"/>
          <w:szCs w:val="22"/>
          <w:lang w:eastAsia="en-US"/>
        </w:rPr>
        <w:t>……………………………..</w:t>
      </w:r>
    </w:p>
    <w:p w14:paraId="33746FB5" w14:textId="2F2A6977" w:rsidR="00695156" w:rsidRPr="008C0EB4" w:rsidRDefault="00695156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zwaną/</w:t>
      </w:r>
      <w:proofErr w:type="spellStart"/>
      <w:r w:rsidRPr="008C0EB4">
        <w:rPr>
          <w:sz w:val="22"/>
          <w:szCs w:val="22"/>
        </w:rPr>
        <w:t>ym</w:t>
      </w:r>
      <w:proofErr w:type="spellEnd"/>
      <w:r w:rsidRPr="008C0EB4">
        <w:rPr>
          <w:sz w:val="22"/>
          <w:szCs w:val="22"/>
        </w:rPr>
        <w:t xml:space="preserve"> </w:t>
      </w:r>
      <w:r w:rsidR="00B859DA" w:rsidRPr="008C0EB4">
        <w:rPr>
          <w:sz w:val="22"/>
          <w:szCs w:val="22"/>
        </w:rPr>
        <w:t xml:space="preserve">w dalszej części niniejszej umowy </w:t>
      </w:r>
      <w:r w:rsidRPr="008C0EB4">
        <w:rPr>
          <w:sz w:val="22"/>
          <w:szCs w:val="22"/>
        </w:rPr>
        <w:t>dalej „</w:t>
      </w:r>
      <w:r w:rsidRPr="008C0EB4">
        <w:rPr>
          <w:b/>
          <w:sz w:val="22"/>
          <w:szCs w:val="22"/>
        </w:rPr>
        <w:t>Wykonawcą</w:t>
      </w:r>
      <w:r w:rsidRPr="008C0EB4">
        <w:rPr>
          <w:sz w:val="22"/>
          <w:szCs w:val="22"/>
        </w:rPr>
        <w:t>”,</w:t>
      </w:r>
    </w:p>
    <w:p w14:paraId="25FF40E0" w14:textId="77777777" w:rsidR="00B859DA" w:rsidRPr="008C0EB4" w:rsidRDefault="00B859DA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reprezentowaną/</w:t>
      </w:r>
      <w:proofErr w:type="spellStart"/>
      <w:r w:rsidRPr="008C0EB4">
        <w:rPr>
          <w:sz w:val="22"/>
          <w:szCs w:val="22"/>
        </w:rPr>
        <w:t>nym</w:t>
      </w:r>
      <w:proofErr w:type="spellEnd"/>
      <w:r w:rsidRPr="008C0EB4">
        <w:rPr>
          <w:sz w:val="22"/>
          <w:szCs w:val="22"/>
        </w:rPr>
        <w:t xml:space="preserve"> przez:</w:t>
      </w:r>
    </w:p>
    <w:p w14:paraId="4C68957C" w14:textId="77777777" w:rsidR="00B859DA" w:rsidRPr="008C0EB4" w:rsidRDefault="00B859DA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rFonts w:eastAsia="Calibri"/>
          <w:sz w:val="22"/>
          <w:szCs w:val="22"/>
          <w:lang w:eastAsia="en-US"/>
        </w:rPr>
        <w:t>………………………………..</w:t>
      </w:r>
    </w:p>
    <w:p w14:paraId="7BCE45B0" w14:textId="77777777" w:rsidR="00695156" w:rsidRPr="008C0EB4" w:rsidRDefault="00695156" w:rsidP="000F08E8">
      <w:pPr>
        <w:spacing w:line="276" w:lineRule="auto"/>
        <w:jc w:val="both"/>
        <w:rPr>
          <w:sz w:val="22"/>
          <w:szCs w:val="22"/>
        </w:rPr>
      </w:pPr>
    </w:p>
    <w:p w14:paraId="33545A10" w14:textId="77777777" w:rsidR="00695156" w:rsidRPr="008C0EB4" w:rsidRDefault="00695156" w:rsidP="000F08E8">
      <w:pPr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zwanymi dalej łącznie „Stronami” lub każdy oddzielnie „Stroną”,</w:t>
      </w:r>
    </w:p>
    <w:p w14:paraId="460FEBA8" w14:textId="77777777" w:rsidR="00695156" w:rsidRPr="008C0EB4" w:rsidRDefault="00695156" w:rsidP="000F08E8">
      <w:pPr>
        <w:spacing w:line="276" w:lineRule="auto"/>
        <w:jc w:val="both"/>
        <w:rPr>
          <w:sz w:val="22"/>
          <w:szCs w:val="22"/>
        </w:rPr>
      </w:pPr>
    </w:p>
    <w:p w14:paraId="6BD06FAF" w14:textId="446F0FB5" w:rsidR="00695156" w:rsidRPr="008C0EB4" w:rsidRDefault="00695156" w:rsidP="000F08E8">
      <w:pPr>
        <w:spacing w:line="276" w:lineRule="auto"/>
        <w:jc w:val="both"/>
        <w:rPr>
          <w:b/>
          <w:bCs/>
          <w:sz w:val="22"/>
          <w:szCs w:val="22"/>
        </w:rPr>
      </w:pPr>
      <w:r w:rsidRPr="008C0EB4">
        <w:rPr>
          <w:sz w:val="22"/>
          <w:szCs w:val="22"/>
        </w:rPr>
        <w:t>w</w:t>
      </w:r>
      <w:r w:rsidRPr="008C0EB4">
        <w:rPr>
          <w:sz w:val="22"/>
          <w:szCs w:val="22"/>
          <w:lang w:eastAsia="ar-SA"/>
        </w:rPr>
        <w:t xml:space="preserve"> wyniku przeprowadzonego postępowania o udzielenie zamówienia publicznego pn.: </w:t>
      </w:r>
      <w:r w:rsidR="00B859DA" w:rsidRPr="008C0EB4">
        <w:rPr>
          <w:sz w:val="22"/>
          <w:szCs w:val="22"/>
          <w:lang w:eastAsia="ar-SA"/>
        </w:rPr>
        <w:t>„</w:t>
      </w:r>
      <w:r w:rsidR="00521805" w:rsidRPr="00521805">
        <w:rPr>
          <w:sz w:val="22"/>
          <w:szCs w:val="22"/>
          <w:lang w:eastAsia="ar-SA"/>
        </w:rPr>
        <w:t>Dostawa sprzętu informatycznego oraz oprogramowania, wraz z usługą instalacji, konfiguracji oraz szkoleniem pracowników IT, realizowaną w ramach konkursu grantowego "</w:t>
      </w:r>
      <w:proofErr w:type="spellStart"/>
      <w:r w:rsidR="00521805" w:rsidRPr="00521805">
        <w:rPr>
          <w:sz w:val="22"/>
          <w:szCs w:val="22"/>
          <w:lang w:eastAsia="ar-SA"/>
        </w:rPr>
        <w:t>Cyberbezpieczny</w:t>
      </w:r>
      <w:proofErr w:type="spellEnd"/>
      <w:r w:rsidR="00521805" w:rsidRPr="00521805">
        <w:rPr>
          <w:sz w:val="22"/>
          <w:szCs w:val="22"/>
          <w:lang w:eastAsia="ar-SA"/>
        </w:rPr>
        <w:t xml:space="preserve"> Samorząd".</w:t>
      </w:r>
      <w:r w:rsidR="00B859DA" w:rsidRPr="008C0EB4">
        <w:rPr>
          <w:sz w:val="22"/>
          <w:szCs w:val="22"/>
        </w:rPr>
        <w:t xml:space="preserve">” </w:t>
      </w:r>
      <w:r w:rsidRPr="008C0EB4">
        <w:rPr>
          <w:sz w:val="22"/>
          <w:szCs w:val="22"/>
          <w:lang w:eastAsia="ar-SA"/>
        </w:rPr>
        <w:t xml:space="preserve">w trybie podstawowym </w:t>
      </w:r>
      <w:r w:rsidR="00521805">
        <w:rPr>
          <w:rFonts w:eastAsia="Calibri"/>
          <w:bCs/>
          <w:sz w:val="22"/>
          <w:szCs w:val="22"/>
          <w:lang w:eastAsia="en-US"/>
        </w:rPr>
        <w:t>na podstawie art. 275 pkt 1</w:t>
      </w:r>
      <w:r w:rsidRPr="008C0EB4">
        <w:rPr>
          <w:rFonts w:eastAsia="Calibri"/>
          <w:bCs/>
          <w:sz w:val="22"/>
          <w:szCs w:val="22"/>
          <w:lang w:eastAsia="en-US"/>
        </w:rPr>
        <w:t xml:space="preserve"> ustawy </w:t>
      </w:r>
      <w:r w:rsidRPr="008C0EB4">
        <w:rPr>
          <w:sz w:val="22"/>
          <w:szCs w:val="22"/>
          <w:lang w:eastAsia="ar-SA"/>
        </w:rPr>
        <w:t>z dnia 11 września 2019 r. Prawo zamówień publicznych (Dz. U. z 2024 r</w:t>
      </w:r>
      <w:r w:rsidR="003E1243" w:rsidRPr="008C0EB4">
        <w:rPr>
          <w:sz w:val="22"/>
          <w:szCs w:val="22"/>
          <w:lang w:eastAsia="ar-SA"/>
        </w:rPr>
        <w:t xml:space="preserve">. </w:t>
      </w:r>
      <w:r w:rsidRPr="008C0EB4">
        <w:rPr>
          <w:sz w:val="22"/>
          <w:szCs w:val="22"/>
          <w:lang w:eastAsia="ar-SA"/>
        </w:rPr>
        <w:t>poz. 1320</w:t>
      </w:r>
      <w:r w:rsidR="00521805">
        <w:rPr>
          <w:sz w:val="22"/>
          <w:szCs w:val="22"/>
          <w:lang w:eastAsia="ar-SA"/>
        </w:rPr>
        <w:t xml:space="preserve"> z </w:t>
      </w:r>
      <w:proofErr w:type="spellStart"/>
      <w:r w:rsidR="00521805">
        <w:rPr>
          <w:sz w:val="22"/>
          <w:szCs w:val="22"/>
          <w:lang w:eastAsia="ar-SA"/>
        </w:rPr>
        <w:t>późn</w:t>
      </w:r>
      <w:proofErr w:type="spellEnd"/>
      <w:r w:rsidR="00521805">
        <w:rPr>
          <w:sz w:val="22"/>
          <w:szCs w:val="22"/>
          <w:lang w:eastAsia="ar-SA"/>
        </w:rPr>
        <w:t>. zm.</w:t>
      </w:r>
      <w:r w:rsidRPr="008C0EB4">
        <w:rPr>
          <w:sz w:val="22"/>
          <w:szCs w:val="22"/>
          <w:lang w:eastAsia="ar-SA"/>
        </w:rPr>
        <w:t>)</w:t>
      </w:r>
      <w:r w:rsidR="00521805">
        <w:rPr>
          <w:bCs/>
          <w:sz w:val="22"/>
          <w:szCs w:val="22"/>
        </w:rPr>
        <w:t xml:space="preserve"> ogłoszonego w Biuletynie Informacji Publicznej pod numerem ….. </w:t>
      </w:r>
    </w:p>
    <w:p w14:paraId="36597CBE" w14:textId="77777777" w:rsidR="00695156" w:rsidRPr="008C0EB4" w:rsidRDefault="00695156" w:rsidP="000F08E8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B2EE9F" w14:textId="50D3788D" w:rsidR="00B859DA" w:rsidRPr="008C0EB4" w:rsidRDefault="00695156" w:rsidP="000F08E8">
      <w:pPr>
        <w:autoSpaceDE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o następującej treści</w:t>
      </w:r>
      <w:r w:rsidR="00B859DA" w:rsidRPr="008C0EB4">
        <w:rPr>
          <w:sz w:val="22"/>
          <w:szCs w:val="22"/>
        </w:rPr>
        <w:t>:</w:t>
      </w:r>
    </w:p>
    <w:p w14:paraId="1F505E3A" w14:textId="273FA350" w:rsidR="00B859DA" w:rsidRPr="008C0EB4" w:rsidRDefault="003A4BA4" w:rsidP="000F08E8">
      <w:pPr>
        <w:autoSpaceDE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 </w:t>
      </w:r>
    </w:p>
    <w:p w14:paraId="5BB25B63" w14:textId="03F42B6A" w:rsidR="00695156" w:rsidRPr="008C0EB4" w:rsidRDefault="00695156" w:rsidP="000F08E8">
      <w:pPr>
        <w:widowControl w:val="0"/>
        <w:suppressAutoHyphens w:val="0"/>
        <w:spacing w:line="276" w:lineRule="auto"/>
        <w:jc w:val="center"/>
        <w:rPr>
          <w:rFonts w:eastAsia="Arial"/>
          <w:b/>
          <w:bCs/>
          <w:sz w:val="22"/>
          <w:szCs w:val="22"/>
          <w:lang w:eastAsia="pl-PL" w:bidi="pl-PL"/>
        </w:rPr>
      </w:pPr>
      <w:r w:rsidRPr="008C0EB4">
        <w:rPr>
          <w:rFonts w:eastAsia="Arial"/>
          <w:b/>
          <w:bCs/>
          <w:sz w:val="22"/>
          <w:szCs w:val="22"/>
          <w:lang w:eastAsia="pl-PL" w:bidi="pl-PL"/>
        </w:rPr>
        <w:t>§ 1</w:t>
      </w:r>
      <w:r w:rsidR="003A4BA4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 Przedmiot umowy</w:t>
      </w:r>
    </w:p>
    <w:p w14:paraId="7117D35A" w14:textId="3205CD9B" w:rsidR="007C624E" w:rsidRPr="00521805" w:rsidRDefault="00695156" w:rsidP="00521805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Przedmiotem umowy jest dostawa </w:t>
      </w:r>
      <w:r w:rsidR="00952D7F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oprogramowania i sprzętu informatycznego wraz z usługą wdrożenia </w:t>
      </w:r>
      <w:r w:rsidR="00521805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952D7F">
        <w:rPr>
          <w:rFonts w:ascii="Times New Roman" w:hAnsi="Times New Roman" w:cs="Times New Roman"/>
          <w:sz w:val="22"/>
          <w:szCs w:val="22"/>
        </w:rPr>
        <w:t>zwanymi</w:t>
      </w:r>
      <w:r w:rsidRPr="00521805">
        <w:rPr>
          <w:rFonts w:ascii="Times New Roman" w:hAnsi="Times New Roman" w:cs="Times New Roman"/>
          <w:sz w:val="22"/>
          <w:szCs w:val="22"/>
        </w:rPr>
        <w:t xml:space="preserve"> dalej sprzętem lub przedmiotem umowy.</w:t>
      </w:r>
    </w:p>
    <w:p w14:paraId="244C9567" w14:textId="23B0A5DF" w:rsidR="00695156" w:rsidRPr="008C0EB4" w:rsidRDefault="00695156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hAnsi="Times New Roman" w:cs="Times New Roman"/>
          <w:sz w:val="22"/>
          <w:szCs w:val="22"/>
        </w:rPr>
        <w:t xml:space="preserve">Przedmiot umowy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szczegółowo </w:t>
      </w:r>
      <w:r w:rsidRPr="008C0EB4">
        <w:rPr>
          <w:rFonts w:ascii="Times New Roman" w:hAnsi="Times New Roman" w:cs="Times New Roman"/>
          <w:sz w:val="22"/>
          <w:szCs w:val="22"/>
        </w:rPr>
        <w:t xml:space="preserve">określony jest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w </w:t>
      </w:r>
      <w:r w:rsidR="00521805">
        <w:rPr>
          <w:rFonts w:ascii="Times New Roman" w:hAnsi="Times New Roman" w:cs="Times New Roman"/>
          <w:sz w:val="22"/>
          <w:szCs w:val="22"/>
        </w:rPr>
        <w:t>załączniku nr …</w:t>
      </w:r>
      <w:r w:rsidRPr="008C0EB4">
        <w:rPr>
          <w:rFonts w:ascii="Times New Roman" w:hAnsi="Times New Roman" w:cs="Times New Roman"/>
          <w:sz w:val="22"/>
          <w:szCs w:val="22"/>
        </w:rPr>
        <w:t xml:space="preserve"> do Specyfikacji warunków zamówienia (SWZ) - Opis przedmiotu zamówienia w zakresie części nr … zamówienia - ………………..,  który stanowi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integralną część umowy</w:t>
      </w:r>
      <w:r w:rsidRPr="008C0EB4">
        <w:rPr>
          <w:rFonts w:ascii="Times New Roman" w:hAnsi="Times New Roman" w:cs="Times New Roman"/>
          <w:sz w:val="22"/>
          <w:szCs w:val="22"/>
        </w:rPr>
        <w:t>.</w:t>
      </w:r>
    </w:p>
    <w:p w14:paraId="290C56A1" w14:textId="7C55006A" w:rsidR="00695156" w:rsidRPr="008C0EB4" w:rsidRDefault="00695156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Wykonawca</w:t>
      </w:r>
      <w:r w:rsidR="00521805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zobowiązuje się do sprzedaży,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dostawy</w:t>
      </w:r>
      <w:r w:rsidR="00521805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i konfiguracji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sprzętu </w:t>
      </w:r>
      <w:r w:rsidRPr="008C0EB4">
        <w:rPr>
          <w:rFonts w:ascii="Times New Roman" w:hAnsi="Times New Roman" w:cs="Times New Roman"/>
          <w:sz w:val="22"/>
          <w:szCs w:val="22"/>
        </w:rPr>
        <w:t>zgodnie z ofertą</w:t>
      </w:r>
      <w:r w:rsidR="00F051BC" w:rsidRPr="008C0EB4">
        <w:rPr>
          <w:rFonts w:ascii="Times New Roman" w:hAnsi="Times New Roman" w:cs="Times New Roman"/>
          <w:sz w:val="22"/>
          <w:szCs w:val="22"/>
        </w:rPr>
        <w:t xml:space="preserve"> </w:t>
      </w:r>
      <w:r w:rsidRPr="008C0EB4">
        <w:rPr>
          <w:rFonts w:ascii="Times New Roman" w:hAnsi="Times New Roman" w:cs="Times New Roman"/>
          <w:sz w:val="22"/>
          <w:szCs w:val="22"/>
        </w:rPr>
        <w:t>stanowiącą integralną część umowy.</w:t>
      </w:r>
    </w:p>
    <w:p w14:paraId="59641988" w14:textId="183658DA" w:rsidR="00695156" w:rsidRPr="008C0EB4" w:rsidRDefault="00695156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Wykonawca oświadcza, iż jest uprawniony do swobodnego rozporządzania sprzętem, który jest wolny od wad fizycznych i prawnych oraz, że posiada wszelkie niezbędne uprawnienia oraz zgody i zezwolenia odpowiednich organów, urzędów itp. pozwalające na wykonywanie wszelkich zobowiązań wynikających z umowy oraz, że wykonanie niniejszej umowy przez Wykonawcę nie będzie naruszać jakichkolwiek praw osób trzecich.</w:t>
      </w:r>
    </w:p>
    <w:p w14:paraId="70345556" w14:textId="3C13DF80" w:rsidR="00695156" w:rsidRPr="008C0EB4" w:rsidRDefault="00695156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Wykonawca oświadcza, że sprzęt jest nowy, nieużywany, </w:t>
      </w:r>
      <w:r w:rsidR="00503CF0" w:rsidRPr="008C0EB4">
        <w:rPr>
          <w:rFonts w:ascii="Times New Roman" w:eastAsia="Calibri" w:hAnsi="Times New Roman" w:cs="Times New Roman"/>
          <w:sz w:val="22"/>
          <w:szCs w:val="22"/>
        </w:rPr>
        <w:t xml:space="preserve">kompletnym i gotowym do użytkowania zgodnie z jego przeznaczeniem,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pochodzący z oficjalnego, autoryzowanego kanału dystrybucji i jest zgodny z Opisem przedmiotu zamówienia</w:t>
      </w:r>
      <w:r w:rsidR="004162AB"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.</w:t>
      </w:r>
    </w:p>
    <w:p w14:paraId="22BAC9C4" w14:textId="79A77F3A" w:rsidR="00695156" w:rsidRPr="008C0EB4" w:rsidRDefault="00695156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Wy</w:t>
      </w:r>
      <w:r w:rsidR="00952D7F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konawca zobowiązuje się do realizacji przedmiotu umowy, o którym mowa w ust 1 </w:t>
      </w:r>
      <w:r w:rsidR="00521805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w terminie do </w:t>
      </w:r>
      <w:r w:rsidR="00952D7F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60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dni od dnia zawarcia niniejszej umowy</w:t>
      </w:r>
      <w:bookmarkStart w:id="0" w:name="_Hlk168458176"/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,</w:t>
      </w:r>
      <w:r w:rsidR="00B859DA"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tj. do dnia …………. 2025 r.,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jednorazowo</w:t>
      </w:r>
      <w:bookmarkEnd w:id="0"/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 xml:space="preserve"> na własny koszt i ryzyko do siedziby Zamawiającego (</w:t>
      </w:r>
      <w:r w:rsidR="00521805">
        <w:rPr>
          <w:rFonts w:ascii="Times New Roman" w:hAnsi="Times New Roman" w:cs="Times New Roman"/>
          <w:sz w:val="22"/>
          <w:szCs w:val="22"/>
        </w:rPr>
        <w:t>ul. 23 Stycznia 7, 86-050 Solec Kujawski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)</w:t>
      </w:r>
      <w:r w:rsidR="004162AB" w:rsidRPr="008C0EB4">
        <w:rPr>
          <w:rFonts w:ascii="Times New Roman" w:hAnsi="Times New Roman" w:cs="Times New Roman"/>
          <w:sz w:val="22"/>
          <w:szCs w:val="22"/>
        </w:rPr>
        <w:t xml:space="preserve"> w</w:t>
      </w:r>
      <w:r w:rsidR="004162AB" w:rsidRPr="008C0EB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dniach roboczych tj. z wyłączeniem dni ustawowo wolnych od pracy</w:t>
      </w:r>
      <w:r w:rsidR="0052180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oraz sobót, w godzinach od 8:00 do 15</w:t>
      </w:r>
      <w:r w:rsidR="004162AB" w:rsidRPr="008C0EB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:00. </w:t>
      </w:r>
      <w:r w:rsidRPr="008C0EB4">
        <w:rPr>
          <w:rFonts w:ascii="Times New Roman" w:eastAsia="Arial" w:hAnsi="Times New Roman" w:cs="Times New Roman"/>
          <w:sz w:val="22"/>
          <w:szCs w:val="22"/>
          <w:lang w:eastAsia="pl-PL" w:bidi="pl-PL"/>
        </w:rPr>
        <w:t>Dostawa obejmuje</w:t>
      </w:r>
      <w:r w:rsidR="004162AB" w:rsidRPr="008C0EB4">
        <w:rPr>
          <w:rFonts w:ascii="Times New Roman" w:hAnsi="Times New Roman" w:cs="Times New Roman"/>
          <w:sz w:val="22"/>
          <w:szCs w:val="22"/>
        </w:rPr>
        <w:t xml:space="preserve"> wniesienie dostarczonego sprzętu do pomieszczeń wskazanych przez Zamawiającego.</w:t>
      </w:r>
    </w:p>
    <w:p w14:paraId="4563806D" w14:textId="77777777" w:rsidR="00614DF5" w:rsidRPr="008C0EB4" w:rsidRDefault="00695156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hAnsi="Times New Roman" w:cs="Times New Roman"/>
          <w:sz w:val="22"/>
          <w:szCs w:val="22"/>
          <w:lang w:eastAsia="pl-PL"/>
        </w:rPr>
        <w:lastRenderedPageBreak/>
        <w:t>Wykonawca jest zobowiązany do zawiadomienia Zamawiającego o planowanym terminie dostawy sprzętu z co najmniej 3-dniowym wyprzedzeniem.</w:t>
      </w:r>
    </w:p>
    <w:p w14:paraId="2A533570" w14:textId="717F0EAB" w:rsidR="00614DF5" w:rsidRPr="008C0EB4" w:rsidRDefault="00913104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hAnsi="Times New Roman" w:cs="Times New Roman"/>
          <w:sz w:val="22"/>
          <w:szCs w:val="22"/>
        </w:rPr>
        <w:t>Wykonawca zobowiązuje się dostarczyć sprzęt w oryginalnych</w:t>
      </w:r>
      <w:r w:rsidR="00614DF5" w:rsidRPr="008C0EB4">
        <w:rPr>
          <w:rFonts w:ascii="Times New Roman" w:hAnsi="Times New Roman" w:cs="Times New Roman"/>
          <w:sz w:val="22"/>
          <w:szCs w:val="22"/>
        </w:rPr>
        <w:t>,</w:t>
      </w:r>
      <w:r w:rsidRPr="008C0EB4">
        <w:rPr>
          <w:rFonts w:ascii="Times New Roman" w:hAnsi="Times New Roman" w:cs="Times New Roman"/>
          <w:sz w:val="22"/>
          <w:szCs w:val="22"/>
        </w:rPr>
        <w:t xml:space="preserve"> nienaruszonych opakowaniach zabezpieczających </w:t>
      </w:r>
      <w:r w:rsidR="00F051BC" w:rsidRPr="008C0EB4">
        <w:rPr>
          <w:rFonts w:ascii="Times New Roman" w:hAnsi="Times New Roman" w:cs="Times New Roman"/>
          <w:sz w:val="22"/>
          <w:szCs w:val="22"/>
        </w:rPr>
        <w:t xml:space="preserve">sprzęt </w:t>
      </w:r>
      <w:r w:rsidRPr="008C0EB4">
        <w:rPr>
          <w:rFonts w:ascii="Times New Roman" w:hAnsi="Times New Roman" w:cs="Times New Roman"/>
          <w:sz w:val="22"/>
          <w:szCs w:val="22"/>
        </w:rPr>
        <w:t xml:space="preserve">przed uszkodzeniem w czasie transportu, wraz ze wszystkimi dodatkowym akcesoriami </w:t>
      </w:r>
      <w:r w:rsidR="00503CF0" w:rsidRPr="008C0EB4">
        <w:rPr>
          <w:rFonts w:ascii="Times New Roman" w:hAnsi="Times New Roman" w:cs="Times New Roman"/>
          <w:sz w:val="22"/>
          <w:szCs w:val="22"/>
        </w:rPr>
        <w:t xml:space="preserve">wynikającymi z </w:t>
      </w:r>
      <w:r w:rsidRPr="008C0EB4">
        <w:rPr>
          <w:rFonts w:ascii="Times New Roman" w:hAnsi="Times New Roman" w:cs="Times New Roman"/>
          <w:sz w:val="22"/>
          <w:szCs w:val="22"/>
        </w:rPr>
        <w:t>Opis</w:t>
      </w:r>
      <w:r w:rsidR="00503CF0" w:rsidRPr="008C0EB4">
        <w:rPr>
          <w:rFonts w:ascii="Times New Roman" w:hAnsi="Times New Roman" w:cs="Times New Roman"/>
          <w:sz w:val="22"/>
          <w:szCs w:val="22"/>
        </w:rPr>
        <w:t>u</w:t>
      </w:r>
      <w:r w:rsidRPr="008C0EB4">
        <w:rPr>
          <w:rFonts w:ascii="Times New Roman" w:hAnsi="Times New Roman" w:cs="Times New Roman"/>
          <w:sz w:val="22"/>
          <w:szCs w:val="22"/>
        </w:rPr>
        <w:t xml:space="preserve"> przedmiotu zamówienia oraz instrukcjami obsługi w języku polskim, dokumentami gwarancyjnymi i wszelką inną dokumentacją techniczną związaną </w:t>
      </w:r>
      <w:r w:rsidR="003A4BA4" w:rsidRPr="008C0EB4">
        <w:rPr>
          <w:rFonts w:ascii="Times New Roman" w:hAnsi="Times New Roman" w:cs="Times New Roman"/>
          <w:sz w:val="22"/>
          <w:szCs w:val="22"/>
        </w:rPr>
        <w:br/>
      </w:r>
      <w:r w:rsidRPr="008C0EB4">
        <w:rPr>
          <w:rFonts w:ascii="Times New Roman" w:hAnsi="Times New Roman" w:cs="Times New Roman"/>
          <w:sz w:val="22"/>
          <w:szCs w:val="22"/>
        </w:rPr>
        <w:t xml:space="preserve">z dostarczanym sprzętem, z zastrzeżeniem ust. </w:t>
      </w:r>
      <w:r w:rsidR="00614DF5" w:rsidRPr="008C0EB4">
        <w:rPr>
          <w:rFonts w:ascii="Times New Roman" w:hAnsi="Times New Roman" w:cs="Times New Roman"/>
          <w:sz w:val="22"/>
          <w:szCs w:val="22"/>
        </w:rPr>
        <w:t>9</w:t>
      </w:r>
      <w:r w:rsidRPr="008C0EB4">
        <w:rPr>
          <w:rFonts w:ascii="Times New Roman" w:hAnsi="Times New Roman" w:cs="Times New Roman"/>
          <w:sz w:val="22"/>
          <w:szCs w:val="22"/>
        </w:rPr>
        <w:t>.</w:t>
      </w:r>
    </w:p>
    <w:p w14:paraId="589C5AB5" w14:textId="6DC2E07D" w:rsidR="00913104" w:rsidRPr="00EF2F59" w:rsidRDefault="00913104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hAnsi="Times New Roman" w:cs="Times New Roman"/>
          <w:sz w:val="22"/>
          <w:szCs w:val="22"/>
        </w:rPr>
        <w:t>Zamawiający dopuszcza przekazanie instrukcji obsługi, dokumentów gwarancyjnych i wszelkiej innej dokumentacji technicznej związanej z dostarczanym sprzętem w formie elektronicznej lub za pośrednictwem sieci Internet na</w:t>
      </w:r>
      <w:r w:rsidR="00521805">
        <w:rPr>
          <w:rFonts w:ascii="Times New Roman" w:hAnsi="Times New Roman" w:cs="Times New Roman"/>
          <w:sz w:val="22"/>
          <w:szCs w:val="22"/>
        </w:rPr>
        <w:t>jpóźniej w dniu dostawy przedmiotu umowy.</w:t>
      </w:r>
      <w:r w:rsidRPr="008C0EB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9806D3E" w14:textId="46443ED2" w:rsidR="00EF2F59" w:rsidRPr="008C0EB4" w:rsidRDefault="00EF2F59" w:rsidP="00222E47">
      <w:pPr>
        <w:pStyle w:val="Compact"/>
        <w:numPr>
          <w:ilvl w:val="0"/>
          <w:numId w:val="2"/>
        </w:numPr>
        <w:tabs>
          <w:tab w:val="clear" w:pos="360"/>
          <w:tab w:val="clear" w:pos="851"/>
          <w:tab w:val="num" w:pos="0"/>
        </w:tabs>
        <w:spacing w:before="0" w:after="0" w:line="276" w:lineRule="auto"/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zobowiązuje się przez cały okres trwania umowy, okresu gwarancji i wsparcia technicznego do posiadania ubezpieczenia od odpowiedzialności cywilnej na sumę 1 000 000 złotych. Na wezwanie zamawiającego wykonawca okaże dokument polisy wraz z dowodem jej opłacenia.   </w:t>
      </w:r>
    </w:p>
    <w:p w14:paraId="51A2EE67" w14:textId="77777777" w:rsidR="00913104" w:rsidRPr="008C0EB4" w:rsidRDefault="00913104" w:rsidP="000F08E8">
      <w:pPr>
        <w:widowControl w:val="0"/>
        <w:tabs>
          <w:tab w:val="left" w:pos="1500"/>
        </w:tabs>
        <w:suppressAutoHyphens w:val="0"/>
        <w:spacing w:line="276" w:lineRule="auto"/>
        <w:jc w:val="both"/>
        <w:rPr>
          <w:rFonts w:eastAsia="Arial"/>
          <w:kern w:val="1"/>
          <w:sz w:val="22"/>
          <w:szCs w:val="22"/>
          <w:lang w:eastAsia="pl-PL" w:bidi="pl-PL"/>
        </w:rPr>
      </w:pPr>
    </w:p>
    <w:p w14:paraId="38432345" w14:textId="6FEC3101" w:rsidR="00604C8F" w:rsidRPr="008C0EB4" w:rsidRDefault="00695156" w:rsidP="000F08E8">
      <w:pPr>
        <w:widowControl w:val="0"/>
        <w:tabs>
          <w:tab w:val="left" w:pos="1500"/>
        </w:tabs>
        <w:suppressAutoHyphens w:val="0"/>
        <w:spacing w:line="276" w:lineRule="auto"/>
        <w:jc w:val="center"/>
        <w:rPr>
          <w:rFonts w:eastAsia="Arial"/>
          <w:b/>
          <w:bCs/>
          <w:sz w:val="22"/>
          <w:szCs w:val="22"/>
          <w:lang w:eastAsia="pl-PL" w:bidi="pl-PL"/>
        </w:rPr>
      </w:pPr>
      <w:r w:rsidRPr="008C0EB4">
        <w:rPr>
          <w:rFonts w:eastAsia="Arial"/>
          <w:b/>
          <w:bCs/>
          <w:sz w:val="22"/>
          <w:szCs w:val="22"/>
          <w:lang w:eastAsia="pl-PL" w:bidi="pl-PL"/>
        </w:rPr>
        <w:t>§ 2</w:t>
      </w:r>
      <w:r w:rsidR="003A4BA4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 </w:t>
      </w:r>
      <w:r w:rsidR="00F051BC" w:rsidRPr="008C0EB4">
        <w:rPr>
          <w:rFonts w:eastAsia="Arial"/>
          <w:b/>
          <w:bCs/>
          <w:sz w:val="22"/>
          <w:szCs w:val="22"/>
          <w:lang w:eastAsia="pl-PL" w:bidi="pl-PL"/>
        </w:rPr>
        <w:t>W</w:t>
      </w:r>
      <w:r w:rsidR="00C4545B" w:rsidRPr="008C0EB4">
        <w:rPr>
          <w:rFonts w:eastAsia="Arial"/>
          <w:b/>
          <w:bCs/>
          <w:sz w:val="22"/>
          <w:szCs w:val="22"/>
          <w:lang w:eastAsia="pl-PL" w:bidi="pl-PL"/>
        </w:rPr>
        <w:t>arunki g</w:t>
      </w:r>
      <w:r w:rsidR="00B82132" w:rsidRPr="008C0EB4">
        <w:rPr>
          <w:rFonts w:eastAsia="Arial"/>
          <w:b/>
          <w:bCs/>
          <w:sz w:val="22"/>
          <w:szCs w:val="22"/>
          <w:lang w:eastAsia="pl-PL" w:bidi="pl-PL"/>
        </w:rPr>
        <w:t>warancja</w:t>
      </w:r>
      <w:r w:rsidR="003A4BA4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 </w:t>
      </w:r>
      <w:r w:rsidR="00C4545B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i </w:t>
      </w:r>
      <w:r w:rsidR="00307DBC">
        <w:rPr>
          <w:rFonts w:eastAsia="Arial"/>
          <w:b/>
          <w:bCs/>
          <w:sz w:val="22"/>
          <w:szCs w:val="22"/>
          <w:lang w:eastAsia="pl-PL" w:bidi="pl-PL"/>
        </w:rPr>
        <w:t xml:space="preserve">wsparcia technicznego </w:t>
      </w:r>
    </w:p>
    <w:p w14:paraId="56B273FC" w14:textId="0D1ACBC5" w:rsidR="00604C8F" w:rsidRPr="008C0EB4" w:rsidRDefault="00604C8F" w:rsidP="00222E47">
      <w:pPr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Wykonawca udziela </w:t>
      </w:r>
      <w:r w:rsidRPr="008C0EB4">
        <w:rPr>
          <w:b/>
          <w:bCs/>
          <w:sz w:val="22"/>
          <w:szCs w:val="22"/>
        </w:rPr>
        <w:t>……..</w:t>
      </w:r>
      <w:r w:rsidR="00307DBC">
        <w:rPr>
          <w:b/>
          <w:bCs/>
          <w:sz w:val="22"/>
          <w:szCs w:val="22"/>
        </w:rPr>
        <w:t xml:space="preserve"> </w:t>
      </w:r>
      <w:r w:rsidRPr="008C0EB4">
        <w:rPr>
          <w:sz w:val="22"/>
          <w:szCs w:val="22"/>
        </w:rPr>
        <w:t>miesięcy gwarancji i rękojmi na dostarczony w ramach umowy sprzęt.</w:t>
      </w:r>
    </w:p>
    <w:p w14:paraId="171860B8" w14:textId="0F095FCF" w:rsidR="00604C8F" w:rsidRPr="008C0EB4" w:rsidRDefault="00604C8F" w:rsidP="00222E47">
      <w:pPr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Bieg okresu gwarancji i rękojmi, o którym mowa w ust.</w:t>
      </w:r>
      <w:r w:rsidR="00503CF0" w:rsidRPr="008C0EB4">
        <w:rPr>
          <w:sz w:val="22"/>
          <w:szCs w:val="22"/>
        </w:rPr>
        <w:t>1,</w:t>
      </w:r>
      <w:r w:rsidRPr="008C0EB4">
        <w:rPr>
          <w:sz w:val="22"/>
          <w:szCs w:val="22"/>
        </w:rPr>
        <w:t xml:space="preserve"> rozpoczyna się od dnia podpisania przez </w:t>
      </w:r>
      <w:r w:rsidR="00503CF0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>protokołu</w:t>
      </w:r>
      <w:r w:rsidR="00CC734A">
        <w:rPr>
          <w:sz w:val="22"/>
          <w:szCs w:val="22"/>
        </w:rPr>
        <w:t xml:space="preserve"> odbioru</w:t>
      </w:r>
      <w:r w:rsidRPr="008C0EB4">
        <w:rPr>
          <w:sz w:val="22"/>
          <w:szCs w:val="22"/>
        </w:rPr>
        <w:t xml:space="preserve">, o którym mowa w § </w:t>
      </w:r>
      <w:r w:rsidR="00503CF0" w:rsidRPr="008C0EB4">
        <w:rPr>
          <w:sz w:val="22"/>
          <w:szCs w:val="22"/>
        </w:rPr>
        <w:t>3</w:t>
      </w:r>
      <w:r w:rsidRPr="008C0EB4">
        <w:rPr>
          <w:sz w:val="22"/>
          <w:szCs w:val="22"/>
        </w:rPr>
        <w:t xml:space="preserve"> ust.</w:t>
      </w:r>
      <w:r w:rsidR="00503CF0" w:rsidRPr="008C0EB4">
        <w:rPr>
          <w:sz w:val="22"/>
          <w:szCs w:val="22"/>
        </w:rPr>
        <w:t xml:space="preserve"> 1 umowy</w:t>
      </w:r>
      <w:r w:rsidRPr="008C0EB4">
        <w:rPr>
          <w:sz w:val="22"/>
          <w:szCs w:val="22"/>
        </w:rPr>
        <w:t xml:space="preserve">. </w:t>
      </w:r>
    </w:p>
    <w:p w14:paraId="1D4321FA" w14:textId="12263B7A" w:rsidR="00604C8F" w:rsidRPr="008C0EB4" w:rsidRDefault="00604C8F" w:rsidP="00222E47">
      <w:pPr>
        <w:numPr>
          <w:ilvl w:val="0"/>
          <w:numId w:val="2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Gwarancja i rękojmia obejmuje w szczególności wszystkie wykryte podczas eksploatacji usterki, wady </w:t>
      </w:r>
      <w:r w:rsidRPr="008C0EB4">
        <w:rPr>
          <w:sz w:val="22"/>
          <w:szCs w:val="22"/>
        </w:rPr>
        <w:br/>
        <w:t xml:space="preserve">i uszkodzenia sprzętu, w tym nieprawidłowe działanie dostarczonego sprzętu, wady produkcyjne, </w:t>
      </w:r>
      <w:r w:rsidR="00503CF0" w:rsidRPr="008C0EB4">
        <w:rPr>
          <w:sz w:val="22"/>
          <w:szCs w:val="22"/>
        </w:rPr>
        <w:br/>
      </w:r>
      <w:r w:rsidRPr="008C0EB4">
        <w:rPr>
          <w:sz w:val="22"/>
          <w:szCs w:val="22"/>
        </w:rPr>
        <w:t>a także wszelkie inne uszkodzenia lub zaburzenia prawidłowego funkcjonowania, w tym wady fizyczne lub prawne oprogramowania systemowego sprzętu powstałe w czasie poprawnego, zgodnego z przeznaczeniem użytkowania sprzętu.</w:t>
      </w:r>
    </w:p>
    <w:p w14:paraId="337B30F7" w14:textId="77777777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Wykonawca zobowiązuje się do wykonywania w szczególności następujących usług gwarancyjnych:</w:t>
      </w:r>
    </w:p>
    <w:p w14:paraId="18122F9A" w14:textId="5FC46EC4" w:rsidR="00604C8F" w:rsidRPr="008C0EB4" w:rsidRDefault="00604C8F" w:rsidP="00222E47">
      <w:pPr>
        <w:numPr>
          <w:ilvl w:val="1"/>
          <w:numId w:val="2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napraw jakichkolwiek usterek, wad i uszkodzeń sprzętu spowodowanych wadami technicznymi, technologicznymi i materiałowymi, przy wykorzystaniu nowych, nieregenerowanych, nieużywanych części podzespołów, realizowanych u producenta lub w autoryzowanym serwisie producenta i potwierdzonych oświadczeniem autoryzowanego serwisu producenta;</w:t>
      </w:r>
    </w:p>
    <w:p w14:paraId="0CB8DF72" w14:textId="5867ABEC" w:rsidR="00604C8F" w:rsidRPr="008C0EB4" w:rsidRDefault="00604C8F" w:rsidP="00222E47">
      <w:pPr>
        <w:numPr>
          <w:ilvl w:val="1"/>
          <w:numId w:val="21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testowania poprawności pracy sprzętu po wykonaniu naprawy</w:t>
      </w:r>
      <w:r w:rsidR="00503CF0" w:rsidRPr="008C0EB4">
        <w:rPr>
          <w:sz w:val="22"/>
          <w:szCs w:val="22"/>
        </w:rPr>
        <w:t>.</w:t>
      </w:r>
    </w:p>
    <w:p w14:paraId="3B3B7E59" w14:textId="77777777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Wykonawca zobowiązuje się do wykonywania usług gwarancyjnych, bez dodatkowego wynagrodzenia, według poniższych zasad:</w:t>
      </w:r>
    </w:p>
    <w:p w14:paraId="746ADD4B" w14:textId="08CC4A78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usługi gwarancyjne będą świadczone przez producenta sprzętu lub podmiot posiadający autoryzację producenta sprzętu w miejscu użytkowania sprzętu</w:t>
      </w:r>
      <w:r w:rsidR="00503CF0" w:rsidRPr="008C0EB4">
        <w:rPr>
          <w:sz w:val="22"/>
          <w:szCs w:val="22"/>
        </w:rPr>
        <w:t>; j</w:t>
      </w:r>
      <w:r w:rsidRPr="008C0EB4">
        <w:rPr>
          <w:sz w:val="22"/>
          <w:szCs w:val="22"/>
        </w:rPr>
        <w:t>eśli jednak naprawa sprzętu w tym miejscu okaże się niemożliwa, naprawa może zostać wykonana w innym miejscu</w:t>
      </w:r>
      <w:r w:rsidR="00503CF0" w:rsidRPr="008C0EB4">
        <w:rPr>
          <w:sz w:val="22"/>
          <w:szCs w:val="22"/>
        </w:rPr>
        <w:t xml:space="preserve"> - w</w:t>
      </w:r>
      <w:r w:rsidRPr="008C0EB4">
        <w:rPr>
          <w:sz w:val="22"/>
          <w:szCs w:val="22"/>
        </w:rPr>
        <w:t xml:space="preserve"> takim przypadku transport sprzętu odbywa się po stronie Wykonawcy i na jego koszt;</w:t>
      </w:r>
    </w:p>
    <w:p w14:paraId="42B87298" w14:textId="59613F90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usługi gwarancyjne będą świadczone w dni robocze, </w:t>
      </w:r>
      <w:r w:rsidR="008223FF" w:rsidRPr="008C0EB4">
        <w:rPr>
          <w:sz w:val="22"/>
          <w:szCs w:val="22"/>
          <w:shd w:val="clear" w:color="auto" w:fill="FFFFFF"/>
        </w:rPr>
        <w:t>tj. z wyłączeniem dni ustawowo wolnych od pracy oraz sobó</w:t>
      </w:r>
      <w:r w:rsidR="00235997" w:rsidRPr="008C0EB4">
        <w:rPr>
          <w:sz w:val="22"/>
          <w:szCs w:val="22"/>
          <w:shd w:val="clear" w:color="auto" w:fill="FFFFFF"/>
        </w:rPr>
        <w:t>t,</w:t>
      </w:r>
      <w:r w:rsidR="008223FF" w:rsidRPr="008C0EB4">
        <w:rPr>
          <w:sz w:val="22"/>
          <w:szCs w:val="22"/>
        </w:rPr>
        <w:t xml:space="preserve"> </w:t>
      </w:r>
      <w:r w:rsidR="00521805">
        <w:rPr>
          <w:sz w:val="22"/>
          <w:szCs w:val="22"/>
        </w:rPr>
        <w:t>w godzinach od 8</w:t>
      </w:r>
      <w:r w:rsidRPr="008C0EB4">
        <w:rPr>
          <w:sz w:val="22"/>
          <w:szCs w:val="22"/>
        </w:rPr>
        <w:t>:00 do 1</w:t>
      </w:r>
      <w:r w:rsidR="00521805">
        <w:rPr>
          <w:sz w:val="22"/>
          <w:szCs w:val="22"/>
        </w:rPr>
        <w:t>5</w:t>
      </w:r>
      <w:r w:rsidRPr="008C0EB4">
        <w:rPr>
          <w:sz w:val="22"/>
          <w:szCs w:val="22"/>
        </w:rPr>
        <w:t>:00</w:t>
      </w:r>
      <w:r w:rsidR="00503CF0" w:rsidRPr="008C0EB4">
        <w:rPr>
          <w:sz w:val="22"/>
          <w:szCs w:val="22"/>
        </w:rPr>
        <w:t>;</w:t>
      </w:r>
    </w:p>
    <w:p w14:paraId="3910FDDF" w14:textId="6C617B61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usługi gwarancyjne będą świadczone na podstawie zgłoszeń dokonywanych przez</w:t>
      </w:r>
      <w:r w:rsidR="00E97469" w:rsidRPr="008C0EB4">
        <w:rPr>
          <w:sz w:val="22"/>
          <w:szCs w:val="22"/>
        </w:rPr>
        <w:t xml:space="preserve"> Zamawiającego</w:t>
      </w:r>
      <w:r w:rsidRPr="008C0EB4">
        <w:rPr>
          <w:sz w:val="22"/>
          <w:szCs w:val="22"/>
        </w:rPr>
        <w:t>, przy czym usługi gwarancyjne wskazane w ust.4 pkt 2 będą świadczone przez Wykonawcę po każdej naprawie, bez konieczności dokonywania odrębnego zgłoszenia</w:t>
      </w:r>
      <w:r w:rsidR="00E97469" w:rsidRPr="008C0EB4">
        <w:rPr>
          <w:sz w:val="22"/>
          <w:szCs w:val="22"/>
        </w:rPr>
        <w:t>;</w:t>
      </w:r>
    </w:p>
    <w:p w14:paraId="5BE826E2" w14:textId="5C4C4125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zgłoszenia będą przyjmowane przez Wykonawcę w dni robocze w godz. od 8:00 do 1</w:t>
      </w:r>
      <w:r w:rsidR="00E97469" w:rsidRPr="008C0EB4">
        <w:rPr>
          <w:sz w:val="22"/>
          <w:szCs w:val="22"/>
        </w:rPr>
        <w:t>6</w:t>
      </w:r>
      <w:r w:rsidRPr="008C0EB4">
        <w:rPr>
          <w:sz w:val="22"/>
          <w:szCs w:val="22"/>
        </w:rPr>
        <w:t>:00;</w:t>
      </w:r>
    </w:p>
    <w:p w14:paraId="742881E4" w14:textId="076ECBFF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zgłoszenia będą dokonywane przez </w:t>
      </w:r>
      <w:r w:rsidR="00E97469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>telefonicznie pod numerem ……………. lub za pomocą poczty elektronicznej na adres………………………… lub za pomocą portalu internetowego pod adresem …………………, a obsługa zgłoszeń będzie się odbywać w języku polskim</w:t>
      </w:r>
      <w:r w:rsidR="00E97469" w:rsidRPr="008C0EB4">
        <w:rPr>
          <w:sz w:val="22"/>
          <w:szCs w:val="22"/>
        </w:rPr>
        <w:t>; c</w:t>
      </w:r>
      <w:r w:rsidRPr="008C0EB4">
        <w:rPr>
          <w:sz w:val="22"/>
          <w:szCs w:val="22"/>
        </w:rPr>
        <w:t xml:space="preserve">hwilą dokonania zgłoszenia gwarancyjnego jest w zależności od sposobu zgłoszenia: podanie informacji o zgłoszeniu w rozmowie telefonicznej bądź zarejestrowanie takiej wiadomości głosowej, wysłanie zgłoszenia za pośrednictwem poczty elektronicznej na wskazany adres bądź zamieszczenie informacji o zgłoszeniu we wskazanym portalu internetowym; </w:t>
      </w:r>
    </w:p>
    <w:p w14:paraId="557D4E00" w14:textId="3FC7A6D3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reakcja serwisu na zgłoszenie wady lub sprzętu, liczona w oknie serwisowym (w dni robocze</w:t>
      </w:r>
      <w:r w:rsidR="003D169A" w:rsidRPr="008C0EB4">
        <w:rPr>
          <w:sz w:val="22"/>
          <w:szCs w:val="22"/>
        </w:rPr>
        <w:t xml:space="preserve"> </w:t>
      </w:r>
      <w:r w:rsidR="003D169A" w:rsidRPr="008C0EB4">
        <w:rPr>
          <w:sz w:val="22"/>
          <w:szCs w:val="22"/>
        </w:rPr>
        <w:br/>
      </w:r>
      <w:r w:rsidRPr="008C0EB4">
        <w:rPr>
          <w:sz w:val="22"/>
          <w:szCs w:val="22"/>
        </w:rPr>
        <w:t>w godz. od 8:00 do 1</w:t>
      </w:r>
      <w:r w:rsidR="00521805">
        <w:rPr>
          <w:sz w:val="22"/>
          <w:szCs w:val="22"/>
        </w:rPr>
        <w:t>5</w:t>
      </w:r>
      <w:r w:rsidRPr="008C0EB4">
        <w:rPr>
          <w:sz w:val="22"/>
          <w:szCs w:val="22"/>
        </w:rPr>
        <w:t xml:space="preserve">:00) od chwili zgłoszenia awarii/wady do chwili kontaktu wykwalifikowanego przedstawiciela Wykonawcy z osobą wskazaną przez </w:t>
      </w:r>
      <w:r w:rsidR="00E97469" w:rsidRPr="008C0EB4">
        <w:rPr>
          <w:sz w:val="22"/>
          <w:szCs w:val="22"/>
        </w:rPr>
        <w:t xml:space="preserve">Zamawiającego, </w:t>
      </w:r>
      <w:r w:rsidRPr="008C0EB4">
        <w:rPr>
          <w:sz w:val="22"/>
          <w:szCs w:val="22"/>
        </w:rPr>
        <w:t xml:space="preserve">nastąpi </w:t>
      </w:r>
      <w:r w:rsidRPr="008C0EB4">
        <w:rPr>
          <w:sz w:val="22"/>
          <w:szCs w:val="22"/>
        </w:rPr>
        <w:lastRenderedPageBreak/>
        <w:t xml:space="preserve">do końca następnego dnia roboczego liczonego od dnia zgłoszenia; </w:t>
      </w:r>
      <w:r w:rsidR="00E97469" w:rsidRPr="008C0EB4">
        <w:rPr>
          <w:sz w:val="22"/>
          <w:szCs w:val="22"/>
        </w:rPr>
        <w:t>w</w:t>
      </w:r>
      <w:r w:rsidRPr="008C0EB4">
        <w:rPr>
          <w:sz w:val="22"/>
          <w:szCs w:val="22"/>
        </w:rPr>
        <w:t xml:space="preserve"> przypadku zgłoszenia serwisowego otrzymanego po godzinie 1</w:t>
      </w:r>
      <w:r w:rsidR="00521805">
        <w:rPr>
          <w:sz w:val="22"/>
          <w:szCs w:val="22"/>
        </w:rPr>
        <w:t>5</w:t>
      </w:r>
      <w:r w:rsidRPr="008C0EB4">
        <w:rPr>
          <w:sz w:val="22"/>
          <w:szCs w:val="22"/>
        </w:rPr>
        <w:t>:00, czas reakcji liczy się od godz. 8:00 następnego dnia roboczego;</w:t>
      </w:r>
    </w:p>
    <w:p w14:paraId="4326365C" w14:textId="69328CC0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trike/>
          <w:sz w:val="22"/>
          <w:szCs w:val="22"/>
        </w:rPr>
      </w:pPr>
      <w:r w:rsidRPr="008C0EB4">
        <w:rPr>
          <w:sz w:val="22"/>
          <w:szCs w:val="22"/>
        </w:rPr>
        <w:t>czas naprawy sprzętu, liczony w oknie serwisowym (w dni robocze, w godz. od 8:00 do 1</w:t>
      </w:r>
      <w:r w:rsidR="00521805">
        <w:rPr>
          <w:sz w:val="22"/>
          <w:szCs w:val="22"/>
        </w:rPr>
        <w:t>5</w:t>
      </w:r>
      <w:r w:rsidRPr="008C0EB4">
        <w:rPr>
          <w:sz w:val="22"/>
          <w:szCs w:val="22"/>
        </w:rPr>
        <w:t xml:space="preserve">:00) od chwili zgłoszenia wady lub awarii do chwili usunięcia awarii/wady potwierdzonej diagnostyką  lub testem, nastąpi do końca następnego dnia roboczego następującego po dniu, w którym nastąpiła lub powinna była nastąpić reakcja serwisu, zgodnie z pkt 6 powyżej; </w:t>
      </w:r>
    </w:p>
    <w:p w14:paraId="2C003187" w14:textId="6DEA4E2E" w:rsidR="00604C8F" w:rsidRPr="008C0EB4" w:rsidRDefault="00604C8F" w:rsidP="00222E47">
      <w:pPr>
        <w:numPr>
          <w:ilvl w:val="1"/>
          <w:numId w:val="22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w zakres usług gwarancyjnych wchodzi również dojazd i praca osób wykonujących czynności gwarancyjne w imieniu Wykonawcy oraz pozostałe koszty niezbędne do świadczenia usług gwarancyjnych, w tym koszty dostawy i odbioru wymienionego sprzętu, niezależnie od podmiotu wykonującego usługę gwarancyjną</w:t>
      </w:r>
      <w:r w:rsidR="00E97469" w:rsidRPr="008C0EB4">
        <w:rPr>
          <w:sz w:val="22"/>
          <w:szCs w:val="22"/>
        </w:rPr>
        <w:t>; p</w:t>
      </w:r>
      <w:r w:rsidRPr="008C0EB4">
        <w:rPr>
          <w:sz w:val="22"/>
          <w:szCs w:val="22"/>
        </w:rPr>
        <w:t>rzy czym odbiór uszkodzonego sprzętu i dostawa po naprawie następuje na koszt i ryzyko Wykonawcy;</w:t>
      </w:r>
    </w:p>
    <w:p w14:paraId="1E78D42C" w14:textId="77777777" w:rsidR="00604C8F" w:rsidRPr="008C0EB4" w:rsidRDefault="00604C8F" w:rsidP="00222E47">
      <w:pPr>
        <w:numPr>
          <w:ilvl w:val="1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w zakres usług gwarancyjnych wchodzą także przeglądy, serwisy lub konserwacje gwarancyjne zapewniające bezusterkową eksploatację w okresie udzielonej gwarancji, jeśli są one wymagane przez producenta w okresie gwarancji, w tym zwłaszcza w celu zachowania uprawnień z tytułu gwarancji udzielonej przez Wykonawcę lub gwarancji producenta. </w:t>
      </w:r>
    </w:p>
    <w:p w14:paraId="48BADFE8" w14:textId="0022A243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Wykonawca, od dnia dostawy, zobowiązuje się zapewnić </w:t>
      </w:r>
      <w:r w:rsidR="00E97469" w:rsidRPr="008C0EB4">
        <w:rPr>
          <w:sz w:val="22"/>
          <w:szCs w:val="22"/>
        </w:rPr>
        <w:t xml:space="preserve">Zamawiającemu </w:t>
      </w:r>
      <w:r w:rsidRPr="008C0EB4">
        <w:rPr>
          <w:sz w:val="22"/>
          <w:szCs w:val="22"/>
        </w:rPr>
        <w:t>dostęp do portalu technicznego producenta sprzętu pod adresem ……………...........…, umożliwiającego zamawianie części zamiennyc</w:t>
      </w:r>
      <w:r w:rsidR="00E97469" w:rsidRPr="008C0EB4">
        <w:rPr>
          <w:sz w:val="22"/>
          <w:szCs w:val="22"/>
        </w:rPr>
        <w:t xml:space="preserve">h </w:t>
      </w:r>
      <w:r w:rsidRPr="008C0EB4">
        <w:rPr>
          <w:sz w:val="22"/>
          <w:szCs w:val="22"/>
        </w:rPr>
        <w:t>lub wizyt technika serwisowego oraz dokonywanie zgłoszeń gwarancyjnych, mającego na celu przyśpieszenie procesu diagnostyki i skrócenie czasu usunięcia usterki.</w:t>
      </w:r>
    </w:p>
    <w:p w14:paraId="442CB1AE" w14:textId="77777777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W przypadku wystąpienia wady, wykonanie naprawy gwarancyjnej obejmuje usunięcie wady bez naruszania oprogramowania faktycznie zainstalowanego na sprzęcie lub związanych z nim urządzeniach.</w:t>
      </w:r>
    </w:p>
    <w:p w14:paraId="53BD5B0D" w14:textId="37A175C5" w:rsidR="00604C8F" w:rsidRPr="008C0EB4" w:rsidRDefault="00604C8F" w:rsidP="00222E47">
      <w:pPr>
        <w:numPr>
          <w:ilvl w:val="0"/>
          <w:numId w:val="20"/>
        </w:numPr>
        <w:suppressAutoHyphens w:val="0"/>
        <w:spacing w:line="276" w:lineRule="auto"/>
        <w:ind w:left="284" w:hanging="426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Usługi gwarancyjne wykonywane będą przy wykorzystaniu oryginalnych i rekomendowanych części producenta sprzętu, materiałów, sprzętu i narzędzi Wykonawcy, chyba że naprawa zostanie wykonana w punkcie serwisowym producenta nie będącego Wykonawcą, przy czym zastosowanie ma ust.</w:t>
      </w:r>
      <w:r w:rsidR="004F1A90" w:rsidRPr="008C0EB4">
        <w:rPr>
          <w:sz w:val="22"/>
          <w:szCs w:val="22"/>
        </w:rPr>
        <w:t xml:space="preserve"> </w:t>
      </w:r>
      <w:r w:rsidRPr="008C0EB4">
        <w:rPr>
          <w:sz w:val="22"/>
          <w:szCs w:val="22"/>
        </w:rPr>
        <w:t xml:space="preserve">5 pkt 8 powyżej. </w:t>
      </w:r>
    </w:p>
    <w:p w14:paraId="225AD605" w14:textId="3D10263F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Części lub podzespoły, które zostaną wymienione w ramach usług gwarancyjnych stają się własnością Wykonawcy lub producenta sprzętu, który zobowiązuje się do ich bezpośredniego odbioru od </w:t>
      </w:r>
      <w:r w:rsidR="004F1A90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>i utylizację zgodnie z obowiązującymi przepisami.</w:t>
      </w:r>
    </w:p>
    <w:p w14:paraId="11D14A06" w14:textId="77777777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W przypadku wymiany części lub podzespołów, Wykonawca zobowiązuje się dostarczyć kartę gwarancyjną dla wymienionych elementów sprzętu (jeżeli ich producent udziela odrębnej gwarancji) wraz z jej tłumaczeniem na język polski (w przypadku sporządzenia w języku obcym). </w:t>
      </w:r>
    </w:p>
    <w:p w14:paraId="2511713E" w14:textId="64194E97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W przypadku niemożności dotrzymania terminu naprawy sprzętu, wskazanego w ust. 5 pkt 7 Wykonawca zobowiązany jest do dostarczenia w pierwszym dniu roboczym po upływie tego terminu, na swój koszt, do siedziby </w:t>
      </w:r>
      <w:r w:rsidR="004F1A90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 xml:space="preserve">sprzętu zastępczego o parametrach nie gorszych niż sprzęt, który podlega naprawie, na cały okres naprawy sprzętu, posiadającego stosowne certyfikaty/dokumenty potwierdzając wymagania dla danego sprzętu określone w dokumentach postępowania </w:t>
      </w:r>
      <w:r w:rsidR="004F1A90" w:rsidRPr="008C0EB4">
        <w:rPr>
          <w:sz w:val="22"/>
          <w:szCs w:val="22"/>
        </w:rPr>
        <w:t xml:space="preserve">o udzielenie zamówienia. </w:t>
      </w:r>
      <w:r w:rsidRPr="008C0EB4">
        <w:rPr>
          <w:sz w:val="22"/>
          <w:szCs w:val="22"/>
        </w:rPr>
        <w:t xml:space="preserve"> </w:t>
      </w:r>
    </w:p>
    <w:p w14:paraId="7915DC36" w14:textId="77777777" w:rsidR="004F1A90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W razie niedokonania naprawy sprzętu w terminie określonym w ust.</w:t>
      </w:r>
      <w:r w:rsidR="004F1A90" w:rsidRPr="008C0EB4">
        <w:rPr>
          <w:sz w:val="22"/>
          <w:szCs w:val="22"/>
        </w:rPr>
        <w:t xml:space="preserve"> </w:t>
      </w:r>
      <w:r w:rsidRPr="008C0EB4">
        <w:rPr>
          <w:sz w:val="22"/>
          <w:szCs w:val="22"/>
        </w:rPr>
        <w:t xml:space="preserve">5 pkt 7 od dnia zgłoszenia wady lub awarii sprzętu: </w:t>
      </w:r>
    </w:p>
    <w:p w14:paraId="7A8C0B41" w14:textId="39CAE94D" w:rsidR="004F1A90" w:rsidRPr="008C0EB4" w:rsidRDefault="00235997" w:rsidP="00222E47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 w:val="0"/>
        <w:outlineLvl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Zamawiający </w:t>
      </w:r>
      <w:r w:rsidR="00604C8F" w:rsidRPr="008C0EB4">
        <w:rPr>
          <w:rFonts w:ascii="Times New Roman" w:hAnsi="Times New Roman" w:cs="Times New Roman"/>
        </w:rPr>
        <w:t>może dokonać naprawy we własnym zakresie, na koszt Wykonawcy lub zlecić naprawę osobie trzeciej na koszt Wykonawcy, z zachowaniem swoich praw wynikających z gwarancji i rękojmi za wady sprzętu, bez dodatkowego wezwania Wykonawcy do wykonania usługi gwarancyjnej</w:t>
      </w:r>
      <w:r w:rsidRPr="008C0EB4">
        <w:rPr>
          <w:rFonts w:ascii="Times New Roman" w:hAnsi="Times New Roman" w:cs="Times New Roman"/>
        </w:rPr>
        <w:t>; w</w:t>
      </w:r>
      <w:r w:rsidR="00604C8F" w:rsidRPr="008C0EB4">
        <w:rPr>
          <w:rFonts w:ascii="Times New Roman" w:hAnsi="Times New Roman" w:cs="Times New Roman"/>
        </w:rPr>
        <w:t xml:space="preserve"> przypadku skorzystania z powyższego uprawnienia, </w:t>
      </w:r>
      <w:r w:rsidRPr="008C0EB4">
        <w:rPr>
          <w:rFonts w:ascii="Times New Roman" w:hAnsi="Times New Roman" w:cs="Times New Roman"/>
        </w:rPr>
        <w:t xml:space="preserve">Zamawiający </w:t>
      </w:r>
      <w:r w:rsidR="00604C8F" w:rsidRPr="008C0EB4">
        <w:rPr>
          <w:rFonts w:ascii="Times New Roman" w:hAnsi="Times New Roman" w:cs="Times New Roman"/>
        </w:rPr>
        <w:t>zobowiązan</w:t>
      </w:r>
      <w:r w:rsidRPr="008C0EB4">
        <w:rPr>
          <w:rFonts w:ascii="Times New Roman" w:hAnsi="Times New Roman" w:cs="Times New Roman"/>
        </w:rPr>
        <w:t>y</w:t>
      </w:r>
      <w:r w:rsidR="00604C8F" w:rsidRPr="008C0EB4">
        <w:rPr>
          <w:rFonts w:ascii="Times New Roman" w:hAnsi="Times New Roman" w:cs="Times New Roman"/>
        </w:rPr>
        <w:t xml:space="preserve"> jest, w formie pisemnej, do niezwłocznego powiadomienia Wykonawcy o tym oraz </w:t>
      </w:r>
      <w:r w:rsidR="003D169A" w:rsidRPr="008C0EB4">
        <w:rPr>
          <w:rFonts w:ascii="Times New Roman" w:hAnsi="Times New Roman" w:cs="Times New Roman"/>
        </w:rPr>
        <w:t xml:space="preserve">o </w:t>
      </w:r>
      <w:r w:rsidR="00604C8F" w:rsidRPr="008C0EB4">
        <w:rPr>
          <w:rFonts w:ascii="Times New Roman" w:hAnsi="Times New Roman" w:cs="Times New Roman"/>
        </w:rPr>
        <w:t>zakresie zleconych prac. W takim przypadku Wykonawca zobowiązany jest zapłacić</w:t>
      </w:r>
      <w:r w:rsidRPr="008C0EB4">
        <w:rPr>
          <w:rFonts w:ascii="Times New Roman" w:hAnsi="Times New Roman" w:cs="Times New Roman"/>
        </w:rPr>
        <w:t xml:space="preserve"> Zamawiającemu </w:t>
      </w:r>
      <w:r w:rsidR="00604C8F" w:rsidRPr="008C0EB4">
        <w:rPr>
          <w:rFonts w:ascii="Times New Roman" w:hAnsi="Times New Roman" w:cs="Times New Roman"/>
        </w:rPr>
        <w:t>– w terminie wskazanym przez</w:t>
      </w:r>
      <w:r w:rsidRPr="008C0EB4">
        <w:rPr>
          <w:rFonts w:ascii="Times New Roman" w:hAnsi="Times New Roman" w:cs="Times New Roman"/>
        </w:rPr>
        <w:t xml:space="preserve"> Zamawiającego</w:t>
      </w:r>
      <w:r w:rsidR="00604C8F" w:rsidRPr="008C0EB4">
        <w:rPr>
          <w:rFonts w:ascii="Times New Roman" w:hAnsi="Times New Roman" w:cs="Times New Roman"/>
        </w:rPr>
        <w:t xml:space="preserve">, nie krótszym jednak niż 14 dni – kwotę stanowiącą równowartość poniesionego przez </w:t>
      </w:r>
      <w:r w:rsidRPr="008C0EB4">
        <w:rPr>
          <w:rFonts w:ascii="Times New Roman" w:hAnsi="Times New Roman" w:cs="Times New Roman"/>
        </w:rPr>
        <w:t xml:space="preserve">Zamawiającego </w:t>
      </w:r>
      <w:r w:rsidR="00604C8F" w:rsidRPr="008C0EB4">
        <w:rPr>
          <w:rFonts w:ascii="Times New Roman" w:hAnsi="Times New Roman" w:cs="Times New Roman"/>
        </w:rPr>
        <w:t xml:space="preserve">kosztu wykonania przedmiotowych prac; </w:t>
      </w:r>
    </w:p>
    <w:p w14:paraId="392859B3" w14:textId="3A611444" w:rsidR="00604C8F" w:rsidRPr="008C0EB4" w:rsidRDefault="00604C8F" w:rsidP="00222E47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 w:val="0"/>
        <w:outlineLvl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okres gwarancji przedłuża się o czas trwania naprawy, a w przypadku gdy naprawa potrwa dłużej niż 6 tygodni lub gdy sprzęt po raz trzeci ulegnie awarii lub wystąpi wada podlegająca naprawie </w:t>
      </w:r>
      <w:r w:rsidRPr="008C0EB4">
        <w:rPr>
          <w:rFonts w:ascii="Times New Roman" w:hAnsi="Times New Roman" w:cs="Times New Roman"/>
        </w:rPr>
        <w:lastRenderedPageBreak/>
        <w:t>gwarancyjnej, Wykonawca zobowiązany jest dokonać wymiany sprzętu na nowy, o takich samych lub lepszych funkcjonalnościach oraz takich samych lub lepszych parametrach, bez dodatkowego wezwania Wykonawcy</w:t>
      </w:r>
      <w:r w:rsidR="00235997" w:rsidRPr="008C0EB4">
        <w:rPr>
          <w:rFonts w:ascii="Times New Roman" w:hAnsi="Times New Roman" w:cs="Times New Roman"/>
        </w:rPr>
        <w:t>. W</w:t>
      </w:r>
      <w:r w:rsidRPr="008C0EB4">
        <w:rPr>
          <w:rFonts w:ascii="Times New Roman" w:hAnsi="Times New Roman" w:cs="Times New Roman"/>
        </w:rPr>
        <w:t xml:space="preserve">ymiana sprzętu na nowy powinna zostać potwierdzona protokołem, który zawierał będzie co najmniej datę dostawy nowego sprzętu. W takiej sytuacji termin gwarancji biegnie na nowo od chwili dostarczenia i potwierdzenia protokolarnego dostawy nowego sprzętu. </w:t>
      </w:r>
    </w:p>
    <w:p w14:paraId="5C05EA91" w14:textId="14EBB576" w:rsidR="00604C8F" w:rsidRPr="008C0EB4" w:rsidRDefault="00235997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Zamawiający </w:t>
      </w:r>
      <w:r w:rsidR="00604C8F" w:rsidRPr="008C0EB4">
        <w:rPr>
          <w:sz w:val="22"/>
          <w:szCs w:val="22"/>
        </w:rPr>
        <w:t xml:space="preserve">może dokonać rozbudowy lub modyfikacji sprzętu – bez utraty uprawnień wynikających z rękojmi za wady urządzenia oraz bez utraty prawa do korzystania z usług gwarancyjnych. </w:t>
      </w:r>
    </w:p>
    <w:p w14:paraId="6A04928B" w14:textId="2540A719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Gwarancja nie może ograniczać praw </w:t>
      </w:r>
      <w:r w:rsidR="00235997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>do:</w:t>
      </w:r>
    </w:p>
    <w:p w14:paraId="4C76BE7B" w14:textId="2F4A2A48" w:rsidR="00604C8F" w:rsidRPr="008C0EB4" w:rsidRDefault="00604C8F" w:rsidP="00222E4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instalowania i wymiany w zakupionym sprzęcie standardowych kart i urządzeń, zgodnie </w:t>
      </w:r>
      <w:r w:rsidR="003D169A" w:rsidRPr="008C0EB4">
        <w:rPr>
          <w:sz w:val="22"/>
          <w:szCs w:val="22"/>
        </w:rPr>
        <w:br/>
      </w:r>
      <w:r w:rsidRPr="008C0EB4">
        <w:rPr>
          <w:sz w:val="22"/>
          <w:szCs w:val="22"/>
        </w:rPr>
        <w:t>z zasadami sztuki, przez wykwalifikowany personel</w:t>
      </w:r>
      <w:r w:rsidR="00235997" w:rsidRPr="008C0EB4">
        <w:rPr>
          <w:sz w:val="22"/>
          <w:szCs w:val="22"/>
        </w:rPr>
        <w:t xml:space="preserve"> Zamawiającego</w:t>
      </w:r>
      <w:r w:rsidRPr="008C0EB4">
        <w:rPr>
          <w:sz w:val="22"/>
          <w:szCs w:val="22"/>
        </w:rPr>
        <w:t>;</w:t>
      </w:r>
    </w:p>
    <w:p w14:paraId="02764250" w14:textId="77777777" w:rsidR="00604C8F" w:rsidRPr="008C0EB4" w:rsidRDefault="00604C8F" w:rsidP="00222E4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powierzania sprzętu osobom trzecim – celem jego instalacji lub konserwacji; </w:t>
      </w:r>
    </w:p>
    <w:p w14:paraId="0DDAB16F" w14:textId="02E342D1" w:rsidR="00604C8F" w:rsidRPr="008C0EB4" w:rsidRDefault="00604C8F" w:rsidP="00222E4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dysponowania zakupionym sprzętem – w razie sprzedaży lub innej formy przekazania sprzętu, Wykonawca zobowiązuje się świadczyć usługi gwarancyjne na rzecz nowego właściciela sprzętu na zasadach wynikających z </w:t>
      </w:r>
      <w:r w:rsidR="00235997" w:rsidRPr="008C0EB4">
        <w:rPr>
          <w:sz w:val="22"/>
          <w:szCs w:val="22"/>
        </w:rPr>
        <w:t>u</w:t>
      </w:r>
      <w:r w:rsidRPr="008C0EB4">
        <w:rPr>
          <w:sz w:val="22"/>
          <w:szCs w:val="22"/>
        </w:rPr>
        <w:t>mowy;</w:t>
      </w:r>
    </w:p>
    <w:p w14:paraId="19D5B5E9" w14:textId="4D23628A" w:rsidR="00604C8F" w:rsidRPr="008C0EB4" w:rsidRDefault="00604C8F" w:rsidP="00222E4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709" w:hanging="425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>przemieszczania sprzętu – w przypadku konieczności zmian lokalizacyjnych sprzętu, po stronie</w:t>
      </w:r>
      <w:r w:rsidR="00235997" w:rsidRPr="008C0EB4">
        <w:rPr>
          <w:sz w:val="22"/>
          <w:szCs w:val="22"/>
        </w:rPr>
        <w:t xml:space="preserve"> Zamawiającego</w:t>
      </w:r>
      <w:r w:rsidRPr="008C0EB4">
        <w:rPr>
          <w:sz w:val="22"/>
          <w:szCs w:val="22"/>
        </w:rPr>
        <w:t xml:space="preserve">. </w:t>
      </w:r>
    </w:p>
    <w:p w14:paraId="36B07A2C" w14:textId="3EF3D055" w:rsidR="00604C8F" w:rsidRPr="008C0EB4" w:rsidRDefault="00604C8F" w:rsidP="000F08E8">
      <w:pPr>
        <w:autoSpaceDE w:val="0"/>
        <w:autoSpaceDN w:val="0"/>
        <w:adjustRightInd w:val="0"/>
        <w:spacing w:line="276" w:lineRule="auto"/>
        <w:ind w:left="284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Skorzystanie przez </w:t>
      </w:r>
      <w:r w:rsidR="00235997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 xml:space="preserve">z powyższych uprawnień, nie może skutkować utratą uprawnień wynikających z rękojmi za wady lub utratą roszczeń gwarancyjnych. </w:t>
      </w:r>
    </w:p>
    <w:p w14:paraId="2B4BAB40" w14:textId="1C647F94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Korzystanie przez </w:t>
      </w:r>
      <w:r w:rsidR="00235997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 xml:space="preserve">z usług gwarancyjnych zapewnionych przez Wykonawcę na podstawie niniejszej </w:t>
      </w:r>
      <w:r w:rsidR="00235997" w:rsidRPr="008C0EB4">
        <w:rPr>
          <w:sz w:val="22"/>
          <w:szCs w:val="22"/>
        </w:rPr>
        <w:t>u</w:t>
      </w:r>
      <w:r w:rsidRPr="008C0EB4">
        <w:rPr>
          <w:sz w:val="22"/>
          <w:szCs w:val="22"/>
        </w:rPr>
        <w:t xml:space="preserve">mowy nie wyłącza uprawnień </w:t>
      </w:r>
      <w:r w:rsidR="00235997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 xml:space="preserve">z tytułu gwarancji udzielonej przez producenta </w:t>
      </w:r>
      <w:r w:rsidR="00235997" w:rsidRPr="008C0EB4">
        <w:rPr>
          <w:sz w:val="22"/>
          <w:szCs w:val="22"/>
        </w:rPr>
        <w:t>sprzętu</w:t>
      </w:r>
      <w:r w:rsidRPr="008C0EB4">
        <w:rPr>
          <w:sz w:val="22"/>
          <w:szCs w:val="22"/>
        </w:rPr>
        <w:t xml:space="preserve">. </w:t>
      </w:r>
      <w:r w:rsidR="00235997" w:rsidRPr="008C0EB4">
        <w:rPr>
          <w:sz w:val="22"/>
          <w:szCs w:val="22"/>
        </w:rPr>
        <w:t xml:space="preserve">Zamawiający </w:t>
      </w:r>
      <w:r w:rsidRPr="008C0EB4">
        <w:rPr>
          <w:sz w:val="22"/>
          <w:szCs w:val="22"/>
        </w:rPr>
        <w:t>pozostaj</w:t>
      </w:r>
      <w:r w:rsidR="00235997" w:rsidRPr="008C0EB4">
        <w:rPr>
          <w:sz w:val="22"/>
          <w:szCs w:val="22"/>
        </w:rPr>
        <w:t>e</w:t>
      </w:r>
      <w:r w:rsidRPr="008C0EB4">
        <w:rPr>
          <w:sz w:val="22"/>
          <w:szCs w:val="22"/>
        </w:rPr>
        <w:t xml:space="preserve"> uprawnion</w:t>
      </w:r>
      <w:r w:rsidR="00235997" w:rsidRPr="008C0EB4">
        <w:rPr>
          <w:sz w:val="22"/>
          <w:szCs w:val="22"/>
        </w:rPr>
        <w:t>y</w:t>
      </w:r>
      <w:r w:rsidRPr="008C0EB4">
        <w:rPr>
          <w:sz w:val="22"/>
          <w:szCs w:val="22"/>
        </w:rPr>
        <w:t xml:space="preserve"> do dokonywania zgłoszeń gwarancyjnych z tytułu gwarancji producenta sprzętu, bezpośrednio do producenta sprzętu lub za pośrednictwem Wykonawcy, zaś Wykonawca zobowiązuje się pośredniczyć w przekazywaniu takich zgłoszeń producentowi sprzętu oraz w realizacji przez producenta świadczeń gwarancyjnych. </w:t>
      </w:r>
    </w:p>
    <w:p w14:paraId="10F571BF" w14:textId="7C602820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W przypadku rozbieżności pomiędzy postanowieniami dotyczącymi świadczenia usług gwarancyjnych w dokumentach gwarancyjnych dostarczonych przez Wykonawcę, a postanowieniami </w:t>
      </w:r>
      <w:r w:rsidR="00235997" w:rsidRPr="008C0EB4">
        <w:rPr>
          <w:sz w:val="22"/>
          <w:szCs w:val="22"/>
        </w:rPr>
        <w:t>niniejszego paragrafu u</w:t>
      </w:r>
      <w:r w:rsidRPr="008C0EB4">
        <w:rPr>
          <w:sz w:val="22"/>
          <w:szCs w:val="22"/>
        </w:rPr>
        <w:t xml:space="preserve">mowy, zastosowanie i pierwszeństwo mają postanowienia </w:t>
      </w:r>
      <w:r w:rsidR="00235997" w:rsidRPr="008C0EB4">
        <w:rPr>
          <w:sz w:val="22"/>
          <w:szCs w:val="22"/>
        </w:rPr>
        <w:t>u</w:t>
      </w:r>
      <w:r w:rsidRPr="008C0EB4">
        <w:rPr>
          <w:sz w:val="22"/>
          <w:szCs w:val="22"/>
        </w:rPr>
        <w:t xml:space="preserve">mowy. W razie braku lub niezgodności </w:t>
      </w:r>
      <w:r w:rsidR="00235997" w:rsidRPr="008C0EB4">
        <w:rPr>
          <w:sz w:val="22"/>
          <w:szCs w:val="22"/>
        </w:rPr>
        <w:t>u</w:t>
      </w:r>
      <w:r w:rsidRPr="008C0EB4">
        <w:rPr>
          <w:sz w:val="22"/>
          <w:szCs w:val="22"/>
        </w:rPr>
        <w:t xml:space="preserve">mowy z dokumentem gwarancyjny, Strony ustalają, że dokument gwarancyjny stanowi </w:t>
      </w:r>
      <w:r w:rsidR="00235997" w:rsidRPr="008C0EB4">
        <w:rPr>
          <w:sz w:val="22"/>
          <w:szCs w:val="22"/>
        </w:rPr>
        <w:t>u</w:t>
      </w:r>
      <w:r w:rsidRPr="008C0EB4">
        <w:rPr>
          <w:sz w:val="22"/>
          <w:szCs w:val="22"/>
        </w:rPr>
        <w:t xml:space="preserve">mowa. </w:t>
      </w:r>
    </w:p>
    <w:p w14:paraId="33196868" w14:textId="7C9DE996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Uprawnienia gwarancyjne </w:t>
      </w:r>
      <w:r w:rsidR="00235997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>z tytułu gwarancji, o której mowa w ust.1</w:t>
      </w:r>
      <w:r w:rsidR="003D169A" w:rsidRPr="008C0EB4">
        <w:rPr>
          <w:sz w:val="22"/>
          <w:szCs w:val="22"/>
        </w:rPr>
        <w:t xml:space="preserve">, </w:t>
      </w:r>
      <w:r w:rsidRPr="008C0EB4">
        <w:rPr>
          <w:sz w:val="22"/>
          <w:szCs w:val="22"/>
        </w:rPr>
        <w:t xml:space="preserve">lub gwarancji producenta nie mogą zostać wyłączone lub ograniczone koniecznością zakupu od Wykonawcy lub jakiegokolwiek innego podmiotu dodatkowych usług lub dostaw bądź koniecznością poniesienia jakichkolwiek innych kosztów lub zaciągnięcia zobowiązań. W szczególności zachowanie tych uprawnień gwarancyjnych nie może być uzależnione od dodatkowego zakupu usług serwisowych, konserwacji czy innego rodzaju usług utrzymania sprzętu, jak i dodatkowych części lub części zamiennych sprzętu. W celu usunięcia wątpliwości Strony postanawiają, że wszelkie świadczenia niezbędne dla zachowania uprawnień </w:t>
      </w:r>
      <w:r w:rsidR="003D169A" w:rsidRPr="008C0EB4">
        <w:rPr>
          <w:sz w:val="22"/>
          <w:szCs w:val="22"/>
        </w:rPr>
        <w:t xml:space="preserve">Zamawiającego </w:t>
      </w:r>
      <w:r w:rsidRPr="008C0EB4">
        <w:rPr>
          <w:sz w:val="22"/>
          <w:szCs w:val="22"/>
        </w:rPr>
        <w:t>z tytułu gwarancji, o której mowa w ust.1</w:t>
      </w:r>
      <w:r w:rsidR="003D169A" w:rsidRPr="008C0EB4">
        <w:rPr>
          <w:sz w:val="22"/>
          <w:szCs w:val="22"/>
        </w:rPr>
        <w:t xml:space="preserve">, </w:t>
      </w:r>
      <w:r w:rsidRPr="008C0EB4">
        <w:rPr>
          <w:sz w:val="22"/>
          <w:szCs w:val="22"/>
        </w:rPr>
        <w:t xml:space="preserve">lub gwarancji producenta zapewnia Wykonawca, w ramach wynagrodzenia objętego niniejszą </w:t>
      </w:r>
      <w:r w:rsidR="003D169A" w:rsidRPr="008C0EB4">
        <w:rPr>
          <w:sz w:val="22"/>
          <w:szCs w:val="22"/>
        </w:rPr>
        <w:t>u</w:t>
      </w:r>
      <w:r w:rsidRPr="008C0EB4">
        <w:rPr>
          <w:sz w:val="22"/>
          <w:szCs w:val="22"/>
        </w:rPr>
        <w:t>mową.</w:t>
      </w:r>
    </w:p>
    <w:p w14:paraId="52ABE2B5" w14:textId="4D560316" w:rsidR="00604C8F" w:rsidRPr="008C0EB4" w:rsidRDefault="00604C8F" w:rsidP="00222E4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outlineLvl w:val="0"/>
        <w:rPr>
          <w:sz w:val="22"/>
          <w:szCs w:val="22"/>
        </w:rPr>
      </w:pPr>
      <w:r w:rsidRPr="008C0EB4">
        <w:rPr>
          <w:sz w:val="22"/>
          <w:szCs w:val="22"/>
        </w:rPr>
        <w:t xml:space="preserve">Strony ustalają odpowiedzialność z tytułu rękojmi za wady na zasadach określonych w Kodeksie </w:t>
      </w:r>
      <w:r w:rsidR="003D169A" w:rsidRPr="008C0EB4">
        <w:rPr>
          <w:sz w:val="22"/>
          <w:szCs w:val="22"/>
        </w:rPr>
        <w:t>c</w:t>
      </w:r>
      <w:r w:rsidRPr="008C0EB4">
        <w:rPr>
          <w:sz w:val="22"/>
          <w:szCs w:val="22"/>
        </w:rPr>
        <w:t>ywilnym z zastrzeżeniem, że odpowiedzialność ta powstaje z chwilą wydania sprzętu i wygasa z upływem okresu gwarancji udzielonej na sprzęt. Wszelkie koszty transportowe związane z realizacją obowiązków wynikających z gwarancji i rękojmi za wady, jak i koszty prac osób wykonujących odpowiednie czynności, materiałów, sprzętów i narzędzi oraz wszelkie inne koszty pośrednie pokrywa Wykonawca.</w:t>
      </w:r>
    </w:p>
    <w:p w14:paraId="3949FFAF" w14:textId="77777777" w:rsidR="00695156" w:rsidRPr="008C0EB4" w:rsidRDefault="00695156" w:rsidP="000F08E8">
      <w:pPr>
        <w:keepNext/>
        <w:keepLines/>
        <w:widowControl w:val="0"/>
        <w:suppressAutoHyphens w:val="0"/>
        <w:spacing w:line="276" w:lineRule="auto"/>
        <w:outlineLvl w:val="2"/>
        <w:rPr>
          <w:rFonts w:eastAsia="Arial"/>
          <w:b/>
          <w:bCs/>
          <w:sz w:val="22"/>
          <w:szCs w:val="22"/>
          <w:lang w:eastAsia="pl-PL" w:bidi="pl-PL"/>
        </w:rPr>
      </w:pPr>
      <w:bookmarkStart w:id="1" w:name="bookmark75"/>
    </w:p>
    <w:p w14:paraId="66E29C09" w14:textId="409BD32E" w:rsidR="00695156" w:rsidRPr="008C0EB4" w:rsidRDefault="00695156" w:rsidP="000F08E8">
      <w:pPr>
        <w:keepNext/>
        <w:keepLines/>
        <w:widowControl w:val="0"/>
        <w:suppressAutoHyphens w:val="0"/>
        <w:spacing w:line="276" w:lineRule="auto"/>
        <w:jc w:val="center"/>
        <w:outlineLvl w:val="2"/>
        <w:rPr>
          <w:rFonts w:eastAsia="Arial"/>
          <w:b/>
          <w:bCs/>
          <w:sz w:val="22"/>
          <w:szCs w:val="22"/>
          <w:lang w:eastAsia="pl-PL" w:bidi="pl-PL"/>
        </w:rPr>
      </w:pPr>
      <w:r w:rsidRPr="008C0EB4">
        <w:rPr>
          <w:rFonts w:eastAsia="Arial"/>
          <w:b/>
          <w:bCs/>
          <w:sz w:val="22"/>
          <w:szCs w:val="22"/>
          <w:lang w:eastAsia="pl-PL" w:bidi="pl-PL"/>
        </w:rPr>
        <w:t>§ 3</w:t>
      </w:r>
      <w:bookmarkEnd w:id="1"/>
      <w:r w:rsidR="00B82132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 Odbiór przedmiotu umowy </w:t>
      </w:r>
    </w:p>
    <w:p w14:paraId="11CDF31F" w14:textId="49FC7E8E" w:rsidR="00E769D2" w:rsidRPr="008C0EB4" w:rsidRDefault="00773090" w:rsidP="00222E47">
      <w:pPr>
        <w:numPr>
          <w:ilvl w:val="0"/>
          <w:numId w:val="3"/>
        </w:numPr>
        <w:suppressAutoHyphens w:val="0"/>
        <w:spacing w:line="276" w:lineRule="auto"/>
        <w:ind w:right="6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Odbiór przedmiotu umowy będzie pot</w:t>
      </w:r>
      <w:r w:rsidR="00CC734A">
        <w:rPr>
          <w:sz w:val="22"/>
          <w:szCs w:val="22"/>
        </w:rPr>
        <w:t xml:space="preserve">wierdzony protokołem odbioru, podpisanym przez obie Strony. </w:t>
      </w:r>
    </w:p>
    <w:p w14:paraId="66CDD2F1" w14:textId="1216F365" w:rsidR="00AA50E5" w:rsidRPr="008C0EB4" w:rsidRDefault="00AA50E5" w:rsidP="00222E47">
      <w:pPr>
        <w:numPr>
          <w:ilvl w:val="0"/>
          <w:numId w:val="3"/>
        </w:numPr>
        <w:suppressAutoHyphens w:val="0"/>
        <w:spacing w:line="276" w:lineRule="auto"/>
        <w:ind w:right="6"/>
        <w:jc w:val="both"/>
        <w:rPr>
          <w:sz w:val="22"/>
          <w:szCs w:val="22"/>
        </w:rPr>
      </w:pPr>
      <w:r w:rsidRPr="008C0EB4">
        <w:rPr>
          <w:rFonts w:eastAsia="Arial"/>
          <w:sz w:val="22"/>
          <w:szCs w:val="22"/>
          <w:lang w:eastAsia="pl-PL" w:bidi="pl-PL"/>
        </w:rPr>
        <w:t>Zamawiającemu przysługuje prawo odmowy przyjęcia dostarczonego sprzętu i żądania wymiany na sprzęt nowy, wolny od wad</w:t>
      </w:r>
      <w:r w:rsidR="003A4BA4" w:rsidRPr="008C0EB4">
        <w:rPr>
          <w:sz w:val="22"/>
          <w:szCs w:val="22"/>
        </w:rPr>
        <w:t xml:space="preserve">, w szczególności </w:t>
      </w:r>
      <w:r w:rsidRPr="008C0EB4">
        <w:rPr>
          <w:rFonts w:eastAsia="Arial"/>
          <w:sz w:val="22"/>
          <w:szCs w:val="22"/>
          <w:lang w:eastAsia="pl-PL" w:bidi="pl-PL"/>
        </w:rPr>
        <w:t xml:space="preserve">w przypadku </w:t>
      </w:r>
      <w:r w:rsidRPr="008C0EB4">
        <w:rPr>
          <w:sz w:val="22"/>
          <w:szCs w:val="22"/>
          <w:lang w:eastAsia="pl-PL"/>
        </w:rPr>
        <w:t xml:space="preserve">stwierdzenia, że dostarczony sprzęt jest: </w:t>
      </w:r>
    </w:p>
    <w:p w14:paraId="012266DC" w14:textId="77777777" w:rsidR="00AA50E5" w:rsidRPr="008C0EB4" w:rsidRDefault="00AA50E5" w:rsidP="00222E47">
      <w:pPr>
        <w:pStyle w:val="Compact"/>
        <w:numPr>
          <w:ilvl w:val="0"/>
          <w:numId w:val="12"/>
        </w:numPr>
        <w:tabs>
          <w:tab w:val="clear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hAnsi="Times New Roman" w:cs="Times New Roman"/>
          <w:sz w:val="22"/>
          <w:szCs w:val="22"/>
          <w:lang w:eastAsia="pl-PL"/>
        </w:rPr>
        <w:t>niekompletny lub niezgodny z niniejszą umową, w szczególności z Opisem</w:t>
      </w:r>
      <w:r w:rsidRPr="008C0EB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C0EB4">
        <w:rPr>
          <w:rFonts w:ascii="Times New Roman" w:hAnsi="Times New Roman" w:cs="Times New Roman"/>
          <w:sz w:val="22"/>
          <w:szCs w:val="22"/>
        </w:rPr>
        <w:t>przedmiotu zamówienia;</w:t>
      </w:r>
    </w:p>
    <w:p w14:paraId="1B5A0065" w14:textId="580C0720" w:rsidR="00AA50E5" w:rsidRPr="008C0EB4" w:rsidRDefault="00AA50E5" w:rsidP="00222E47">
      <w:pPr>
        <w:pStyle w:val="Compact"/>
        <w:numPr>
          <w:ilvl w:val="0"/>
          <w:numId w:val="12"/>
        </w:numPr>
        <w:tabs>
          <w:tab w:val="clear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0EB4">
        <w:rPr>
          <w:rFonts w:ascii="Times New Roman" w:hAnsi="Times New Roman" w:cs="Times New Roman"/>
          <w:sz w:val="22"/>
          <w:szCs w:val="22"/>
          <w:lang w:eastAsia="pl-PL"/>
        </w:rPr>
        <w:lastRenderedPageBreak/>
        <w:t>posiada ślady użytkowania lub zewnętrznego uszkodzenia.</w:t>
      </w:r>
    </w:p>
    <w:p w14:paraId="514785E1" w14:textId="327413B5" w:rsidR="00773090" w:rsidRPr="008C0EB4" w:rsidRDefault="00773090" w:rsidP="00222E47">
      <w:pPr>
        <w:numPr>
          <w:ilvl w:val="0"/>
          <w:numId w:val="3"/>
        </w:numPr>
        <w:suppressAutoHyphens w:val="0"/>
        <w:spacing w:line="276" w:lineRule="auto"/>
        <w:ind w:right="6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Wszelkie </w:t>
      </w:r>
      <w:r w:rsidR="00E769D2" w:rsidRPr="008C0EB4">
        <w:rPr>
          <w:sz w:val="22"/>
          <w:szCs w:val="22"/>
        </w:rPr>
        <w:t>reklamacje odnośnie ilości lub jakości dostarczonego sprzętu</w:t>
      </w:r>
      <w:r w:rsidRPr="008C0EB4">
        <w:rPr>
          <w:sz w:val="22"/>
          <w:szCs w:val="22"/>
        </w:rPr>
        <w:t xml:space="preserve"> Wykonawca zobowiązany jest załatwić w ciągu </w:t>
      </w:r>
      <w:r w:rsidR="003D169A" w:rsidRPr="008C0EB4">
        <w:rPr>
          <w:sz w:val="22"/>
          <w:szCs w:val="22"/>
        </w:rPr>
        <w:t>5</w:t>
      </w:r>
      <w:r w:rsidRPr="008C0EB4">
        <w:rPr>
          <w:sz w:val="22"/>
          <w:szCs w:val="22"/>
        </w:rPr>
        <w:t xml:space="preserve"> dni, a po bezskutecznym upływie tego terminu reklamacja uważana będzie za uznaną w całości zgodnie z żądaniem Zamawiającego.</w:t>
      </w:r>
    </w:p>
    <w:p w14:paraId="3FE7EA4C" w14:textId="1A9536F0" w:rsidR="00773090" w:rsidRPr="008C0EB4" w:rsidRDefault="00773090" w:rsidP="00222E47">
      <w:pPr>
        <w:numPr>
          <w:ilvl w:val="0"/>
          <w:numId w:val="3"/>
        </w:numPr>
        <w:suppressAutoHyphens w:val="0"/>
        <w:spacing w:line="276" w:lineRule="auto"/>
        <w:ind w:right="6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W przypadku wymiany wadliwego sprzętu na nowy, wolny od wad, Zamawiający w terminie </w:t>
      </w:r>
      <w:r w:rsidR="003D169A" w:rsidRPr="008C0EB4">
        <w:rPr>
          <w:sz w:val="22"/>
          <w:szCs w:val="22"/>
        </w:rPr>
        <w:t>5</w:t>
      </w:r>
      <w:r w:rsidRPr="008C0EB4">
        <w:rPr>
          <w:sz w:val="22"/>
          <w:szCs w:val="22"/>
        </w:rPr>
        <w:t xml:space="preserve"> dni sporządzi nowy protokół sprawdzenia, dotyczący wymienionego sprzętu.</w:t>
      </w:r>
    </w:p>
    <w:p w14:paraId="3F142C1E" w14:textId="36428A71" w:rsidR="00773090" w:rsidRPr="008C0EB4" w:rsidRDefault="00773090" w:rsidP="00222E47">
      <w:pPr>
        <w:numPr>
          <w:ilvl w:val="0"/>
          <w:numId w:val="3"/>
        </w:numPr>
        <w:suppressAutoHyphens w:val="0"/>
        <w:spacing w:line="276" w:lineRule="auto"/>
        <w:ind w:right="6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Protokół sprawdzenia, podpisany przez przedstawiciela Zamawiającego bez zastrzeżeń, stanowi podstawę do wystawienia przez Wykonawcę faktury.</w:t>
      </w:r>
    </w:p>
    <w:p w14:paraId="6F19E6BC" w14:textId="77777777" w:rsidR="003F7C5D" w:rsidRPr="008C0EB4" w:rsidRDefault="003F7C5D" w:rsidP="000F08E8">
      <w:pPr>
        <w:keepNext/>
        <w:keepLines/>
        <w:widowControl w:val="0"/>
        <w:suppressAutoHyphens w:val="0"/>
        <w:spacing w:line="276" w:lineRule="auto"/>
        <w:jc w:val="center"/>
        <w:outlineLvl w:val="2"/>
        <w:rPr>
          <w:rFonts w:eastAsia="Arial"/>
          <w:sz w:val="22"/>
          <w:szCs w:val="22"/>
          <w:lang w:eastAsia="pl-PL" w:bidi="pl-PL"/>
        </w:rPr>
      </w:pPr>
    </w:p>
    <w:p w14:paraId="4D389C52" w14:textId="7837053B" w:rsidR="003F7C5D" w:rsidRPr="008C0EB4" w:rsidRDefault="003F7C5D" w:rsidP="000F08E8">
      <w:pPr>
        <w:keepNext/>
        <w:keepLines/>
        <w:widowControl w:val="0"/>
        <w:suppressAutoHyphens w:val="0"/>
        <w:spacing w:line="276" w:lineRule="auto"/>
        <w:jc w:val="center"/>
        <w:outlineLvl w:val="2"/>
        <w:rPr>
          <w:rFonts w:eastAsia="Arial"/>
          <w:b/>
          <w:bCs/>
          <w:sz w:val="22"/>
          <w:szCs w:val="22"/>
          <w:lang w:eastAsia="pl-PL" w:bidi="pl-PL"/>
        </w:rPr>
      </w:pPr>
      <w:r w:rsidRPr="008C0EB4">
        <w:rPr>
          <w:rFonts w:eastAsia="Arial"/>
          <w:b/>
          <w:bCs/>
          <w:sz w:val="22"/>
          <w:szCs w:val="22"/>
          <w:lang w:eastAsia="pl-PL" w:bidi="pl-PL"/>
        </w:rPr>
        <w:t>§ 4</w:t>
      </w:r>
      <w:r w:rsidR="00B82132" w:rsidRPr="008C0EB4">
        <w:rPr>
          <w:b/>
          <w:bCs/>
          <w:sz w:val="22"/>
          <w:szCs w:val="22"/>
        </w:rPr>
        <w:t xml:space="preserve"> </w:t>
      </w:r>
      <w:r w:rsidR="00B82132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Wynagrodzenie Wykonawcy i warunki płatności </w:t>
      </w:r>
    </w:p>
    <w:p w14:paraId="1E88FFB4" w14:textId="7A204460" w:rsidR="00695156" w:rsidRPr="008C0EB4" w:rsidRDefault="00695156" w:rsidP="00222E47">
      <w:pPr>
        <w:pStyle w:val="Akapitzlist"/>
        <w:numPr>
          <w:ilvl w:val="0"/>
          <w:numId w:val="5"/>
        </w:numPr>
        <w:suppressAutoHyphens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Za wykonanie przedmiotu umowy Zamawiający zapłaci Wykonawcy wynagrodzenie w </w:t>
      </w:r>
      <w:r w:rsidR="00614DF5" w:rsidRPr="008C0EB4">
        <w:rPr>
          <w:rFonts w:ascii="Times New Roman" w:hAnsi="Times New Roman" w:cs="Times New Roman"/>
        </w:rPr>
        <w:t xml:space="preserve">wysokości </w:t>
      </w:r>
      <w:r w:rsidRPr="008C0EB4">
        <w:rPr>
          <w:rFonts w:ascii="Times New Roman" w:hAnsi="Times New Roman" w:cs="Times New Roman"/>
        </w:rPr>
        <w:t xml:space="preserve">netto: ...... zł (słownie: ............. ) </w:t>
      </w:r>
      <w:r w:rsidRPr="008C0EB4">
        <w:rPr>
          <w:rFonts w:ascii="Times New Roman" w:eastAsia="TimesNewRoman" w:hAnsi="Times New Roman" w:cs="Times New Roman"/>
        </w:rPr>
        <w:t>powiększonej o</w:t>
      </w:r>
      <w:r w:rsidRPr="008C0EB4">
        <w:rPr>
          <w:rFonts w:ascii="Times New Roman" w:hAnsi="Times New Roman" w:cs="Times New Roman"/>
        </w:rPr>
        <w:t xml:space="preserve"> podatek VAT w wysokości …. % tj. o kwotę ............ zł, co razem stanowi wynagrodzenie brutto ........... zł (słownie: ............) - </w:t>
      </w:r>
      <w:r w:rsidRPr="008C0EB4">
        <w:rPr>
          <w:rFonts w:ascii="Times New Roman" w:eastAsia="TimesNewRoman" w:hAnsi="Times New Roman" w:cs="Times New Roman"/>
        </w:rPr>
        <w:t>zgodnie z ofertą Wykonawcy.</w:t>
      </w:r>
    </w:p>
    <w:p w14:paraId="2893BC6E" w14:textId="40FAC9DF" w:rsidR="00614DF5" w:rsidRPr="008C0EB4" w:rsidRDefault="00695156" w:rsidP="00222E47">
      <w:pPr>
        <w:pStyle w:val="Akapitzlist"/>
        <w:numPr>
          <w:ilvl w:val="0"/>
          <w:numId w:val="5"/>
        </w:numPr>
        <w:suppressAutoHyphens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Wynagrodzenie brutto określone w ust. 1 zaspokaja wszelkie roszczenia Wykonawcy wobec Zamawiającego z tytułu wykonania umowy i obejmuje wszelkie koszty związane z wykonaniem przedmiotu umowy</w:t>
      </w:r>
      <w:r w:rsidR="004162AB" w:rsidRPr="008C0EB4">
        <w:rPr>
          <w:rFonts w:ascii="Times New Roman" w:hAnsi="Times New Roman" w:cs="Times New Roman"/>
        </w:rPr>
        <w:t xml:space="preserve"> </w:t>
      </w:r>
      <w:r w:rsidRPr="008C0EB4">
        <w:rPr>
          <w:rFonts w:ascii="Times New Roman" w:hAnsi="Times New Roman" w:cs="Times New Roman"/>
        </w:rPr>
        <w:t>na warunkach w niej określonych, w tym koszty transportu oraz koszty gwarancji i serwisu dostarczonego sprzętu, jak i wszelkie inne składki, opłaty i podatki, które mogą wystąpić przy realizacji przedmiotu umowy.</w:t>
      </w:r>
    </w:p>
    <w:p w14:paraId="3F8D544C" w14:textId="761C1086" w:rsidR="00695156" w:rsidRPr="008C0EB4" w:rsidRDefault="003F7C5D" w:rsidP="00222E47">
      <w:pPr>
        <w:pStyle w:val="Akapitzlist"/>
        <w:numPr>
          <w:ilvl w:val="0"/>
          <w:numId w:val="5"/>
        </w:numPr>
        <w:suppressAutoHyphens w:val="0"/>
        <w:spacing w:line="276" w:lineRule="auto"/>
        <w:ind w:right="147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Wynagrodzenie Wykonawcy będzie należne i zostanie zapłacone przez Zamawiającego, pod warunkiem należytego wykonania umowy. Podstawą wystawienia faktury jest protokół sprawdzenia, o którym mowa w § 3.</w:t>
      </w:r>
      <w:r w:rsidR="00695156" w:rsidRPr="008C0EB4">
        <w:rPr>
          <w:rFonts w:ascii="Times New Roman" w:eastAsia="TimesNewRoman" w:hAnsi="Times New Roman" w:cs="Times New Roman"/>
          <w:strike/>
        </w:rPr>
        <w:t xml:space="preserve"> </w:t>
      </w:r>
    </w:p>
    <w:p w14:paraId="2BE7BF5A" w14:textId="77777777" w:rsidR="00695156" w:rsidRPr="008C0EB4" w:rsidRDefault="00695156" w:rsidP="00222E4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Wynagrodzenie Wykonawcy będzie płatne przelewem z rachunku bankowego Zamawiającego na rachunek bankowy Wykonawcy wskazany w treści faktury, w terminie do 30</w:t>
      </w:r>
      <w:r w:rsidRPr="008C0EB4">
        <w:rPr>
          <w:rStyle w:val="Odwoaniedokomentarza"/>
          <w:rFonts w:ascii="Times New Roman" w:hAnsi="Times New Roman" w:cs="Times New Roman"/>
          <w:sz w:val="22"/>
          <w:szCs w:val="22"/>
        </w:rPr>
        <w:t xml:space="preserve"> d</w:t>
      </w:r>
      <w:r w:rsidRPr="008C0EB4">
        <w:rPr>
          <w:rFonts w:ascii="Times New Roman" w:hAnsi="Times New Roman" w:cs="Times New Roman"/>
        </w:rPr>
        <w:t>ni od daty otrzymania prawidłowo wystawionej faktury.</w:t>
      </w:r>
    </w:p>
    <w:p w14:paraId="741F39E0" w14:textId="6CFC392A" w:rsidR="003F7C5D" w:rsidRPr="008C0EB4" w:rsidRDefault="003F7C5D" w:rsidP="00222E4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W przypadku wystawienia przez Wykonawcę faktury niezgodnej z umową lub obowiązującymi przepisami prawa, Zamawiający ma prawo do wstrzymania płatności do czasu wyjaśnienia oraz otrzymania faktury korygującej, bez obowiązku płacenia odsetek z tytułu niedotrzymania terminu zapłaty.</w:t>
      </w:r>
    </w:p>
    <w:p w14:paraId="74A4AE11" w14:textId="77777777" w:rsidR="00695156" w:rsidRPr="008C0EB4" w:rsidRDefault="00695156" w:rsidP="00222E4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Wykonawca oświadcza, że </w:t>
      </w:r>
      <w:r w:rsidRPr="008C0EB4">
        <w:rPr>
          <w:rFonts w:ascii="Times New Roman" w:hAnsi="Times New Roman" w:cs="Times New Roman"/>
          <w:i/>
          <w:iCs/>
        </w:rPr>
        <w:t>jest/ nie jest</w:t>
      </w:r>
      <w:r w:rsidRPr="008C0EB4">
        <w:rPr>
          <w:rStyle w:val="Odwoanieprzypisudolnego"/>
          <w:rFonts w:ascii="Times New Roman" w:hAnsi="Times New Roman" w:cs="Times New Roman"/>
          <w:i/>
          <w:iCs/>
        </w:rPr>
        <w:footnoteReference w:id="1"/>
      </w:r>
      <w:r w:rsidRPr="008C0EB4">
        <w:rPr>
          <w:rFonts w:ascii="Times New Roman" w:hAnsi="Times New Roman" w:cs="Times New Roman"/>
        </w:rPr>
        <w:t xml:space="preserve">  czynnym podatnikiem podatku od towarów i usług.</w:t>
      </w:r>
    </w:p>
    <w:p w14:paraId="6CB6C23A" w14:textId="77777777" w:rsidR="00695156" w:rsidRPr="008C0EB4" w:rsidRDefault="00695156" w:rsidP="00222E4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Zamawiający wymaga, aby Wykonawca posługiwał się numerem rachunku bankowego ujętym w wykazie podatników VAT, o którym mowa w art. 96b ustawy z dnia 11 marca 2004 r. o podatku od towarów i usług (Dz. U. z 2024 r. poz. 361).</w:t>
      </w:r>
    </w:p>
    <w:p w14:paraId="3A46153F" w14:textId="77777777" w:rsidR="00695156" w:rsidRPr="008C0EB4" w:rsidRDefault="00695156" w:rsidP="00222E4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W przypadku wystawienia przez Wykonawcę faktury w formie ustrukturyzowanej faktury elektronicznej, Zamawiający wyraża zgodę, aby Wykonawca udostępniał także inne ustrukturyzowane dokumenty elektroniczne dotyczące zawartej umowy na Platformie Elektronicznego Fakturowania (PEF). </w:t>
      </w:r>
    </w:p>
    <w:p w14:paraId="62FF4C5D" w14:textId="77777777" w:rsidR="003F7C5D" w:rsidRPr="008C0EB4" w:rsidRDefault="003F7C5D" w:rsidP="00222E47">
      <w:pPr>
        <w:pStyle w:val="Akapitzlist"/>
        <w:numPr>
          <w:ilvl w:val="0"/>
          <w:numId w:val="5"/>
        </w:numPr>
        <w:suppressAutoHyphens w:val="0"/>
        <w:spacing w:line="276" w:lineRule="auto"/>
        <w:ind w:right="147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Za datę zapłaty przyjmuje się datę obciążenia rachunku bankowego Zamawiającego na podstawie polecenia przelewu. </w:t>
      </w:r>
    </w:p>
    <w:p w14:paraId="1A07A967" w14:textId="242744F9" w:rsidR="00614DF5" w:rsidRPr="008C0EB4" w:rsidRDefault="003F7C5D" w:rsidP="00222E47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Wykonawca nie </w:t>
      </w:r>
      <w:r w:rsidRPr="008C0EB4">
        <w:rPr>
          <w:rFonts w:ascii="Times New Roman" w:eastAsia="Arial" w:hAnsi="Times New Roman" w:cs="Times New Roman"/>
          <w:lang w:eastAsia="pl-PL" w:bidi="pl-PL"/>
        </w:rPr>
        <w:t xml:space="preserve">może bez uprzedniego uzyskania zgody Zamawiającego </w:t>
      </w:r>
      <w:r w:rsidRPr="008C0EB4">
        <w:rPr>
          <w:rFonts w:ascii="Times New Roman" w:hAnsi="Times New Roman" w:cs="Times New Roman"/>
        </w:rPr>
        <w:t xml:space="preserve">wyrażonej w formie pisemnej pod rygorem nieważności przenieść wierzytelności </w:t>
      </w:r>
      <w:r w:rsidRPr="008C0EB4">
        <w:rPr>
          <w:rFonts w:ascii="Times New Roman" w:eastAsia="Arial" w:hAnsi="Times New Roman" w:cs="Times New Roman"/>
          <w:lang w:eastAsia="pl-PL" w:bidi="pl-PL"/>
        </w:rPr>
        <w:t xml:space="preserve">wynikających z niniejszej umowy </w:t>
      </w:r>
      <w:r w:rsidRPr="008C0EB4">
        <w:rPr>
          <w:rFonts w:ascii="Times New Roman" w:hAnsi="Times New Roman" w:cs="Times New Roman"/>
        </w:rPr>
        <w:t>na osobę trzecią oraz dokonać jakichkolwiek potrąceń.</w:t>
      </w:r>
    </w:p>
    <w:p w14:paraId="50C347C9" w14:textId="77777777" w:rsidR="00614DF5" w:rsidRPr="008C0EB4" w:rsidRDefault="00614DF5" w:rsidP="000F08E8">
      <w:pPr>
        <w:pStyle w:val="Akapitzlist"/>
        <w:widowControl w:val="0"/>
        <w:tabs>
          <w:tab w:val="left" w:pos="426"/>
        </w:tabs>
        <w:autoSpaceDE w:val="0"/>
        <w:autoSpaceDN w:val="0"/>
        <w:spacing w:line="276" w:lineRule="auto"/>
        <w:ind w:left="360"/>
        <w:contextualSpacing w:val="0"/>
        <w:rPr>
          <w:rFonts w:ascii="Times New Roman" w:hAnsi="Times New Roman" w:cs="Times New Roman"/>
        </w:rPr>
      </w:pPr>
    </w:p>
    <w:p w14:paraId="69235CC7" w14:textId="661CA341" w:rsidR="00695156" w:rsidRPr="008C0EB4" w:rsidRDefault="00695156" w:rsidP="000F08E8">
      <w:pPr>
        <w:widowControl w:val="0"/>
        <w:tabs>
          <w:tab w:val="left" w:pos="733"/>
        </w:tabs>
        <w:suppressAutoHyphens w:val="0"/>
        <w:spacing w:line="276" w:lineRule="auto"/>
        <w:jc w:val="center"/>
        <w:rPr>
          <w:rFonts w:eastAsia="Arial"/>
          <w:b/>
          <w:bCs/>
          <w:sz w:val="22"/>
          <w:szCs w:val="22"/>
          <w:lang w:eastAsia="pl-PL" w:bidi="pl-PL"/>
        </w:rPr>
      </w:pPr>
      <w:r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§ </w:t>
      </w:r>
      <w:r w:rsidR="003F7C5D" w:rsidRPr="008C0EB4">
        <w:rPr>
          <w:rFonts w:eastAsia="Arial"/>
          <w:b/>
          <w:bCs/>
          <w:sz w:val="22"/>
          <w:szCs w:val="22"/>
          <w:lang w:eastAsia="pl-PL" w:bidi="pl-PL"/>
        </w:rPr>
        <w:t>5</w:t>
      </w:r>
      <w:r w:rsidR="00B82132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 Kary umowne </w:t>
      </w:r>
    </w:p>
    <w:p w14:paraId="0CAB39B4" w14:textId="77777777" w:rsidR="00695156" w:rsidRPr="008C0EB4" w:rsidRDefault="00695156" w:rsidP="00222E47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  <w:lang w:eastAsia="pl-PL"/>
        </w:rPr>
      </w:pPr>
      <w:r w:rsidRPr="008C0EB4">
        <w:rPr>
          <w:sz w:val="22"/>
          <w:szCs w:val="22"/>
          <w:lang w:eastAsia="pl-PL"/>
        </w:rPr>
        <w:t xml:space="preserve">Strony ustalą, że obowiązującą formą odszkodowania są kary umowne. </w:t>
      </w:r>
      <w:r w:rsidRPr="008C0EB4">
        <w:rPr>
          <w:sz w:val="22"/>
          <w:szCs w:val="22"/>
        </w:rPr>
        <w:t xml:space="preserve">Wykonawca zapłaci Zamawiającemu kary umowne z tytułu: </w:t>
      </w:r>
    </w:p>
    <w:p w14:paraId="1FD16816" w14:textId="01A1E4A6" w:rsidR="00695156" w:rsidRPr="008C0EB4" w:rsidRDefault="00695156" w:rsidP="00222E47">
      <w:pPr>
        <w:pStyle w:val="Default"/>
        <w:numPr>
          <w:ilvl w:val="0"/>
          <w:numId w:val="11"/>
        </w:numPr>
        <w:suppressAutoHyphens/>
        <w:spacing w:line="276" w:lineRule="auto"/>
        <w:ind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hAnsi="Times New Roman" w:cs="Times New Roman"/>
          <w:color w:val="auto"/>
          <w:sz w:val="22"/>
          <w:szCs w:val="22"/>
        </w:rPr>
        <w:t>odstąpienia od umowy przez którąkolwiek ze Stron z przyczyn</w:t>
      </w:r>
      <w:r w:rsidR="003754DB" w:rsidRPr="008C0EB4">
        <w:rPr>
          <w:rFonts w:ascii="Times New Roman" w:hAnsi="Times New Roman" w:cs="Times New Roman"/>
          <w:color w:val="auto"/>
          <w:sz w:val="22"/>
          <w:szCs w:val="22"/>
        </w:rPr>
        <w:t>, za które odpowiedzialność ponosi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Wykonawcy, w tym wymienionych w § </w:t>
      </w:r>
      <w:r w:rsidR="003F7C5D" w:rsidRPr="008C0EB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ust. 2 umowy, w wysoko</w:t>
      </w:r>
      <w:r w:rsidRPr="008C0EB4">
        <w:rPr>
          <w:rFonts w:ascii="Times New Roman" w:eastAsia="TimesNewRoman" w:hAnsi="Times New Roman" w:cs="Times New Roman"/>
          <w:color w:val="auto"/>
          <w:sz w:val="22"/>
          <w:szCs w:val="22"/>
        </w:rPr>
        <w:t>ś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ci 10% wynagrodzenia brutto, o którym mowa w § </w:t>
      </w:r>
      <w:r w:rsidR="003F7C5D" w:rsidRPr="008C0EB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ust. 1 umowy;</w:t>
      </w:r>
    </w:p>
    <w:p w14:paraId="3F92E896" w14:textId="1BC57D04" w:rsidR="00695156" w:rsidRPr="008C0EB4" w:rsidRDefault="00695156" w:rsidP="00222E47">
      <w:pPr>
        <w:pStyle w:val="Default"/>
        <w:numPr>
          <w:ilvl w:val="0"/>
          <w:numId w:val="11"/>
        </w:numPr>
        <w:suppressAutoHyphens/>
        <w:spacing w:line="276" w:lineRule="auto"/>
        <w:ind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hAnsi="Times New Roman" w:cs="Times New Roman"/>
          <w:color w:val="auto"/>
          <w:sz w:val="22"/>
          <w:szCs w:val="22"/>
        </w:rPr>
        <w:lastRenderedPageBreak/>
        <w:t>zwłoki w wykonaniu przedmiotu umowy w wysokości 0,2% wynagrodzenia brutto, o którym mowa</w:t>
      </w:r>
      <w:r w:rsidR="003E1243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w § </w:t>
      </w:r>
      <w:r w:rsidR="003F7C5D" w:rsidRPr="008C0EB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ust. 1 umowy, za każdy rozpoczęty dzień zwłoki</w:t>
      </w:r>
      <w:r w:rsidR="003754DB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, liczony od </w:t>
      </w:r>
      <w:r w:rsidR="000B27C8" w:rsidRPr="008C0EB4">
        <w:rPr>
          <w:rFonts w:ascii="Times New Roman" w:hAnsi="Times New Roman" w:cs="Times New Roman"/>
          <w:color w:val="auto"/>
          <w:sz w:val="22"/>
          <w:szCs w:val="22"/>
        </w:rPr>
        <w:t>terminu wskazanego w § 1 ust. 6 umowy;</w:t>
      </w:r>
    </w:p>
    <w:p w14:paraId="01F19F1C" w14:textId="351234EF" w:rsidR="00695156" w:rsidRPr="008C0EB4" w:rsidRDefault="00695156" w:rsidP="00222E47">
      <w:pPr>
        <w:pStyle w:val="Default"/>
        <w:numPr>
          <w:ilvl w:val="0"/>
          <w:numId w:val="11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zwłoki w </w:t>
      </w:r>
      <w:r w:rsidR="008344CE" w:rsidRPr="008C0EB4">
        <w:rPr>
          <w:rFonts w:ascii="Times New Roman" w:hAnsi="Times New Roman" w:cs="Times New Roman"/>
          <w:color w:val="auto"/>
          <w:sz w:val="22"/>
          <w:szCs w:val="22"/>
        </w:rPr>
        <w:t>dochowaniu</w:t>
      </w:r>
      <w:r w:rsidR="004D139E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terminu</w:t>
      </w:r>
      <w:r w:rsidR="008344CE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, o których mowa w § </w:t>
      </w:r>
      <w:r w:rsidR="004D139E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3 ust. 3 umowy, w 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wysokości 0,1% wynagrodzenia brutto, o którym mowa w § </w:t>
      </w:r>
      <w:r w:rsidR="003F7C5D" w:rsidRPr="008C0EB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ust. 1 umowy, za każdy rozpoczęty dzień zwłoki;</w:t>
      </w:r>
      <w:r w:rsidR="00AA50E5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DBDB646" w14:textId="47FD42D5" w:rsidR="008344CE" w:rsidRPr="008C0EB4" w:rsidRDefault="00695156" w:rsidP="00222E47">
      <w:pPr>
        <w:pStyle w:val="Default"/>
        <w:numPr>
          <w:ilvl w:val="0"/>
          <w:numId w:val="11"/>
        </w:numPr>
        <w:suppressAutoHyphens/>
        <w:spacing w:line="276" w:lineRule="auto"/>
        <w:ind w:hanging="357"/>
        <w:jc w:val="both"/>
        <w:rPr>
          <w:rFonts w:ascii="Times New Roman" w:eastAsia="Arial" w:hAnsi="Times New Roman" w:cs="Times New Roman"/>
          <w:color w:val="auto"/>
          <w:sz w:val="22"/>
          <w:szCs w:val="22"/>
          <w:lang w:eastAsia="pl-PL" w:bidi="pl-PL"/>
        </w:rPr>
      </w:pPr>
      <w:r w:rsidRPr="008C0EB4">
        <w:rPr>
          <w:rFonts w:ascii="Times New Roman" w:eastAsia="Arial" w:hAnsi="Times New Roman" w:cs="Times New Roman"/>
          <w:color w:val="auto"/>
          <w:sz w:val="22"/>
          <w:szCs w:val="22"/>
          <w:lang w:eastAsia="pl-PL" w:bidi="pl-PL"/>
        </w:rPr>
        <w:t>zwłoki w</w:t>
      </w:r>
      <w:r w:rsidR="004D139E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dochowaniu któregokolwiek z terminów określonych w § 2 umowy</w:t>
      </w:r>
      <w:r w:rsidR="008344CE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D139E" w:rsidRPr="008C0EB4">
        <w:rPr>
          <w:rFonts w:ascii="Times New Roman" w:hAnsi="Times New Roman" w:cs="Times New Roman"/>
          <w:color w:val="auto"/>
          <w:sz w:val="22"/>
          <w:szCs w:val="22"/>
        </w:rPr>
        <w:t>w związku z wykonywaniem zobowiązań gwarancyjnych,</w:t>
      </w:r>
      <w:r w:rsidRPr="008C0EB4">
        <w:rPr>
          <w:rFonts w:ascii="Times New Roman" w:eastAsia="Arial" w:hAnsi="Times New Roman" w:cs="Times New Roman"/>
          <w:color w:val="auto"/>
          <w:sz w:val="22"/>
          <w:szCs w:val="22"/>
          <w:lang w:eastAsia="pl-PL" w:bidi="pl-PL"/>
        </w:rPr>
        <w:t xml:space="preserve"> w wysokości 0,1%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wynagrodzenia brutto,</w:t>
      </w:r>
      <w:r w:rsidR="008344CE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o którym mowa w § </w:t>
      </w:r>
      <w:r w:rsidR="003F7C5D" w:rsidRPr="008C0EB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ust. 1 umowy, za każdy rozpoczęty dzień zwłoki</w:t>
      </w:r>
      <w:r w:rsidRPr="008C0EB4">
        <w:rPr>
          <w:rFonts w:ascii="Times New Roman" w:eastAsia="Arial" w:hAnsi="Times New Roman" w:cs="Times New Roman"/>
          <w:color w:val="auto"/>
          <w:sz w:val="22"/>
          <w:szCs w:val="22"/>
          <w:lang w:eastAsia="pl-PL" w:bidi="pl-PL"/>
        </w:rPr>
        <w:t>.</w:t>
      </w:r>
    </w:p>
    <w:p w14:paraId="798B5A91" w14:textId="4F9A7BD8" w:rsidR="00695156" w:rsidRPr="008C0EB4" w:rsidRDefault="00695156" w:rsidP="00222E47">
      <w:pPr>
        <w:pStyle w:val="Default"/>
        <w:numPr>
          <w:ilvl w:val="0"/>
          <w:numId w:val="10"/>
        </w:numPr>
        <w:suppressAutoHyphens/>
        <w:spacing w:line="276" w:lineRule="auto"/>
        <w:ind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hAnsi="Times New Roman" w:cs="Times New Roman"/>
          <w:color w:val="auto"/>
          <w:sz w:val="22"/>
          <w:szCs w:val="22"/>
        </w:rPr>
        <w:t>Łączna maksymalna wartość kar umownych nie może przekroczyć 20% wynagrodzenia brutto określonego</w:t>
      </w:r>
      <w:r w:rsidR="00B859DA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w § </w:t>
      </w:r>
      <w:r w:rsidR="003F7C5D" w:rsidRPr="008C0EB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ust. 1 umowy. </w:t>
      </w:r>
    </w:p>
    <w:p w14:paraId="3EEAD1C4" w14:textId="7170CE1E" w:rsidR="003754DB" w:rsidRPr="008C0EB4" w:rsidRDefault="008344CE" w:rsidP="00222E47">
      <w:pPr>
        <w:pStyle w:val="Default"/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hAnsi="Times New Roman" w:cs="Times New Roman"/>
          <w:color w:val="auto"/>
          <w:sz w:val="22"/>
          <w:szCs w:val="22"/>
        </w:rPr>
        <w:t>Kary umowne kumulują się i są naliczane niezależnie od siebie.</w:t>
      </w:r>
    </w:p>
    <w:p w14:paraId="721E5FC3" w14:textId="1E690B7F" w:rsidR="00695156" w:rsidRPr="008C0EB4" w:rsidRDefault="00695156" w:rsidP="00222E47">
      <w:pPr>
        <w:pStyle w:val="Default"/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eastAsia="Arial" w:hAnsi="Times New Roman" w:cs="Times New Roman"/>
          <w:color w:val="auto"/>
          <w:sz w:val="22"/>
          <w:szCs w:val="22"/>
          <w:lang w:eastAsia="pl-PL" w:bidi="pl-PL"/>
        </w:rPr>
        <w:t>Kary umowne wynikające z postanowień niniejszej umowy płatne będą przelewem na rachunek bankowy Zamawiającego w terminie 30 dni od daty wezwania Wykonawcy do ich zapłaty.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Wykonawca wyraża zgodę na potrącenie kar umownych z wynagrodzenia należnego mu za wykonanie przedmiotu umowy. </w:t>
      </w:r>
    </w:p>
    <w:p w14:paraId="124CBC0C" w14:textId="46F77493" w:rsidR="00695156" w:rsidRPr="008C0EB4" w:rsidRDefault="00695156" w:rsidP="00222E47">
      <w:pPr>
        <w:pStyle w:val="Default"/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0EB4">
        <w:rPr>
          <w:rFonts w:ascii="Times New Roman" w:hAnsi="Times New Roman" w:cs="Times New Roman"/>
          <w:color w:val="auto"/>
          <w:sz w:val="22"/>
          <w:szCs w:val="22"/>
        </w:rPr>
        <w:t>Zamawiający zastrzega sobie prawo dochodzenia odszkodowania uzupełniającego</w:t>
      </w:r>
      <w:r w:rsidR="003754DB" w:rsidRPr="008C0EB4">
        <w:rPr>
          <w:rFonts w:ascii="Times New Roman" w:hAnsi="Times New Roman" w:cs="Times New Roman"/>
          <w:color w:val="auto"/>
          <w:sz w:val="22"/>
          <w:szCs w:val="22"/>
        </w:rPr>
        <w:t xml:space="preserve"> na zasadach ogólnych ponad wysokość kar umownych</w:t>
      </w:r>
      <w:r w:rsidRPr="008C0EB4">
        <w:rPr>
          <w:rFonts w:ascii="Times New Roman" w:hAnsi="Times New Roman" w:cs="Times New Roman"/>
          <w:color w:val="auto"/>
          <w:sz w:val="22"/>
          <w:szCs w:val="22"/>
        </w:rPr>
        <w:t>, o których mowa w ust. 1, do wysokości poniesionej szkody z tytułu niewykonania lub nienależytego wykonania umowy przez Wykonawcę.</w:t>
      </w:r>
    </w:p>
    <w:p w14:paraId="4DE9AF24" w14:textId="77777777" w:rsidR="003F7C5D" w:rsidRPr="008C0EB4" w:rsidRDefault="003F7C5D" w:rsidP="000F08E8">
      <w:pPr>
        <w:widowControl w:val="0"/>
        <w:tabs>
          <w:tab w:val="left" w:pos="733"/>
        </w:tabs>
        <w:suppressAutoHyphens w:val="0"/>
        <w:spacing w:line="276" w:lineRule="auto"/>
        <w:jc w:val="both"/>
        <w:rPr>
          <w:rFonts w:eastAsia="Arial"/>
          <w:sz w:val="22"/>
          <w:szCs w:val="22"/>
          <w:lang w:eastAsia="pl-PL" w:bidi="pl-PL"/>
        </w:rPr>
      </w:pPr>
    </w:p>
    <w:p w14:paraId="5E203061" w14:textId="1776CA3A" w:rsidR="00695156" w:rsidRPr="008C0EB4" w:rsidRDefault="00695156" w:rsidP="000F08E8">
      <w:pPr>
        <w:keepNext/>
        <w:keepLines/>
        <w:widowControl w:val="0"/>
        <w:suppressAutoHyphens w:val="0"/>
        <w:spacing w:line="276" w:lineRule="auto"/>
        <w:jc w:val="center"/>
        <w:outlineLvl w:val="2"/>
        <w:rPr>
          <w:rFonts w:eastAsia="Arial"/>
          <w:b/>
          <w:bCs/>
          <w:sz w:val="22"/>
          <w:szCs w:val="22"/>
          <w:lang w:eastAsia="pl-PL" w:bidi="pl-PL"/>
        </w:rPr>
      </w:pPr>
      <w:r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§ </w:t>
      </w:r>
      <w:r w:rsidR="003F7C5D" w:rsidRPr="008C0EB4">
        <w:rPr>
          <w:rFonts w:eastAsia="Arial"/>
          <w:b/>
          <w:bCs/>
          <w:sz w:val="22"/>
          <w:szCs w:val="22"/>
          <w:lang w:eastAsia="pl-PL" w:bidi="pl-PL"/>
        </w:rPr>
        <w:t>6</w:t>
      </w:r>
      <w:r w:rsidR="003A4BA4" w:rsidRPr="008C0EB4">
        <w:rPr>
          <w:rFonts w:eastAsia="Arial"/>
          <w:b/>
          <w:bCs/>
          <w:sz w:val="22"/>
          <w:szCs w:val="22"/>
          <w:lang w:eastAsia="pl-PL" w:bidi="pl-PL"/>
        </w:rPr>
        <w:t xml:space="preserve"> Komunikacja</w:t>
      </w:r>
    </w:p>
    <w:p w14:paraId="459D2743" w14:textId="77777777" w:rsidR="00B82132" w:rsidRPr="008C0EB4" w:rsidRDefault="00695156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Strony zobowiązują się do współdziałania przy wykonywaniu umowy w celu należytej </w:t>
      </w:r>
      <w:r w:rsidR="000B27C8" w:rsidRPr="008C0EB4">
        <w:rPr>
          <w:rFonts w:ascii="Times New Roman" w:hAnsi="Times New Roman" w:cs="Times New Roman"/>
        </w:rPr>
        <w:t xml:space="preserve">jej </w:t>
      </w:r>
      <w:r w:rsidRPr="008C0EB4">
        <w:rPr>
          <w:rFonts w:ascii="Times New Roman" w:hAnsi="Times New Roman" w:cs="Times New Roman"/>
        </w:rPr>
        <w:t>realizacji</w:t>
      </w:r>
      <w:r w:rsidR="000B27C8" w:rsidRPr="008C0EB4">
        <w:rPr>
          <w:rFonts w:ascii="Times New Roman" w:hAnsi="Times New Roman" w:cs="Times New Roman"/>
        </w:rPr>
        <w:t>.</w:t>
      </w:r>
    </w:p>
    <w:p w14:paraId="06B94364" w14:textId="77777777" w:rsidR="00C4545B" w:rsidRPr="008C0EB4" w:rsidRDefault="00C4545B" w:rsidP="00222E47">
      <w:pPr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17" w:hanging="360"/>
        <w:jc w:val="both"/>
        <w:rPr>
          <w:sz w:val="22"/>
          <w:szCs w:val="22"/>
        </w:rPr>
      </w:pPr>
      <w:r w:rsidRPr="008C0EB4">
        <w:rPr>
          <w:sz w:val="22"/>
          <w:szCs w:val="22"/>
          <w:shd w:val="clear" w:color="auto" w:fill="FEFFFE"/>
        </w:rPr>
        <w:t xml:space="preserve">Strony zobowiązują się wzajemnie do zawiadamiania drugiej Strony </w:t>
      </w:r>
      <w:r w:rsidRPr="008C0EB4">
        <w:rPr>
          <w:sz w:val="22"/>
          <w:szCs w:val="22"/>
        </w:rPr>
        <w:t>o wszystkich pojawiających się okolicznościach mogących wpływać na wykonanie umowy.</w:t>
      </w:r>
    </w:p>
    <w:p w14:paraId="459ABD35" w14:textId="5BD92D52" w:rsidR="00B82132" w:rsidRPr="008C0EB4" w:rsidRDefault="00B82132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  <w:bCs/>
          <w:lang w:eastAsia="en-US"/>
        </w:rPr>
        <w:t xml:space="preserve">Strony w trakcie realizacji umowy będą kontaktować się telefonicznie, za pośrednictwem poczty elektronicznej (kwestie robocze) oraz pisemnie (kwestie umowne). </w:t>
      </w:r>
    </w:p>
    <w:p w14:paraId="76639BF2" w14:textId="35AC7FDA" w:rsidR="003A4BA4" w:rsidRPr="008C0EB4" w:rsidRDefault="003A4BA4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  <w:bCs/>
          <w:lang w:eastAsia="en-US"/>
        </w:rPr>
        <w:t>Wykonawca przyjmuje na siebie odpowiedzialność za wszelkie negatywne skutki wynikłe z powodu niewskazania Zamawiającemu aktualnego adresu pod rygorem uznania za doręczoną korespondencji kierowanej na ostatni adres podany przez Wykonawcę.</w:t>
      </w:r>
    </w:p>
    <w:p w14:paraId="2EE1A554" w14:textId="77777777" w:rsidR="00C4545B" w:rsidRPr="008C0EB4" w:rsidRDefault="00C4545B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eastAsia="TimesNewRoman" w:hAnsi="Times New Roman" w:cs="Times New Roman"/>
        </w:rPr>
        <w:t xml:space="preserve">Osobą upoważnioną do kontaktów z </w:t>
      </w:r>
      <w:r w:rsidRPr="008C0EB4">
        <w:rPr>
          <w:rFonts w:ascii="Times New Roman" w:hAnsi="Times New Roman" w:cs="Times New Roman"/>
        </w:rPr>
        <w:t xml:space="preserve">Wykonawcą </w:t>
      </w:r>
      <w:r w:rsidRPr="008C0EB4">
        <w:rPr>
          <w:rFonts w:ascii="Times New Roman" w:eastAsia="TimesNewRoman" w:hAnsi="Times New Roman" w:cs="Times New Roman"/>
        </w:rPr>
        <w:t xml:space="preserve">w sprawie wykonania umowy ze strony </w:t>
      </w:r>
      <w:r w:rsidRPr="008C0EB4">
        <w:rPr>
          <w:rFonts w:ascii="Times New Roman" w:hAnsi="Times New Roman" w:cs="Times New Roman"/>
        </w:rPr>
        <w:t xml:space="preserve">Zamawiającego </w:t>
      </w:r>
      <w:r w:rsidRPr="008C0EB4">
        <w:rPr>
          <w:rFonts w:ascii="Times New Roman" w:eastAsia="TimesNewRoman" w:hAnsi="Times New Roman" w:cs="Times New Roman"/>
        </w:rPr>
        <w:t>jest</w:t>
      </w:r>
      <w:r w:rsidRPr="008C0EB4">
        <w:rPr>
          <w:rFonts w:ascii="Times New Roman" w:hAnsi="Times New Roman" w:cs="Times New Roman"/>
        </w:rPr>
        <w:t xml:space="preserve"> </w:t>
      </w:r>
      <w:r w:rsidRPr="008C0EB4">
        <w:rPr>
          <w:rFonts w:ascii="Times New Roman" w:eastAsia="TimesNewRoman" w:hAnsi="Times New Roman" w:cs="Times New Roman"/>
        </w:rPr>
        <w:t>…………. nr tel. ……….., adres e-mail: …………</w:t>
      </w:r>
    </w:p>
    <w:p w14:paraId="219050CC" w14:textId="77777777" w:rsidR="00C4545B" w:rsidRPr="008C0EB4" w:rsidRDefault="00C4545B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eastAsia="TimesNewRoman" w:hAnsi="Times New Roman" w:cs="Times New Roman"/>
        </w:rPr>
        <w:t xml:space="preserve">Osobą upoważnioną do kontaktów z </w:t>
      </w:r>
      <w:r w:rsidRPr="008C0EB4">
        <w:rPr>
          <w:rFonts w:ascii="Times New Roman" w:hAnsi="Times New Roman" w:cs="Times New Roman"/>
        </w:rPr>
        <w:t xml:space="preserve">Zamawiającym </w:t>
      </w:r>
      <w:r w:rsidRPr="008C0EB4">
        <w:rPr>
          <w:rFonts w:ascii="Times New Roman" w:eastAsia="TimesNewRoman" w:hAnsi="Times New Roman" w:cs="Times New Roman"/>
        </w:rPr>
        <w:t xml:space="preserve">w sprawie wykonania umowy ze strony </w:t>
      </w:r>
      <w:r w:rsidRPr="008C0EB4">
        <w:rPr>
          <w:rFonts w:ascii="Times New Roman" w:hAnsi="Times New Roman" w:cs="Times New Roman"/>
        </w:rPr>
        <w:t xml:space="preserve">Wykonawcy </w:t>
      </w:r>
      <w:r w:rsidRPr="008C0EB4">
        <w:rPr>
          <w:rFonts w:ascii="Times New Roman" w:eastAsia="TimesNewRoman" w:hAnsi="Times New Roman" w:cs="Times New Roman"/>
        </w:rPr>
        <w:t>jest: …………. nr tel. ……….., adres e-mail: …………</w:t>
      </w:r>
    </w:p>
    <w:p w14:paraId="38786E50" w14:textId="628FCC8A" w:rsidR="00C4545B" w:rsidRPr="008C0EB4" w:rsidRDefault="00C4545B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Każda ze Stron oświadcza, że osoby wskazane w ust. 5 i 6 są umocowane jedynie do dokonywania czynności faktycznych związanych z realizacją przedmiotu umowy i nie są upoważnione do dokonywania zmian umowy.</w:t>
      </w:r>
    </w:p>
    <w:p w14:paraId="730087B8" w14:textId="5552B31A" w:rsidR="003A4BA4" w:rsidRPr="008C0EB4" w:rsidRDefault="00C4545B" w:rsidP="00222E4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ind w:left="454" w:hanging="454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Zmiany osób, o których mowa w ust. 5 lub 6, nie wymaga zawarcia aneksu do umowy i staje się skuteczne po pisemnym powiadomieniu o tym fakcie drugiej Strony.</w:t>
      </w:r>
    </w:p>
    <w:p w14:paraId="324B7490" w14:textId="77777777" w:rsidR="00695156" w:rsidRPr="008C0EB4" w:rsidRDefault="00695156" w:rsidP="000F08E8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14:paraId="13C39048" w14:textId="73281FDE" w:rsidR="00695156" w:rsidRPr="008C0EB4" w:rsidRDefault="00695156" w:rsidP="000F08E8">
      <w:pPr>
        <w:widowControl w:val="0"/>
        <w:autoSpaceDE w:val="0"/>
        <w:autoSpaceDN w:val="0"/>
        <w:spacing w:line="276" w:lineRule="auto"/>
        <w:jc w:val="center"/>
        <w:rPr>
          <w:b/>
          <w:bCs/>
          <w:sz w:val="22"/>
          <w:szCs w:val="22"/>
        </w:rPr>
      </w:pPr>
      <w:r w:rsidRPr="008C0EB4">
        <w:rPr>
          <w:b/>
          <w:bCs/>
          <w:sz w:val="22"/>
          <w:szCs w:val="22"/>
        </w:rPr>
        <w:t xml:space="preserve">§ </w:t>
      </w:r>
      <w:r w:rsidR="003F7C5D" w:rsidRPr="008C0EB4">
        <w:rPr>
          <w:b/>
          <w:bCs/>
          <w:sz w:val="22"/>
          <w:szCs w:val="22"/>
        </w:rPr>
        <w:t>7</w:t>
      </w:r>
      <w:r w:rsidR="00B82132" w:rsidRPr="008C0EB4">
        <w:rPr>
          <w:b/>
          <w:bCs/>
          <w:sz w:val="22"/>
          <w:szCs w:val="22"/>
        </w:rPr>
        <w:t xml:space="preserve"> Prawo odstąpienia od umowy </w:t>
      </w:r>
    </w:p>
    <w:p w14:paraId="5082D713" w14:textId="51760D85" w:rsidR="00695156" w:rsidRPr="008C0EB4" w:rsidRDefault="00695156" w:rsidP="00222E47">
      <w:pPr>
        <w:pStyle w:val="Akapitzlist"/>
        <w:numPr>
          <w:ilvl w:val="0"/>
          <w:numId w:val="8"/>
        </w:numPr>
        <w:spacing w:line="276" w:lineRule="auto"/>
        <w:contextualSpacing w:val="0"/>
        <w:jc w:val="left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Zamawiający może odstąpić od umowy, jeżeli zachodzi co najmniej jedna z okoliczności, o których mowa</w:t>
      </w:r>
      <w:r w:rsidR="004162AB" w:rsidRPr="008C0EB4">
        <w:rPr>
          <w:rFonts w:ascii="Times New Roman" w:hAnsi="Times New Roman" w:cs="Times New Roman"/>
        </w:rPr>
        <w:t xml:space="preserve"> </w:t>
      </w:r>
      <w:r w:rsidRPr="008C0EB4">
        <w:rPr>
          <w:rFonts w:ascii="Times New Roman" w:hAnsi="Times New Roman" w:cs="Times New Roman"/>
        </w:rPr>
        <w:t>w art. 456 ustawy Prawo zamówień publicznych, w trybie i ze skutkami tam wskazanymi.</w:t>
      </w:r>
    </w:p>
    <w:p w14:paraId="4681C13A" w14:textId="77777777" w:rsidR="00695156" w:rsidRPr="008C0EB4" w:rsidRDefault="00695156" w:rsidP="00222E47">
      <w:pPr>
        <w:numPr>
          <w:ilvl w:val="0"/>
          <w:numId w:val="8"/>
        </w:numPr>
        <w:autoSpaceDN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Zamawiający ma prawo odstąpić od umowy w całości lub w części, jeżeli:</w:t>
      </w:r>
    </w:p>
    <w:p w14:paraId="7ADEB94A" w14:textId="77777777" w:rsidR="00695156" w:rsidRPr="008C0EB4" w:rsidRDefault="00695156" w:rsidP="00222E47">
      <w:pPr>
        <w:widowControl w:val="0"/>
        <w:numPr>
          <w:ilvl w:val="0"/>
          <w:numId w:val="9"/>
        </w:numPr>
        <w:tabs>
          <w:tab w:val="left" w:pos="-11"/>
        </w:tabs>
        <w:autoSpaceDN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  <w:lang w:eastAsia="ar-SA"/>
        </w:rPr>
        <w:t>zostanie zgłoszony wniosek o upadłość Wykonawcy lub zostanie wszczęte wobec Wykonawcy postępowanie likwidacyjne bądź postępowanie sanacyjne;</w:t>
      </w:r>
    </w:p>
    <w:p w14:paraId="4D774950" w14:textId="2DB2D094" w:rsidR="00695156" w:rsidRPr="008C0EB4" w:rsidRDefault="00695156" w:rsidP="00222E47">
      <w:pPr>
        <w:widowControl w:val="0"/>
        <w:numPr>
          <w:ilvl w:val="0"/>
          <w:numId w:val="9"/>
        </w:numPr>
        <w:tabs>
          <w:tab w:val="left" w:pos="-11"/>
        </w:tabs>
        <w:autoSpaceDN w:val="0"/>
        <w:spacing w:line="276" w:lineRule="auto"/>
        <w:jc w:val="both"/>
        <w:rPr>
          <w:sz w:val="22"/>
          <w:szCs w:val="22"/>
        </w:rPr>
      </w:pPr>
      <w:bookmarkStart w:id="2" w:name="_Hlk192830713"/>
      <w:r w:rsidRPr="008C0EB4">
        <w:rPr>
          <w:sz w:val="22"/>
          <w:szCs w:val="22"/>
        </w:rPr>
        <w:t>zaistnieją wobec Wykonawcy okoliczności prowadzące do spełnienia co najmniej jednej z przesłanek określonych w art. 7 ust. 1 ustawy z dnia 13 kwietnia 2022 r. o szczególnych rozwiązaniach w zakresie przeciwdziałania wspieraniu agresji na Ukrainę ora służących ochronie bezpieczeństwa narodowego (Dz.</w:t>
      </w:r>
      <w:r w:rsidR="003A4BA4" w:rsidRPr="008C0EB4">
        <w:rPr>
          <w:sz w:val="22"/>
          <w:szCs w:val="22"/>
        </w:rPr>
        <w:t xml:space="preserve"> </w:t>
      </w:r>
      <w:r w:rsidRPr="008C0EB4">
        <w:rPr>
          <w:sz w:val="22"/>
          <w:szCs w:val="22"/>
        </w:rPr>
        <w:t>U. z 2024 r. poz. 507 ze zm.), dalej jako: ustawa sankcyjna;</w:t>
      </w:r>
    </w:p>
    <w:bookmarkEnd w:id="2"/>
    <w:p w14:paraId="74445E99" w14:textId="6B9AAE0B" w:rsidR="00695156" w:rsidRPr="008C0EB4" w:rsidRDefault="00695156" w:rsidP="00222E47">
      <w:pPr>
        <w:widowControl w:val="0"/>
        <w:numPr>
          <w:ilvl w:val="0"/>
          <w:numId w:val="9"/>
        </w:numPr>
        <w:tabs>
          <w:tab w:val="left" w:pos="-11"/>
        </w:tabs>
        <w:autoSpaceDN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Wykonawca pozostaje w zwłoce w wykonaniu przedmiotu umowy w stosunku do terminu wskazanego w § 1 ust. 6 umowy co najmniej 14 dni; </w:t>
      </w:r>
    </w:p>
    <w:p w14:paraId="7DEDF9EE" w14:textId="77777777" w:rsidR="00695156" w:rsidRPr="008C0EB4" w:rsidRDefault="00695156" w:rsidP="00222E47">
      <w:pPr>
        <w:widowControl w:val="0"/>
        <w:numPr>
          <w:ilvl w:val="0"/>
          <w:numId w:val="9"/>
        </w:numPr>
        <w:tabs>
          <w:tab w:val="left" w:pos="-11"/>
        </w:tabs>
        <w:autoSpaceDN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w przypadkach innych niż wymienione w pkt 3, Wykonawca będzie realizował umowę w sposób </w:t>
      </w:r>
      <w:r w:rsidRPr="008C0EB4">
        <w:rPr>
          <w:sz w:val="22"/>
          <w:szCs w:val="22"/>
        </w:rPr>
        <w:lastRenderedPageBreak/>
        <w:t>sprzeczny z jej postanowieniami i nie zmieni sposobu realizacji pomimo pisemnego wezwania go do tego przez Zamawiającego, w terminie określonym w wezwaniu.</w:t>
      </w:r>
    </w:p>
    <w:p w14:paraId="2D9A2476" w14:textId="77777777" w:rsidR="00695156" w:rsidRPr="008C0EB4" w:rsidRDefault="00695156" w:rsidP="00222E47">
      <w:pPr>
        <w:pStyle w:val="Akapitzlist"/>
        <w:numPr>
          <w:ilvl w:val="0"/>
          <w:numId w:val="8"/>
        </w:numPr>
        <w:suppressAutoHyphens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>Zamawiający może wykonać prawo odstąpienia w terminie 30 dni od dnia wystąpienia okoliczności uprawniającej do odstąpienia.</w:t>
      </w:r>
    </w:p>
    <w:p w14:paraId="0D75863B" w14:textId="77777777" w:rsidR="00695156" w:rsidRPr="008C0EB4" w:rsidRDefault="00695156" w:rsidP="00222E47">
      <w:pPr>
        <w:pStyle w:val="Akapitzlist"/>
        <w:numPr>
          <w:ilvl w:val="0"/>
          <w:numId w:val="8"/>
        </w:numPr>
        <w:suppressAutoHyphens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  <w:lang w:eastAsia="ar-SA"/>
        </w:rPr>
        <w:t>Odstąpienie od umowy następuje w formie pisemnej pod rygorem nieważności i zawiera uzasadnienie.</w:t>
      </w:r>
    </w:p>
    <w:p w14:paraId="70AB4439" w14:textId="77777777" w:rsidR="00695156" w:rsidRPr="008C0EB4" w:rsidRDefault="00695156" w:rsidP="00222E47">
      <w:pPr>
        <w:pStyle w:val="Akapitzlist"/>
        <w:numPr>
          <w:ilvl w:val="0"/>
          <w:numId w:val="8"/>
        </w:numPr>
        <w:suppressAutoHyphens w:val="0"/>
        <w:spacing w:line="276" w:lineRule="auto"/>
        <w:contextualSpacing w:val="0"/>
        <w:rPr>
          <w:rFonts w:ascii="Times New Roman" w:hAnsi="Times New Roman" w:cs="Times New Roman"/>
        </w:rPr>
      </w:pPr>
      <w:bookmarkStart w:id="3" w:name="_Hlk192830766"/>
      <w:r w:rsidRPr="008C0EB4">
        <w:rPr>
          <w:rFonts w:ascii="Times New Roman" w:hAnsi="Times New Roman" w:cs="Times New Roman"/>
          <w:lang w:eastAsia="pl-PL"/>
        </w:rPr>
        <w:t>Wykonawca zobowiązany jest niezwłocznie zawiadomić Zamawiającego o zaistnieniu wobec Wykonawcy okoliczności, o których mowa w art. 7 ust. 1 ustawy sankcyjnej, ze wskazaniem uzasadnienia i okoliczności faktycznych potwierdzających wystąpienie tych okoliczności.</w:t>
      </w:r>
    </w:p>
    <w:bookmarkEnd w:id="3"/>
    <w:p w14:paraId="756520C9" w14:textId="77777777" w:rsidR="00695156" w:rsidRPr="008C0EB4" w:rsidRDefault="00695156" w:rsidP="00222E47">
      <w:pPr>
        <w:pStyle w:val="Akapitzlist"/>
        <w:numPr>
          <w:ilvl w:val="0"/>
          <w:numId w:val="8"/>
        </w:numPr>
        <w:suppressAutoHyphens w:val="0"/>
        <w:spacing w:line="276" w:lineRule="auto"/>
        <w:contextualSpacing w:val="0"/>
        <w:rPr>
          <w:rFonts w:ascii="Times New Roman" w:hAnsi="Times New Roman" w:cs="Times New Roman"/>
        </w:rPr>
      </w:pPr>
      <w:r w:rsidRPr="008C0EB4">
        <w:rPr>
          <w:rFonts w:ascii="Times New Roman" w:hAnsi="Times New Roman" w:cs="Times New Roman"/>
        </w:rPr>
        <w:t xml:space="preserve">Wykonawca zobowiązany jest zawiadomić Zamawiającego o zgłoszeniu lub wpływie wniosku </w:t>
      </w:r>
      <w:r w:rsidRPr="008C0EB4">
        <w:rPr>
          <w:rFonts w:ascii="Times New Roman" w:hAnsi="Times New Roman" w:cs="Times New Roman"/>
        </w:rPr>
        <w:br/>
        <w:t>o upadłość albo wszczęciu postępowania likwidacyjnego, albo postępowania sanacyjnego, w terminie 7 dni od wystąpienia tych okoliczności.</w:t>
      </w:r>
    </w:p>
    <w:p w14:paraId="43A7B661" w14:textId="77777777" w:rsidR="00695156" w:rsidRPr="008C0EB4" w:rsidRDefault="00695156" w:rsidP="000F08E8">
      <w:pPr>
        <w:pStyle w:val="Akapitzlist2"/>
        <w:tabs>
          <w:tab w:val="left" w:pos="284"/>
        </w:tabs>
        <w:spacing w:line="276" w:lineRule="auto"/>
        <w:ind w:left="0"/>
        <w:rPr>
          <w:sz w:val="22"/>
          <w:szCs w:val="22"/>
        </w:rPr>
      </w:pPr>
    </w:p>
    <w:p w14:paraId="140C8EB8" w14:textId="69F99E72" w:rsidR="00695156" w:rsidRPr="008C0EB4" w:rsidRDefault="00695156" w:rsidP="000F08E8">
      <w:pPr>
        <w:pStyle w:val="Akapitzlist2"/>
        <w:tabs>
          <w:tab w:val="left" w:pos="284"/>
        </w:tabs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8C0EB4">
        <w:rPr>
          <w:b/>
          <w:bCs/>
          <w:sz w:val="22"/>
          <w:szCs w:val="22"/>
        </w:rPr>
        <w:t xml:space="preserve">§ </w:t>
      </w:r>
      <w:r w:rsidR="003F7C5D" w:rsidRPr="008C0EB4">
        <w:rPr>
          <w:b/>
          <w:bCs/>
          <w:sz w:val="22"/>
          <w:szCs w:val="22"/>
        </w:rPr>
        <w:t>8</w:t>
      </w:r>
      <w:r w:rsidR="003A4BA4" w:rsidRPr="008C0EB4">
        <w:rPr>
          <w:b/>
          <w:bCs/>
          <w:sz w:val="22"/>
          <w:szCs w:val="22"/>
        </w:rPr>
        <w:t xml:space="preserve"> Podwykonawstwo</w:t>
      </w:r>
    </w:p>
    <w:p w14:paraId="0F497409" w14:textId="080FBEA2" w:rsidR="00100DB0" w:rsidRPr="008C0EB4" w:rsidRDefault="00100DB0" w:rsidP="00222E47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textAlignment w:val="baseline"/>
        <w:rPr>
          <w:sz w:val="22"/>
          <w:szCs w:val="22"/>
          <w:lang w:bidi="hi-IN"/>
        </w:rPr>
      </w:pPr>
      <w:r w:rsidRPr="008C0EB4">
        <w:rPr>
          <w:sz w:val="22"/>
          <w:szCs w:val="22"/>
          <w:lang w:bidi="hi-IN"/>
        </w:rPr>
        <w:t>Wykonawca może powierzyć wykonanie części (zakresu) przedmiotu umowy podwykonawcy.</w:t>
      </w:r>
    </w:p>
    <w:p w14:paraId="58109E43" w14:textId="45BA1877" w:rsidR="00773090" w:rsidRPr="008C0EB4" w:rsidRDefault="00773090" w:rsidP="00222E47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textAlignment w:val="baseline"/>
        <w:rPr>
          <w:sz w:val="22"/>
          <w:szCs w:val="22"/>
          <w:lang w:bidi="hi-IN"/>
        </w:rPr>
      </w:pPr>
      <w:r w:rsidRPr="008C0EB4">
        <w:rPr>
          <w:sz w:val="22"/>
          <w:szCs w:val="22"/>
        </w:rPr>
        <w:t xml:space="preserve">Wykonawca przed zawarciem umowy z podwykonawcą poinformuje pisemnie Zamawiającego </w:t>
      </w:r>
      <w:r w:rsidRPr="008C0EB4">
        <w:rPr>
          <w:sz w:val="22"/>
          <w:szCs w:val="22"/>
        </w:rPr>
        <w:br/>
        <w:t xml:space="preserve">o nazwie, danych kontaktowych oraz przedstawicielach podwykonawcy zaangażowanego </w:t>
      </w:r>
      <w:r w:rsidRPr="008C0EB4">
        <w:rPr>
          <w:sz w:val="22"/>
          <w:szCs w:val="22"/>
        </w:rPr>
        <w:br/>
        <w:t xml:space="preserve">w realizację części przedmiotem umowy oraz określi zakres czynności powierzanych do wykonania przez podwykonawcę. </w:t>
      </w:r>
    </w:p>
    <w:p w14:paraId="10945186" w14:textId="28395DB1" w:rsidR="00773090" w:rsidRPr="008C0EB4" w:rsidRDefault="00773090" w:rsidP="00222E47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textAlignment w:val="baseline"/>
        <w:rPr>
          <w:sz w:val="22"/>
          <w:szCs w:val="22"/>
          <w:lang w:bidi="hi-IN"/>
        </w:rPr>
      </w:pPr>
      <w:r w:rsidRPr="008C0EB4">
        <w:rPr>
          <w:sz w:val="22"/>
          <w:szCs w:val="22"/>
        </w:rPr>
        <w:t>Wykonawca zawiadamia Zamawiającego o wszelkich zmianach w odniesieniu do informacji,</w:t>
      </w:r>
      <w:r w:rsidRPr="008C0EB4">
        <w:rPr>
          <w:sz w:val="22"/>
          <w:szCs w:val="22"/>
        </w:rPr>
        <w:br/>
        <w:t xml:space="preserve"> o których mowa w ust. 2, w trakcie realizacji umowy, a także przekazuje informacje </w:t>
      </w:r>
      <w:r w:rsidRPr="008C0EB4">
        <w:rPr>
          <w:sz w:val="22"/>
          <w:szCs w:val="22"/>
          <w:lang w:bidi="hi-IN"/>
        </w:rPr>
        <w:t xml:space="preserve">na temat nowego podwykonawcy, któremu w trakcie trwania umowy powierzy realizację </w:t>
      </w:r>
      <w:r w:rsidR="00100DB0" w:rsidRPr="008C0EB4">
        <w:rPr>
          <w:sz w:val="22"/>
          <w:szCs w:val="22"/>
          <w:lang w:bidi="hi-IN"/>
        </w:rPr>
        <w:t xml:space="preserve">części </w:t>
      </w:r>
      <w:r w:rsidRPr="008C0EB4">
        <w:rPr>
          <w:sz w:val="22"/>
          <w:szCs w:val="22"/>
          <w:lang w:bidi="hi-IN"/>
        </w:rPr>
        <w:t>przedmiotem umowy. Postanowienia ust. 2 stosuje się.</w:t>
      </w:r>
    </w:p>
    <w:p w14:paraId="25084BB6" w14:textId="77777777" w:rsidR="00773090" w:rsidRPr="008C0EB4" w:rsidRDefault="00773090" w:rsidP="00222E47">
      <w:pPr>
        <w:numPr>
          <w:ilvl w:val="0"/>
          <w:numId w:val="1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Powierzenie wykonania części przedmiotu umowy podwykonawcom nie zwalnia Wykonawcy </w:t>
      </w:r>
      <w:r w:rsidRPr="008C0EB4">
        <w:rPr>
          <w:sz w:val="22"/>
          <w:szCs w:val="22"/>
        </w:rPr>
        <w:br/>
        <w:t xml:space="preserve">z odpowiedzialności za należyte wykonanie umowy. </w:t>
      </w:r>
      <w:r w:rsidRPr="008C0EB4">
        <w:rPr>
          <w:bCs/>
          <w:sz w:val="22"/>
          <w:szCs w:val="22"/>
        </w:rPr>
        <w:t xml:space="preserve">Za działania lub zaniechania podwykonawców Wykonawca odpowiada jak za własne. </w:t>
      </w:r>
    </w:p>
    <w:p w14:paraId="4A4D4A47" w14:textId="77777777" w:rsidR="00773090" w:rsidRPr="008C0EB4" w:rsidRDefault="00773090" w:rsidP="00222E47">
      <w:pPr>
        <w:numPr>
          <w:ilvl w:val="0"/>
          <w:numId w:val="1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</w:t>
      </w:r>
    </w:p>
    <w:p w14:paraId="1227525F" w14:textId="77777777" w:rsidR="00773090" w:rsidRPr="008C0EB4" w:rsidRDefault="00773090" w:rsidP="00222E47">
      <w:pPr>
        <w:numPr>
          <w:ilvl w:val="0"/>
          <w:numId w:val="19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Postanowienia niniejszego paragrafu nie mogą być poczytywane za tworzący pomiędzy Zamawiającym, a podwykonawcami jakikolwiek stosunek prawny bądź też stanowić podstawę </w:t>
      </w:r>
      <w:r w:rsidRPr="008C0EB4">
        <w:rPr>
          <w:sz w:val="22"/>
          <w:szCs w:val="22"/>
        </w:rPr>
        <w:br/>
        <w:t>do roszczeń podwykonawców bezpośrednio do Zamawiającego o zapłatę wynagrodzenia.</w:t>
      </w:r>
    </w:p>
    <w:p w14:paraId="0FFE8204" w14:textId="77777777" w:rsidR="00773090" w:rsidRPr="008C0EB4" w:rsidRDefault="00773090" w:rsidP="000F08E8">
      <w:pPr>
        <w:pStyle w:val="Akapitzlist2"/>
        <w:tabs>
          <w:tab w:val="left" w:pos="284"/>
        </w:tabs>
        <w:spacing w:line="276" w:lineRule="auto"/>
        <w:ind w:left="0"/>
        <w:rPr>
          <w:sz w:val="22"/>
          <w:szCs w:val="22"/>
        </w:rPr>
      </w:pPr>
    </w:p>
    <w:p w14:paraId="5E3A462E" w14:textId="289225F0" w:rsidR="00773090" w:rsidRPr="008C0EB4" w:rsidRDefault="00773090" w:rsidP="000F08E8">
      <w:pPr>
        <w:pStyle w:val="Akapitzlist2"/>
        <w:tabs>
          <w:tab w:val="left" w:pos="284"/>
        </w:tabs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8C0EB4">
        <w:rPr>
          <w:b/>
          <w:bCs/>
          <w:sz w:val="22"/>
          <w:szCs w:val="22"/>
        </w:rPr>
        <w:t>§ 9</w:t>
      </w:r>
      <w:r w:rsidR="003A4BA4" w:rsidRPr="008C0EB4">
        <w:rPr>
          <w:b/>
          <w:bCs/>
          <w:sz w:val="22"/>
          <w:szCs w:val="22"/>
        </w:rPr>
        <w:t xml:space="preserve"> </w:t>
      </w:r>
      <w:r w:rsidR="00B82132" w:rsidRPr="008C0EB4">
        <w:rPr>
          <w:b/>
          <w:bCs/>
          <w:sz w:val="22"/>
          <w:szCs w:val="22"/>
        </w:rPr>
        <w:t>Warunki zmiany</w:t>
      </w:r>
      <w:r w:rsidR="003A4BA4" w:rsidRPr="008C0EB4">
        <w:rPr>
          <w:b/>
          <w:bCs/>
          <w:sz w:val="22"/>
          <w:szCs w:val="22"/>
        </w:rPr>
        <w:t xml:space="preserve"> umowy</w:t>
      </w:r>
    </w:p>
    <w:p w14:paraId="02418FFA" w14:textId="77777777" w:rsidR="00BE7B73" w:rsidRPr="008C0EB4" w:rsidRDefault="00BE7B73" w:rsidP="000F08E8">
      <w:pPr>
        <w:pStyle w:val="2Umowaustppoziom2"/>
        <w:tabs>
          <w:tab w:val="clear" w:pos="567"/>
          <w:tab w:val="num" w:pos="284"/>
        </w:tabs>
        <w:spacing w:before="0" w:line="276" w:lineRule="auto"/>
        <w:ind w:left="284" w:hanging="284"/>
        <w:rPr>
          <w:rFonts w:ascii="Times New Roman" w:hAnsi="Times New Roman"/>
        </w:rPr>
      </w:pPr>
      <w:r w:rsidRPr="008C0EB4">
        <w:rPr>
          <w:rFonts w:ascii="Times New Roman" w:hAnsi="Times New Roman"/>
          <w:shd w:val="clear" w:color="auto" w:fill="FEFFFF"/>
        </w:rPr>
        <w:t>Wszelkie zmiany umowy wymagają zachowania formy pisemnej pod rygorem nieważności,</w:t>
      </w:r>
      <w:r w:rsidRPr="008C0EB4">
        <w:rPr>
          <w:rFonts w:ascii="Times New Roman" w:hAnsi="Times New Roman"/>
        </w:rPr>
        <w:t xml:space="preserve"> </w:t>
      </w:r>
      <w:r w:rsidRPr="008C0EB4">
        <w:rPr>
          <w:rFonts w:ascii="Times New Roman" w:hAnsi="Times New Roman"/>
        </w:rPr>
        <w:br/>
        <w:t>z zastrzeżeniem odmiennych postanowień umowy.</w:t>
      </w:r>
    </w:p>
    <w:p w14:paraId="283D21DE" w14:textId="77777777" w:rsidR="00BE7B73" w:rsidRPr="008C0EB4" w:rsidRDefault="00BE7B73" w:rsidP="000F08E8">
      <w:pPr>
        <w:pStyle w:val="2Umowaustppoziom2"/>
        <w:tabs>
          <w:tab w:val="clear" w:pos="567"/>
          <w:tab w:val="num" w:pos="284"/>
        </w:tabs>
        <w:spacing w:before="0" w:line="276" w:lineRule="auto"/>
        <w:ind w:left="284" w:hanging="284"/>
        <w:rPr>
          <w:rFonts w:ascii="Times New Roman" w:hAnsi="Times New Roman"/>
        </w:rPr>
      </w:pPr>
      <w:r w:rsidRPr="008C0EB4">
        <w:rPr>
          <w:rFonts w:ascii="Times New Roman" w:hAnsi="Times New Roman"/>
          <w:shd w:val="clear" w:color="auto" w:fill="FEFFFF"/>
        </w:rPr>
        <w:t xml:space="preserve">Poza </w:t>
      </w:r>
      <w:r w:rsidRPr="008C0EB4">
        <w:rPr>
          <w:rFonts w:ascii="Times New Roman" w:hAnsi="Times New Roman"/>
        </w:rPr>
        <w:t xml:space="preserve">okolicznościami określonymi w umowie, Zamawiający przewiduje możliwość zmiany umowy w zakresie wynikającym z art. 455 ust. 1 pkt 2-4 i ust. 2 ustawy </w:t>
      </w:r>
      <w:proofErr w:type="spellStart"/>
      <w:r w:rsidRPr="008C0EB4">
        <w:rPr>
          <w:rFonts w:ascii="Times New Roman" w:hAnsi="Times New Roman"/>
        </w:rPr>
        <w:t>Pzp</w:t>
      </w:r>
      <w:proofErr w:type="spellEnd"/>
      <w:r w:rsidRPr="008C0EB4">
        <w:rPr>
          <w:rFonts w:ascii="Times New Roman" w:hAnsi="Times New Roman"/>
        </w:rPr>
        <w:t>, a ponadto w przypadku wystąpienia co najmniej jednej z następujących okoliczności:</w:t>
      </w:r>
    </w:p>
    <w:p w14:paraId="4C491665" w14:textId="77777777" w:rsidR="00BE7B73" w:rsidRPr="008C0EB4" w:rsidRDefault="00BE7B73" w:rsidP="00222E47">
      <w:pPr>
        <w:numPr>
          <w:ilvl w:val="4"/>
          <w:numId w:val="14"/>
        </w:numPr>
        <w:tabs>
          <w:tab w:val="clear" w:pos="1417"/>
          <w:tab w:val="left" w:pos="284"/>
          <w:tab w:val="num" w:pos="709"/>
        </w:tabs>
        <w:suppressAutoHyphens w:val="0"/>
        <w:spacing w:line="276" w:lineRule="auto"/>
        <w:ind w:left="709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nadzwyczajnej zmiany stosunków, określonej w art. 357</w:t>
      </w:r>
      <w:r w:rsidRPr="008C0EB4">
        <w:rPr>
          <w:sz w:val="22"/>
          <w:szCs w:val="22"/>
          <w:vertAlign w:val="superscript"/>
        </w:rPr>
        <w:t>1</w:t>
      </w:r>
      <w:r w:rsidRPr="008C0EB4">
        <w:rPr>
          <w:sz w:val="22"/>
          <w:szCs w:val="22"/>
        </w:rPr>
        <w:t xml:space="preserve"> Kodeksu cywilnego;</w:t>
      </w:r>
    </w:p>
    <w:p w14:paraId="2AECFBE1" w14:textId="77777777" w:rsidR="00BE7B73" w:rsidRPr="008C0EB4" w:rsidRDefault="00BE7B73" w:rsidP="00222E47">
      <w:pPr>
        <w:numPr>
          <w:ilvl w:val="4"/>
          <w:numId w:val="14"/>
        </w:numPr>
        <w:tabs>
          <w:tab w:val="clear" w:pos="1417"/>
          <w:tab w:val="left" w:pos="284"/>
          <w:tab w:val="num" w:pos="709"/>
        </w:tabs>
        <w:suppressAutoHyphens w:val="0"/>
        <w:spacing w:line="276" w:lineRule="auto"/>
        <w:ind w:left="709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zaistnienia siły wyższej rozumianej jako okoliczności, których pomimo zachowania należytej staranności i podjęcia wszelkich działań w normalnym zakresie, nie można było przewidzieć oraz im zapobiec, bądź się im przeciwstawić w sposób skuteczny;  </w:t>
      </w:r>
    </w:p>
    <w:p w14:paraId="44C3462C" w14:textId="1267D8A2" w:rsidR="00777430" w:rsidRPr="008C0EB4" w:rsidRDefault="00BE7B73" w:rsidP="00222E47">
      <w:pPr>
        <w:numPr>
          <w:ilvl w:val="4"/>
          <w:numId w:val="14"/>
        </w:numPr>
        <w:tabs>
          <w:tab w:val="clear" w:pos="1417"/>
          <w:tab w:val="left" w:pos="284"/>
          <w:tab w:val="num" w:pos="709"/>
        </w:tabs>
        <w:suppressAutoHyphens w:val="0"/>
        <w:spacing w:line="276" w:lineRule="auto"/>
        <w:ind w:left="709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zaistnienia skutków wojny w Ukrainie, których żadna ze Stron nie mogła przewidzieć w dacie zawarcia umowy</w:t>
      </w:r>
      <w:r w:rsidR="00777430" w:rsidRPr="008C0EB4">
        <w:rPr>
          <w:sz w:val="22"/>
          <w:szCs w:val="22"/>
        </w:rPr>
        <w:t>;</w:t>
      </w:r>
    </w:p>
    <w:p w14:paraId="53471BB0" w14:textId="75F14A7B" w:rsidR="00BE7B73" w:rsidRPr="008C0EB4" w:rsidRDefault="00BE7B73" w:rsidP="00222E47">
      <w:pPr>
        <w:numPr>
          <w:ilvl w:val="4"/>
          <w:numId w:val="14"/>
        </w:numPr>
        <w:tabs>
          <w:tab w:val="clear" w:pos="1417"/>
          <w:tab w:val="left" w:pos="284"/>
          <w:tab w:val="num" w:pos="709"/>
        </w:tabs>
        <w:suppressAutoHyphens w:val="0"/>
        <w:spacing w:line="276" w:lineRule="auto"/>
        <w:ind w:left="709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zmiany powszechnie obowiązujących przepisów prawa w zakresie mającym bezpośredni wpływ na realizację przedmiotu umowy;</w:t>
      </w:r>
    </w:p>
    <w:p w14:paraId="6A307AED" w14:textId="5F88A9D2" w:rsidR="00CA0AE4" w:rsidRPr="008C0EB4" w:rsidRDefault="00BE7B73" w:rsidP="00222E47">
      <w:pPr>
        <w:numPr>
          <w:ilvl w:val="4"/>
          <w:numId w:val="14"/>
        </w:numPr>
        <w:tabs>
          <w:tab w:val="clear" w:pos="1417"/>
          <w:tab w:val="left" w:pos="284"/>
          <w:tab w:val="num" w:pos="709"/>
        </w:tabs>
        <w:suppressAutoHyphens w:val="0"/>
        <w:spacing w:line="276" w:lineRule="auto"/>
        <w:ind w:left="709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okoliczności leżących po stronie Zamawiającego</w:t>
      </w:r>
      <w:r w:rsidR="00CA0AE4" w:rsidRPr="008C0EB4">
        <w:rPr>
          <w:sz w:val="22"/>
          <w:szCs w:val="22"/>
        </w:rPr>
        <w:t>;</w:t>
      </w:r>
    </w:p>
    <w:p w14:paraId="18A3824F" w14:textId="77777777" w:rsidR="00BE7B73" w:rsidRPr="008C0EB4" w:rsidRDefault="00BE7B73" w:rsidP="00222E47">
      <w:pPr>
        <w:numPr>
          <w:ilvl w:val="0"/>
          <w:numId w:val="15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Zamawiający wskazuje, iż zakres dopuszczalnych zmian będzie odpowiadał zakresowi, w jakim warunki (okoliczności) określone w ust. 2 będą pozostawały w adekwatnym związku przyczynowo - </w:t>
      </w:r>
      <w:r w:rsidRPr="008C0EB4">
        <w:rPr>
          <w:sz w:val="22"/>
          <w:szCs w:val="22"/>
        </w:rPr>
        <w:lastRenderedPageBreak/>
        <w:t xml:space="preserve">skutkowym z terminem wykonania umowy, wynagrodzeniem lub sposobem spełnienia świadczenia wynikającego z umowy.  </w:t>
      </w:r>
    </w:p>
    <w:p w14:paraId="1AFCADDF" w14:textId="15BBF663" w:rsidR="00773090" w:rsidRPr="008C0EB4" w:rsidRDefault="00773090" w:rsidP="00222E4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  <w:lang w:eastAsia="en-US"/>
        </w:rPr>
        <w:t>Nadto, Zamawiający dopuszcza możliwość wprowadzenia następujących zmian umowy:</w:t>
      </w:r>
    </w:p>
    <w:p w14:paraId="23238011" w14:textId="11A19649" w:rsidR="00773090" w:rsidRPr="008C0EB4" w:rsidRDefault="00773090" w:rsidP="00222E47">
      <w:pPr>
        <w:pStyle w:val="Akapitzlist"/>
        <w:numPr>
          <w:ilvl w:val="3"/>
          <w:numId w:val="14"/>
        </w:numPr>
        <w:suppressAutoHyphens w:val="0"/>
        <w:autoSpaceDE w:val="0"/>
        <w:autoSpaceDN w:val="0"/>
        <w:adjustRightInd w:val="0"/>
        <w:spacing w:line="276" w:lineRule="auto"/>
        <w:contextualSpacing w:val="0"/>
        <w:outlineLvl w:val="0"/>
        <w:rPr>
          <w:rFonts w:ascii="Times New Roman" w:hAnsi="Times New Roman" w:cs="Times New Roman"/>
          <w:lang w:eastAsia="en-US"/>
        </w:rPr>
      </w:pPr>
      <w:r w:rsidRPr="008C0EB4">
        <w:rPr>
          <w:rFonts w:ascii="Times New Roman" w:hAnsi="Times New Roman" w:cs="Times New Roman"/>
          <w:lang w:eastAsia="en-US"/>
        </w:rPr>
        <w:t xml:space="preserve">zmianę zaoferowanego sprzętu, pod warunkiem zaistnienia </w:t>
      </w:r>
      <w:r w:rsidR="00100DB0" w:rsidRPr="008C0EB4">
        <w:rPr>
          <w:rFonts w:ascii="Times New Roman" w:hAnsi="Times New Roman" w:cs="Times New Roman"/>
          <w:lang w:eastAsia="en-US"/>
        </w:rPr>
        <w:t xml:space="preserve">obiektywnych </w:t>
      </w:r>
      <w:r w:rsidRPr="008C0EB4">
        <w:rPr>
          <w:rFonts w:ascii="Times New Roman" w:hAnsi="Times New Roman" w:cs="Times New Roman"/>
          <w:lang w:eastAsia="en-US"/>
        </w:rPr>
        <w:t>przyczyn nieleżących po stronie Wykonawcy, których nie mógł przewidzieć oraz pod łącznie spełnionymi następującymi warunkami:</w:t>
      </w:r>
    </w:p>
    <w:p w14:paraId="23F4CC3E" w14:textId="77777777" w:rsidR="00773090" w:rsidRPr="008C0EB4" w:rsidRDefault="00773090" w:rsidP="00222E47">
      <w:pPr>
        <w:numPr>
          <w:ilvl w:val="0"/>
          <w:numId w:val="16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  <w:lang w:eastAsia="en-US"/>
        </w:rPr>
        <w:t xml:space="preserve">zmiany na model o parametrach i długości gwarancji nie gorszych niż zaoferowane pierwotnie; </w:t>
      </w:r>
    </w:p>
    <w:p w14:paraId="014C259E" w14:textId="7D91D8EA" w:rsidR="00773090" w:rsidRPr="008C0EB4" w:rsidRDefault="00773090" w:rsidP="00222E47">
      <w:pPr>
        <w:numPr>
          <w:ilvl w:val="0"/>
          <w:numId w:val="16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  <w:lang w:eastAsia="en-US"/>
        </w:rPr>
        <w:t xml:space="preserve">niezmienności wynagrodzenia, </w:t>
      </w:r>
      <w:r w:rsidRPr="008C0EB4">
        <w:rPr>
          <w:sz w:val="22"/>
          <w:szCs w:val="22"/>
        </w:rPr>
        <w:t>o którym mowa w § 4 ust.1 umowy,</w:t>
      </w:r>
      <w:r w:rsidRPr="008C0EB4">
        <w:rPr>
          <w:sz w:val="22"/>
          <w:szCs w:val="22"/>
          <w:lang w:eastAsia="en-US"/>
        </w:rPr>
        <w:t xml:space="preserve"> lub jego obniżenie;</w:t>
      </w:r>
    </w:p>
    <w:p w14:paraId="614BCFA0" w14:textId="77777777" w:rsidR="00773090" w:rsidRPr="008C0EB4" w:rsidRDefault="00773090" w:rsidP="00222E47">
      <w:pPr>
        <w:numPr>
          <w:ilvl w:val="0"/>
          <w:numId w:val="16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  <w:lang w:eastAsia="en-US"/>
        </w:rPr>
        <w:t xml:space="preserve">przedstawienia przez Wykonawcę dokumentu potwierdzającego, że: </w:t>
      </w:r>
    </w:p>
    <w:p w14:paraId="193F8EDF" w14:textId="77777777" w:rsidR="00773090" w:rsidRPr="008C0EB4" w:rsidRDefault="00773090" w:rsidP="00222E47">
      <w:pPr>
        <w:pStyle w:val="Akapitzlist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1418" w:hanging="283"/>
        <w:contextualSpacing w:val="0"/>
        <w:rPr>
          <w:rFonts w:ascii="Times New Roman" w:hAnsi="Times New Roman" w:cs="Times New Roman"/>
          <w:lang w:eastAsia="en-US"/>
        </w:rPr>
      </w:pPr>
      <w:r w:rsidRPr="008C0EB4">
        <w:rPr>
          <w:rFonts w:ascii="Times New Roman" w:hAnsi="Times New Roman" w:cs="Times New Roman"/>
          <w:lang w:eastAsia="en-US"/>
        </w:rPr>
        <w:t>wszystkie parametry nowego sprzętu są nie gorsze niż parametry sprzętu oferowanego pierwotnie w ofercie Wykonawcy,</w:t>
      </w:r>
    </w:p>
    <w:p w14:paraId="1305BB1C" w14:textId="30070B0C" w:rsidR="00773090" w:rsidRPr="008C0EB4" w:rsidRDefault="00773090" w:rsidP="00222E47">
      <w:pPr>
        <w:pStyle w:val="Akapitzlist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1418" w:hanging="283"/>
        <w:contextualSpacing w:val="0"/>
        <w:rPr>
          <w:rFonts w:ascii="Times New Roman" w:hAnsi="Times New Roman" w:cs="Times New Roman"/>
          <w:lang w:eastAsia="en-US"/>
        </w:rPr>
      </w:pPr>
      <w:r w:rsidRPr="008C0EB4">
        <w:rPr>
          <w:rFonts w:ascii="Times New Roman" w:hAnsi="Times New Roman" w:cs="Times New Roman"/>
          <w:lang w:eastAsia="en-US"/>
        </w:rPr>
        <w:t>Wykonawca nie był w stanie przewidzieć przyczyn powodujących zmianę oferowanego sprzętu wraz z opisaniem tych przyczyn;</w:t>
      </w:r>
      <w:r w:rsidRPr="008C0EB4">
        <w:rPr>
          <w:rFonts w:ascii="Times New Roman" w:hAnsi="Times New Roman" w:cs="Times New Roman"/>
          <w:i/>
          <w:lang w:eastAsia="en-US"/>
        </w:rPr>
        <w:t xml:space="preserve"> </w:t>
      </w:r>
    </w:p>
    <w:p w14:paraId="5DE7D2C6" w14:textId="19B7177D" w:rsidR="00773090" w:rsidRPr="008C0EB4" w:rsidRDefault="00773090" w:rsidP="00222E47">
      <w:pPr>
        <w:pStyle w:val="Akapitzlist"/>
        <w:numPr>
          <w:ilvl w:val="3"/>
          <w:numId w:val="1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276" w:lineRule="auto"/>
        <w:contextualSpacing w:val="0"/>
        <w:outlineLvl w:val="0"/>
        <w:rPr>
          <w:rFonts w:ascii="Times New Roman" w:hAnsi="Times New Roman" w:cs="Times New Roman"/>
          <w:lang w:eastAsia="en-US"/>
        </w:rPr>
      </w:pPr>
      <w:r w:rsidRPr="008C0EB4">
        <w:rPr>
          <w:rFonts w:ascii="Times New Roman" w:hAnsi="Times New Roman" w:cs="Times New Roman"/>
          <w:lang w:eastAsia="en-US"/>
        </w:rPr>
        <w:t xml:space="preserve">zmianę części składowych zaoferowanego sprzętu, pod warunkiem zaistnienia obiektywnych przyczyn nieleżących po stronie Wykonawcy oraz pod </w:t>
      </w:r>
      <w:r w:rsidR="00F042EF" w:rsidRPr="008C0EB4">
        <w:rPr>
          <w:rFonts w:ascii="Times New Roman" w:hAnsi="Times New Roman" w:cs="Times New Roman"/>
          <w:lang w:eastAsia="en-US"/>
        </w:rPr>
        <w:t xml:space="preserve">łącznie spełnionymi </w:t>
      </w:r>
      <w:r w:rsidRPr="008C0EB4">
        <w:rPr>
          <w:rFonts w:ascii="Times New Roman" w:hAnsi="Times New Roman" w:cs="Times New Roman"/>
          <w:lang w:eastAsia="en-US"/>
        </w:rPr>
        <w:t>następującymi warunkami:</w:t>
      </w:r>
    </w:p>
    <w:p w14:paraId="218DD936" w14:textId="77777777" w:rsidR="00773090" w:rsidRPr="008C0EB4" w:rsidRDefault="00773090" w:rsidP="00222E47">
      <w:pPr>
        <w:numPr>
          <w:ilvl w:val="0"/>
          <w:numId w:val="17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  <w:lang w:eastAsia="en-US"/>
        </w:rPr>
        <w:t>zmiany na części składowe o parametrach nie gorszych niż zaoferowane pierwotnie;</w:t>
      </w:r>
    </w:p>
    <w:p w14:paraId="59D2B9F1" w14:textId="1E916173" w:rsidR="00773090" w:rsidRPr="008C0EB4" w:rsidRDefault="00773090" w:rsidP="00222E47">
      <w:pPr>
        <w:numPr>
          <w:ilvl w:val="0"/>
          <w:numId w:val="17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</w:rPr>
        <w:t>zmiana ta nie powoduje zmiany wynagrodzenia, o którym mowa w § 4 ust.1 umowy;</w:t>
      </w:r>
    </w:p>
    <w:p w14:paraId="0F463DAF" w14:textId="200CC9BD" w:rsidR="00773090" w:rsidRPr="008C0EB4" w:rsidRDefault="00773090" w:rsidP="00222E47">
      <w:pPr>
        <w:numPr>
          <w:ilvl w:val="0"/>
          <w:numId w:val="17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276" w:lineRule="auto"/>
        <w:ind w:left="1080"/>
        <w:jc w:val="both"/>
        <w:outlineLvl w:val="0"/>
        <w:rPr>
          <w:sz w:val="22"/>
          <w:szCs w:val="22"/>
          <w:lang w:eastAsia="en-US"/>
        </w:rPr>
      </w:pPr>
      <w:r w:rsidRPr="008C0EB4">
        <w:rPr>
          <w:sz w:val="22"/>
          <w:szCs w:val="22"/>
          <w:lang w:eastAsia="en-US"/>
        </w:rPr>
        <w:t>zmiany części składowej nie doprowadzą do spadku wydajności całego zestawu</w:t>
      </w:r>
      <w:r w:rsidRPr="008C0EB4">
        <w:rPr>
          <w:i/>
          <w:sz w:val="22"/>
          <w:szCs w:val="22"/>
          <w:lang w:eastAsia="en-US"/>
        </w:rPr>
        <w:t xml:space="preserve"> (jeżeli dotyczy) </w:t>
      </w:r>
      <w:r w:rsidRPr="008C0EB4">
        <w:rPr>
          <w:sz w:val="22"/>
          <w:szCs w:val="22"/>
          <w:lang w:eastAsia="en-US"/>
        </w:rPr>
        <w:t>w porównaniu do oferowanych pierwotnie.</w:t>
      </w:r>
    </w:p>
    <w:p w14:paraId="53CADB2D" w14:textId="77777777" w:rsidR="00BE7B73" w:rsidRPr="008C0EB4" w:rsidRDefault="00BE7B73" w:rsidP="00222E47">
      <w:pPr>
        <w:numPr>
          <w:ilvl w:val="0"/>
          <w:numId w:val="15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Zmiany do umowy może inicjować zarówno Zamawiający, jak i Wykonawca, składając pisemny wniosek do drugiej Strony, zawierający w szczególności propozycję zmiany i jej uzasadnienie, stosowanie do okoliczności stanowiących podstawę żądania zmiany.</w:t>
      </w:r>
    </w:p>
    <w:p w14:paraId="28473C51" w14:textId="77777777" w:rsidR="00BE7B73" w:rsidRPr="008C0EB4" w:rsidRDefault="00BE7B73" w:rsidP="00222E47">
      <w:pPr>
        <w:numPr>
          <w:ilvl w:val="0"/>
          <w:numId w:val="15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Postanowień niniejszego paragrafu umowy nie należy interpretować jako udzielenie roszczenia dowolnej ze Stron do żądania zmiany umowy, a jedynie możliwość dokonania zmiany umowy. Każda zmiana umowy wymaga zgody drugiej Strony.</w:t>
      </w:r>
    </w:p>
    <w:p w14:paraId="75F0E00C" w14:textId="77777777" w:rsidR="00695156" w:rsidRPr="008C0EB4" w:rsidRDefault="00695156" w:rsidP="000F08E8">
      <w:pPr>
        <w:pStyle w:val="Akapitzlist2"/>
        <w:tabs>
          <w:tab w:val="left" w:pos="284"/>
        </w:tabs>
        <w:spacing w:line="276" w:lineRule="auto"/>
        <w:ind w:left="0"/>
        <w:jc w:val="both"/>
        <w:rPr>
          <w:sz w:val="22"/>
          <w:szCs w:val="22"/>
        </w:rPr>
      </w:pPr>
    </w:p>
    <w:p w14:paraId="34D03135" w14:textId="2C5961CF" w:rsidR="00695156" w:rsidRPr="008C0EB4" w:rsidRDefault="00695156" w:rsidP="000F08E8">
      <w:pPr>
        <w:pStyle w:val="Akapitzlist2"/>
        <w:tabs>
          <w:tab w:val="left" w:pos="284"/>
        </w:tabs>
        <w:spacing w:line="276" w:lineRule="auto"/>
        <w:ind w:hanging="708"/>
        <w:jc w:val="center"/>
        <w:rPr>
          <w:b/>
          <w:bCs/>
          <w:sz w:val="22"/>
          <w:szCs w:val="22"/>
        </w:rPr>
      </w:pPr>
      <w:r w:rsidRPr="008C0EB4">
        <w:rPr>
          <w:b/>
          <w:bCs/>
          <w:sz w:val="22"/>
          <w:szCs w:val="22"/>
        </w:rPr>
        <w:t xml:space="preserve">§ </w:t>
      </w:r>
      <w:r w:rsidR="003A4BA4" w:rsidRPr="008C0EB4">
        <w:rPr>
          <w:b/>
          <w:bCs/>
          <w:sz w:val="22"/>
          <w:szCs w:val="22"/>
        </w:rPr>
        <w:t xml:space="preserve">10 Postanowienia końcowe </w:t>
      </w:r>
    </w:p>
    <w:p w14:paraId="42AE5F07" w14:textId="77777777" w:rsidR="00695156" w:rsidRPr="008C0EB4" w:rsidRDefault="00695156" w:rsidP="00222E47">
      <w:pPr>
        <w:numPr>
          <w:ilvl w:val="0"/>
          <w:numId w:val="6"/>
        </w:numPr>
        <w:autoSpaceDN w:val="0"/>
        <w:spacing w:line="276" w:lineRule="auto"/>
        <w:ind w:right="58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Wszelkie spory mogące wyniknąć przy wykonywaniu umowy Strony będą starały się rozstrzygnąć na drodze polubownej. W przypadku nie osiągnięcia porozumienia każdej ze Stron przysługuje prawo poddania sporu pod rozstrzygnięcie sądu powszechnego właściwego dla siedziby Zamawiającego.</w:t>
      </w:r>
    </w:p>
    <w:p w14:paraId="368070E0" w14:textId="2225FDF8" w:rsidR="00695156" w:rsidRPr="008C0EB4" w:rsidRDefault="00695156" w:rsidP="00222E47">
      <w:pPr>
        <w:numPr>
          <w:ilvl w:val="0"/>
          <w:numId w:val="6"/>
        </w:numPr>
        <w:autoSpaceDN w:val="0"/>
        <w:spacing w:line="276" w:lineRule="auto"/>
        <w:ind w:right="58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W sprawach nieuregulowanych umową mają zastosowanie przepisy prawa polskiego, </w:t>
      </w:r>
      <w:r w:rsidR="003F7C5D" w:rsidRPr="008C0EB4">
        <w:rPr>
          <w:sz w:val="22"/>
          <w:szCs w:val="22"/>
        </w:rPr>
        <w:br/>
      </w:r>
      <w:r w:rsidRPr="008C0EB4">
        <w:rPr>
          <w:sz w:val="22"/>
          <w:szCs w:val="22"/>
        </w:rPr>
        <w:t>w szczególności ustaw: Prawo zamówień publicznych i Kodeks cywilny.</w:t>
      </w:r>
    </w:p>
    <w:p w14:paraId="6D73DA5E" w14:textId="77777777" w:rsidR="00773090" w:rsidRPr="008C0EB4" w:rsidRDefault="00BE7B73" w:rsidP="00222E47">
      <w:pPr>
        <w:numPr>
          <w:ilvl w:val="0"/>
          <w:numId w:val="6"/>
        </w:numPr>
        <w:autoSpaceDN w:val="0"/>
        <w:spacing w:line="276" w:lineRule="auto"/>
        <w:ind w:right="58"/>
        <w:jc w:val="both"/>
        <w:rPr>
          <w:sz w:val="22"/>
          <w:szCs w:val="22"/>
        </w:rPr>
      </w:pPr>
      <w:r w:rsidRPr="008C0EB4">
        <w:rPr>
          <w:rFonts w:eastAsia="Lucida Sans Unicode"/>
          <w:sz w:val="22"/>
          <w:szCs w:val="22"/>
        </w:rPr>
        <w:t>Umowa została sporządzona w dwóch jednobrzmiących egzemplarzach, po jednym egzemplarzu dla każdej ze Stron.</w:t>
      </w:r>
      <w:r w:rsidRPr="008C0EB4">
        <w:rPr>
          <w:rFonts w:eastAsia="Lucida Sans Unicode"/>
          <w:i/>
          <w:iCs/>
          <w:sz w:val="22"/>
          <w:szCs w:val="22"/>
        </w:rPr>
        <w:t xml:space="preserve"> (</w:t>
      </w:r>
      <w:bookmarkStart w:id="4" w:name="_Hlk181006655"/>
      <w:r w:rsidRPr="008C0EB4">
        <w:rPr>
          <w:rFonts w:eastAsia="Lucida Sans Unicode"/>
          <w:i/>
          <w:iCs/>
          <w:sz w:val="22"/>
          <w:szCs w:val="22"/>
        </w:rPr>
        <w:t>nie dotyczy umowy zawieranej w formie elektronicznej</w:t>
      </w:r>
      <w:bookmarkEnd w:id="4"/>
      <w:r w:rsidRPr="008C0EB4">
        <w:rPr>
          <w:rFonts w:eastAsia="Lucida Sans Unicode"/>
          <w:i/>
          <w:iCs/>
          <w:sz w:val="22"/>
          <w:szCs w:val="22"/>
        </w:rPr>
        <w:t>)</w:t>
      </w:r>
    </w:p>
    <w:p w14:paraId="521AC0CD" w14:textId="6C94634F" w:rsidR="00773090" w:rsidRPr="008C0EB4" w:rsidRDefault="00BE7B73" w:rsidP="00222E47">
      <w:pPr>
        <w:numPr>
          <w:ilvl w:val="0"/>
          <w:numId w:val="6"/>
        </w:numPr>
        <w:autoSpaceDN w:val="0"/>
        <w:spacing w:line="276" w:lineRule="auto"/>
        <w:ind w:right="58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Datą zawarcia umowy jest data podpisania jej przez ostatnią ze Stron. W przypadku braku określenia dat złożenia podpisów pod umową, datą zawarcia umowy będzie data wskazana w komparycji</w:t>
      </w:r>
      <w:r w:rsidR="00773090" w:rsidRPr="008C0EB4">
        <w:rPr>
          <w:sz w:val="22"/>
          <w:szCs w:val="22"/>
        </w:rPr>
        <w:t>.</w:t>
      </w:r>
      <w:r w:rsidRPr="008C0EB4">
        <w:rPr>
          <w:sz w:val="22"/>
          <w:szCs w:val="22"/>
        </w:rPr>
        <w:t>*/ Umowa została zawarta z chwilą złożenia ostatniego z podpisów elektronicznych, stosownie do wskazania znacznika czasu ujawnionego w szczegółach kwalifikowanego podpisu elektronicznego*.</w:t>
      </w:r>
    </w:p>
    <w:p w14:paraId="571F27FA" w14:textId="36DCDD18" w:rsidR="00BE7B73" w:rsidRPr="008C0EB4" w:rsidRDefault="00BE7B73" w:rsidP="000F08E8">
      <w:pPr>
        <w:autoSpaceDN w:val="0"/>
        <w:spacing w:line="276" w:lineRule="auto"/>
        <w:ind w:left="417" w:right="58"/>
        <w:jc w:val="both"/>
        <w:rPr>
          <w:sz w:val="22"/>
          <w:szCs w:val="22"/>
        </w:rPr>
      </w:pPr>
      <w:r w:rsidRPr="008C0EB4">
        <w:rPr>
          <w:sz w:val="22"/>
          <w:szCs w:val="22"/>
          <w:lang w:eastAsia="x-none"/>
        </w:rPr>
        <w:t xml:space="preserve">* </w:t>
      </w:r>
      <w:r w:rsidRPr="008C0EB4">
        <w:rPr>
          <w:i/>
          <w:iCs/>
          <w:sz w:val="22"/>
          <w:szCs w:val="22"/>
          <w:lang w:eastAsia="x-none"/>
        </w:rPr>
        <w:t>wybrać w zależności od sposobu podpisania umowy</w:t>
      </w:r>
    </w:p>
    <w:p w14:paraId="0C1401E4" w14:textId="77777777" w:rsidR="00695156" w:rsidRPr="008C0EB4" w:rsidRDefault="00695156" w:rsidP="00222E47">
      <w:pPr>
        <w:numPr>
          <w:ilvl w:val="0"/>
          <w:numId w:val="6"/>
        </w:numPr>
        <w:autoSpaceDN w:val="0"/>
        <w:spacing w:line="276" w:lineRule="auto"/>
        <w:ind w:right="58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Integralną częścią niniejszej umowy są: </w:t>
      </w:r>
    </w:p>
    <w:p w14:paraId="76992EDD" w14:textId="77777777" w:rsidR="00695156" w:rsidRPr="008C0EB4" w:rsidRDefault="00695156" w:rsidP="00222E47">
      <w:pPr>
        <w:numPr>
          <w:ilvl w:val="0"/>
          <w:numId w:val="7"/>
        </w:numPr>
        <w:tabs>
          <w:tab w:val="right" w:pos="709"/>
        </w:tabs>
        <w:suppressAutoHyphens w:val="0"/>
        <w:spacing w:line="276" w:lineRule="auto"/>
        <w:ind w:left="851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 xml:space="preserve">Opis przedmiotu zamówienia  w zakresie części nr … zamówienia - ………………..;  </w:t>
      </w:r>
    </w:p>
    <w:p w14:paraId="6DA7C679" w14:textId="77777777" w:rsidR="00695156" w:rsidRPr="008C0EB4" w:rsidRDefault="00695156" w:rsidP="00222E47">
      <w:pPr>
        <w:numPr>
          <w:ilvl w:val="0"/>
          <w:numId w:val="7"/>
        </w:numPr>
        <w:tabs>
          <w:tab w:val="right" w:pos="709"/>
        </w:tabs>
        <w:suppressAutoHyphens w:val="0"/>
        <w:spacing w:line="276" w:lineRule="auto"/>
        <w:ind w:left="851" w:hanging="425"/>
        <w:jc w:val="both"/>
        <w:rPr>
          <w:sz w:val="22"/>
          <w:szCs w:val="22"/>
        </w:rPr>
      </w:pPr>
      <w:r w:rsidRPr="008C0EB4">
        <w:rPr>
          <w:sz w:val="22"/>
          <w:szCs w:val="22"/>
        </w:rPr>
        <w:t>oferta Wykonawcy z dnia ………</w:t>
      </w:r>
    </w:p>
    <w:p w14:paraId="434E528A" w14:textId="77777777" w:rsidR="00695156" w:rsidRPr="008C0EB4" w:rsidRDefault="00695156" w:rsidP="000F08E8">
      <w:pPr>
        <w:autoSpaceDE w:val="0"/>
        <w:spacing w:line="276" w:lineRule="auto"/>
        <w:jc w:val="both"/>
        <w:rPr>
          <w:sz w:val="22"/>
          <w:szCs w:val="22"/>
        </w:rPr>
      </w:pPr>
    </w:p>
    <w:p w14:paraId="3E0B3F53" w14:textId="3FF886D2" w:rsidR="001A2175" w:rsidRPr="008C0EB4" w:rsidRDefault="00695156" w:rsidP="000F08E8">
      <w:pPr>
        <w:autoSpaceDE w:val="0"/>
        <w:spacing w:line="276" w:lineRule="auto"/>
        <w:ind w:firstLine="708"/>
        <w:jc w:val="center"/>
        <w:rPr>
          <w:sz w:val="22"/>
          <w:szCs w:val="22"/>
        </w:rPr>
      </w:pPr>
      <w:r w:rsidRPr="008C0EB4">
        <w:rPr>
          <w:sz w:val="22"/>
          <w:szCs w:val="22"/>
        </w:rPr>
        <w:t>ZAMAWIAJĄCY</w:t>
      </w:r>
      <w:r w:rsidRPr="008C0EB4">
        <w:rPr>
          <w:sz w:val="22"/>
          <w:szCs w:val="22"/>
        </w:rPr>
        <w:tab/>
      </w:r>
      <w:r w:rsidRPr="008C0EB4">
        <w:rPr>
          <w:sz w:val="22"/>
          <w:szCs w:val="22"/>
        </w:rPr>
        <w:tab/>
      </w:r>
      <w:r w:rsidR="00CA0EE0" w:rsidRPr="008C0EB4">
        <w:rPr>
          <w:sz w:val="22"/>
          <w:szCs w:val="22"/>
        </w:rPr>
        <w:tab/>
      </w:r>
      <w:r w:rsidRPr="008C0EB4">
        <w:rPr>
          <w:sz w:val="22"/>
          <w:szCs w:val="22"/>
        </w:rPr>
        <w:tab/>
      </w:r>
      <w:r w:rsidRPr="008C0EB4">
        <w:rPr>
          <w:sz w:val="22"/>
          <w:szCs w:val="22"/>
        </w:rPr>
        <w:tab/>
      </w:r>
      <w:r w:rsidRPr="008C0EB4">
        <w:rPr>
          <w:sz w:val="22"/>
          <w:szCs w:val="22"/>
        </w:rPr>
        <w:tab/>
        <w:t>WYKONAWCA</w:t>
      </w:r>
    </w:p>
    <w:sectPr w:rsidR="001A2175" w:rsidRPr="008C0EB4" w:rsidSect="00A92A7F">
      <w:footerReference w:type="default" r:id="rId8"/>
      <w:pgSz w:w="11906" w:h="16838"/>
      <w:pgMar w:top="1134" w:right="1134" w:bottom="748" w:left="1418" w:header="42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9154" w14:textId="77777777" w:rsidR="007F1EA3" w:rsidRDefault="007F1EA3">
      <w:r>
        <w:separator/>
      </w:r>
    </w:p>
  </w:endnote>
  <w:endnote w:type="continuationSeparator" w:id="0">
    <w:p w14:paraId="21E432AC" w14:textId="77777777" w:rsidR="007F1EA3" w:rsidRDefault="007F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0296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AEE9A8A" w14:textId="647F8B56" w:rsidR="00A86EE9" w:rsidRPr="004E570A" w:rsidRDefault="00A86EE9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4E570A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4E570A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4E570A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63F2F">
          <w:rPr>
            <w:rFonts w:asciiTheme="minorHAnsi" w:hAnsiTheme="minorHAnsi" w:cstheme="minorHAnsi"/>
            <w:noProof/>
            <w:sz w:val="16"/>
            <w:szCs w:val="16"/>
          </w:rPr>
          <w:t>9</w:t>
        </w:r>
        <w:r w:rsidRPr="004E570A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CA33" w14:textId="77777777" w:rsidR="007F1EA3" w:rsidRDefault="007F1EA3">
      <w:r>
        <w:separator/>
      </w:r>
    </w:p>
  </w:footnote>
  <w:footnote w:type="continuationSeparator" w:id="0">
    <w:p w14:paraId="4C20012F" w14:textId="77777777" w:rsidR="007F1EA3" w:rsidRDefault="007F1EA3">
      <w:r>
        <w:continuationSeparator/>
      </w:r>
    </w:p>
  </w:footnote>
  <w:footnote w:id="1">
    <w:p w14:paraId="50F197D4" w14:textId="77777777" w:rsidR="00695156" w:rsidRPr="009605F5" w:rsidRDefault="00695156" w:rsidP="00695156">
      <w:pPr>
        <w:pStyle w:val="Tekstprzypisudolnego"/>
        <w:tabs>
          <w:tab w:val="left" w:pos="284"/>
        </w:tabs>
        <w:rPr>
          <w:sz w:val="18"/>
          <w:szCs w:val="18"/>
        </w:rPr>
      </w:pPr>
      <w:r w:rsidRPr="009605F5">
        <w:rPr>
          <w:rStyle w:val="Odwoanieprzypisudolnego"/>
          <w:sz w:val="18"/>
          <w:szCs w:val="18"/>
        </w:rPr>
        <w:footnoteRef/>
      </w:r>
      <w:r w:rsidRPr="009605F5">
        <w:rPr>
          <w:sz w:val="18"/>
          <w:szCs w:val="18"/>
        </w:rPr>
        <w:t xml:space="preserve"> </w:t>
      </w:r>
      <w:r w:rsidRPr="009605F5">
        <w:rPr>
          <w:sz w:val="18"/>
          <w:szCs w:val="18"/>
        </w:rPr>
        <w:tab/>
        <w:t xml:space="preserve">Właściwe pozostawić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Calibri" w:hAnsi="Calibri" w:cs="Tahoma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E8AC9BA0"/>
    <w:name w:val="WW8Num3"/>
    <w:lvl w:ilvl="0">
      <w:start w:val="1"/>
      <w:numFmt w:val="decimal"/>
      <w:lvlText w:val="%1."/>
      <w:lvlJc w:val="left"/>
      <w:rPr>
        <w:rFonts w:ascii="Calibri" w:hAnsi="Calibri" w:cs="Calibri" w:hint="default"/>
        <w:strike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A9908DB6"/>
    <w:name w:val="WW8Num4"/>
    <w:lvl w:ilvl="0">
      <w:start w:val="1"/>
      <w:numFmt w:val="decimal"/>
      <w:lvlText w:val="%1."/>
      <w:lvlJc w:val="left"/>
      <w:rPr>
        <w:rFonts w:ascii="Calibri" w:hAnsi="Calibri" w:cs="Calibri" w:hint="default"/>
        <w:bCs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b w:val="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Tahoma" w:hint="default"/>
        <w:b w:val="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Tahoma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CFE899BC"/>
    <w:name w:val="WW8Num9"/>
    <w:lvl w:ilvl="0">
      <w:start w:val="1"/>
      <w:numFmt w:val="decimal"/>
      <w:lvlText w:val="%1."/>
      <w:lvlJc w:val="left"/>
      <w:rPr>
        <w:rFonts w:ascii="Calibri" w:hAnsi="Calibri" w:cs="Calibri" w:hint="default"/>
        <w:bCs/>
        <w:strike w:val="0"/>
        <w:color w:val="auto"/>
        <w:sz w:val="20"/>
        <w:szCs w:val="20"/>
      </w:rPr>
    </w:lvl>
  </w:abstractNum>
  <w:abstractNum w:abstractNumId="8" w15:restartNumberingAfterBreak="0">
    <w:nsid w:val="0000000A"/>
    <w:multiLevelType w:val="singleLevel"/>
    <w:tmpl w:val="8B68B116"/>
    <w:name w:val="WW8Num10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/>
        <w:strike w:val="0"/>
        <w:sz w:val="20"/>
        <w:szCs w:val="20"/>
      </w:rPr>
    </w:lvl>
  </w:abstractNum>
  <w:abstractNum w:abstractNumId="9" w15:restartNumberingAfterBreak="0">
    <w:nsid w:val="0000000B"/>
    <w:multiLevelType w:val="singleLevel"/>
    <w:tmpl w:val="A7C8224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Tahoma" w:hint="default"/>
        <w:b/>
        <w:color w:val="auto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  <w:color w:val="auto"/>
        <w:sz w:val="20"/>
        <w:szCs w:val="20"/>
        <w:lang w:eastAsia="en-US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Tahoma" w:hint="default"/>
        <w:sz w:val="20"/>
        <w:szCs w:val="20"/>
      </w:rPr>
    </w:lvl>
  </w:abstractNum>
  <w:abstractNum w:abstractNumId="12" w15:restartNumberingAfterBreak="0">
    <w:nsid w:val="0000000E"/>
    <w:multiLevelType w:val="multilevel"/>
    <w:tmpl w:val="BF80133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Tahoma" w:hint="default"/>
        <w:b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Calibri" w:eastAsia="Times New Roman" w:hAnsi="Calibri" w:cs="Tahoma" w:hint="default"/>
        <w:b w:val="0"/>
        <w:sz w:val="20"/>
        <w:szCs w:val="20"/>
        <w:lang w:val="pl-PL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alibri" w:hAnsi="Calibri" w:cs="Tahoma" w:hint="default"/>
        <w:b w:val="0"/>
        <w:i w:val="0"/>
        <w:color w:val="auto"/>
        <w:sz w:val="20"/>
        <w:szCs w:val="20"/>
      </w:rPr>
    </w:lvl>
  </w:abstractNum>
  <w:abstractNum w:abstractNumId="15" w15:restartNumberingAfterBreak="0">
    <w:nsid w:val="00000011"/>
    <w:multiLevelType w:val="multilevel"/>
    <w:tmpl w:val="D48CBDD4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Calibri" w:hAnsi="Calibri" w:cs="Tahoma" w:hint="default"/>
        <w:b w:val="0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eastAsia="Times New Roman" w:hAnsi="Calibri" w:cs="Calibri"/>
        <w:strike w:val="0"/>
        <w:color w:val="auto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Calibri" w:hAnsi="Calibri" w:cs="Tahoma" w:hint="default"/>
        <w:color w:val="auto"/>
        <w:sz w:val="20"/>
        <w:szCs w:val="20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FB22D1B2"/>
    <w:name w:val="WW8Num2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i/>
        <w:iCs w:val="0"/>
        <w:sz w:val="20"/>
        <w:szCs w:val="20"/>
        <w:u w:val="none"/>
      </w:rPr>
    </w:lvl>
  </w:abstractNum>
  <w:abstractNum w:abstractNumId="19" w15:restartNumberingAfterBreak="0">
    <w:nsid w:val="00000015"/>
    <w:multiLevelType w:val="singleLevel"/>
    <w:tmpl w:val="F0DE3F38"/>
    <w:name w:val="WW8Num21"/>
    <w:lvl w:ilvl="0">
      <w:start w:val="1"/>
      <w:numFmt w:val="decimal"/>
      <w:lvlText w:val="%1)"/>
      <w:lvlJc w:val="left"/>
      <w:rPr>
        <w:rFonts w:ascii="Calibri" w:hAnsi="Calibri" w:cs="Calibri" w:hint="default"/>
        <w:color w:val="auto"/>
        <w:sz w:val="20"/>
        <w:szCs w:val="20"/>
      </w:rPr>
    </w:lvl>
  </w:abstractNum>
  <w:abstractNum w:abstractNumId="20" w15:restartNumberingAfterBreak="0">
    <w:nsid w:val="00000016"/>
    <w:multiLevelType w:val="singleLevel"/>
    <w:tmpl w:val="81CE630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bCs/>
        <w:i/>
        <w:iCs/>
        <w:sz w:val="20"/>
        <w:szCs w:val="20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Calibri" w:hAnsi="Calibri" w:cs="Tahoma" w:hint="default"/>
        <w:sz w:val="20"/>
        <w:szCs w:val="20"/>
      </w:rPr>
    </w:lvl>
  </w:abstractNum>
  <w:abstractNum w:abstractNumId="22" w15:restartNumberingAfterBreak="0">
    <w:nsid w:val="00000018"/>
    <w:multiLevelType w:val="singleLevel"/>
    <w:tmpl w:val="DCF096B2"/>
    <w:name w:val="WW8Num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Calibri" w:eastAsia="Times New Roman" w:hAnsi="Calibri" w:cs="Calibri" w:hint="default"/>
        <w:sz w:val="20"/>
        <w:szCs w:val="20"/>
      </w:rPr>
    </w:lvl>
  </w:abstractNum>
  <w:abstractNum w:abstractNumId="23" w15:restartNumberingAfterBreak="0">
    <w:nsid w:val="00000019"/>
    <w:multiLevelType w:val="singleLevel"/>
    <w:tmpl w:val="17BE4FCE"/>
    <w:name w:val="WW8Num25"/>
    <w:lvl w:ilvl="0">
      <w:start w:val="1"/>
      <w:numFmt w:val="decimal"/>
      <w:lvlText w:val="%1."/>
      <w:lvlJc w:val="left"/>
      <w:pPr>
        <w:tabs>
          <w:tab w:val="num" w:pos="708"/>
        </w:tabs>
        <w:ind w:left="765" w:hanging="340"/>
      </w:pPr>
      <w:rPr>
        <w:rFonts w:ascii="Calibri" w:eastAsia="Times New Roman" w:hAnsi="Calibri" w:cs="Tahoma" w:hint="default"/>
        <w:color w:val="auto"/>
        <w:sz w:val="20"/>
        <w:szCs w:val="20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sz w:val="20"/>
        <w:szCs w:val="20"/>
      </w:rPr>
    </w:lvl>
  </w:abstractNum>
  <w:abstractNum w:abstractNumId="25" w15:restartNumberingAfterBreak="0">
    <w:nsid w:val="0000001B"/>
    <w:multiLevelType w:val="singleLevel"/>
    <w:tmpl w:val="F2B472D6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</w:abstractNum>
  <w:abstractNum w:abstractNumId="26" w15:restartNumberingAfterBreak="0">
    <w:nsid w:val="0000001C"/>
    <w:multiLevelType w:val="singleLevel"/>
    <w:tmpl w:val="E1EA8028"/>
    <w:name w:val="WW8Num28"/>
    <w:lvl w:ilvl="0">
      <w:start w:val="1"/>
      <w:numFmt w:val="decimal"/>
      <w:lvlText w:val="%1."/>
      <w:lvlJc w:val="left"/>
      <w:rPr>
        <w:rFonts w:ascii="Calibri" w:hAnsi="Calibri" w:cs="Tahoma" w:hint="default"/>
        <w:b w:val="0"/>
        <w:bCs w:val="0"/>
        <w:i w:val="0"/>
        <w:color w:val="auto"/>
        <w:sz w:val="20"/>
        <w:szCs w:val="26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Tahoma"/>
        <w:sz w:val="20"/>
        <w:szCs w:val="20"/>
      </w:rPr>
    </w:lvl>
  </w:abstractNum>
  <w:abstractNum w:abstractNumId="28" w15:restartNumberingAfterBreak="0">
    <w:nsid w:val="0000001E"/>
    <w:multiLevelType w:val="singleLevel"/>
    <w:tmpl w:val="5E30E9D0"/>
    <w:name w:val="WW8Num30"/>
    <w:lvl w:ilvl="0">
      <w:start w:val="1"/>
      <w:numFmt w:val="decimal"/>
      <w:lvlText w:val="%1)"/>
      <w:lvlJc w:val="left"/>
      <w:pPr>
        <w:tabs>
          <w:tab w:val="num" w:pos="708"/>
        </w:tabs>
        <w:ind w:left="1125" w:hanging="360"/>
      </w:pPr>
      <w:rPr>
        <w:rFonts w:ascii="Calibri" w:eastAsia="Times New Roman" w:hAnsi="Calibri" w:cs="Calibri" w:hint="default"/>
        <w:sz w:val="20"/>
        <w:szCs w:val="20"/>
      </w:rPr>
    </w:lvl>
  </w:abstractNum>
  <w:abstractNum w:abstractNumId="29" w15:restartNumberingAfterBreak="0">
    <w:nsid w:val="0000001F"/>
    <w:multiLevelType w:val="multilevel"/>
    <w:tmpl w:val="5B5400D4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Calibri" w:hAnsi="Calibri" w:cs="Tahoma"/>
        <w: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48"/>
        </w:tabs>
        <w:ind w:left="360" w:hanging="360"/>
      </w:pPr>
      <w:rPr>
        <w:rFonts w:ascii="Calibri" w:hAnsi="Calibri" w:cs="Tahoma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20"/>
        <w:szCs w:val="20"/>
        <w:lang w:eastAsia="en-US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Calibri" w:hint="default"/>
        <w:sz w:val="20"/>
        <w:szCs w:val="20"/>
        <w:lang w:eastAsia="en-US"/>
      </w:rPr>
    </w:lvl>
  </w:abstractNum>
  <w:abstractNum w:abstractNumId="33" w15:restartNumberingAfterBreak="0">
    <w:nsid w:val="00000023"/>
    <w:multiLevelType w:val="singleLevel"/>
    <w:tmpl w:val="840EA9AC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bCs/>
        <w:sz w:val="20"/>
        <w:szCs w:val="20"/>
        <w:lang w:eastAsia="pl-PL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20"/>
        <w:szCs w:val="20"/>
        <w:lang w:eastAsia="en-US"/>
      </w:rPr>
    </w:lvl>
  </w:abstractNum>
  <w:abstractNum w:abstractNumId="35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1FF4665"/>
    <w:multiLevelType w:val="multilevel"/>
    <w:tmpl w:val="9F085D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A4188C"/>
    <w:multiLevelType w:val="hybridMultilevel"/>
    <w:tmpl w:val="D1FE83C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19657449"/>
    <w:multiLevelType w:val="multilevel"/>
    <w:tmpl w:val="49BE789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759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1EC0D40"/>
    <w:multiLevelType w:val="hybridMultilevel"/>
    <w:tmpl w:val="467C6320"/>
    <w:lvl w:ilvl="0" w:tplc="2158AA2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44D4433"/>
    <w:multiLevelType w:val="hybridMultilevel"/>
    <w:tmpl w:val="46FA4FB2"/>
    <w:lvl w:ilvl="0" w:tplc="8EB8D3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 w15:restartNumberingAfterBreak="0">
    <w:nsid w:val="24977D1F"/>
    <w:multiLevelType w:val="multilevel"/>
    <w:tmpl w:val="D3B6AD6E"/>
    <w:lvl w:ilvl="0">
      <w:start w:val="1"/>
      <w:numFmt w:val="decimal"/>
      <w:pStyle w:val="1Umowarozdziapoziom1"/>
      <w:suff w:val="space"/>
      <w:lvlText w:val="§ 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Umowapunktpoziom3"/>
      <w:lvlText w:val="%3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2ABD425F"/>
    <w:multiLevelType w:val="multilevel"/>
    <w:tmpl w:val="E4AE6C2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643"/>
        </w:tabs>
        <w:ind w:left="643" w:hanging="283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567" w:hanging="283"/>
      </w:pPr>
      <w:rPr>
        <w:rFonts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  <w:i w:val="0"/>
        <w:sz w:val="20"/>
        <w:szCs w:val="22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43" w15:restartNumberingAfterBreak="0">
    <w:nsid w:val="3047556E"/>
    <w:multiLevelType w:val="hybridMultilevel"/>
    <w:tmpl w:val="69F2C3B2"/>
    <w:lvl w:ilvl="0" w:tplc="F5D462D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1012242"/>
    <w:multiLevelType w:val="hybridMultilevel"/>
    <w:tmpl w:val="A22C1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1C16A4"/>
    <w:multiLevelType w:val="multilevel"/>
    <w:tmpl w:val="096A75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A6456"/>
    <w:multiLevelType w:val="multilevel"/>
    <w:tmpl w:val="22E61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EC954F1"/>
    <w:multiLevelType w:val="multilevel"/>
    <w:tmpl w:val="9B66392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F2A6A03"/>
    <w:multiLevelType w:val="hybridMultilevel"/>
    <w:tmpl w:val="6DE67152"/>
    <w:lvl w:ilvl="0" w:tplc="0415000F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3014584"/>
    <w:multiLevelType w:val="hybridMultilevel"/>
    <w:tmpl w:val="B58A0730"/>
    <w:lvl w:ilvl="0" w:tplc="29B42530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6CB848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8C31D9"/>
    <w:multiLevelType w:val="hybridMultilevel"/>
    <w:tmpl w:val="3704F586"/>
    <w:lvl w:ilvl="0" w:tplc="4746CA3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A7DA1"/>
    <w:multiLevelType w:val="hybridMultilevel"/>
    <w:tmpl w:val="B9F8F8E2"/>
    <w:lvl w:ilvl="0" w:tplc="50BEF1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7A26D5"/>
    <w:multiLevelType w:val="hybridMultilevel"/>
    <w:tmpl w:val="DD5ED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7E825C">
      <w:start w:val="1"/>
      <w:numFmt w:val="decimal"/>
      <w:lvlText w:val="%2)"/>
      <w:lvlJc w:val="left"/>
      <w:pPr>
        <w:ind w:left="1495" w:hanging="360"/>
      </w:pPr>
      <w:rPr>
        <w:strike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6FA9CC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E25688"/>
    <w:multiLevelType w:val="hybridMultilevel"/>
    <w:tmpl w:val="ABF09DF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0A72958"/>
    <w:multiLevelType w:val="multilevel"/>
    <w:tmpl w:val="495E1B9A"/>
    <w:lvl w:ilvl="0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8359C"/>
    <w:multiLevelType w:val="multilevel"/>
    <w:tmpl w:val="A2262682"/>
    <w:name w:val="WW8Num172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Calibri" w:hAnsi="Calibri" w:cs="Tahoma" w:hint="default"/>
        <w:b w:val="0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eastAsia="Times New Roman" w:hAnsi="Calibri" w:cs="Calibri" w:hint="default"/>
        <w:strike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6366EF2"/>
    <w:multiLevelType w:val="multilevel"/>
    <w:tmpl w:val="3154B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45095E"/>
    <w:multiLevelType w:val="hybridMultilevel"/>
    <w:tmpl w:val="160C4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8653DA"/>
    <w:multiLevelType w:val="hybridMultilevel"/>
    <w:tmpl w:val="550040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5739383">
    <w:abstractNumId w:val="0"/>
  </w:num>
  <w:num w:numId="2" w16cid:durableId="2068843284">
    <w:abstractNumId w:val="25"/>
  </w:num>
  <w:num w:numId="3" w16cid:durableId="1062215996">
    <w:abstractNumId w:val="43"/>
  </w:num>
  <w:num w:numId="4" w16cid:durableId="1029179212">
    <w:abstractNumId w:val="47"/>
  </w:num>
  <w:num w:numId="5" w16cid:durableId="1737586141">
    <w:abstractNumId w:val="51"/>
  </w:num>
  <w:num w:numId="6" w16cid:durableId="872886692">
    <w:abstractNumId w:val="54"/>
  </w:num>
  <w:num w:numId="7" w16cid:durableId="1704552112">
    <w:abstractNumId w:val="48"/>
  </w:num>
  <w:num w:numId="8" w16cid:durableId="1332445113">
    <w:abstractNumId w:val="56"/>
  </w:num>
  <w:num w:numId="9" w16cid:durableId="430274127">
    <w:abstractNumId w:val="36"/>
  </w:num>
  <w:num w:numId="10" w16cid:durableId="588926979">
    <w:abstractNumId w:val="38"/>
  </w:num>
  <w:num w:numId="11" w16cid:durableId="1341395182">
    <w:abstractNumId w:val="45"/>
  </w:num>
  <w:num w:numId="12" w16cid:durableId="1816025098">
    <w:abstractNumId w:val="39"/>
  </w:num>
  <w:num w:numId="13" w16cid:durableId="115802177">
    <w:abstractNumId w:val="41"/>
  </w:num>
  <w:num w:numId="14" w16cid:durableId="2098555017">
    <w:abstractNumId w:val="42"/>
  </w:num>
  <w:num w:numId="15" w16cid:durableId="1571191364">
    <w:abstractNumId w:val="50"/>
  </w:num>
  <w:num w:numId="16" w16cid:durableId="971058858">
    <w:abstractNumId w:val="58"/>
  </w:num>
  <w:num w:numId="17" w16cid:durableId="251546391">
    <w:abstractNumId w:val="53"/>
  </w:num>
  <w:num w:numId="18" w16cid:durableId="1341005381">
    <w:abstractNumId w:val="40"/>
  </w:num>
  <w:num w:numId="19" w16cid:durableId="139006818">
    <w:abstractNumId w:val="46"/>
  </w:num>
  <w:num w:numId="20" w16cid:durableId="1644847149">
    <w:abstractNumId w:val="49"/>
  </w:num>
  <w:num w:numId="21" w16cid:durableId="1894464795">
    <w:abstractNumId w:val="57"/>
  </w:num>
  <w:num w:numId="22" w16cid:durableId="924219128">
    <w:abstractNumId w:val="52"/>
  </w:num>
  <w:num w:numId="23" w16cid:durableId="662244796">
    <w:abstractNumId w:val="44"/>
  </w:num>
  <w:num w:numId="24" w16cid:durableId="1783450826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1D"/>
    <w:rsid w:val="0000001D"/>
    <w:rsid w:val="000047CC"/>
    <w:rsid w:val="0000701F"/>
    <w:rsid w:val="0001081E"/>
    <w:rsid w:val="000109B7"/>
    <w:rsid w:val="00010E50"/>
    <w:rsid w:val="0001236E"/>
    <w:rsid w:val="00013A65"/>
    <w:rsid w:val="000142FD"/>
    <w:rsid w:val="0001637B"/>
    <w:rsid w:val="00017E89"/>
    <w:rsid w:val="00020453"/>
    <w:rsid w:val="00021997"/>
    <w:rsid w:val="0002336F"/>
    <w:rsid w:val="00023B4F"/>
    <w:rsid w:val="00025535"/>
    <w:rsid w:val="00026624"/>
    <w:rsid w:val="000319FE"/>
    <w:rsid w:val="000323BA"/>
    <w:rsid w:val="00032B77"/>
    <w:rsid w:val="00032EFB"/>
    <w:rsid w:val="000340C9"/>
    <w:rsid w:val="00036405"/>
    <w:rsid w:val="000373B3"/>
    <w:rsid w:val="00040920"/>
    <w:rsid w:val="00045FDF"/>
    <w:rsid w:val="00047F38"/>
    <w:rsid w:val="00050B8F"/>
    <w:rsid w:val="00051916"/>
    <w:rsid w:val="00052110"/>
    <w:rsid w:val="000526DB"/>
    <w:rsid w:val="00053455"/>
    <w:rsid w:val="000539D4"/>
    <w:rsid w:val="00056DBD"/>
    <w:rsid w:val="000573D6"/>
    <w:rsid w:val="00057A04"/>
    <w:rsid w:val="00057EB2"/>
    <w:rsid w:val="00060CA5"/>
    <w:rsid w:val="0006484F"/>
    <w:rsid w:val="00064CBB"/>
    <w:rsid w:val="00065C96"/>
    <w:rsid w:val="00066642"/>
    <w:rsid w:val="00066B2A"/>
    <w:rsid w:val="00066E5E"/>
    <w:rsid w:val="00073161"/>
    <w:rsid w:val="000746AE"/>
    <w:rsid w:val="000754E5"/>
    <w:rsid w:val="000763BF"/>
    <w:rsid w:val="00076F56"/>
    <w:rsid w:val="00077D60"/>
    <w:rsid w:val="00077F8A"/>
    <w:rsid w:val="0008049B"/>
    <w:rsid w:val="00084B24"/>
    <w:rsid w:val="00084E44"/>
    <w:rsid w:val="000858AE"/>
    <w:rsid w:val="00085F47"/>
    <w:rsid w:val="0008614C"/>
    <w:rsid w:val="00087181"/>
    <w:rsid w:val="00091EDC"/>
    <w:rsid w:val="00093D5E"/>
    <w:rsid w:val="00096F46"/>
    <w:rsid w:val="000A03FC"/>
    <w:rsid w:val="000A239A"/>
    <w:rsid w:val="000A711E"/>
    <w:rsid w:val="000A723D"/>
    <w:rsid w:val="000A7323"/>
    <w:rsid w:val="000A77B1"/>
    <w:rsid w:val="000B111A"/>
    <w:rsid w:val="000B27C8"/>
    <w:rsid w:val="000B2BCC"/>
    <w:rsid w:val="000B6767"/>
    <w:rsid w:val="000B6841"/>
    <w:rsid w:val="000B7D66"/>
    <w:rsid w:val="000C005F"/>
    <w:rsid w:val="000C19B5"/>
    <w:rsid w:val="000C19FD"/>
    <w:rsid w:val="000C240E"/>
    <w:rsid w:val="000C355F"/>
    <w:rsid w:val="000C3E74"/>
    <w:rsid w:val="000C3F3B"/>
    <w:rsid w:val="000C5591"/>
    <w:rsid w:val="000C6866"/>
    <w:rsid w:val="000D0304"/>
    <w:rsid w:val="000D1BDA"/>
    <w:rsid w:val="000D1FAE"/>
    <w:rsid w:val="000D372C"/>
    <w:rsid w:val="000D37FD"/>
    <w:rsid w:val="000D39D4"/>
    <w:rsid w:val="000D3CD5"/>
    <w:rsid w:val="000D4477"/>
    <w:rsid w:val="000E05FF"/>
    <w:rsid w:val="000E0686"/>
    <w:rsid w:val="000E1803"/>
    <w:rsid w:val="000E2593"/>
    <w:rsid w:val="000E356B"/>
    <w:rsid w:val="000E35DD"/>
    <w:rsid w:val="000E60F2"/>
    <w:rsid w:val="000E693F"/>
    <w:rsid w:val="000E7BF9"/>
    <w:rsid w:val="000E7F41"/>
    <w:rsid w:val="000F08E8"/>
    <w:rsid w:val="000F0BE4"/>
    <w:rsid w:val="000F149F"/>
    <w:rsid w:val="000F246F"/>
    <w:rsid w:val="000F4292"/>
    <w:rsid w:val="000F4A6D"/>
    <w:rsid w:val="000F69E6"/>
    <w:rsid w:val="00100777"/>
    <w:rsid w:val="00100DB0"/>
    <w:rsid w:val="00101B4D"/>
    <w:rsid w:val="0010206F"/>
    <w:rsid w:val="001024A2"/>
    <w:rsid w:val="00102D3D"/>
    <w:rsid w:val="00103D04"/>
    <w:rsid w:val="00105E4A"/>
    <w:rsid w:val="00107144"/>
    <w:rsid w:val="001107FA"/>
    <w:rsid w:val="001125C9"/>
    <w:rsid w:val="00112B30"/>
    <w:rsid w:val="00113327"/>
    <w:rsid w:val="00115F14"/>
    <w:rsid w:val="001173EA"/>
    <w:rsid w:val="00117B02"/>
    <w:rsid w:val="0012129B"/>
    <w:rsid w:val="00121515"/>
    <w:rsid w:val="00121CB1"/>
    <w:rsid w:val="0012202F"/>
    <w:rsid w:val="00122CC9"/>
    <w:rsid w:val="0012520F"/>
    <w:rsid w:val="001261E6"/>
    <w:rsid w:val="00126DAE"/>
    <w:rsid w:val="001314F3"/>
    <w:rsid w:val="00131DAC"/>
    <w:rsid w:val="00133D36"/>
    <w:rsid w:val="001348FB"/>
    <w:rsid w:val="00135537"/>
    <w:rsid w:val="00136440"/>
    <w:rsid w:val="00141C9A"/>
    <w:rsid w:val="00141DB7"/>
    <w:rsid w:val="00142346"/>
    <w:rsid w:val="00142497"/>
    <w:rsid w:val="00143379"/>
    <w:rsid w:val="00152A5F"/>
    <w:rsid w:val="001551A0"/>
    <w:rsid w:val="00156A77"/>
    <w:rsid w:val="00157A0F"/>
    <w:rsid w:val="0016175B"/>
    <w:rsid w:val="00163812"/>
    <w:rsid w:val="00165830"/>
    <w:rsid w:val="0016653F"/>
    <w:rsid w:val="00171AED"/>
    <w:rsid w:val="001734F4"/>
    <w:rsid w:val="001735E1"/>
    <w:rsid w:val="00175A74"/>
    <w:rsid w:val="0017769F"/>
    <w:rsid w:val="001777E2"/>
    <w:rsid w:val="00180432"/>
    <w:rsid w:val="00180A80"/>
    <w:rsid w:val="00180D69"/>
    <w:rsid w:val="00182AAB"/>
    <w:rsid w:val="001832CC"/>
    <w:rsid w:val="001834E7"/>
    <w:rsid w:val="0018380F"/>
    <w:rsid w:val="001842FB"/>
    <w:rsid w:val="0018454F"/>
    <w:rsid w:val="00185AF7"/>
    <w:rsid w:val="00186481"/>
    <w:rsid w:val="00186A14"/>
    <w:rsid w:val="00187B6A"/>
    <w:rsid w:val="00190A2D"/>
    <w:rsid w:val="00191098"/>
    <w:rsid w:val="00197A5F"/>
    <w:rsid w:val="00197A8E"/>
    <w:rsid w:val="00197CD0"/>
    <w:rsid w:val="001A0660"/>
    <w:rsid w:val="001A1706"/>
    <w:rsid w:val="001A2175"/>
    <w:rsid w:val="001A2669"/>
    <w:rsid w:val="001A49D3"/>
    <w:rsid w:val="001A5E03"/>
    <w:rsid w:val="001B0145"/>
    <w:rsid w:val="001B4F70"/>
    <w:rsid w:val="001B6578"/>
    <w:rsid w:val="001B6767"/>
    <w:rsid w:val="001B67EF"/>
    <w:rsid w:val="001C06DB"/>
    <w:rsid w:val="001C379F"/>
    <w:rsid w:val="001C3CDB"/>
    <w:rsid w:val="001C3F4C"/>
    <w:rsid w:val="001C7EA5"/>
    <w:rsid w:val="001C7F4B"/>
    <w:rsid w:val="001D01D2"/>
    <w:rsid w:val="001D07D6"/>
    <w:rsid w:val="001D08FD"/>
    <w:rsid w:val="001D0F2E"/>
    <w:rsid w:val="001D180D"/>
    <w:rsid w:val="001D250C"/>
    <w:rsid w:val="001D35FD"/>
    <w:rsid w:val="001D5696"/>
    <w:rsid w:val="001D6278"/>
    <w:rsid w:val="001D78F0"/>
    <w:rsid w:val="001E074D"/>
    <w:rsid w:val="001E32CD"/>
    <w:rsid w:val="001E39F3"/>
    <w:rsid w:val="001F0932"/>
    <w:rsid w:val="001F20F2"/>
    <w:rsid w:val="001F2192"/>
    <w:rsid w:val="001F21DD"/>
    <w:rsid w:val="001F2E23"/>
    <w:rsid w:val="001F33F4"/>
    <w:rsid w:val="001F4383"/>
    <w:rsid w:val="001F5BB1"/>
    <w:rsid w:val="001F7EC4"/>
    <w:rsid w:val="001F7F8B"/>
    <w:rsid w:val="001F7F92"/>
    <w:rsid w:val="002001FD"/>
    <w:rsid w:val="00200E07"/>
    <w:rsid w:val="0020209A"/>
    <w:rsid w:val="002030AF"/>
    <w:rsid w:val="00204F51"/>
    <w:rsid w:val="00205225"/>
    <w:rsid w:val="00207485"/>
    <w:rsid w:val="00210743"/>
    <w:rsid w:val="00212DBC"/>
    <w:rsid w:val="0021367D"/>
    <w:rsid w:val="00214435"/>
    <w:rsid w:val="0021618B"/>
    <w:rsid w:val="00220963"/>
    <w:rsid w:val="0022194F"/>
    <w:rsid w:val="002220FD"/>
    <w:rsid w:val="00222186"/>
    <w:rsid w:val="00222B1B"/>
    <w:rsid w:val="00222E47"/>
    <w:rsid w:val="0022338D"/>
    <w:rsid w:val="00223751"/>
    <w:rsid w:val="00224C23"/>
    <w:rsid w:val="0022573D"/>
    <w:rsid w:val="00225800"/>
    <w:rsid w:val="00227133"/>
    <w:rsid w:val="00231FC2"/>
    <w:rsid w:val="002330A0"/>
    <w:rsid w:val="00235880"/>
    <w:rsid w:val="00235997"/>
    <w:rsid w:val="002359D2"/>
    <w:rsid w:val="002369A4"/>
    <w:rsid w:val="00237433"/>
    <w:rsid w:val="00240D7A"/>
    <w:rsid w:val="00242270"/>
    <w:rsid w:val="0024247E"/>
    <w:rsid w:val="00243F21"/>
    <w:rsid w:val="0024601F"/>
    <w:rsid w:val="002471CB"/>
    <w:rsid w:val="00247287"/>
    <w:rsid w:val="002500D7"/>
    <w:rsid w:val="00251907"/>
    <w:rsid w:val="00253429"/>
    <w:rsid w:val="002544AC"/>
    <w:rsid w:val="0025518F"/>
    <w:rsid w:val="002572AB"/>
    <w:rsid w:val="0026137B"/>
    <w:rsid w:val="00261445"/>
    <w:rsid w:val="0026339F"/>
    <w:rsid w:val="00263B99"/>
    <w:rsid w:val="002641F6"/>
    <w:rsid w:val="0026606E"/>
    <w:rsid w:val="002670C3"/>
    <w:rsid w:val="002703B4"/>
    <w:rsid w:val="00270C9A"/>
    <w:rsid w:val="002720CE"/>
    <w:rsid w:val="002743AE"/>
    <w:rsid w:val="0027576D"/>
    <w:rsid w:val="00275F2F"/>
    <w:rsid w:val="00275F6C"/>
    <w:rsid w:val="00276882"/>
    <w:rsid w:val="00283D10"/>
    <w:rsid w:val="00285829"/>
    <w:rsid w:val="0028713E"/>
    <w:rsid w:val="002918B2"/>
    <w:rsid w:val="00291E9E"/>
    <w:rsid w:val="00291EF8"/>
    <w:rsid w:val="00292BDE"/>
    <w:rsid w:val="00292EDA"/>
    <w:rsid w:val="0029574F"/>
    <w:rsid w:val="00296846"/>
    <w:rsid w:val="00296886"/>
    <w:rsid w:val="002968A0"/>
    <w:rsid w:val="002A195B"/>
    <w:rsid w:val="002A1A9F"/>
    <w:rsid w:val="002A1F54"/>
    <w:rsid w:val="002A3412"/>
    <w:rsid w:val="002A35C0"/>
    <w:rsid w:val="002A5C9B"/>
    <w:rsid w:val="002A5F5D"/>
    <w:rsid w:val="002B0A11"/>
    <w:rsid w:val="002B15EB"/>
    <w:rsid w:val="002B17A8"/>
    <w:rsid w:val="002B190E"/>
    <w:rsid w:val="002B3DC0"/>
    <w:rsid w:val="002B4863"/>
    <w:rsid w:val="002B4F9C"/>
    <w:rsid w:val="002B56B0"/>
    <w:rsid w:val="002B6D71"/>
    <w:rsid w:val="002B7B77"/>
    <w:rsid w:val="002C0F5C"/>
    <w:rsid w:val="002C4201"/>
    <w:rsid w:val="002C44B6"/>
    <w:rsid w:val="002C5ACE"/>
    <w:rsid w:val="002C5EA0"/>
    <w:rsid w:val="002C644C"/>
    <w:rsid w:val="002C730E"/>
    <w:rsid w:val="002D077E"/>
    <w:rsid w:val="002D45D0"/>
    <w:rsid w:val="002D4E17"/>
    <w:rsid w:val="002D6BE9"/>
    <w:rsid w:val="002D6CD7"/>
    <w:rsid w:val="002D7592"/>
    <w:rsid w:val="002E0015"/>
    <w:rsid w:val="002E1033"/>
    <w:rsid w:val="002E152C"/>
    <w:rsid w:val="002E1C2D"/>
    <w:rsid w:val="002E4494"/>
    <w:rsid w:val="002E4509"/>
    <w:rsid w:val="002E60C9"/>
    <w:rsid w:val="002E65E7"/>
    <w:rsid w:val="002E6E93"/>
    <w:rsid w:val="002E71E0"/>
    <w:rsid w:val="002F010A"/>
    <w:rsid w:val="002F02AE"/>
    <w:rsid w:val="002F18D4"/>
    <w:rsid w:val="002F1E35"/>
    <w:rsid w:val="002F26F6"/>
    <w:rsid w:val="002F2AC7"/>
    <w:rsid w:val="002F2B9C"/>
    <w:rsid w:val="002F39B5"/>
    <w:rsid w:val="002F5230"/>
    <w:rsid w:val="002F690C"/>
    <w:rsid w:val="002F6B4C"/>
    <w:rsid w:val="002F6F9E"/>
    <w:rsid w:val="00300038"/>
    <w:rsid w:val="00302613"/>
    <w:rsid w:val="00304374"/>
    <w:rsid w:val="0030520E"/>
    <w:rsid w:val="00306DF8"/>
    <w:rsid w:val="00306EBE"/>
    <w:rsid w:val="00307B66"/>
    <w:rsid w:val="00307DBC"/>
    <w:rsid w:val="00307E37"/>
    <w:rsid w:val="003107C1"/>
    <w:rsid w:val="0031167F"/>
    <w:rsid w:val="00311B16"/>
    <w:rsid w:val="00312A81"/>
    <w:rsid w:val="00312F18"/>
    <w:rsid w:val="003139D5"/>
    <w:rsid w:val="003149C3"/>
    <w:rsid w:val="003150A0"/>
    <w:rsid w:val="00317457"/>
    <w:rsid w:val="003177A0"/>
    <w:rsid w:val="00317BF3"/>
    <w:rsid w:val="00323C00"/>
    <w:rsid w:val="00324171"/>
    <w:rsid w:val="003251ED"/>
    <w:rsid w:val="003254DF"/>
    <w:rsid w:val="00325C26"/>
    <w:rsid w:val="00325FB2"/>
    <w:rsid w:val="0032668C"/>
    <w:rsid w:val="00326ECF"/>
    <w:rsid w:val="00330DFF"/>
    <w:rsid w:val="00333354"/>
    <w:rsid w:val="00335004"/>
    <w:rsid w:val="003438BC"/>
    <w:rsid w:val="00344CBE"/>
    <w:rsid w:val="00350107"/>
    <w:rsid w:val="00350247"/>
    <w:rsid w:val="003544C0"/>
    <w:rsid w:val="0035548A"/>
    <w:rsid w:val="00355FE8"/>
    <w:rsid w:val="00356B2A"/>
    <w:rsid w:val="00357769"/>
    <w:rsid w:val="0036035B"/>
    <w:rsid w:val="00360769"/>
    <w:rsid w:val="003624C5"/>
    <w:rsid w:val="00364758"/>
    <w:rsid w:val="00366195"/>
    <w:rsid w:val="0036640B"/>
    <w:rsid w:val="00370A3B"/>
    <w:rsid w:val="003754DB"/>
    <w:rsid w:val="003775C8"/>
    <w:rsid w:val="0038023F"/>
    <w:rsid w:val="00380C0B"/>
    <w:rsid w:val="0038180E"/>
    <w:rsid w:val="00381866"/>
    <w:rsid w:val="0038268E"/>
    <w:rsid w:val="00383ED6"/>
    <w:rsid w:val="00384619"/>
    <w:rsid w:val="0038756A"/>
    <w:rsid w:val="00390709"/>
    <w:rsid w:val="00390827"/>
    <w:rsid w:val="00390C1B"/>
    <w:rsid w:val="003913CD"/>
    <w:rsid w:val="00392731"/>
    <w:rsid w:val="00393A7F"/>
    <w:rsid w:val="00396974"/>
    <w:rsid w:val="00397318"/>
    <w:rsid w:val="003A25EF"/>
    <w:rsid w:val="003A35B9"/>
    <w:rsid w:val="003A36FF"/>
    <w:rsid w:val="003A3972"/>
    <w:rsid w:val="003A4BA4"/>
    <w:rsid w:val="003A54F4"/>
    <w:rsid w:val="003A5F59"/>
    <w:rsid w:val="003A6544"/>
    <w:rsid w:val="003A6A14"/>
    <w:rsid w:val="003A7DFF"/>
    <w:rsid w:val="003B1A2D"/>
    <w:rsid w:val="003B2197"/>
    <w:rsid w:val="003B2F63"/>
    <w:rsid w:val="003B35CC"/>
    <w:rsid w:val="003B3800"/>
    <w:rsid w:val="003B4DC5"/>
    <w:rsid w:val="003C1723"/>
    <w:rsid w:val="003C1A71"/>
    <w:rsid w:val="003C22BD"/>
    <w:rsid w:val="003C2673"/>
    <w:rsid w:val="003C58F0"/>
    <w:rsid w:val="003C6113"/>
    <w:rsid w:val="003C6158"/>
    <w:rsid w:val="003D0699"/>
    <w:rsid w:val="003D169A"/>
    <w:rsid w:val="003D2501"/>
    <w:rsid w:val="003D792C"/>
    <w:rsid w:val="003E051E"/>
    <w:rsid w:val="003E1243"/>
    <w:rsid w:val="003E1262"/>
    <w:rsid w:val="003E1330"/>
    <w:rsid w:val="003E1D0D"/>
    <w:rsid w:val="003E27EE"/>
    <w:rsid w:val="003E3A33"/>
    <w:rsid w:val="003F162E"/>
    <w:rsid w:val="003F3D80"/>
    <w:rsid w:val="003F443C"/>
    <w:rsid w:val="003F7100"/>
    <w:rsid w:val="003F7C5D"/>
    <w:rsid w:val="004005B5"/>
    <w:rsid w:val="00401138"/>
    <w:rsid w:val="0040162A"/>
    <w:rsid w:val="00401ABB"/>
    <w:rsid w:val="00404B9D"/>
    <w:rsid w:val="00404F49"/>
    <w:rsid w:val="00405F14"/>
    <w:rsid w:val="00410EB3"/>
    <w:rsid w:val="00412D3D"/>
    <w:rsid w:val="004135B5"/>
    <w:rsid w:val="00414971"/>
    <w:rsid w:val="004162AB"/>
    <w:rsid w:val="004170A3"/>
    <w:rsid w:val="00417570"/>
    <w:rsid w:val="0041783B"/>
    <w:rsid w:val="004234D7"/>
    <w:rsid w:val="00427692"/>
    <w:rsid w:val="004303C8"/>
    <w:rsid w:val="00430D15"/>
    <w:rsid w:val="0043112B"/>
    <w:rsid w:val="00431DCE"/>
    <w:rsid w:val="00432438"/>
    <w:rsid w:val="00433833"/>
    <w:rsid w:val="004355F2"/>
    <w:rsid w:val="00435B1A"/>
    <w:rsid w:val="00437703"/>
    <w:rsid w:val="00440751"/>
    <w:rsid w:val="00440C80"/>
    <w:rsid w:val="00443A85"/>
    <w:rsid w:val="004443EC"/>
    <w:rsid w:val="00445E9C"/>
    <w:rsid w:val="004465A1"/>
    <w:rsid w:val="00451E31"/>
    <w:rsid w:val="00452AF7"/>
    <w:rsid w:val="0045374A"/>
    <w:rsid w:val="004561BD"/>
    <w:rsid w:val="004601C1"/>
    <w:rsid w:val="0046051E"/>
    <w:rsid w:val="0046195C"/>
    <w:rsid w:val="00461DD2"/>
    <w:rsid w:val="0046274A"/>
    <w:rsid w:val="00462A53"/>
    <w:rsid w:val="004639D6"/>
    <w:rsid w:val="00463F46"/>
    <w:rsid w:val="004646A4"/>
    <w:rsid w:val="0046491F"/>
    <w:rsid w:val="00464FFE"/>
    <w:rsid w:val="004673D3"/>
    <w:rsid w:val="00467DE7"/>
    <w:rsid w:val="00471490"/>
    <w:rsid w:val="00474E7A"/>
    <w:rsid w:val="00476F80"/>
    <w:rsid w:val="00477649"/>
    <w:rsid w:val="00477B05"/>
    <w:rsid w:val="004802C7"/>
    <w:rsid w:val="004803A1"/>
    <w:rsid w:val="004810E0"/>
    <w:rsid w:val="00481748"/>
    <w:rsid w:val="004819D7"/>
    <w:rsid w:val="00482647"/>
    <w:rsid w:val="00483251"/>
    <w:rsid w:val="00484E5F"/>
    <w:rsid w:val="004858DD"/>
    <w:rsid w:val="00485CE6"/>
    <w:rsid w:val="004901B1"/>
    <w:rsid w:val="00492C26"/>
    <w:rsid w:val="00493F2C"/>
    <w:rsid w:val="00496F20"/>
    <w:rsid w:val="00496F8C"/>
    <w:rsid w:val="0049709B"/>
    <w:rsid w:val="004975EB"/>
    <w:rsid w:val="00497682"/>
    <w:rsid w:val="00497966"/>
    <w:rsid w:val="004A3814"/>
    <w:rsid w:val="004A3CE9"/>
    <w:rsid w:val="004A430F"/>
    <w:rsid w:val="004A5BF9"/>
    <w:rsid w:val="004B03FD"/>
    <w:rsid w:val="004B4D18"/>
    <w:rsid w:val="004B4EE2"/>
    <w:rsid w:val="004B686B"/>
    <w:rsid w:val="004B7A0B"/>
    <w:rsid w:val="004B7DC7"/>
    <w:rsid w:val="004C0055"/>
    <w:rsid w:val="004C07A9"/>
    <w:rsid w:val="004C34B0"/>
    <w:rsid w:val="004C3648"/>
    <w:rsid w:val="004C4C0B"/>
    <w:rsid w:val="004C605B"/>
    <w:rsid w:val="004C69D5"/>
    <w:rsid w:val="004C6AEB"/>
    <w:rsid w:val="004C6C52"/>
    <w:rsid w:val="004C6C9C"/>
    <w:rsid w:val="004D0873"/>
    <w:rsid w:val="004D139E"/>
    <w:rsid w:val="004D2455"/>
    <w:rsid w:val="004D2886"/>
    <w:rsid w:val="004D3EB2"/>
    <w:rsid w:val="004D58AC"/>
    <w:rsid w:val="004E110E"/>
    <w:rsid w:val="004E1546"/>
    <w:rsid w:val="004E3972"/>
    <w:rsid w:val="004E4467"/>
    <w:rsid w:val="004E4851"/>
    <w:rsid w:val="004E4AED"/>
    <w:rsid w:val="004E570A"/>
    <w:rsid w:val="004E68FC"/>
    <w:rsid w:val="004E768D"/>
    <w:rsid w:val="004E797F"/>
    <w:rsid w:val="004F113A"/>
    <w:rsid w:val="004F1A90"/>
    <w:rsid w:val="004F247E"/>
    <w:rsid w:val="004F3B16"/>
    <w:rsid w:val="004F41A8"/>
    <w:rsid w:val="004F483E"/>
    <w:rsid w:val="004F4A23"/>
    <w:rsid w:val="004F6DE9"/>
    <w:rsid w:val="005004A3"/>
    <w:rsid w:val="0050185F"/>
    <w:rsid w:val="005025E0"/>
    <w:rsid w:val="00503CF0"/>
    <w:rsid w:val="00503FE9"/>
    <w:rsid w:val="00505EA0"/>
    <w:rsid w:val="00506128"/>
    <w:rsid w:val="00507275"/>
    <w:rsid w:val="0051063D"/>
    <w:rsid w:val="00513649"/>
    <w:rsid w:val="00513A88"/>
    <w:rsid w:val="00513D66"/>
    <w:rsid w:val="00515C95"/>
    <w:rsid w:val="00516060"/>
    <w:rsid w:val="005163EE"/>
    <w:rsid w:val="005164D6"/>
    <w:rsid w:val="00517041"/>
    <w:rsid w:val="0051704B"/>
    <w:rsid w:val="00517966"/>
    <w:rsid w:val="005207EA"/>
    <w:rsid w:val="00521651"/>
    <w:rsid w:val="00521753"/>
    <w:rsid w:val="00521805"/>
    <w:rsid w:val="005229F2"/>
    <w:rsid w:val="00522FAB"/>
    <w:rsid w:val="0052414F"/>
    <w:rsid w:val="005245E8"/>
    <w:rsid w:val="005265BF"/>
    <w:rsid w:val="00530F10"/>
    <w:rsid w:val="00531796"/>
    <w:rsid w:val="00533669"/>
    <w:rsid w:val="005347E3"/>
    <w:rsid w:val="0053484C"/>
    <w:rsid w:val="005360C5"/>
    <w:rsid w:val="00540242"/>
    <w:rsid w:val="0054063E"/>
    <w:rsid w:val="00540DE2"/>
    <w:rsid w:val="005418E5"/>
    <w:rsid w:val="00544B7F"/>
    <w:rsid w:val="005465A4"/>
    <w:rsid w:val="0055058B"/>
    <w:rsid w:val="00550785"/>
    <w:rsid w:val="005525DD"/>
    <w:rsid w:val="00552A1D"/>
    <w:rsid w:val="00554C4E"/>
    <w:rsid w:val="00557CD8"/>
    <w:rsid w:val="0056042E"/>
    <w:rsid w:val="005628AB"/>
    <w:rsid w:val="00563911"/>
    <w:rsid w:val="005657DC"/>
    <w:rsid w:val="00565C87"/>
    <w:rsid w:val="00565ED3"/>
    <w:rsid w:val="00566A93"/>
    <w:rsid w:val="00567F10"/>
    <w:rsid w:val="00573396"/>
    <w:rsid w:val="00573681"/>
    <w:rsid w:val="005736F7"/>
    <w:rsid w:val="00573E65"/>
    <w:rsid w:val="00581262"/>
    <w:rsid w:val="005823BE"/>
    <w:rsid w:val="00582774"/>
    <w:rsid w:val="00582D37"/>
    <w:rsid w:val="00582DC2"/>
    <w:rsid w:val="00583810"/>
    <w:rsid w:val="005843AC"/>
    <w:rsid w:val="005846C4"/>
    <w:rsid w:val="00587BCB"/>
    <w:rsid w:val="00587BDE"/>
    <w:rsid w:val="00590CFD"/>
    <w:rsid w:val="00594221"/>
    <w:rsid w:val="00595C5F"/>
    <w:rsid w:val="00595E4A"/>
    <w:rsid w:val="00596839"/>
    <w:rsid w:val="0059789F"/>
    <w:rsid w:val="005A035D"/>
    <w:rsid w:val="005A1A17"/>
    <w:rsid w:val="005A24C0"/>
    <w:rsid w:val="005A3EA4"/>
    <w:rsid w:val="005A63BE"/>
    <w:rsid w:val="005B0E9E"/>
    <w:rsid w:val="005B11DD"/>
    <w:rsid w:val="005B5F39"/>
    <w:rsid w:val="005B6362"/>
    <w:rsid w:val="005C0411"/>
    <w:rsid w:val="005C27FC"/>
    <w:rsid w:val="005C2E24"/>
    <w:rsid w:val="005C37B9"/>
    <w:rsid w:val="005C5602"/>
    <w:rsid w:val="005C6566"/>
    <w:rsid w:val="005C6A06"/>
    <w:rsid w:val="005C7988"/>
    <w:rsid w:val="005D0BEE"/>
    <w:rsid w:val="005D1075"/>
    <w:rsid w:val="005D1620"/>
    <w:rsid w:val="005D1B7A"/>
    <w:rsid w:val="005D1FFD"/>
    <w:rsid w:val="005D4954"/>
    <w:rsid w:val="005D57BB"/>
    <w:rsid w:val="005D5AE9"/>
    <w:rsid w:val="005E3015"/>
    <w:rsid w:val="005E4C92"/>
    <w:rsid w:val="005E7152"/>
    <w:rsid w:val="005E7A93"/>
    <w:rsid w:val="005F08FD"/>
    <w:rsid w:val="005F0B6F"/>
    <w:rsid w:val="005F1193"/>
    <w:rsid w:val="005F3390"/>
    <w:rsid w:val="005F60C2"/>
    <w:rsid w:val="005F7A64"/>
    <w:rsid w:val="0060060A"/>
    <w:rsid w:val="00600C1A"/>
    <w:rsid w:val="0060332D"/>
    <w:rsid w:val="00603568"/>
    <w:rsid w:val="00603BD8"/>
    <w:rsid w:val="00604C8F"/>
    <w:rsid w:val="0060542F"/>
    <w:rsid w:val="00607280"/>
    <w:rsid w:val="006076E1"/>
    <w:rsid w:val="0060785C"/>
    <w:rsid w:val="0061060B"/>
    <w:rsid w:val="00610AF6"/>
    <w:rsid w:val="00610E70"/>
    <w:rsid w:val="00611CE1"/>
    <w:rsid w:val="00613F1E"/>
    <w:rsid w:val="00614DF5"/>
    <w:rsid w:val="00620903"/>
    <w:rsid w:val="00620BB3"/>
    <w:rsid w:val="0062124C"/>
    <w:rsid w:val="00621EB8"/>
    <w:rsid w:val="00623F6F"/>
    <w:rsid w:val="00624084"/>
    <w:rsid w:val="00627DE4"/>
    <w:rsid w:val="00627FEA"/>
    <w:rsid w:val="00630638"/>
    <w:rsid w:val="00634578"/>
    <w:rsid w:val="00634D66"/>
    <w:rsid w:val="00634D91"/>
    <w:rsid w:val="00636BB2"/>
    <w:rsid w:val="00640C35"/>
    <w:rsid w:val="00641AE0"/>
    <w:rsid w:val="006441E3"/>
    <w:rsid w:val="0064443C"/>
    <w:rsid w:val="00645224"/>
    <w:rsid w:val="006462BB"/>
    <w:rsid w:val="0065042E"/>
    <w:rsid w:val="0065094C"/>
    <w:rsid w:val="00650F36"/>
    <w:rsid w:val="0065284D"/>
    <w:rsid w:val="00652EC8"/>
    <w:rsid w:val="0065314D"/>
    <w:rsid w:val="00654474"/>
    <w:rsid w:val="00654D40"/>
    <w:rsid w:val="00654E89"/>
    <w:rsid w:val="00654F72"/>
    <w:rsid w:val="006551DD"/>
    <w:rsid w:val="00655E34"/>
    <w:rsid w:val="0065630A"/>
    <w:rsid w:val="00656312"/>
    <w:rsid w:val="0065703F"/>
    <w:rsid w:val="0066298E"/>
    <w:rsid w:val="00664A90"/>
    <w:rsid w:val="0066575C"/>
    <w:rsid w:val="006670AE"/>
    <w:rsid w:val="0066799C"/>
    <w:rsid w:val="00667AEC"/>
    <w:rsid w:val="006703D8"/>
    <w:rsid w:val="006704BB"/>
    <w:rsid w:val="006717D3"/>
    <w:rsid w:val="00671A38"/>
    <w:rsid w:val="00671BA8"/>
    <w:rsid w:val="006754A8"/>
    <w:rsid w:val="00675C79"/>
    <w:rsid w:val="00675D50"/>
    <w:rsid w:val="00676C2F"/>
    <w:rsid w:val="00676E74"/>
    <w:rsid w:val="00677B0E"/>
    <w:rsid w:val="006809A3"/>
    <w:rsid w:val="00681250"/>
    <w:rsid w:val="00682EC0"/>
    <w:rsid w:val="006832B9"/>
    <w:rsid w:val="00684363"/>
    <w:rsid w:val="00684BCC"/>
    <w:rsid w:val="0068528F"/>
    <w:rsid w:val="006858AD"/>
    <w:rsid w:val="00686A51"/>
    <w:rsid w:val="006878CE"/>
    <w:rsid w:val="00693058"/>
    <w:rsid w:val="00695093"/>
    <w:rsid w:val="00695156"/>
    <w:rsid w:val="006953BD"/>
    <w:rsid w:val="006962F9"/>
    <w:rsid w:val="00696CCE"/>
    <w:rsid w:val="0069760E"/>
    <w:rsid w:val="006A0226"/>
    <w:rsid w:val="006A0E7E"/>
    <w:rsid w:val="006A293A"/>
    <w:rsid w:val="006A481B"/>
    <w:rsid w:val="006A56EE"/>
    <w:rsid w:val="006A6615"/>
    <w:rsid w:val="006A6D8F"/>
    <w:rsid w:val="006A7739"/>
    <w:rsid w:val="006A7F66"/>
    <w:rsid w:val="006B1E3B"/>
    <w:rsid w:val="006B1F69"/>
    <w:rsid w:val="006B4BC5"/>
    <w:rsid w:val="006B511C"/>
    <w:rsid w:val="006C13DE"/>
    <w:rsid w:val="006C36E6"/>
    <w:rsid w:val="006C72EF"/>
    <w:rsid w:val="006C7DF7"/>
    <w:rsid w:val="006D0886"/>
    <w:rsid w:val="006D0AC1"/>
    <w:rsid w:val="006D16A4"/>
    <w:rsid w:val="006D1DA8"/>
    <w:rsid w:val="006D437F"/>
    <w:rsid w:val="006D7B52"/>
    <w:rsid w:val="006D7BF8"/>
    <w:rsid w:val="006E1AB9"/>
    <w:rsid w:val="006E1BE3"/>
    <w:rsid w:val="006E1CBB"/>
    <w:rsid w:val="006E21F9"/>
    <w:rsid w:val="006E6025"/>
    <w:rsid w:val="006E622D"/>
    <w:rsid w:val="006E63AC"/>
    <w:rsid w:val="006E645A"/>
    <w:rsid w:val="006E728C"/>
    <w:rsid w:val="006F0A7A"/>
    <w:rsid w:val="006F0C69"/>
    <w:rsid w:val="006F23A8"/>
    <w:rsid w:val="006F24BF"/>
    <w:rsid w:val="006F40CF"/>
    <w:rsid w:val="006F610F"/>
    <w:rsid w:val="006F62BB"/>
    <w:rsid w:val="007006BE"/>
    <w:rsid w:val="00703DF8"/>
    <w:rsid w:val="00703EF4"/>
    <w:rsid w:val="00705CFF"/>
    <w:rsid w:val="00706C6B"/>
    <w:rsid w:val="0070740D"/>
    <w:rsid w:val="0070748D"/>
    <w:rsid w:val="00707FA0"/>
    <w:rsid w:val="00711389"/>
    <w:rsid w:val="0071291F"/>
    <w:rsid w:val="00712BFD"/>
    <w:rsid w:val="00713B02"/>
    <w:rsid w:val="00713BCF"/>
    <w:rsid w:val="007142F5"/>
    <w:rsid w:val="007144D3"/>
    <w:rsid w:val="007150E8"/>
    <w:rsid w:val="007156E0"/>
    <w:rsid w:val="00716B42"/>
    <w:rsid w:val="00720227"/>
    <w:rsid w:val="007207D2"/>
    <w:rsid w:val="00722A8F"/>
    <w:rsid w:val="00722D4B"/>
    <w:rsid w:val="00725F80"/>
    <w:rsid w:val="00727C6F"/>
    <w:rsid w:val="00727FA3"/>
    <w:rsid w:val="0073031A"/>
    <w:rsid w:val="0073247C"/>
    <w:rsid w:val="00733215"/>
    <w:rsid w:val="00735003"/>
    <w:rsid w:val="007354CC"/>
    <w:rsid w:val="00736110"/>
    <w:rsid w:val="00736213"/>
    <w:rsid w:val="00741722"/>
    <w:rsid w:val="00741BFB"/>
    <w:rsid w:val="007434BF"/>
    <w:rsid w:val="00743CBE"/>
    <w:rsid w:val="00744459"/>
    <w:rsid w:val="007449C5"/>
    <w:rsid w:val="00746612"/>
    <w:rsid w:val="00750E52"/>
    <w:rsid w:val="007510E4"/>
    <w:rsid w:val="00751E9C"/>
    <w:rsid w:val="00753C83"/>
    <w:rsid w:val="00753F4A"/>
    <w:rsid w:val="00757298"/>
    <w:rsid w:val="007577C0"/>
    <w:rsid w:val="00761003"/>
    <w:rsid w:val="00762D00"/>
    <w:rsid w:val="007641D9"/>
    <w:rsid w:val="00764C9D"/>
    <w:rsid w:val="007657BB"/>
    <w:rsid w:val="007659CA"/>
    <w:rsid w:val="00765C09"/>
    <w:rsid w:val="00765E2C"/>
    <w:rsid w:val="00766F3D"/>
    <w:rsid w:val="00771A88"/>
    <w:rsid w:val="00772193"/>
    <w:rsid w:val="00773090"/>
    <w:rsid w:val="0077311D"/>
    <w:rsid w:val="00776C94"/>
    <w:rsid w:val="00776E8D"/>
    <w:rsid w:val="00777430"/>
    <w:rsid w:val="0078142F"/>
    <w:rsid w:val="00782518"/>
    <w:rsid w:val="00783DDA"/>
    <w:rsid w:val="007848D7"/>
    <w:rsid w:val="007862A7"/>
    <w:rsid w:val="007877EA"/>
    <w:rsid w:val="00790264"/>
    <w:rsid w:val="00790999"/>
    <w:rsid w:val="00790CB5"/>
    <w:rsid w:val="007911DB"/>
    <w:rsid w:val="0079271E"/>
    <w:rsid w:val="00794678"/>
    <w:rsid w:val="007952D4"/>
    <w:rsid w:val="00795C7E"/>
    <w:rsid w:val="00796231"/>
    <w:rsid w:val="007A10F2"/>
    <w:rsid w:val="007A2582"/>
    <w:rsid w:val="007A43E3"/>
    <w:rsid w:val="007A59E7"/>
    <w:rsid w:val="007A5BE6"/>
    <w:rsid w:val="007A7089"/>
    <w:rsid w:val="007A7104"/>
    <w:rsid w:val="007B14C9"/>
    <w:rsid w:val="007B1FF3"/>
    <w:rsid w:val="007B7B63"/>
    <w:rsid w:val="007B7E9B"/>
    <w:rsid w:val="007C06E9"/>
    <w:rsid w:val="007C24FE"/>
    <w:rsid w:val="007C2C3D"/>
    <w:rsid w:val="007C3114"/>
    <w:rsid w:val="007C5A9D"/>
    <w:rsid w:val="007C5EC7"/>
    <w:rsid w:val="007C61F0"/>
    <w:rsid w:val="007C624E"/>
    <w:rsid w:val="007C733E"/>
    <w:rsid w:val="007C75BF"/>
    <w:rsid w:val="007D012D"/>
    <w:rsid w:val="007D10AC"/>
    <w:rsid w:val="007D1BCD"/>
    <w:rsid w:val="007D26FA"/>
    <w:rsid w:val="007D3512"/>
    <w:rsid w:val="007D355B"/>
    <w:rsid w:val="007D3EB8"/>
    <w:rsid w:val="007D3FA3"/>
    <w:rsid w:val="007D51CF"/>
    <w:rsid w:val="007D522D"/>
    <w:rsid w:val="007D684A"/>
    <w:rsid w:val="007D6A0B"/>
    <w:rsid w:val="007E0EB0"/>
    <w:rsid w:val="007E1B2F"/>
    <w:rsid w:val="007E3E05"/>
    <w:rsid w:val="007E49CB"/>
    <w:rsid w:val="007F16B3"/>
    <w:rsid w:val="007F1EA3"/>
    <w:rsid w:val="007F3C10"/>
    <w:rsid w:val="007F529A"/>
    <w:rsid w:val="007F5BF3"/>
    <w:rsid w:val="007F73F8"/>
    <w:rsid w:val="00800037"/>
    <w:rsid w:val="008001AD"/>
    <w:rsid w:val="008010D1"/>
    <w:rsid w:val="00802514"/>
    <w:rsid w:val="008045D5"/>
    <w:rsid w:val="008050E7"/>
    <w:rsid w:val="00810BC8"/>
    <w:rsid w:val="0081193C"/>
    <w:rsid w:val="00811C80"/>
    <w:rsid w:val="00812154"/>
    <w:rsid w:val="00812D67"/>
    <w:rsid w:val="00813F75"/>
    <w:rsid w:val="00814077"/>
    <w:rsid w:val="00817B69"/>
    <w:rsid w:val="00820046"/>
    <w:rsid w:val="00821923"/>
    <w:rsid w:val="008223FF"/>
    <w:rsid w:val="008232D1"/>
    <w:rsid w:val="00824CE2"/>
    <w:rsid w:val="008250FF"/>
    <w:rsid w:val="0082549E"/>
    <w:rsid w:val="00825BDE"/>
    <w:rsid w:val="00826040"/>
    <w:rsid w:val="00827385"/>
    <w:rsid w:val="0082784A"/>
    <w:rsid w:val="00827A00"/>
    <w:rsid w:val="0083182E"/>
    <w:rsid w:val="0083298B"/>
    <w:rsid w:val="008344CE"/>
    <w:rsid w:val="00834AE1"/>
    <w:rsid w:val="00834BE3"/>
    <w:rsid w:val="008410B2"/>
    <w:rsid w:val="00841699"/>
    <w:rsid w:val="00842170"/>
    <w:rsid w:val="00843C2A"/>
    <w:rsid w:val="008455BB"/>
    <w:rsid w:val="00852329"/>
    <w:rsid w:val="008529C3"/>
    <w:rsid w:val="008533F0"/>
    <w:rsid w:val="0085394C"/>
    <w:rsid w:val="0085486F"/>
    <w:rsid w:val="00857C21"/>
    <w:rsid w:val="008604A9"/>
    <w:rsid w:val="00866029"/>
    <w:rsid w:val="0087108A"/>
    <w:rsid w:val="00871638"/>
    <w:rsid w:val="00871D22"/>
    <w:rsid w:val="008726C3"/>
    <w:rsid w:val="008755C9"/>
    <w:rsid w:val="00875786"/>
    <w:rsid w:val="008764ED"/>
    <w:rsid w:val="00881D10"/>
    <w:rsid w:val="00882534"/>
    <w:rsid w:val="00883493"/>
    <w:rsid w:val="00884326"/>
    <w:rsid w:val="00885944"/>
    <w:rsid w:val="0088751D"/>
    <w:rsid w:val="008876BB"/>
    <w:rsid w:val="00891387"/>
    <w:rsid w:val="008938AF"/>
    <w:rsid w:val="00896057"/>
    <w:rsid w:val="008973BB"/>
    <w:rsid w:val="008A03AF"/>
    <w:rsid w:val="008A4DB3"/>
    <w:rsid w:val="008A5DB3"/>
    <w:rsid w:val="008A60FC"/>
    <w:rsid w:val="008A65B2"/>
    <w:rsid w:val="008B0AD8"/>
    <w:rsid w:val="008B1534"/>
    <w:rsid w:val="008B24A5"/>
    <w:rsid w:val="008B7713"/>
    <w:rsid w:val="008B77A4"/>
    <w:rsid w:val="008C0EB4"/>
    <w:rsid w:val="008C4957"/>
    <w:rsid w:val="008C6887"/>
    <w:rsid w:val="008C7821"/>
    <w:rsid w:val="008C7FE6"/>
    <w:rsid w:val="008D0192"/>
    <w:rsid w:val="008D1C12"/>
    <w:rsid w:val="008D3B8C"/>
    <w:rsid w:val="008D492F"/>
    <w:rsid w:val="008D5862"/>
    <w:rsid w:val="008E26AA"/>
    <w:rsid w:val="008E2DE4"/>
    <w:rsid w:val="008E49A1"/>
    <w:rsid w:val="008E526F"/>
    <w:rsid w:val="008E67AF"/>
    <w:rsid w:val="008E7A78"/>
    <w:rsid w:val="008F115D"/>
    <w:rsid w:val="008F2255"/>
    <w:rsid w:val="008F2679"/>
    <w:rsid w:val="008F409A"/>
    <w:rsid w:val="008F5369"/>
    <w:rsid w:val="008F626F"/>
    <w:rsid w:val="0090075C"/>
    <w:rsid w:val="009022B7"/>
    <w:rsid w:val="009053E3"/>
    <w:rsid w:val="009077D6"/>
    <w:rsid w:val="00910402"/>
    <w:rsid w:val="00913104"/>
    <w:rsid w:val="00913A73"/>
    <w:rsid w:val="00913AE3"/>
    <w:rsid w:val="00916C09"/>
    <w:rsid w:val="00916FF9"/>
    <w:rsid w:val="00920302"/>
    <w:rsid w:val="00921E69"/>
    <w:rsid w:val="00923EA9"/>
    <w:rsid w:val="0092447D"/>
    <w:rsid w:val="00925ACE"/>
    <w:rsid w:val="00931225"/>
    <w:rsid w:val="00931DA8"/>
    <w:rsid w:val="009329EE"/>
    <w:rsid w:val="00934A48"/>
    <w:rsid w:val="00935695"/>
    <w:rsid w:val="00943F9A"/>
    <w:rsid w:val="0094423B"/>
    <w:rsid w:val="00944782"/>
    <w:rsid w:val="00944D24"/>
    <w:rsid w:val="00944FF8"/>
    <w:rsid w:val="00945D6E"/>
    <w:rsid w:val="00951D78"/>
    <w:rsid w:val="0095281B"/>
    <w:rsid w:val="009528A3"/>
    <w:rsid w:val="00952D7F"/>
    <w:rsid w:val="00953FF2"/>
    <w:rsid w:val="0095476C"/>
    <w:rsid w:val="00954BF7"/>
    <w:rsid w:val="00954E80"/>
    <w:rsid w:val="009551CE"/>
    <w:rsid w:val="009559EF"/>
    <w:rsid w:val="00956A07"/>
    <w:rsid w:val="009573D7"/>
    <w:rsid w:val="00961DCE"/>
    <w:rsid w:val="00964503"/>
    <w:rsid w:val="009707CB"/>
    <w:rsid w:val="00970C34"/>
    <w:rsid w:val="009713E6"/>
    <w:rsid w:val="0097227D"/>
    <w:rsid w:val="00972851"/>
    <w:rsid w:val="00973896"/>
    <w:rsid w:val="00976018"/>
    <w:rsid w:val="00977CC7"/>
    <w:rsid w:val="00977E22"/>
    <w:rsid w:val="009808B7"/>
    <w:rsid w:val="00981583"/>
    <w:rsid w:val="00982C48"/>
    <w:rsid w:val="009830A7"/>
    <w:rsid w:val="009839C0"/>
    <w:rsid w:val="00985C7B"/>
    <w:rsid w:val="00985F02"/>
    <w:rsid w:val="009908EB"/>
    <w:rsid w:val="009912EE"/>
    <w:rsid w:val="00994105"/>
    <w:rsid w:val="00994379"/>
    <w:rsid w:val="00995D9E"/>
    <w:rsid w:val="00997641"/>
    <w:rsid w:val="00997643"/>
    <w:rsid w:val="00997845"/>
    <w:rsid w:val="009A1BE8"/>
    <w:rsid w:val="009A4E24"/>
    <w:rsid w:val="009A5505"/>
    <w:rsid w:val="009A6918"/>
    <w:rsid w:val="009B082F"/>
    <w:rsid w:val="009B360E"/>
    <w:rsid w:val="009B5922"/>
    <w:rsid w:val="009B5CAE"/>
    <w:rsid w:val="009B5E92"/>
    <w:rsid w:val="009C314C"/>
    <w:rsid w:val="009C4FF5"/>
    <w:rsid w:val="009C660F"/>
    <w:rsid w:val="009C699E"/>
    <w:rsid w:val="009C78A3"/>
    <w:rsid w:val="009D1817"/>
    <w:rsid w:val="009D1E06"/>
    <w:rsid w:val="009D562C"/>
    <w:rsid w:val="009D7264"/>
    <w:rsid w:val="009D7792"/>
    <w:rsid w:val="009E0B52"/>
    <w:rsid w:val="009E1154"/>
    <w:rsid w:val="009E1F55"/>
    <w:rsid w:val="009E3A06"/>
    <w:rsid w:val="009E5A97"/>
    <w:rsid w:val="009F1411"/>
    <w:rsid w:val="009F1950"/>
    <w:rsid w:val="009F2979"/>
    <w:rsid w:val="009F3132"/>
    <w:rsid w:val="009F3C7D"/>
    <w:rsid w:val="009F45E9"/>
    <w:rsid w:val="009F58B8"/>
    <w:rsid w:val="009F6DBE"/>
    <w:rsid w:val="009F7C51"/>
    <w:rsid w:val="00A01355"/>
    <w:rsid w:val="00A03ACB"/>
    <w:rsid w:val="00A045C4"/>
    <w:rsid w:val="00A04D3D"/>
    <w:rsid w:val="00A05930"/>
    <w:rsid w:val="00A06289"/>
    <w:rsid w:val="00A065D9"/>
    <w:rsid w:val="00A0665F"/>
    <w:rsid w:val="00A07B29"/>
    <w:rsid w:val="00A10C22"/>
    <w:rsid w:val="00A1133C"/>
    <w:rsid w:val="00A12542"/>
    <w:rsid w:val="00A13D41"/>
    <w:rsid w:val="00A158A6"/>
    <w:rsid w:val="00A16A44"/>
    <w:rsid w:val="00A20D97"/>
    <w:rsid w:val="00A219AA"/>
    <w:rsid w:val="00A232FF"/>
    <w:rsid w:val="00A23C71"/>
    <w:rsid w:val="00A23F99"/>
    <w:rsid w:val="00A249A5"/>
    <w:rsid w:val="00A259F6"/>
    <w:rsid w:val="00A259F9"/>
    <w:rsid w:val="00A25C51"/>
    <w:rsid w:val="00A30C22"/>
    <w:rsid w:val="00A3480C"/>
    <w:rsid w:val="00A34B5B"/>
    <w:rsid w:val="00A360C8"/>
    <w:rsid w:val="00A3656B"/>
    <w:rsid w:val="00A3763B"/>
    <w:rsid w:val="00A37E94"/>
    <w:rsid w:val="00A414ED"/>
    <w:rsid w:val="00A42642"/>
    <w:rsid w:val="00A43591"/>
    <w:rsid w:val="00A4420B"/>
    <w:rsid w:val="00A44E35"/>
    <w:rsid w:val="00A45C59"/>
    <w:rsid w:val="00A505BA"/>
    <w:rsid w:val="00A50E53"/>
    <w:rsid w:val="00A53871"/>
    <w:rsid w:val="00A554DB"/>
    <w:rsid w:val="00A555EE"/>
    <w:rsid w:val="00A55608"/>
    <w:rsid w:val="00A5658D"/>
    <w:rsid w:val="00A56888"/>
    <w:rsid w:val="00A57F0D"/>
    <w:rsid w:val="00A615D0"/>
    <w:rsid w:val="00A62C8F"/>
    <w:rsid w:val="00A62F63"/>
    <w:rsid w:val="00A65C7C"/>
    <w:rsid w:val="00A66990"/>
    <w:rsid w:val="00A7057D"/>
    <w:rsid w:val="00A712C4"/>
    <w:rsid w:val="00A755E8"/>
    <w:rsid w:val="00A80AB8"/>
    <w:rsid w:val="00A81386"/>
    <w:rsid w:val="00A83D81"/>
    <w:rsid w:val="00A84A0C"/>
    <w:rsid w:val="00A84C49"/>
    <w:rsid w:val="00A86EE9"/>
    <w:rsid w:val="00A86EEA"/>
    <w:rsid w:val="00A87D16"/>
    <w:rsid w:val="00A90BF6"/>
    <w:rsid w:val="00A91BEE"/>
    <w:rsid w:val="00A929A2"/>
    <w:rsid w:val="00A92A7F"/>
    <w:rsid w:val="00A94440"/>
    <w:rsid w:val="00A94F58"/>
    <w:rsid w:val="00A96929"/>
    <w:rsid w:val="00A97936"/>
    <w:rsid w:val="00AA0E8C"/>
    <w:rsid w:val="00AA141C"/>
    <w:rsid w:val="00AA1760"/>
    <w:rsid w:val="00AA2533"/>
    <w:rsid w:val="00AA2551"/>
    <w:rsid w:val="00AA28C9"/>
    <w:rsid w:val="00AA4083"/>
    <w:rsid w:val="00AA50E5"/>
    <w:rsid w:val="00AA58D5"/>
    <w:rsid w:val="00AB1EF8"/>
    <w:rsid w:val="00AB22B1"/>
    <w:rsid w:val="00AB5827"/>
    <w:rsid w:val="00AB7032"/>
    <w:rsid w:val="00AB7CBC"/>
    <w:rsid w:val="00AC1517"/>
    <w:rsid w:val="00AC246A"/>
    <w:rsid w:val="00AC26A4"/>
    <w:rsid w:val="00AC45A2"/>
    <w:rsid w:val="00AC5D3C"/>
    <w:rsid w:val="00AC6083"/>
    <w:rsid w:val="00AC69B1"/>
    <w:rsid w:val="00AC7ADA"/>
    <w:rsid w:val="00AD00F1"/>
    <w:rsid w:val="00AD3566"/>
    <w:rsid w:val="00AD3992"/>
    <w:rsid w:val="00AD3997"/>
    <w:rsid w:val="00AD4438"/>
    <w:rsid w:val="00AD6046"/>
    <w:rsid w:val="00AD69EE"/>
    <w:rsid w:val="00AD772D"/>
    <w:rsid w:val="00AE0E16"/>
    <w:rsid w:val="00AE4C12"/>
    <w:rsid w:val="00AE6907"/>
    <w:rsid w:val="00AF0FA5"/>
    <w:rsid w:val="00AF103C"/>
    <w:rsid w:val="00AF3CAC"/>
    <w:rsid w:val="00AF3F98"/>
    <w:rsid w:val="00AF3FA1"/>
    <w:rsid w:val="00AF4C20"/>
    <w:rsid w:val="00AF50D9"/>
    <w:rsid w:val="00AF5308"/>
    <w:rsid w:val="00AF5FB2"/>
    <w:rsid w:val="00AF7C58"/>
    <w:rsid w:val="00B007C6"/>
    <w:rsid w:val="00B00AC2"/>
    <w:rsid w:val="00B02CE6"/>
    <w:rsid w:val="00B1166C"/>
    <w:rsid w:val="00B1257D"/>
    <w:rsid w:val="00B14F78"/>
    <w:rsid w:val="00B1546A"/>
    <w:rsid w:val="00B15806"/>
    <w:rsid w:val="00B176AF"/>
    <w:rsid w:val="00B1784C"/>
    <w:rsid w:val="00B203AC"/>
    <w:rsid w:val="00B20946"/>
    <w:rsid w:val="00B20B0B"/>
    <w:rsid w:val="00B21166"/>
    <w:rsid w:val="00B21A14"/>
    <w:rsid w:val="00B21F46"/>
    <w:rsid w:val="00B2298B"/>
    <w:rsid w:val="00B233C3"/>
    <w:rsid w:val="00B236A1"/>
    <w:rsid w:val="00B27466"/>
    <w:rsid w:val="00B27D36"/>
    <w:rsid w:val="00B35EA1"/>
    <w:rsid w:val="00B37BC1"/>
    <w:rsid w:val="00B37CA3"/>
    <w:rsid w:val="00B409C6"/>
    <w:rsid w:val="00B41A86"/>
    <w:rsid w:val="00B43746"/>
    <w:rsid w:val="00B44032"/>
    <w:rsid w:val="00B45B8F"/>
    <w:rsid w:val="00B461A0"/>
    <w:rsid w:val="00B472AD"/>
    <w:rsid w:val="00B518C1"/>
    <w:rsid w:val="00B52EA3"/>
    <w:rsid w:val="00B53812"/>
    <w:rsid w:val="00B56159"/>
    <w:rsid w:val="00B604A4"/>
    <w:rsid w:val="00B622C0"/>
    <w:rsid w:val="00B63557"/>
    <w:rsid w:val="00B63A8F"/>
    <w:rsid w:val="00B650BD"/>
    <w:rsid w:val="00B653E6"/>
    <w:rsid w:val="00B65DF6"/>
    <w:rsid w:val="00B65E01"/>
    <w:rsid w:val="00B66461"/>
    <w:rsid w:val="00B67B6B"/>
    <w:rsid w:val="00B72278"/>
    <w:rsid w:val="00B75413"/>
    <w:rsid w:val="00B7631B"/>
    <w:rsid w:val="00B81C29"/>
    <w:rsid w:val="00B82132"/>
    <w:rsid w:val="00B828F2"/>
    <w:rsid w:val="00B83057"/>
    <w:rsid w:val="00B84B86"/>
    <w:rsid w:val="00B84F2B"/>
    <w:rsid w:val="00B859DA"/>
    <w:rsid w:val="00B85CFA"/>
    <w:rsid w:val="00B862A3"/>
    <w:rsid w:val="00B86450"/>
    <w:rsid w:val="00B86A63"/>
    <w:rsid w:val="00B877FA"/>
    <w:rsid w:val="00B901DB"/>
    <w:rsid w:val="00B944C7"/>
    <w:rsid w:val="00B9752D"/>
    <w:rsid w:val="00BA007A"/>
    <w:rsid w:val="00BA089C"/>
    <w:rsid w:val="00BA0A5B"/>
    <w:rsid w:val="00BA25F4"/>
    <w:rsid w:val="00BA29F3"/>
    <w:rsid w:val="00BA47E7"/>
    <w:rsid w:val="00BA622E"/>
    <w:rsid w:val="00BB3136"/>
    <w:rsid w:val="00BB392A"/>
    <w:rsid w:val="00BB44CC"/>
    <w:rsid w:val="00BB71E0"/>
    <w:rsid w:val="00BC230B"/>
    <w:rsid w:val="00BC2EA7"/>
    <w:rsid w:val="00BC3BEF"/>
    <w:rsid w:val="00BC501C"/>
    <w:rsid w:val="00BC61AE"/>
    <w:rsid w:val="00BC6741"/>
    <w:rsid w:val="00BD1110"/>
    <w:rsid w:val="00BD1AE9"/>
    <w:rsid w:val="00BD1E16"/>
    <w:rsid w:val="00BD2947"/>
    <w:rsid w:val="00BD4358"/>
    <w:rsid w:val="00BD47CC"/>
    <w:rsid w:val="00BD503C"/>
    <w:rsid w:val="00BD616E"/>
    <w:rsid w:val="00BD753E"/>
    <w:rsid w:val="00BE0BE3"/>
    <w:rsid w:val="00BE1E15"/>
    <w:rsid w:val="00BE340E"/>
    <w:rsid w:val="00BE3B9B"/>
    <w:rsid w:val="00BE6E37"/>
    <w:rsid w:val="00BE77B0"/>
    <w:rsid w:val="00BE7B73"/>
    <w:rsid w:val="00BF1E53"/>
    <w:rsid w:val="00BF28A9"/>
    <w:rsid w:val="00BF4C5A"/>
    <w:rsid w:val="00BF5204"/>
    <w:rsid w:val="00BF69B8"/>
    <w:rsid w:val="00C001FB"/>
    <w:rsid w:val="00C00690"/>
    <w:rsid w:val="00C00B85"/>
    <w:rsid w:val="00C01829"/>
    <w:rsid w:val="00C02F51"/>
    <w:rsid w:val="00C03AB1"/>
    <w:rsid w:val="00C03C57"/>
    <w:rsid w:val="00C03D85"/>
    <w:rsid w:val="00C0493E"/>
    <w:rsid w:val="00C051B4"/>
    <w:rsid w:val="00C05E14"/>
    <w:rsid w:val="00C05ECC"/>
    <w:rsid w:val="00C06E2E"/>
    <w:rsid w:val="00C07C1E"/>
    <w:rsid w:val="00C10A8C"/>
    <w:rsid w:val="00C10C52"/>
    <w:rsid w:val="00C11BB5"/>
    <w:rsid w:val="00C123C7"/>
    <w:rsid w:val="00C13D2A"/>
    <w:rsid w:val="00C140F0"/>
    <w:rsid w:val="00C15B72"/>
    <w:rsid w:val="00C16252"/>
    <w:rsid w:val="00C165E9"/>
    <w:rsid w:val="00C20079"/>
    <w:rsid w:val="00C26C59"/>
    <w:rsid w:val="00C26E32"/>
    <w:rsid w:val="00C30C44"/>
    <w:rsid w:val="00C344F0"/>
    <w:rsid w:val="00C36375"/>
    <w:rsid w:val="00C3739B"/>
    <w:rsid w:val="00C37ACB"/>
    <w:rsid w:val="00C37F16"/>
    <w:rsid w:val="00C41B33"/>
    <w:rsid w:val="00C4482A"/>
    <w:rsid w:val="00C4545B"/>
    <w:rsid w:val="00C45DEE"/>
    <w:rsid w:val="00C5026D"/>
    <w:rsid w:val="00C5139D"/>
    <w:rsid w:val="00C519F5"/>
    <w:rsid w:val="00C51C77"/>
    <w:rsid w:val="00C5283F"/>
    <w:rsid w:val="00C52C28"/>
    <w:rsid w:val="00C531EE"/>
    <w:rsid w:val="00C53693"/>
    <w:rsid w:val="00C53FEE"/>
    <w:rsid w:val="00C6099B"/>
    <w:rsid w:val="00C60FE1"/>
    <w:rsid w:val="00C61172"/>
    <w:rsid w:val="00C62AE7"/>
    <w:rsid w:val="00C63F2F"/>
    <w:rsid w:val="00C67AF9"/>
    <w:rsid w:val="00C70F92"/>
    <w:rsid w:val="00C715A1"/>
    <w:rsid w:val="00C71D84"/>
    <w:rsid w:val="00C726F6"/>
    <w:rsid w:val="00C744E9"/>
    <w:rsid w:val="00C75516"/>
    <w:rsid w:val="00C762E2"/>
    <w:rsid w:val="00C80EC6"/>
    <w:rsid w:val="00C85D3F"/>
    <w:rsid w:val="00C8650E"/>
    <w:rsid w:val="00C8750F"/>
    <w:rsid w:val="00C9161B"/>
    <w:rsid w:val="00C91A02"/>
    <w:rsid w:val="00C9262E"/>
    <w:rsid w:val="00C926A9"/>
    <w:rsid w:val="00C94D83"/>
    <w:rsid w:val="00C95729"/>
    <w:rsid w:val="00CA093B"/>
    <w:rsid w:val="00CA0AE4"/>
    <w:rsid w:val="00CA0EE0"/>
    <w:rsid w:val="00CA2C5B"/>
    <w:rsid w:val="00CA2DD6"/>
    <w:rsid w:val="00CA455A"/>
    <w:rsid w:val="00CA4C45"/>
    <w:rsid w:val="00CA5099"/>
    <w:rsid w:val="00CB176C"/>
    <w:rsid w:val="00CB5C3E"/>
    <w:rsid w:val="00CC0D05"/>
    <w:rsid w:val="00CC185A"/>
    <w:rsid w:val="00CC5CD1"/>
    <w:rsid w:val="00CC6D0D"/>
    <w:rsid w:val="00CC734A"/>
    <w:rsid w:val="00CD0610"/>
    <w:rsid w:val="00CD1633"/>
    <w:rsid w:val="00CD213F"/>
    <w:rsid w:val="00CD255D"/>
    <w:rsid w:val="00CD384B"/>
    <w:rsid w:val="00CD3EB9"/>
    <w:rsid w:val="00CD43DD"/>
    <w:rsid w:val="00CD4541"/>
    <w:rsid w:val="00CD5223"/>
    <w:rsid w:val="00CD693A"/>
    <w:rsid w:val="00CD6BB5"/>
    <w:rsid w:val="00CD71ED"/>
    <w:rsid w:val="00CD761D"/>
    <w:rsid w:val="00CD7801"/>
    <w:rsid w:val="00CE0388"/>
    <w:rsid w:val="00CE1E49"/>
    <w:rsid w:val="00CE206E"/>
    <w:rsid w:val="00CE2760"/>
    <w:rsid w:val="00CE3ECB"/>
    <w:rsid w:val="00CE492D"/>
    <w:rsid w:val="00CE4DD6"/>
    <w:rsid w:val="00CE555E"/>
    <w:rsid w:val="00CE6521"/>
    <w:rsid w:val="00CF01F4"/>
    <w:rsid w:val="00CF0AD3"/>
    <w:rsid w:val="00CF146F"/>
    <w:rsid w:val="00CF6210"/>
    <w:rsid w:val="00CF6D33"/>
    <w:rsid w:val="00CF6E62"/>
    <w:rsid w:val="00CF7433"/>
    <w:rsid w:val="00CF745A"/>
    <w:rsid w:val="00D02126"/>
    <w:rsid w:val="00D03109"/>
    <w:rsid w:val="00D04D39"/>
    <w:rsid w:val="00D05787"/>
    <w:rsid w:val="00D05AD6"/>
    <w:rsid w:val="00D10E52"/>
    <w:rsid w:val="00D14014"/>
    <w:rsid w:val="00D14459"/>
    <w:rsid w:val="00D14D18"/>
    <w:rsid w:val="00D201C7"/>
    <w:rsid w:val="00D20E43"/>
    <w:rsid w:val="00D2108C"/>
    <w:rsid w:val="00D21895"/>
    <w:rsid w:val="00D22D21"/>
    <w:rsid w:val="00D22E32"/>
    <w:rsid w:val="00D250AE"/>
    <w:rsid w:val="00D25B24"/>
    <w:rsid w:val="00D26520"/>
    <w:rsid w:val="00D273F8"/>
    <w:rsid w:val="00D3015C"/>
    <w:rsid w:val="00D309AA"/>
    <w:rsid w:val="00D309E7"/>
    <w:rsid w:val="00D31E01"/>
    <w:rsid w:val="00D3245F"/>
    <w:rsid w:val="00D350BC"/>
    <w:rsid w:val="00D35157"/>
    <w:rsid w:val="00D36018"/>
    <w:rsid w:val="00D36199"/>
    <w:rsid w:val="00D37AC2"/>
    <w:rsid w:val="00D37C8A"/>
    <w:rsid w:val="00D40630"/>
    <w:rsid w:val="00D42DEB"/>
    <w:rsid w:val="00D4395C"/>
    <w:rsid w:val="00D50128"/>
    <w:rsid w:val="00D506CD"/>
    <w:rsid w:val="00D527E0"/>
    <w:rsid w:val="00D528F0"/>
    <w:rsid w:val="00D53723"/>
    <w:rsid w:val="00D5634A"/>
    <w:rsid w:val="00D61956"/>
    <w:rsid w:val="00D62A91"/>
    <w:rsid w:val="00D650BE"/>
    <w:rsid w:val="00D65883"/>
    <w:rsid w:val="00D67B90"/>
    <w:rsid w:val="00D67DD2"/>
    <w:rsid w:val="00D71BEB"/>
    <w:rsid w:val="00D71DF4"/>
    <w:rsid w:val="00D72390"/>
    <w:rsid w:val="00D7347E"/>
    <w:rsid w:val="00D756A3"/>
    <w:rsid w:val="00D75CBC"/>
    <w:rsid w:val="00D77E67"/>
    <w:rsid w:val="00D85F55"/>
    <w:rsid w:val="00D86881"/>
    <w:rsid w:val="00D91361"/>
    <w:rsid w:val="00D916FE"/>
    <w:rsid w:val="00D92479"/>
    <w:rsid w:val="00D932C5"/>
    <w:rsid w:val="00D93847"/>
    <w:rsid w:val="00D94EA9"/>
    <w:rsid w:val="00D977F0"/>
    <w:rsid w:val="00D97E25"/>
    <w:rsid w:val="00DA02DE"/>
    <w:rsid w:val="00DA18EE"/>
    <w:rsid w:val="00DA3BB1"/>
    <w:rsid w:val="00DA5608"/>
    <w:rsid w:val="00DA7C4E"/>
    <w:rsid w:val="00DB0F8A"/>
    <w:rsid w:val="00DB1522"/>
    <w:rsid w:val="00DB162C"/>
    <w:rsid w:val="00DB1C17"/>
    <w:rsid w:val="00DB250E"/>
    <w:rsid w:val="00DB4284"/>
    <w:rsid w:val="00DB5273"/>
    <w:rsid w:val="00DB561D"/>
    <w:rsid w:val="00DB5732"/>
    <w:rsid w:val="00DB644E"/>
    <w:rsid w:val="00DB6D3A"/>
    <w:rsid w:val="00DC05E0"/>
    <w:rsid w:val="00DC24FE"/>
    <w:rsid w:val="00DC268B"/>
    <w:rsid w:val="00DC38FC"/>
    <w:rsid w:val="00DC466E"/>
    <w:rsid w:val="00DC57DF"/>
    <w:rsid w:val="00DC607B"/>
    <w:rsid w:val="00DC7D8A"/>
    <w:rsid w:val="00DD257A"/>
    <w:rsid w:val="00DD4DDA"/>
    <w:rsid w:val="00DD4DE8"/>
    <w:rsid w:val="00DD538B"/>
    <w:rsid w:val="00DD5EA8"/>
    <w:rsid w:val="00DD6266"/>
    <w:rsid w:val="00DD628B"/>
    <w:rsid w:val="00DD6DDA"/>
    <w:rsid w:val="00DD7146"/>
    <w:rsid w:val="00DD71C9"/>
    <w:rsid w:val="00DD77FE"/>
    <w:rsid w:val="00DE02A1"/>
    <w:rsid w:val="00DE0E50"/>
    <w:rsid w:val="00DE5FD5"/>
    <w:rsid w:val="00DE6B85"/>
    <w:rsid w:val="00DE778F"/>
    <w:rsid w:val="00DE7859"/>
    <w:rsid w:val="00DF1B4A"/>
    <w:rsid w:val="00DF2655"/>
    <w:rsid w:val="00DF4D89"/>
    <w:rsid w:val="00DF5314"/>
    <w:rsid w:val="00DF69E4"/>
    <w:rsid w:val="00DF75D9"/>
    <w:rsid w:val="00DF7855"/>
    <w:rsid w:val="00E0199D"/>
    <w:rsid w:val="00E04905"/>
    <w:rsid w:val="00E04E32"/>
    <w:rsid w:val="00E07D71"/>
    <w:rsid w:val="00E10903"/>
    <w:rsid w:val="00E10CE5"/>
    <w:rsid w:val="00E121E9"/>
    <w:rsid w:val="00E1287F"/>
    <w:rsid w:val="00E1309A"/>
    <w:rsid w:val="00E1581A"/>
    <w:rsid w:val="00E21151"/>
    <w:rsid w:val="00E2251B"/>
    <w:rsid w:val="00E24E94"/>
    <w:rsid w:val="00E2658D"/>
    <w:rsid w:val="00E26661"/>
    <w:rsid w:val="00E26B31"/>
    <w:rsid w:val="00E3049E"/>
    <w:rsid w:val="00E307A0"/>
    <w:rsid w:val="00E3188D"/>
    <w:rsid w:val="00E363CC"/>
    <w:rsid w:val="00E372E9"/>
    <w:rsid w:val="00E41A77"/>
    <w:rsid w:val="00E456F1"/>
    <w:rsid w:val="00E46018"/>
    <w:rsid w:val="00E475C5"/>
    <w:rsid w:val="00E47708"/>
    <w:rsid w:val="00E47F45"/>
    <w:rsid w:val="00E50231"/>
    <w:rsid w:val="00E504FA"/>
    <w:rsid w:val="00E50839"/>
    <w:rsid w:val="00E51530"/>
    <w:rsid w:val="00E52AAA"/>
    <w:rsid w:val="00E54D02"/>
    <w:rsid w:val="00E55867"/>
    <w:rsid w:val="00E56AF2"/>
    <w:rsid w:val="00E579E6"/>
    <w:rsid w:val="00E57A96"/>
    <w:rsid w:val="00E6104B"/>
    <w:rsid w:val="00E655D5"/>
    <w:rsid w:val="00E65DDB"/>
    <w:rsid w:val="00E67AF7"/>
    <w:rsid w:val="00E7034D"/>
    <w:rsid w:val="00E71256"/>
    <w:rsid w:val="00E769D2"/>
    <w:rsid w:val="00E77721"/>
    <w:rsid w:val="00E80D15"/>
    <w:rsid w:val="00E8178C"/>
    <w:rsid w:val="00E82D62"/>
    <w:rsid w:val="00E833E4"/>
    <w:rsid w:val="00E86196"/>
    <w:rsid w:val="00E868A6"/>
    <w:rsid w:val="00E8753F"/>
    <w:rsid w:val="00E909A7"/>
    <w:rsid w:val="00E9109A"/>
    <w:rsid w:val="00E92201"/>
    <w:rsid w:val="00E925C0"/>
    <w:rsid w:val="00E926AA"/>
    <w:rsid w:val="00E92EA9"/>
    <w:rsid w:val="00E95F07"/>
    <w:rsid w:val="00E97469"/>
    <w:rsid w:val="00EA0E85"/>
    <w:rsid w:val="00EA388D"/>
    <w:rsid w:val="00EA3A3C"/>
    <w:rsid w:val="00EA5F4A"/>
    <w:rsid w:val="00EA6CD6"/>
    <w:rsid w:val="00EB0A04"/>
    <w:rsid w:val="00EB0DDA"/>
    <w:rsid w:val="00EB1998"/>
    <w:rsid w:val="00EB28BF"/>
    <w:rsid w:val="00EB2EF8"/>
    <w:rsid w:val="00EB5280"/>
    <w:rsid w:val="00EB54EC"/>
    <w:rsid w:val="00EC0D61"/>
    <w:rsid w:val="00EC120D"/>
    <w:rsid w:val="00EC2C55"/>
    <w:rsid w:val="00EC4249"/>
    <w:rsid w:val="00EC437A"/>
    <w:rsid w:val="00EC4FE8"/>
    <w:rsid w:val="00EC5B67"/>
    <w:rsid w:val="00EC7D0F"/>
    <w:rsid w:val="00ED1A0C"/>
    <w:rsid w:val="00ED22EF"/>
    <w:rsid w:val="00ED504C"/>
    <w:rsid w:val="00ED5C3E"/>
    <w:rsid w:val="00ED7177"/>
    <w:rsid w:val="00EE3342"/>
    <w:rsid w:val="00EE34A8"/>
    <w:rsid w:val="00EE681E"/>
    <w:rsid w:val="00EE72BE"/>
    <w:rsid w:val="00EE74E1"/>
    <w:rsid w:val="00EF04D1"/>
    <w:rsid w:val="00EF2F59"/>
    <w:rsid w:val="00EF301B"/>
    <w:rsid w:val="00EF3D9F"/>
    <w:rsid w:val="00EF41C0"/>
    <w:rsid w:val="00EF4E58"/>
    <w:rsid w:val="00EF5448"/>
    <w:rsid w:val="00EF58E0"/>
    <w:rsid w:val="00EF7561"/>
    <w:rsid w:val="00F012CA"/>
    <w:rsid w:val="00F02E82"/>
    <w:rsid w:val="00F0302D"/>
    <w:rsid w:val="00F042EF"/>
    <w:rsid w:val="00F051BC"/>
    <w:rsid w:val="00F055E5"/>
    <w:rsid w:val="00F05C79"/>
    <w:rsid w:val="00F06B3A"/>
    <w:rsid w:val="00F072E8"/>
    <w:rsid w:val="00F11B35"/>
    <w:rsid w:val="00F11E1D"/>
    <w:rsid w:val="00F12088"/>
    <w:rsid w:val="00F12096"/>
    <w:rsid w:val="00F12608"/>
    <w:rsid w:val="00F12A35"/>
    <w:rsid w:val="00F1327E"/>
    <w:rsid w:val="00F13424"/>
    <w:rsid w:val="00F14AD7"/>
    <w:rsid w:val="00F15B74"/>
    <w:rsid w:val="00F15FC2"/>
    <w:rsid w:val="00F17CDF"/>
    <w:rsid w:val="00F23C64"/>
    <w:rsid w:val="00F31B9D"/>
    <w:rsid w:val="00F32B10"/>
    <w:rsid w:val="00F34FC4"/>
    <w:rsid w:val="00F35AEB"/>
    <w:rsid w:val="00F36257"/>
    <w:rsid w:val="00F3630B"/>
    <w:rsid w:val="00F3661B"/>
    <w:rsid w:val="00F37879"/>
    <w:rsid w:val="00F44342"/>
    <w:rsid w:val="00F44EA9"/>
    <w:rsid w:val="00F45A74"/>
    <w:rsid w:val="00F46416"/>
    <w:rsid w:val="00F52EE4"/>
    <w:rsid w:val="00F5314D"/>
    <w:rsid w:val="00F54384"/>
    <w:rsid w:val="00F548AC"/>
    <w:rsid w:val="00F551B1"/>
    <w:rsid w:val="00F55BDF"/>
    <w:rsid w:val="00F57D3D"/>
    <w:rsid w:val="00F61906"/>
    <w:rsid w:val="00F6284E"/>
    <w:rsid w:val="00F63493"/>
    <w:rsid w:val="00F6355B"/>
    <w:rsid w:val="00F64580"/>
    <w:rsid w:val="00F6579E"/>
    <w:rsid w:val="00F66615"/>
    <w:rsid w:val="00F667D0"/>
    <w:rsid w:val="00F701F6"/>
    <w:rsid w:val="00F7082D"/>
    <w:rsid w:val="00F7131C"/>
    <w:rsid w:val="00F73607"/>
    <w:rsid w:val="00F73E3C"/>
    <w:rsid w:val="00F749C7"/>
    <w:rsid w:val="00F750A2"/>
    <w:rsid w:val="00F81495"/>
    <w:rsid w:val="00F84018"/>
    <w:rsid w:val="00F8428A"/>
    <w:rsid w:val="00F8508A"/>
    <w:rsid w:val="00F85438"/>
    <w:rsid w:val="00F86002"/>
    <w:rsid w:val="00F86068"/>
    <w:rsid w:val="00F87174"/>
    <w:rsid w:val="00F90379"/>
    <w:rsid w:val="00F9082B"/>
    <w:rsid w:val="00F90CF2"/>
    <w:rsid w:val="00F93639"/>
    <w:rsid w:val="00F9372C"/>
    <w:rsid w:val="00F944E5"/>
    <w:rsid w:val="00F947AC"/>
    <w:rsid w:val="00F9774A"/>
    <w:rsid w:val="00F97F74"/>
    <w:rsid w:val="00FA02BF"/>
    <w:rsid w:val="00FA07FD"/>
    <w:rsid w:val="00FA1356"/>
    <w:rsid w:val="00FA287C"/>
    <w:rsid w:val="00FA5AC2"/>
    <w:rsid w:val="00FA77B6"/>
    <w:rsid w:val="00FA7F4A"/>
    <w:rsid w:val="00FB07DA"/>
    <w:rsid w:val="00FB0CE1"/>
    <w:rsid w:val="00FB192A"/>
    <w:rsid w:val="00FB1E3D"/>
    <w:rsid w:val="00FB3BEA"/>
    <w:rsid w:val="00FB3DA6"/>
    <w:rsid w:val="00FB5773"/>
    <w:rsid w:val="00FB5865"/>
    <w:rsid w:val="00FB75CB"/>
    <w:rsid w:val="00FC3455"/>
    <w:rsid w:val="00FC434B"/>
    <w:rsid w:val="00FC64ED"/>
    <w:rsid w:val="00FC7E55"/>
    <w:rsid w:val="00FD0DEA"/>
    <w:rsid w:val="00FD2659"/>
    <w:rsid w:val="00FD3844"/>
    <w:rsid w:val="00FD45B6"/>
    <w:rsid w:val="00FD58FF"/>
    <w:rsid w:val="00FE1B08"/>
    <w:rsid w:val="00FE4D6F"/>
    <w:rsid w:val="00FE6026"/>
    <w:rsid w:val="00FE7693"/>
    <w:rsid w:val="00FE7C9C"/>
    <w:rsid w:val="00FF0183"/>
    <w:rsid w:val="00FF15B9"/>
    <w:rsid w:val="00FF267B"/>
    <w:rsid w:val="00FF29CC"/>
    <w:rsid w:val="00FF3B40"/>
    <w:rsid w:val="00FF3E19"/>
    <w:rsid w:val="00FF5BF8"/>
    <w:rsid w:val="00FF5C3D"/>
    <w:rsid w:val="00FF687C"/>
    <w:rsid w:val="00FF69B9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6791E3"/>
  <w15:docId w15:val="{7B87DD1E-CE4F-45C4-B34B-086AB7DD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93"/>
    <w:pPr>
      <w:suppressAutoHyphens/>
    </w:pPr>
    <w:rPr>
      <w:sz w:val="26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4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ahoma" w:hint="default"/>
      <w:b w:val="0"/>
      <w:sz w:val="20"/>
      <w:szCs w:val="20"/>
    </w:rPr>
  </w:style>
  <w:style w:type="character" w:customStyle="1" w:styleId="WW8Num3z0">
    <w:name w:val="WW8Num3z0"/>
    <w:rPr>
      <w:rFonts w:ascii="Calibri" w:hAnsi="Calibri" w:cs="Tahoma" w:hint="default"/>
      <w:sz w:val="20"/>
      <w:szCs w:val="20"/>
    </w:rPr>
  </w:style>
  <w:style w:type="character" w:customStyle="1" w:styleId="WW8Num4z0">
    <w:name w:val="WW8Num4z0"/>
    <w:rPr>
      <w:rFonts w:ascii="Calibri" w:hAnsi="Calibri" w:cs="Tahoma" w:hint="default"/>
      <w:bCs/>
      <w:sz w:val="20"/>
      <w:szCs w:val="20"/>
    </w:rPr>
  </w:style>
  <w:style w:type="character" w:customStyle="1" w:styleId="WW8Num5z0">
    <w:name w:val="WW8Num5z0"/>
    <w:rPr>
      <w:rFonts w:ascii="Calibri" w:hAnsi="Calibri" w:cs="Tahoma" w:hint="default"/>
      <w:b w:val="0"/>
      <w:sz w:val="20"/>
      <w:szCs w:val="20"/>
    </w:rPr>
  </w:style>
  <w:style w:type="character" w:customStyle="1" w:styleId="WW8Num6z0">
    <w:name w:val="WW8Num6z0"/>
    <w:rPr>
      <w:rFonts w:ascii="Calibri" w:hAnsi="Calibri" w:cs="Tahoma" w:hint="default"/>
      <w:b w:val="0"/>
      <w:i w:val="0"/>
      <w:color w:val="auto"/>
      <w:sz w:val="20"/>
      <w:szCs w:val="20"/>
    </w:rPr>
  </w:style>
  <w:style w:type="character" w:customStyle="1" w:styleId="WW8Num7z0">
    <w:name w:val="WW8Num7z0"/>
    <w:rPr>
      <w:rFonts w:ascii="Calibri" w:hAnsi="Calibri" w:cs="Tahoma" w:hint="default"/>
      <w:b w:val="0"/>
      <w:sz w:val="20"/>
      <w:szCs w:val="20"/>
    </w:rPr>
  </w:style>
  <w:style w:type="character" w:customStyle="1" w:styleId="WW8Num8z0">
    <w:name w:val="WW8Num8z0"/>
    <w:rPr>
      <w:rFonts w:ascii="Calibri" w:hAnsi="Calibri" w:cs="Tahoma" w:hint="default"/>
      <w:sz w:val="20"/>
      <w:szCs w:val="20"/>
    </w:rPr>
  </w:style>
  <w:style w:type="character" w:customStyle="1" w:styleId="WW8Num9z0">
    <w:name w:val="WW8Num9z0"/>
    <w:rPr>
      <w:rFonts w:ascii="Calibri" w:hAnsi="Calibri" w:cs="Tahoma" w:hint="default"/>
      <w:bCs/>
      <w:sz w:val="20"/>
      <w:szCs w:val="20"/>
    </w:rPr>
  </w:style>
  <w:style w:type="character" w:customStyle="1" w:styleId="WW8Num10z0">
    <w:name w:val="WW8Num10z0"/>
    <w:rPr>
      <w:rFonts w:ascii="Calibri" w:hAnsi="Calibri" w:cs="Tahoma" w:hint="default"/>
      <w:sz w:val="20"/>
      <w:szCs w:val="20"/>
    </w:rPr>
  </w:style>
  <w:style w:type="character" w:customStyle="1" w:styleId="WW8Num11z0">
    <w:name w:val="WW8Num11z0"/>
    <w:rPr>
      <w:rFonts w:ascii="Calibri" w:hAnsi="Calibri" w:cs="Tahoma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Calibri" w:eastAsia="Times New Roman" w:hAnsi="Calibri" w:cs="Times New Roman" w:hint="default"/>
      <w:color w:val="auto"/>
      <w:sz w:val="20"/>
      <w:szCs w:val="20"/>
      <w:lang w:eastAsia="en-US"/>
    </w:rPr>
  </w:style>
  <w:style w:type="character" w:customStyle="1" w:styleId="WW8Num13z0">
    <w:name w:val="WW8Num13z0"/>
    <w:rPr>
      <w:rFonts w:ascii="Calibri" w:hAnsi="Calibri" w:cs="Tahoma" w:hint="default"/>
      <w:sz w:val="20"/>
      <w:szCs w:val="20"/>
    </w:rPr>
  </w:style>
  <w:style w:type="character" w:customStyle="1" w:styleId="WW8Num14z0">
    <w:name w:val="WW8Num14z0"/>
    <w:rPr>
      <w:rFonts w:ascii="Calibri" w:hAnsi="Calibri" w:cs="Tahoma" w:hint="default"/>
      <w:bCs/>
      <w:color w:val="auto"/>
      <w:sz w:val="20"/>
      <w:szCs w:val="20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Calibri" w:eastAsia="Times New Roman" w:hAnsi="Calibri" w:cs="Tahoma" w:hint="default"/>
      <w:b w:val="0"/>
      <w:sz w:val="20"/>
      <w:szCs w:val="20"/>
      <w:lang w:val="pl-PL"/>
    </w:rPr>
  </w:style>
  <w:style w:type="character" w:customStyle="1" w:styleId="WW8Num16z0">
    <w:name w:val="WW8Num16z0"/>
    <w:rPr>
      <w:rFonts w:ascii="Calibri" w:hAnsi="Calibri" w:cs="Tahoma" w:hint="default"/>
      <w:b w:val="0"/>
      <w:i w:val="0"/>
      <w:color w:val="auto"/>
      <w:sz w:val="20"/>
      <w:szCs w:val="20"/>
    </w:rPr>
  </w:style>
  <w:style w:type="character" w:customStyle="1" w:styleId="WW8Num17z0">
    <w:name w:val="WW8Num17z0"/>
    <w:rPr>
      <w:rFonts w:ascii="Calibri" w:hAnsi="Calibri" w:cs="Tahoma" w:hint="default"/>
      <w:b w:val="0"/>
      <w:sz w:val="20"/>
      <w:szCs w:val="20"/>
    </w:rPr>
  </w:style>
  <w:style w:type="character" w:customStyle="1" w:styleId="WW8Num18z0">
    <w:name w:val="WW8Num18z0"/>
    <w:rPr>
      <w:rFonts w:ascii="Calibri" w:hAnsi="Calibri" w:cs="Tahoma" w:hint="default"/>
      <w:color w:val="auto"/>
      <w:sz w:val="20"/>
      <w:szCs w:val="20"/>
    </w:rPr>
  </w:style>
  <w:style w:type="character" w:customStyle="1" w:styleId="WW8Num19z0">
    <w:name w:val="WW8Num19z0"/>
    <w:rPr>
      <w:rFonts w:ascii="Calibri" w:hAnsi="Calibri" w:cs="Tahoma" w:hint="default"/>
      <w:sz w:val="20"/>
      <w:szCs w:val="20"/>
    </w:rPr>
  </w:style>
  <w:style w:type="character" w:customStyle="1" w:styleId="WW8Num20z0">
    <w:name w:val="WW8Num20z0"/>
    <w:rPr>
      <w:rFonts w:ascii="Calibri" w:hAnsi="Calibri" w:cs="Tahoma" w:hint="default"/>
      <w:i/>
      <w:sz w:val="20"/>
      <w:szCs w:val="20"/>
    </w:rPr>
  </w:style>
  <w:style w:type="character" w:customStyle="1" w:styleId="WW8Num21z0">
    <w:name w:val="WW8Num21z0"/>
    <w:rPr>
      <w:rFonts w:ascii="Calibri" w:hAnsi="Calibri" w:cs="Tahoma" w:hint="default"/>
      <w:sz w:val="20"/>
      <w:szCs w:val="20"/>
    </w:rPr>
  </w:style>
  <w:style w:type="character" w:customStyle="1" w:styleId="WW8Num22z0">
    <w:name w:val="WW8Num22z0"/>
    <w:rPr>
      <w:rFonts w:ascii="Calibri" w:hAnsi="Calibri" w:cs="Tahoma" w:hint="default"/>
      <w:bCs/>
      <w:i/>
      <w:iCs/>
      <w:sz w:val="20"/>
      <w:szCs w:val="20"/>
    </w:rPr>
  </w:style>
  <w:style w:type="character" w:customStyle="1" w:styleId="WW8Num23z0">
    <w:name w:val="WW8Num23z0"/>
    <w:rPr>
      <w:rFonts w:ascii="Calibri" w:hAnsi="Calibri" w:cs="Tahoma" w:hint="default"/>
      <w:sz w:val="20"/>
      <w:szCs w:val="20"/>
    </w:rPr>
  </w:style>
  <w:style w:type="character" w:customStyle="1" w:styleId="WW8Num24z0">
    <w:name w:val="WW8Num24z0"/>
    <w:rPr>
      <w:rFonts w:ascii="Calibri" w:eastAsia="Times New Roman" w:hAnsi="Calibri" w:cs="Times New Roman" w:hint="default"/>
      <w:sz w:val="20"/>
      <w:szCs w:val="20"/>
    </w:rPr>
  </w:style>
  <w:style w:type="character" w:customStyle="1" w:styleId="WW8Num25z0">
    <w:name w:val="WW8Num25z0"/>
    <w:rPr>
      <w:rFonts w:ascii="Calibri" w:eastAsia="Times New Roman" w:hAnsi="Calibri" w:cs="Tahoma" w:hint="default"/>
      <w:color w:val="auto"/>
      <w:sz w:val="20"/>
      <w:szCs w:val="20"/>
    </w:rPr>
  </w:style>
  <w:style w:type="character" w:customStyle="1" w:styleId="WW8Num26z0">
    <w:name w:val="WW8Num26z0"/>
    <w:rPr>
      <w:rFonts w:ascii="Calibri" w:hAnsi="Calibri" w:cs="Tahoma" w:hint="default"/>
      <w:sz w:val="20"/>
      <w:szCs w:val="20"/>
    </w:rPr>
  </w:style>
  <w:style w:type="character" w:customStyle="1" w:styleId="WW8Num27z0">
    <w:name w:val="WW8Num27z0"/>
    <w:rPr>
      <w:rFonts w:ascii="Calibri" w:hAnsi="Calibri" w:cs="Tahoma" w:hint="default"/>
      <w:b w:val="0"/>
      <w:bCs/>
      <w:i w:val="0"/>
      <w:iCs/>
      <w:color w:val="auto"/>
      <w:sz w:val="20"/>
      <w:szCs w:val="20"/>
    </w:rPr>
  </w:style>
  <w:style w:type="character" w:customStyle="1" w:styleId="WW8Num28z0">
    <w:name w:val="WW8Num28z0"/>
    <w:rPr>
      <w:rFonts w:ascii="Calibri" w:hAnsi="Calibri" w:cs="Tahoma" w:hint="default"/>
      <w:b w:val="0"/>
      <w:bCs w:val="0"/>
      <w:i w:val="0"/>
      <w:color w:val="auto"/>
      <w:sz w:val="20"/>
      <w:szCs w:val="26"/>
    </w:rPr>
  </w:style>
  <w:style w:type="character" w:customStyle="1" w:styleId="WW8Num29z0">
    <w:name w:val="WW8Num29z0"/>
    <w:rPr>
      <w:rFonts w:ascii="Calibri" w:eastAsia="Times New Roman" w:hAnsi="Calibri" w:cs="Tahoma"/>
      <w:sz w:val="20"/>
      <w:szCs w:val="20"/>
    </w:rPr>
  </w:style>
  <w:style w:type="character" w:customStyle="1" w:styleId="WW8Num30z0">
    <w:name w:val="WW8Num30z0"/>
    <w:rPr>
      <w:rFonts w:ascii="Calibri" w:eastAsia="Times New Roman" w:hAnsi="Calibri" w:cs="Tahoma" w:hint="default"/>
      <w:sz w:val="20"/>
      <w:szCs w:val="20"/>
    </w:rPr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  <w:rPr>
      <w:rFonts w:ascii="Calibri" w:hAnsi="Calibri" w:cs="Tahoma"/>
      <w:sz w:val="20"/>
      <w:szCs w:val="20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hAnsi="Calibri" w:cs="Tahoma"/>
      <w:i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Calibri" w:hint="default"/>
      <w:sz w:val="20"/>
      <w:szCs w:val="20"/>
      <w:lang w:eastAsia="en-US"/>
    </w:rPr>
  </w:style>
  <w:style w:type="character" w:customStyle="1" w:styleId="WW8Num34z0">
    <w:name w:val="WW8Num34z0"/>
    <w:rPr>
      <w:rFonts w:ascii="Calibri" w:eastAsia="Calibri" w:hAnsi="Calibri" w:cs="Calibri" w:hint="default"/>
      <w:sz w:val="20"/>
      <w:szCs w:val="20"/>
      <w:lang w:eastAsia="en-US"/>
    </w:rPr>
  </w:style>
  <w:style w:type="character" w:customStyle="1" w:styleId="WW8Num35z0">
    <w:name w:val="WW8Num35z0"/>
    <w:rPr>
      <w:rFonts w:ascii="Calibri" w:hAnsi="Calibri" w:cs="Calibri" w:hint="default"/>
      <w:b/>
      <w:bCs/>
      <w:sz w:val="20"/>
      <w:szCs w:val="20"/>
      <w:lang w:eastAsia="pl-PL"/>
    </w:rPr>
  </w:style>
  <w:style w:type="character" w:customStyle="1" w:styleId="WW8Num36z0">
    <w:name w:val="WW8Num36z0"/>
    <w:rPr>
      <w:rFonts w:ascii="Calibri" w:eastAsia="Calibri" w:hAnsi="Calibri" w:cs="Calibri" w:hint="default"/>
      <w:sz w:val="20"/>
      <w:szCs w:val="20"/>
      <w:lang w:eastAsia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Calibri" w:hAnsi="Calibri" w:cs="Tahoma"/>
      <w:sz w:val="20"/>
      <w:szCs w:val="20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eastAsia="Calibri" w:hAnsi="Calibri" w:cs="Calibri" w:hint="default"/>
      <w:sz w:val="20"/>
      <w:szCs w:val="20"/>
      <w:lang w:eastAsia="en-US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Calibri" w:hint="default"/>
      <w:b/>
      <w:bCs/>
      <w:sz w:val="20"/>
      <w:szCs w:val="20"/>
      <w:lang w:eastAsia="pl-P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Calibri" w:eastAsia="Calibri" w:hAnsi="Calibri" w:cs="Calibri" w:hint="default"/>
      <w:sz w:val="20"/>
      <w:szCs w:val="20"/>
      <w:lang w:eastAsia="en-U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2">
    <w:name w:val="Domyślna czcionka akapitu2"/>
  </w:style>
  <w:style w:type="character" w:customStyle="1" w:styleId="WW8Num15z1">
    <w:name w:val="WW8Num15z1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rPr>
      <w:sz w:val="22"/>
      <w:szCs w:val="22"/>
      <w:lang w:val="x-none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  <w:jc w:val="both"/>
    </w:pPr>
    <w:rPr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40" w:after="40"/>
      <w:textAlignment w:val="baseline"/>
    </w:pPr>
    <w:rPr>
      <w:color w:val="0000FF"/>
      <w:sz w:val="20"/>
      <w:szCs w:val="20"/>
    </w:rPr>
  </w:style>
  <w:style w:type="paragraph" w:styleId="Akapitzlist">
    <w:name w:val="List Paragraph"/>
    <w:aliases w:val="CW_Lista,Wypunktowanie,L1,Numerowanie,Akapit z listą BS,BulletC,Wyliczanie,Obiekt,List Paragraph,normalny tekst,Akapit z listą31,Bullets,List Paragraph1,Preambuła,T_SZ_List Paragraph,2 heading,A_wyliczenie,K-P_odwolanie,l,Akapit z listą5"/>
    <w:basedOn w:val="Normalny"/>
    <w:link w:val="AkapitzlistZnak"/>
    <w:uiPriority w:val="34"/>
    <w:qFormat/>
    <w:pPr>
      <w:ind w:left="720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ny"/>
    <w:pPr>
      <w:spacing w:before="280" w:after="119"/>
      <w:ind w:left="227" w:hanging="227"/>
      <w:jc w:val="both"/>
    </w:pPr>
    <w:rPr>
      <w:rFonts w:ascii="Thorndale" w:hAnsi="Thorndale" w:cs="Thorndale"/>
      <w:sz w:val="24"/>
    </w:rPr>
  </w:style>
  <w:style w:type="paragraph" w:customStyle="1" w:styleId="Tekstpodstawowy210">
    <w:name w:val="Tekst podstawowy 21"/>
    <w:basedOn w:val="Normalny"/>
    <w:pPr>
      <w:spacing w:after="120" w:line="480" w:lineRule="auto"/>
      <w:jc w:val="both"/>
    </w:pPr>
    <w:rPr>
      <w:rFonts w:ascii="Calibri" w:eastAsia="Calibri" w:hAnsi="Calibri" w:cs="Calibri"/>
      <w:sz w:val="22"/>
      <w:szCs w:val="22"/>
      <w:lang w:val="x-none"/>
    </w:rPr>
  </w:style>
  <w:style w:type="paragraph" w:styleId="Poprawka">
    <w:name w:val="Revision"/>
    <w:pPr>
      <w:suppressAutoHyphens/>
    </w:pPr>
    <w:rPr>
      <w:sz w:val="26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0D03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3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3CC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3CC"/>
    <w:rPr>
      <w:vertAlign w:val="superscript"/>
    </w:rPr>
  </w:style>
  <w:style w:type="character" w:customStyle="1" w:styleId="field-value">
    <w:name w:val="field-value"/>
    <w:basedOn w:val="Domylnaczcionkaakapitu"/>
    <w:rsid w:val="00A86EE9"/>
  </w:style>
  <w:style w:type="character" w:customStyle="1" w:styleId="AkapitzlistZnak">
    <w:name w:val="Akapit z listą Znak"/>
    <w:aliases w:val="CW_Lista Znak,Wypunktowanie Znak,L1 Znak,Numerowanie Znak,Akapit z listą BS Znak,BulletC Znak,Wyliczanie Znak,Obiekt Znak,List Paragraph Znak,normalny tekst Znak,Akapit z listą31 Znak,Bullets Znak,List Paragraph1 Znak,Preambuła Znak"/>
    <w:link w:val="Akapitzlist"/>
    <w:uiPriority w:val="34"/>
    <w:qFormat/>
    <w:locked/>
    <w:rsid w:val="00D36199"/>
    <w:rPr>
      <w:rFonts w:ascii="Calibri" w:eastAsia="Calibri" w:hAnsi="Calibri" w:cs="Calibri"/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B9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B9B"/>
    <w:rPr>
      <w:b/>
      <w:bCs/>
      <w:lang w:eastAsia="zh-CN"/>
    </w:rPr>
  </w:style>
  <w:style w:type="paragraph" w:customStyle="1" w:styleId="Standard">
    <w:name w:val="Standard"/>
    <w:rsid w:val="00695156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Zal-text-punkt">
    <w:name w:val="Zal-text-punkt"/>
    <w:basedOn w:val="Normalny"/>
    <w:uiPriority w:val="99"/>
    <w:rsid w:val="00695156"/>
    <w:pPr>
      <w:widowControl w:val="0"/>
      <w:tabs>
        <w:tab w:val="left" w:pos="567"/>
      </w:tabs>
      <w:autoSpaceDE w:val="0"/>
      <w:spacing w:before="57" w:after="57" w:line="280" w:lineRule="atLeast"/>
      <w:ind w:left="340" w:right="57" w:hanging="283"/>
      <w:jc w:val="both"/>
    </w:pPr>
    <w:rPr>
      <w:rFonts w:ascii="MyriadPro-Regular" w:hAnsi="MyriadPro-Regular" w:cs="MyriadPro-Regular"/>
      <w:color w:val="000000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695156"/>
    <w:pPr>
      <w:widowControl w:val="0"/>
      <w:autoSpaceDN w:val="0"/>
      <w:spacing w:line="100" w:lineRule="atLeast"/>
      <w:ind w:left="708"/>
    </w:pPr>
    <w:rPr>
      <w:sz w:val="24"/>
      <w:lang w:eastAsia="ar-SA"/>
    </w:rPr>
  </w:style>
  <w:style w:type="paragraph" w:customStyle="1" w:styleId="Default">
    <w:name w:val="Default"/>
    <w:rsid w:val="00695156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Compact">
    <w:name w:val="Compact"/>
    <w:basedOn w:val="Tekstpodstawowy"/>
    <w:qFormat/>
    <w:rsid w:val="00695156"/>
    <w:pPr>
      <w:pBdr>
        <w:top w:val="nil"/>
        <w:left w:val="nil"/>
        <w:bottom w:val="nil"/>
        <w:right w:val="nil"/>
        <w:between w:val="nil"/>
      </w:pBdr>
      <w:tabs>
        <w:tab w:val="left" w:pos="426"/>
        <w:tab w:val="left" w:pos="851"/>
      </w:tabs>
      <w:suppressAutoHyphens w:val="0"/>
      <w:spacing w:before="36" w:after="36" w:line="240" w:lineRule="auto"/>
    </w:pPr>
    <w:rPr>
      <w:rFonts w:ascii="Arial" w:eastAsia="Cambria" w:hAnsi="Arial" w:cs="Arial"/>
      <w:kern w:val="1"/>
      <w:sz w:val="24"/>
      <w:lang w:eastAsia="en-US"/>
    </w:rPr>
  </w:style>
  <w:style w:type="character" w:customStyle="1" w:styleId="B">
    <w:name w:val="B"/>
    <w:uiPriority w:val="99"/>
    <w:rsid w:val="00695156"/>
    <w:rPr>
      <w:b/>
    </w:rPr>
  </w:style>
  <w:style w:type="paragraph" w:customStyle="1" w:styleId="1Umowarozdziapoziom1">
    <w:name w:val="1. Umowa_rozdział_poziom_1"/>
    <w:basedOn w:val="Normalny"/>
    <w:uiPriority w:val="3"/>
    <w:qFormat/>
    <w:rsid w:val="00BE7B73"/>
    <w:pPr>
      <w:keepNext/>
      <w:numPr>
        <w:numId w:val="13"/>
      </w:numPr>
      <w:suppressAutoHyphens w:val="0"/>
      <w:spacing w:before="360"/>
      <w:jc w:val="center"/>
    </w:pPr>
    <w:rPr>
      <w:rFonts w:ascii="Calibri" w:eastAsia="Calibri" w:hAnsi="Calibri"/>
      <w:b/>
      <w:kern w:val="22"/>
      <w:sz w:val="22"/>
      <w:szCs w:val="22"/>
      <w:lang w:eastAsia="en-US"/>
    </w:rPr>
  </w:style>
  <w:style w:type="paragraph" w:customStyle="1" w:styleId="2Umowaustppoziom2">
    <w:name w:val="2. Umowa_ustęp_poziom_2"/>
    <w:basedOn w:val="Normalny"/>
    <w:link w:val="2Umowaustppoziom2Znak"/>
    <w:uiPriority w:val="3"/>
    <w:qFormat/>
    <w:rsid w:val="00BE7B73"/>
    <w:pPr>
      <w:numPr>
        <w:ilvl w:val="1"/>
        <w:numId w:val="13"/>
      </w:numPr>
      <w:suppressAutoHyphens w:val="0"/>
      <w:spacing w:before="120"/>
      <w:jc w:val="both"/>
    </w:pPr>
    <w:rPr>
      <w:rFonts w:ascii="Calibri" w:eastAsia="Calibri" w:hAnsi="Calibri"/>
      <w:kern w:val="22"/>
      <w:sz w:val="22"/>
      <w:szCs w:val="22"/>
      <w:lang w:eastAsia="en-US"/>
    </w:rPr>
  </w:style>
  <w:style w:type="character" w:customStyle="1" w:styleId="2Umowaustppoziom2Znak">
    <w:name w:val="2. Umowa_ustęp_poziom_2 Znak"/>
    <w:link w:val="2Umowaustppoziom2"/>
    <w:uiPriority w:val="3"/>
    <w:qFormat/>
    <w:rsid w:val="00BE7B73"/>
    <w:rPr>
      <w:rFonts w:ascii="Calibri" w:eastAsia="Calibri" w:hAnsi="Calibri"/>
      <w:kern w:val="22"/>
      <w:sz w:val="22"/>
      <w:szCs w:val="22"/>
      <w:lang w:eastAsia="en-US"/>
    </w:rPr>
  </w:style>
  <w:style w:type="paragraph" w:customStyle="1" w:styleId="3Umowapunktpoziom3">
    <w:name w:val="3. Umowa_punkt_poziom_3"/>
    <w:basedOn w:val="2Umowaustppoziom2"/>
    <w:uiPriority w:val="3"/>
    <w:qFormat/>
    <w:rsid w:val="00BE7B73"/>
    <w:pPr>
      <w:numPr>
        <w:ilvl w:val="2"/>
      </w:numPr>
      <w:tabs>
        <w:tab w:val="clear" w:pos="851"/>
        <w:tab w:val="num" w:pos="1134"/>
        <w:tab w:val="num" w:pos="1572"/>
        <w:tab w:val="num" w:pos="2160"/>
      </w:tabs>
      <w:ind w:left="1134" w:hanging="720"/>
    </w:pPr>
  </w:style>
  <w:style w:type="paragraph" w:customStyle="1" w:styleId="4Umowaliterapoziom4">
    <w:name w:val="4. Umowa_litera_poziom_4"/>
    <w:basedOn w:val="3Umowapunktpoziom3"/>
    <w:uiPriority w:val="3"/>
    <w:qFormat/>
    <w:rsid w:val="00BE7B73"/>
    <w:pPr>
      <w:numPr>
        <w:ilvl w:val="3"/>
      </w:numPr>
      <w:tabs>
        <w:tab w:val="num" w:pos="0"/>
        <w:tab w:val="num" w:pos="1134"/>
        <w:tab w:val="num" w:pos="1572"/>
        <w:tab w:val="num" w:pos="1998"/>
        <w:tab w:val="num" w:pos="2880"/>
      </w:tabs>
      <w:ind w:left="1998" w:hanging="720"/>
    </w:pPr>
  </w:style>
  <w:style w:type="paragraph" w:customStyle="1" w:styleId="5Umowawyliczeniepoziom5">
    <w:name w:val="5. Umowa_wyliczenie_poziom_5"/>
    <w:basedOn w:val="4Umowaliterapoziom4"/>
    <w:uiPriority w:val="3"/>
    <w:qFormat/>
    <w:rsid w:val="00BE7B73"/>
    <w:pPr>
      <w:numPr>
        <w:ilvl w:val="4"/>
      </w:numPr>
      <w:tabs>
        <w:tab w:val="num" w:pos="357"/>
        <w:tab w:val="num" w:pos="1134"/>
        <w:tab w:val="num" w:pos="2784"/>
        <w:tab w:val="num" w:pos="3600"/>
      </w:tabs>
      <w:ind w:left="2784" w:hanging="1080"/>
    </w:pPr>
  </w:style>
  <w:style w:type="paragraph" w:customStyle="1" w:styleId="6Umowatiretpoziom6">
    <w:name w:val="6. Umowa_tiret_poziom_6"/>
    <w:basedOn w:val="5Umowawyliczeniepoziom5"/>
    <w:uiPriority w:val="3"/>
    <w:qFormat/>
    <w:rsid w:val="00BE7B73"/>
    <w:pPr>
      <w:numPr>
        <w:ilvl w:val="5"/>
      </w:numPr>
      <w:tabs>
        <w:tab w:val="clear" w:pos="1080"/>
        <w:tab w:val="num" w:pos="2835"/>
        <w:tab w:val="num" w:pos="3210"/>
        <w:tab w:val="num" w:pos="3963"/>
        <w:tab w:val="num" w:pos="4320"/>
      </w:tabs>
      <w:ind w:left="321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09ED-A4FE-40A5-A932-5866C8F9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4052</Words>
  <Characters>24312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PGK</Company>
  <LinksUpToDate>false</LinksUpToDate>
  <CharactersWithSpaces>28308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Justyna</dc:creator>
  <cp:lastModifiedBy>Natalia Sieracka</cp:lastModifiedBy>
  <cp:revision>6</cp:revision>
  <cp:lastPrinted>2025-05-26T09:10:00Z</cp:lastPrinted>
  <dcterms:created xsi:type="dcterms:W3CDTF">2025-09-03T07:52:00Z</dcterms:created>
  <dcterms:modified xsi:type="dcterms:W3CDTF">2025-09-04T07:55:00Z</dcterms:modified>
</cp:coreProperties>
</file>