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95" w:rsidRPr="00204B95" w:rsidRDefault="00204B95" w:rsidP="00204B95">
      <w:pPr>
        <w:spacing w:after="0" w:line="240" w:lineRule="auto"/>
        <w:rPr>
          <w:rFonts w:ascii="CG Omega" w:eastAsia="Times New Roman" w:hAnsi="CG Omega" w:cs="Times New Roman"/>
          <w:b/>
          <w:lang w:eastAsia="pl-PL"/>
          <w14:shadow w14:blurRad="50800" w14:dist="38100" w14:dir="2700000" w14:sx="100000" w14:sy="100000" w14:kx="0" w14:ky="0" w14:algn="tl">
            <w14:srgbClr w14:val="000000">
              <w14:alpha w14:val="60000"/>
            </w14:srgbClr>
          </w14:shadow>
        </w:rPr>
      </w:pPr>
      <w:r w:rsidRPr="00204B95">
        <w:rPr>
          <w:rFonts w:ascii="CG Omega" w:eastAsia="Times New Roman" w:hAnsi="CG Omega" w:cs="Times New Roman"/>
          <w:b/>
          <w:smallCaps/>
          <w:sz w:val="20"/>
          <w:szCs w:val="20"/>
          <w:lang w:eastAsia="pl-PL"/>
          <w14:shadow w14:blurRad="50800" w14:dist="38100" w14:dir="2700000" w14:sx="100000" w14:sy="100000" w14:kx="0" w14:ky="0" w14:algn="tl">
            <w14:srgbClr w14:val="000000">
              <w14:alpha w14:val="60000"/>
            </w14:srgbClr>
          </w14:shadow>
        </w:rPr>
        <w:t xml:space="preserve">        </w:t>
      </w:r>
      <w:r w:rsidRPr="00204B95">
        <w:rPr>
          <w:rFonts w:ascii="CG Omega" w:eastAsia="Times New Roman" w:hAnsi="CG Omega" w:cs="Times New Roman"/>
          <w:b/>
          <w:lang w:eastAsia="pl-PL"/>
          <w14:shadow w14:blurRad="50800" w14:dist="38100" w14:dir="2700000" w14:sx="100000" w14:sy="100000" w14:kx="0" w14:ky="0" w14:algn="tl">
            <w14:srgbClr w14:val="000000">
              <w14:alpha w14:val="60000"/>
            </w14:srgbClr>
          </w14:shadow>
        </w:rPr>
        <w:t>GMINA  WIĄZOWNICA</w:t>
      </w:r>
    </w:p>
    <w:p w:rsidR="00204B95" w:rsidRPr="00204B95" w:rsidRDefault="00204B95" w:rsidP="00204B95">
      <w:pPr>
        <w:spacing w:after="0" w:line="240" w:lineRule="auto"/>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pPr>
      <w:r w:rsidRPr="00204B95">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t xml:space="preserve">                    ul. Warszawska 15  </w:t>
      </w:r>
    </w:p>
    <w:p w:rsidR="00204B95" w:rsidRPr="00204B95" w:rsidRDefault="00204B95" w:rsidP="00204B95">
      <w:pPr>
        <w:spacing w:after="0" w:line="240" w:lineRule="auto"/>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pPr>
      <w:r w:rsidRPr="00204B95">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t xml:space="preserve">   37-522   Wiązownica,  woj.  podkarpackie</w:t>
      </w:r>
    </w:p>
    <w:p w:rsidR="00204B95" w:rsidRPr="00204B95" w:rsidRDefault="00204B95" w:rsidP="00204B95">
      <w:pPr>
        <w:spacing w:after="0" w:line="240" w:lineRule="auto"/>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pPr>
      <w:r w:rsidRPr="00204B95">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t xml:space="preserve">       tel./fax. ( 16) 622 36 31,   622 36 32</w:t>
      </w:r>
    </w:p>
    <w:p w:rsidR="00204B95" w:rsidRPr="00204B95" w:rsidRDefault="00204B95" w:rsidP="00204B95">
      <w:pPr>
        <w:spacing w:after="0" w:line="240" w:lineRule="auto"/>
        <w:rPr>
          <w:rFonts w:ascii="CG Omega" w:eastAsia="Times New Roman" w:hAnsi="CG Omega" w:cs="Times New Roman"/>
          <w:b/>
          <w:sz w:val="16"/>
          <w:szCs w:val="16"/>
          <w:lang w:val="en-US" w:eastAsia="pl-PL"/>
          <w14:shadow w14:blurRad="50800" w14:dist="38100" w14:dir="2700000" w14:sx="100000" w14:sy="100000" w14:kx="0" w14:ky="0" w14:algn="tl">
            <w14:srgbClr w14:val="000000">
              <w14:alpha w14:val="60000"/>
            </w14:srgbClr>
          </w14:shadow>
        </w:rPr>
      </w:pPr>
      <w:r w:rsidRPr="00204B95">
        <w:rPr>
          <w:rFonts w:ascii="CG Omega" w:eastAsia="Times New Roman" w:hAnsi="CG Omega" w:cs="Times New Roman"/>
          <w:b/>
          <w:sz w:val="16"/>
          <w:szCs w:val="16"/>
          <w:lang w:val="en-US" w:eastAsia="pl-PL"/>
          <w14:shadow w14:blurRad="50800" w14:dist="38100" w14:dir="2700000" w14:sx="100000" w14:sy="100000" w14:kx="0" w14:ky="0" w14:algn="tl">
            <w14:srgbClr w14:val="000000">
              <w14:alpha w14:val="60000"/>
            </w14:srgbClr>
          </w14:shadow>
        </w:rPr>
        <w:t xml:space="preserve">  NIP 792-20-31-567      REGON 650900364</w:t>
      </w:r>
    </w:p>
    <w:p w:rsidR="00183FF2" w:rsidRDefault="00E55BA7" w:rsidP="00183FF2">
      <w:pPr>
        <w:spacing w:after="0" w:line="240" w:lineRule="auto"/>
        <w:jc w:val="center"/>
        <w:rPr>
          <w:rFonts w:ascii="CG Omega" w:eastAsia="Times New Roman" w:hAnsi="CG Omega" w:cs="Arial"/>
          <w:b/>
          <w:lang w:eastAsia="pl-PL"/>
        </w:rPr>
      </w:pPr>
      <w:r>
        <w:rPr>
          <w:rFonts w:ascii="CG Omega" w:eastAsia="Times New Roman" w:hAnsi="CG Omega" w:cs="Arial"/>
          <w:b/>
          <w:lang w:eastAsia="pl-PL"/>
        </w:rPr>
        <w:t xml:space="preserve">Modernizacja </w:t>
      </w:r>
      <w:r w:rsidR="00657F33" w:rsidRPr="00183FF2">
        <w:rPr>
          <w:rFonts w:ascii="CG Omega" w:eastAsia="Times New Roman" w:hAnsi="CG Omega" w:cs="Arial"/>
          <w:b/>
          <w:lang w:eastAsia="pl-PL"/>
        </w:rPr>
        <w:t>drogi dojazdowej do gruntów rolnyc</w:t>
      </w:r>
      <w:r w:rsidR="00C710B6" w:rsidRPr="00183FF2">
        <w:rPr>
          <w:rFonts w:ascii="CG Omega" w:eastAsia="Times New Roman" w:hAnsi="CG Omega" w:cs="Arial"/>
          <w:b/>
          <w:lang w:eastAsia="pl-PL"/>
        </w:rPr>
        <w:t>h w m</w:t>
      </w:r>
      <w:r w:rsidR="0054225E">
        <w:rPr>
          <w:rFonts w:ascii="CG Omega" w:eastAsia="Times New Roman" w:hAnsi="CG Omega" w:cs="Arial"/>
          <w:b/>
          <w:lang w:eastAsia="pl-PL"/>
        </w:rPr>
        <w:t>iejscowości Cetula</w:t>
      </w:r>
    </w:p>
    <w:p w:rsidR="00F75767" w:rsidRPr="00183FF2" w:rsidRDefault="00E65E99" w:rsidP="00183FF2">
      <w:pPr>
        <w:spacing w:after="0" w:line="240" w:lineRule="auto"/>
        <w:jc w:val="center"/>
        <w:rPr>
          <w:rFonts w:ascii="CG Omega" w:eastAsia="Times New Roman" w:hAnsi="CG Omega" w:cs="Arial"/>
          <w:b/>
          <w:lang w:eastAsia="pl-PL"/>
        </w:rPr>
      </w:pPr>
      <w:r>
        <w:rPr>
          <w:rFonts w:ascii="CG Omega" w:eastAsia="Times New Roman" w:hAnsi="CG Omega" w:cs="Arial"/>
          <w:b/>
          <w:lang w:eastAsia="pl-PL"/>
        </w:rPr>
        <w:t>dz. nr e</w:t>
      </w:r>
      <w:r w:rsidR="0054225E">
        <w:rPr>
          <w:rFonts w:ascii="CG Omega" w:eastAsia="Times New Roman" w:hAnsi="CG Omega" w:cs="Arial"/>
          <w:b/>
          <w:lang w:eastAsia="pl-PL"/>
        </w:rPr>
        <w:t>wid. 557</w:t>
      </w:r>
      <w:r w:rsidR="00D516D2">
        <w:rPr>
          <w:rFonts w:ascii="CG Omega" w:eastAsia="Times New Roman" w:hAnsi="CG Omega" w:cs="Arial"/>
          <w:b/>
          <w:lang w:eastAsia="pl-PL"/>
        </w:rPr>
        <w:t xml:space="preserve"> </w:t>
      </w:r>
    </w:p>
    <w:p w:rsidR="00F75767" w:rsidRDefault="00F75767" w:rsidP="00657F33">
      <w:pPr>
        <w:spacing w:after="0" w:line="240" w:lineRule="auto"/>
        <w:rPr>
          <w:rFonts w:ascii="CG Omega" w:eastAsia="Times New Roman" w:hAnsi="CG Omega" w:cs="Arial"/>
          <w:lang w:eastAsia="pl-PL"/>
        </w:rPr>
      </w:pPr>
    </w:p>
    <w:p w:rsidR="00183FF2" w:rsidRPr="00F7325C" w:rsidRDefault="00183FF2" w:rsidP="00657F33">
      <w:pPr>
        <w:spacing w:after="0" w:line="240" w:lineRule="auto"/>
        <w:rPr>
          <w:rFonts w:ascii="CG Omega" w:eastAsia="Times New Roman" w:hAnsi="CG Omega" w:cs="Arial"/>
          <w:lang w:eastAsia="pl-PL"/>
        </w:rPr>
      </w:pPr>
    </w:p>
    <w:p w:rsidR="00C710B6" w:rsidRPr="00F7325C" w:rsidRDefault="00657F33" w:rsidP="00DD08C0">
      <w:pPr>
        <w:spacing w:after="0" w:line="240" w:lineRule="auto"/>
        <w:jc w:val="center"/>
        <w:rPr>
          <w:rFonts w:ascii="CG Omega" w:eastAsia="Times New Roman" w:hAnsi="CG Omega" w:cs="Arial"/>
          <w:b/>
          <w:lang w:eastAsia="pl-PL"/>
        </w:rPr>
      </w:pPr>
      <w:r w:rsidRPr="00F7325C">
        <w:rPr>
          <w:rFonts w:ascii="CG Omega" w:eastAsia="Times New Roman" w:hAnsi="CG Omega" w:cs="Arial"/>
          <w:b/>
          <w:lang w:eastAsia="pl-PL"/>
        </w:rPr>
        <w:t>SPECYFIKACJA TECHNICZNA WYKONANIA I ODBIORU ROBÓT</w:t>
      </w:r>
    </w:p>
    <w:p w:rsidR="00C710B6" w:rsidRPr="00F7325C" w:rsidRDefault="00657F33" w:rsidP="00DD08C0">
      <w:pPr>
        <w:spacing w:after="0" w:line="240" w:lineRule="auto"/>
        <w:jc w:val="center"/>
        <w:rPr>
          <w:rFonts w:ascii="CG Omega" w:eastAsia="Times New Roman" w:hAnsi="CG Omega" w:cs="Arial"/>
          <w:b/>
          <w:lang w:eastAsia="pl-PL"/>
        </w:rPr>
      </w:pPr>
      <w:r w:rsidRPr="00F7325C">
        <w:rPr>
          <w:rFonts w:ascii="CG Omega" w:eastAsia="Times New Roman" w:hAnsi="CG Omega" w:cs="Arial"/>
          <w:b/>
          <w:lang w:eastAsia="pl-PL"/>
        </w:rPr>
        <w:t>WYMAGANIA OGÓLNE</w:t>
      </w:r>
    </w:p>
    <w:p w:rsidR="00F75767" w:rsidRPr="00F7325C" w:rsidRDefault="00C710B6" w:rsidP="00657F33">
      <w:pPr>
        <w:spacing w:after="0" w:line="240" w:lineRule="auto"/>
        <w:rPr>
          <w:rFonts w:ascii="CG Omega" w:eastAsia="Times New Roman" w:hAnsi="CG Omega" w:cs="Arial"/>
          <w:lang w:eastAsia="pl-PL"/>
        </w:rPr>
      </w:pPr>
      <w:r w:rsidRPr="00F7325C">
        <w:rPr>
          <w:rFonts w:ascii="CG Omega" w:eastAsia="Times New Roman" w:hAnsi="CG Omega" w:cs="Arial"/>
          <w:lang w:eastAsia="pl-PL"/>
        </w:rPr>
        <w:t xml:space="preserve"> </w:t>
      </w:r>
    </w:p>
    <w:p w:rsidR="00F75767" w:rsidRPr="0047007C" w:rsidRDefault="00657F33" w:rsidP="00657F33">
      <w:pPr>
        <w:spacing w:after="0" w:line="240" w:lineRule="auto"/>
        <w:rPr>
          <w:rFonts w:ascii="CG Omega" w:eastAsia="Times New Roman" w:hAnsi="CG Omega" w:cs="Arial"/>
          <w:b/>
          <w:lang w:eastAsia="pl-PL"/>
        </w:rPr>
      </w:pPr>
      <w:r w:rsidRPr="0047007C">
        <w:rPr>
          <w:rFonts w:ascii="CG Omega" w:eastAsia="Times New Roman" w:hAnsi="CG Omega" w:cs="Arial"/>
          <w:b/>
          <w:lang w:eastAsia="pl-PL"/>
        </w:rPr>
        <w:t xml:space="preserve">1. WSTĘP </w:t>
      </w:r>
    </w:p>
    <w:p w:rsidR="00F75767" w:rsidRPr="00F7325C" w:rsidRDefault="00657F33" w:rsidP="00C710B6">
      <w:pPr>
        <w:spacing w:after="0" w:line="240" w:lineRule="auto"/>
        <w:ind w:left="567" w:hanging="567"/>
        <w:jc w:val="both"/>
        <w:rPr>
          <w:rFonts w:ascii="CG Omega" w:eastAsia="Times New Roman" w:hAnsi="CG Omega" w:cs="Arial"/>
          <w:lang w:eastAsia="pl-PL"/>
        </w:rPr>
      </w:pPr>
      <w:r w:rsidRPr="00F7325C">
        <w:rPr>
          <w:rFonts w:ascii="CG Omega" w:eastAsia="Times New Roman" w:hAnsi="CG Omega" w:cs="Arial"/>
          <w:lang w:eastAsia="pl-PL"/>
        </w:rPr>
        <w:t xml:space="preserve">1.1. </w:t>
      </w:r>
      <w:r w:rsidR="00C710B6" w:rsidRPr="00F7325C">
        <w:rPr>
          <w:rFonts w:ascii="CG Omega" w:eastAsia="Times New Roman" w:hAnsi="CG Omega" w:cs="Arial"/>
          <w:lang w:eastAsia="pl-PL"/>
        </w:rPr>
        <w:tab/>
      </w:r>
      <w:r w:rsidRPr="00F7325C">
        <w:rPr>
          <w:rFonts w:ascii="CG Omega" w:eastAsia="Times New Roman" w:hAnsi="CG Omega" w:cs="Arial"/>
          <w:lang w:eastAsia="pl-PL"/>
        </w:rPr>
        <w:t>Przedmiot SST Przedmiotem niniejszej szczegółowej specyfikacji technicznej (SST) są wymagania ogólne dotyczące wykonania i odbior</w:t>
      </w:r>
      <w:r w:rsidR="0047007C">
        <w:rPr>
          <w:rFonts w:ascii="CG Omega" w:eastAsia="Times New Roman" w:hAnsi="CG Omega" w:cs="Arial"/>
          <w:lang w:eastAsia="pl-PL"/>
        </w:rPr>
        <w:t xml:space="preserve">u robót drogowych przy budowie </w:t>
      </w:r>
      <w:r w:rsidR="0054225E">
        <w:rPr>
          <w:rFonts w:ascii="CG Omega" w:eastAsia="Times New Roman" w:hAnsi="CG Omega" w:cs="Arial"/>
          <w:lang w:eastAsia="pl-PL"/>
        </w:rPr>
        <w:t xml:space="preserve">                       </w:t>
      </w:r>
      <w:r w:rsidR="0047007C">
        <w:rPr>
          <w:rFonts w:ascii="CG Omega" w:eastAsia="Times New Roman" w:hAnsi="CG Omega" w:cs="Arial"/>
          <w:lang w:eastAsia="pl-PL"/>
        </w:rPr>
        <w:t xml:space="preserve">i modernizacji </w:t>
      </w:r>
      <w:r w:rsidRPr="00F7325C">
        <w:rPr>
          <w:rFonts w:ascii="CG Omega" w:eastAsia="Times New Roman" w:hAnsi="CG Omega" w:cs="Arial"/>
          <w:lang w:eastAsia="pl-PL"/>
        </w:rPr>
        <w:t>drogi gminnej doja</w:t>
      </w:r>
      <w:r w:rsidR="00C710B6" w:rsidRPr="00F7325C">
        <w:rPr>
          <w:rFonts w:ascii="CG Omega" w:eastAsia="Times New Roman" w:hAnsi="CG Omega" w:cs="Arial"/>
          <w:lang w:eastAsia="pl-PL"/>
        </w:rPr>
        <w:t xml:space="preserve">zdowej do gruntów rolnych, w miejscowości </w:t>
      </w:r>
      <w:r w:rsidR="0054225E">
        <w:rPr>
          <w:rFonts w:ascii="CG Omega" w:eastAsia="Times New Roman" w:hAnsi="CG Omega" w:cs="Arial"/>
          <w:lang w:eastAsia="pl-PL"/>
        </w:rPr>
        <w:t>Cetula</w:t>
      </w:r>
      <w:r w:rsidR="00C710B6" w:rsidRPr="00F7325C">
        <w:rPr>
          <w:rFonts w:ascii="CG Omega" w:eastAsia="Times New Roman" w:hAnsi="CG Omega" w:cs="Arial"/>
          <w:lang w:eastAsia="pl-PL"/>
        </w:rPr>
        <w:t xml:space="preserve"> gm. Wiązownica</w:t>
      </w:r>
      <w:r w:rsidR="00DD08C0" w:rsidRPr="00F7325C">
        <w:rPr>
          <w:rFonts w:ascii="CG Omega" w:eastAsia="Times New Roman" w:hAnsi="CG Omega" w:cs="Arial"/>
          <w:lang w:eastAsia="pl-PL"/>
        </w:rPr>
        <w:t>.</w:t>
      </w:r>
    </w:p>
    <w:p w:rsidR="00F75767" w:rsidRPr="00F7325C" w:rsidRDefault="00657F33" w:rsidP="00C710B6">
      <w:pPr>
        <w:spacing w:after="0" w:line="240" w:lineRule="auto"/>
        <w:ind w:left="567" w:hanging="567"/>
        <w:jc w:val="both"/>
        <w:rPr>
          <w:rFonts w:ascii="CG Omega" w:eastAsia="Times New Roman" w:hAnsi="CG Omega" w:cs="Arial"/>
          <w:lang w:eastAsia="pl-PL"/>
        </w:rPr>
      </w:pPr>
      <w:r w:rsidRPr="00F7325C">
        <w:rPr>
          <w:rFonts w:ascii="CG Omega" w:eastAsia="Times New Roman" w:hAnsi="CG Omega" w:cs="Arial"/>
          <w:lang w:eastAsia="pl-PL"/>
        </w:rPr>
        <w:t xml:space="preserve">1.2. </w:t>
      </w:r>
      <w:r w:rsidR="00C710B6" w:rsidRPr="00F7325C">
        <w:rPr>
          <w:rFonts w:ascii="CG Omega" w:eastAsia="Times New Roman" w:hAnsi="CG Omega" w:cs="Arial"/>
          <w:lang w:eastAsia="pl-PL"/>
        </w:rPr>
        <w:tab/>
      </w:r>
      <w:r w:rsidRPr="00F7325C">
        <w:rPr>
          <w:rFonts w:ascii="CG Omega" w:eastAsia="Times New Roman" w:hAnsi="CG Omega" w:cs="Arial"/>
          <w:lang w:eastAsia="pl-PL"/>
        </w:rPr>
        <w:t>Zakres stosowania SST Szczegółowa specyfikacja techniczna jest stosowana jako dokument przetargowy i kontraktowy przy zlecaniu i realizacji robót wymienionych w</w:t>
      </w:r>
      <w:r w:rsidR="00C710B6" w:rsidRPr="00F7325C">
        <w:rPr>
          <w:rFonts w:ascii="CG Omega" w:eastAsia="Times New Roman" w:hAnsi="CG Omega" w:cs="Arial"/>
          <w:lang w:eastAsia="pl-PL"/>
        </w:rPr>
        <w:t> </w:t>
      </w:r>
      <w:r w:rsidRPr="00F7325C">
        <w:rPr>
          <w:rFonts w:ascii="CG Omega" w:eastAsia="Times New Roman" w:hAnsi="CG Omega" w:cs="Arial"/>
          <w:lang w:eastAsia="pl-PL"/>
        </w:rPr>
        <w:t xml:space="preserve">punkcie 1.1. </w:t>
      </w:r>
    </w:p>
    <w:p w:rsidR="00F75767" w:rsidRPr="00F7325C" w:rsidRDefault="00657F33" w:rsidP="0054225E">
      <w:pPr>
        <w:pStyle w:val="Bezodstpw"/>
        <w:ind w:left="567" w:hanging="567"/>
        <w:rPr>
          <w:lang w:eastAsia="pl-PL"/>
        </w:rPr>
      </w:pPr>
      <w:r w:rsidRPr="0054225E">
        <w:rPr>
          <w:rFonts w:ascii="CG Omega" w:hAnsi="CG Omega"/>
          <w:lang w:eastAsia="pl-PL"/>
        </w:rPr>
        <w:t xml:space="preserve">1.3. </w:t>
      </w:r>
      <w:r w:rsidR="00C710B6" w:rsidRPr="0054225E">
        <w:rPr>
          <w:rFonts w:ascii="CG Omega" w:hAnsi="CG Omega"/>
          <w:lang w:eastAsia="pl-PL"/>
        </w:rPr>
        <w:tab/>
      </w:r>
      <w:r w:rsidRPr="0054225E">
        <w:rPr>
          <w:rFonts w:ascii="CG Omega" w:hAnsi="CG Omega"/>
          <w:lang w:eastAsia="pl-PL"/>
        </w:rPr>
        <w:t xml:space="preserve">Zakres robót objętych SST Ustalenia zawarte w niniejszej </w:t>
      </w:r>
      <w:r w:rsidR="0054225E" w:rsidRPr="0054225E">
        <w:rPr>
          <w:rFonts w:ascii="CG Omega" w:hAnsi="CG Omega"/>
          <w:lang w:eastAsia="pl-PL"/>
        </w:rPr>
        <w:t xml:space="preserve">specyfikacji obejmują wymagania </w:t>
      </w:r>
      <w:r w:rsidRPr="0054225E">
        <w:rPr>
          <w:rFonts w:ascii="CG Omega" w:hAnsi="CG Omega"/>
          <w:lang w:eastAsia="pl-PL"/>
        </w:rPr>
        <w:t>ogólne, dla poszczególnych asortymentów robót drogowy</w:t>
      </w:r>
      <w:r w:rsidR="00DD08C0" w:rsidRPr="0054225E">
        <w:rPr>
          <w:rFonts w:ascii="CG Omega" w:hAnsi="CG Omega"/>
          <w:lang w:eastAsia="pl-PL"/>
        </w:rPr>
        <w:t>ch przy modernizacji drogi dojazdowej</w:t>
      </w:r>
      <w:r w:rsidR="00DD08C0" w:rsidRPr="00F7325C">
        <w:rPr>
          <w:lang w:eastAsia="pl-PL"/>
        </w:rPr>
        <w:t xml:space="preserve"> do gruntów rolnych  w miejscowości </w:t>
      </w:r>
      <w:r w:rsidR="00D516D2">
        <w:rPr>
          <w:lang w:eastAsia="pl-PL"/>
        </w:rPr>
        <w:t xml:space="preserve">Cetula, </w:t>
      </w:r>
      <w:r w:rsidR="00DD08C0" w:rsidRPr="00F7325C">
        <w:rPr>
          <w:lang w:eastAsia="pl-PL"/>
        </w:rPr>
        <w:t xml:space="preserve"> gmina Wiązownica.</w:t>
      </w:r>
    </w:p>
    <w:p w:rsidR="00F75767" w:rsidRPr="00F7325C" w:rsidRDefault="00657F33" w:rsidP="00C710B6">
      <w:pPr>
        <w:spacing w:after="0" w:line="240" w:lineRule="auto"/>
        <w:ind w:left="567" w:hanging="567"/>
        <w:jc w:val="both"/>
        <w:rPr>
          <w:rFonts w:ascii="CG Omega" w:eastAsia="Times New Roman" w:hAnsi="CG Omega" w:cs="Arial"/>
          <w:lang w:eastAsia="pl-PL"/>
        </w:rPr>
      </w:pPr>
      <w:r w:rsidRPr="00F7325C">
        <w:rPr>
          <w:rFonts w:ascii="CG Omega" w:eastAsia="Times New Roman" w:hAnsi="CG Omega" w:cs="Arial"/>
          <w:lang w:eastAsia="pl-PL"/>
        </w:rPr>
        <w:t xml:space="preserve">1.4. </w:t>
      </w:r>
      <w:r w:rsidR="00C710B6" w:rsidRPr="00F7325C">
        <w:rPr>
          <w:rFonts w:ascii="CG Omega" w:eastAsia="Times New Roman" w:hAnsi="CG Omega" w:cs="Arial"/>
          <w:lang w:eastAsia="pl-PL"/>
        </w:rPr>
        <w:tab/>
      </w:r>
      <w:r w:rsidR="00DD08C0" w:rsidRPr="00F7325C">
        <w:rPr>
          <w:rFonts w:ascii="CG Omega" w:eastAsia="Times New Roman" w:hAnsi="CG Omega" w:cs="Arial"/>
          <w:lang w:eastAsia="pl-PL"/>
        </w:rPr>
        <w:t>Określenia podstawowe u</w:t>
      </w:r>
      <w:r w:rsidRPr="00F7325C">
        <w:rPr>
          <w:rFonts w:ascii="CG Omega" w:eastAsia="Times New Roman" w:hAnsi="CG Omega" w:cs="Arial"/>
          <w:lang w:eastAsia="pl-PL"/>
        </w:rPr>
        <w:t>żyte w SST wymienione poniżej określenia należy rozumieć w</w:t>
      </w:r>
      <w:r w:rsidR="00C710B6" w:rsidRPr="00F7325C">
        <w:rPr>
          <w:rFonts w:ascii="CG Omega" w:eastAsia="Times New Roman" w:hAnsi="CG Omega" w:cs="Arial"/>
          <w:lang w:eastAsia="pl-PL"/>
        </w:rPr>
        <w:t> </w:t>
      </w:r>
      <w:r w:rsidRPr="00F7325C">
        <w:rPr>
          <w:rFonts w:ascii="CG Omega" w:eastAsia="Times New Roman" w:hAnsi="CG Omega" w:cs="Arial"/>
          <w:lang w:eastAsia="pl-PL"/>
        </w:rPr>
        <w:t xml:space="preserve">każdym przypadku następująco: </w:t>
      </w:r>
    </w:p>
    <w:p w:rsidR="00F75767" w:rsidRPr="00F7325C" w:rsidRDefault="00657F33" w:rsidP="00C710B6">
      <w:pPr>
        <w:spacing w:after="0" w:line="240" w:lineRule="auto"/>
        <w:ind w:left="1276" w:hanging="709"/>
        <w:jc w:val="both"/>
        <w:rPr>
          <w:rFonts w:ascii="CG Omega" w:eastAsia="Times New Roman" w:hAnsi="CG Omega" w:cs="Arial"/>
          <w:lang w:eastAsia="pl-PL"/>
        </w:rPr>
      </w:pPr>
      <w:r w:rsidRPr="00F7325C">
        <w:rPr>
          <w:rFonts w:ascii="CG Omega" w:eastAsia="Times New Roman" w:hAnsi="CG Omega" w:cs="Arial"/>
          <w:lang w:eastAsia="pl-PL"/>
        </w:rPr>
        <w:t xml:space="preserve">1.4.1. </w:t>
      </w:r>
      <w:r w:rsidR="00C710B6" w:rsidRPr="00F7325C">
        <w:rPr>
          <w:rFonts w:ascii="CG Omega" w:eastAsia="Times New Roman" w:hAnsi="CG Omega" w:cs="Arial"/>
          <w:lang w:eastAsia="pl-PL"/>
        </w:rPr>
        <w:tab/>
      </w:r>
      <w:r w:rsidRPr="00F7325C">
        <w:rPr>
          <w:rFonts w:ascii="CG Omega" w:eastAsia="Times New Roman" w:hAnsi="CG Omega" w:cs="Arial"/>
          <w:lang w:eastAsia="pl-PL"/>
        </w:rPr>
        <w:t>Budowla drogowa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obiekt budowlany, nie będący budynkiem, stanowiący całość techniczno-użytkową (droga) albo jego część stanowiącą odrębny element konstrukcyjny lub technologiczny (obiekt mostowy, korpus ziemny, węzeł). </w:t>
      </w:r>
    </w:p>
    <w:p w:rsidR="00F75767" w:rsidRPr="00F7325C" w:rsidRDefault="00657F33" w:rsidP="00C710B6">
      <w:pPr>
        <w:spacing w:after="0" w:line="240" w:lineRule="auto"/>
        <w:ind w:left="1276" w:hanging="709"/>
        <w:jc w:val="both"/>
        <w:rPr>
          <w:rFonts w:ascii="CG Omega" w:eastAsia="Times New Roman" w:hAnsi="CG Omega" w:cs="Arial"/>
          <w:lang w:eastAsia="pl-PL"/>
        </w:rPr>
      </w:pPr>
      <w:r w:rsidRPr="00F7325C">
        <w:rPr>
          <w:rFonts w:ascii="CG Omega" w:eastAsia="Times New Roman" w:hAnsi="CG Omega" w:cs="Arial"/>
          <w:lang w:eastAsia="pl-PL"/>
        </w:rPr>
        <w:t xml:space="preserve">1.4.2. </w:t>
      </w:r>
      <w:r w:rsidR="00C710B6" w:rsidRPr="00F7325C">
        <w:rPr>
          <w:rFonts w:ascii="CG Omega" w:eastAsia="Times New Roman" w:hAnsi="CG Omega" w:cs="Arial"/>
          <w:lang w:eastAsia="pl-PL"/>
        </w:rPr>
        <w:tab/>
      </w:r>
      <w:r w:rsidRPr="00F7325C">
        <w:rPr>
          <w:rFonts w:ascii="CG Omega" w:eastAsia="Times New Roman" w:hAnsi="CG Omega" w:cs="Arial"/>
          <w:lang w:eastAsia="pl-PL"/>
        </w:rPr>
        <w:t>Chodnik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wyznaczony pas terenu przy jezdni lub odsunięty od jezdni, przeznaczony do ruchu pieszych. </w:t>
      </w:r>
    </w:p>
    <w:p w:rsidR="00C710B6" w:rsidRPr="00F7325C" w:rsidRDefault="00DD08C0" w:rsidP="00C710B6">
      <w:pPr>
        <w:spacing w:after="0" w:line="240" w:lineRule="auto"/>
        <w:ind w:left="1276" w:hanging="709"/>
        <w:jc w:val="both"/>
        <w:rPr>
          <w:rFonts w:ascii="CG Omega" w:eastAsia="Times New Roman" w:hAnsi="CG Omega" w:cs="Arial"/>
          <w:lang w:eastAsia="pl-PL"/>
        </w:rPr>
      </w:pPr>
      <w:r w:rsidRPr="00F7325C">
        <w:rPr>
          <w:rFonts w:ascii="CG Omega" w:eastAsia="Times New Roman" w:hAnsi="CG Omega" w:cs="Arial"/>
          <w:lang w:eastAsia="pl-PL"/>
        </w:rPr>
        <w:t>1.4.3</w:t>
      </w:r>
      <w:r w:rsidR="00657F33" w:rsidRPr="00F7325C">
        <w:rPr>
          <w:rFonts w:ascii="CG Omega" w:eastAsia="Times New Roman" w:hAnsi="CG Omega" w:cs="Arial"/>
          <w:lang w:eastAsia="pl-PL"/>
        </w:rPr>
        <w:t xml:space="preserve">. </w:t>
      </w:r>
      <w:r w:rsidR="00C710B6" w:rsidRPr="00F7325C">
        <w:rPr>
          <w:rFonts w:ascii="CG Omega" w:eastAsia="Times New Roman" w:hAnsi="CG Omega" w:cs="Arial"/>
          <w:lang w:eastAsia="pl-PL"/>
        </w:rPr>
        <w:tab/>
      </w:r>
      <w:r w:rsidR="00657F33" w:rsidRPr="00F7325C">
        <w:rPr>
          <w:rFonts w:ascii="CG Omega" w:eastAsia="Times New Roman" w:hAnsi="CG Omega" w:cs="Arial"/>
          <w:lang w:eastAsia="pl-PL"/>
        </w:rPr>
        <w:t>Droga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wydzielony pas terenu przeznaczony do ruchu lub postoju pojazdów oraz ruchu pieszych wraz z wszelkimi urządzeniami technicznymi związanymi z</w:t>
      </w:r>
      <w:r w:rsidR="00C710B6" w:rsidRPr="00F7325C">
        <w:rPr>
          <w:rFonts w:ascii="CG Omega" w:eastAsia="Times New Roman" w:hAnsi="CG Omega" w:cs="Arial"/>
          <w:lang w:eastAsia="pl-PL"/>
        </w:rPr>
        <w:t> </w:t>
      </w:r>
      <w:r w:rsidR="00657F33" w:rsidRPr="00F7325C">
        <w:rPr>
          <w:rFonts w:ascii="CG Omega" w:eastAsia="Times New Roman" w:hAnsi="CG Omega" w:cs="Arial"/>
          <w:lang w:eastAsia="pl-PL"/>
        </w:rPr>
        <w:t xml:space="preserve">prowadzeniem i zabezpieczeniem ruchu. </w:t>
      </w:r>
    </w:p>
    <w:p w:rsidR="00F75767" w:rsidRPr="00F7325C" w:rsidRDefault="00DD08C0" w:rsidP="00C710B6">
      <w:pPr>
        <w:spacing w:after="0" w:line="240" w:lineRule="auto"/>
        <w:ind w:left="1276" w:hanging="709"/>
        <w:jc w:val="both"/>
        <w:rPr>
          <w:rFonts w:ascii="CG Omega" w:eastAsia="Times New Roman" w:hAnsi="CG Omega" w:cs="Arial"/>
          <w:lang w:eastAsia="pl-PL"/>
        </w:rPr>
      </w:pPr>
      <w:r w:rsidRPr="00F7325C">
        <w:rPr>
          <w:rFonts w:ascii="CG Omega" w:eastAsia="Times New Roman" w:hAnsi="CG Omega" w:cs="Arial"/>
          <w:lang w:eastAsia="pl-PL"/>
        </w:rPr>
        <w:t>1.4.4</w:t>
      </w:r>
      <w:r w:rsidR="00657F33" w:rsidRPr="00F7325C">
        <w:rPr>
          <w:rFonts w:ascii="CG Omega" w:eastAsia="Times New Roman" w:hAnsi="CG Omega" w:cs="Arial"/>
          <w:lang w:eastAsia="pl-PL"/>
        </w:rPr>
        <w:t xml:space="preserve">. </w:t>
      </w:r>
      <w:r w:rsidR="00C710B6" w:rsidRPr="00F7325C">
        <w:rPr>
          <w:rFonts w:ascii="CG Omega" w:eastAsia="Times New Roman" w:hAnsi="CG Omega" w:cs="Arial"/>
          <w:lang w:eastAsia="pl-PL"/>
        </w:rPr>
        <w:tab/>
      </w:r>
      <w:r w:rsidR="00657F33" w:rsidRPr="00F7325C">
        <w:rPr>
          <w:rFonts w:ascii="CG Omega" w:eastAsia="Times New Roman" w:hAnsi="CG Omega" w:cs="Arial"/>
          <w:lang w:eastAsia="pl-PL"/>
        </w:rPr>
        <w:t>Dziennik budowy –</w:t>
      </w:r>
      <w:r w:rsidR="0047007C">
        <w:rPr>
          <w:rFonts w:ascii="CG Omega" w:eastAsia="Times New Roman" w:hAnsi="CG Omega" w:cs="Arial"/>
          <w:lang w:eastAsia="pl-PL"/>
        </w:rPr>
        <w:t xml:space="preserve"> </w:t>
      </w:r>
      <w:r w:rsidR="00657F33" w:rsidRPr="00F7325C">
        <w:rPr>
          <w:rFonts w:ascii="CG Omega" w:eastAsia="Times New Roman" w:hAnsi="CG Omega" w:cs="Arial"/>
          <w:lang w:eastAsia="pl-PL"/>
        </w:rPr>
        <w:t>zeszyt z ponumerowanymi stronami, opatrzony pieczęcią organu wydającego, wydany zgodnie z obowiązującymi przepisami, stanowiący urzędowy dokument przebiegu robót budowlanych, służący do notowania zdarzeń i</w:t>
      </w:r>
      <w:r w:rsidR="00C710B6" w:rsidRPr="00F7325C">
        <w:rPr>
          <w:rFonts w:ascii="CG Omega" w:eastAsia="Times New Roman" w:hAnsi="CG Omega" w:cs="Arial"/>
          <w:lang w:eastAsia="pl-PL"/>
        </w:rPr>
        <w:t> </w:t>
      </w:r>
      <w:r w:rsidR="00657F33" w:rsidRPr="00F7325C">
        <w:rPr>
          <w:rFonts w:ascii="CG Omega" w:eastAsia="Times New Roman" w:hAnsi="CG Omega" w:cs="Arial"/>
          <w:lang w:eastAsia="pl-PL"/>
        </w:rPr>
        <w:t>okoliczności zachodzących w toku wykonywania robót, rejestrowania dokonywanych odbiorów robót, przekazywania poleceń i innej korespondencji technicznej pomiędzy Inżynierem/ Kierownikiem projektu, Wykonawcą i</w:t>
      </w:r>
      <w:r w:rsidR="00C710B6" w:rsidRPr="00F7325C">
        <w:rPr>
          <w:rFonts w:ascii="CG Omega" w:eastAsia="Times New Roman" w:hAnsi="CG Omega" w:cs="Arial"/>
          <w:lang w:eastAsia="pl-PL"/>
        </w:rPr>
        <w:t> </w:t>
      </w:r>
      <w:r w:rsidR="00657F33" w:rsidRPr="00F7325C">
        <w:rPr>
          <w:rFonts w:ascii="CG Omega" w:eastAsia="Times New Roman" w:hAnsi="CG Omega" w:cs="Arial"/>
          <w:lang w:eastAsia="pl-PL"/>
        </w:rPr>
        <w:t xml:space="preserve">projektantem. </w:t>
      </w:r>
    </w:p>
    <w:p w:rsidR="00F75767" w:rsidRPr="00F7325C" w:rsidRDefault="00657F33" w:rsidP="00EE5F74">
      <w:pPr>
        <w:spacing w:after="0" w:line="240" w:lineRule="auto"/>
        <w:ind w:left="1276" w:hanging="709"/>
        <w:jc w:val="both"/>
        <w:rPr>
          <w:rFonts w:ascii="CG Omega" w:eastAsia="Times New Roman" w:hAnsi="CG Omega" w:cs="Arial"/>
          <w:lang w:eastAsia="pl-PL"/>
        </w:rPr>
      </w:pPr>
      <w:r w:rsidRPr="00F7325C">
        <w:rPr>
          <w:rFonts w:ascii="CG Omega" w:eastAsia="Times New Roman" w:hAnsi="CG Omega" w:cs="Arial"/>
          <w:lang w:eastAsia="pl-PL"/>
        </w:rPr>
        <w:t>1.4</w:t>
      </w:r>
      <w:r w:rsidR="00DD08C0" w:rsidRPr="00F7325C">
        <w:rPr>
          <w:rFonts w:ascii="CG Omega" w:eastAsia="Times New Roman" w:hAnsi="CG Omega" w:cs="Arial"/>
          <w:lang w:eastAsia="pl-PL"/>
        </w:rPr>
        <w:t>.5</w:t>
      </w:r>
      <w:r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Pr="00F7325C">
        <w:rPr>
          <w:rFonts w:ascii="CG Omega" w:eastAsia="Times New Roman" w:hAnsi="CG Omega" w:cs="Arial"/>
          <w:lang w:eastAsia="pl-PL"/>
        </w:rPr>
        <w:t>Inżynier/Kierownik projektu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osoba wymieniona w danych kontraktowych (wyznaczona przez Zamawiającego, o której wyznaczeniu poinformowany jest Wykonawca), odpowiedzialna za nadzorowanie robót i administrowanie kontraktem. </w:t>
      </w:r>
    </w:p>
    <w:p w:rsidR="00EE5F74" w:rsidRPr="00F7325C" w:rsidRDefault="00DD08C0" w:rsidP="00EE5F74">
      <w:pPr>
        <w:spacing w:after="0" w:line="240" w:lineRule="auto"/>
        <w:ind w:firstLine="567"/>
        <w:jc w:val="both"/>
        <w:rPr>
          <w:rFonts w:ascii="CG Omega" w:eastAsia="Times New Roman" w:hAnsi="CG Omega" w:cs="Arial"/>
          <w:lang w:eastAsia="pl-PL"/>
        </w:rPr>
      </w:pPr>
      <w:r w:rsidRPr="00F7325C">
        <w:rPr>
          <w:rFonts w:ascii="CG Omega" w:eastAsia="Times New Roman" w:hAnsi="CG Omega" w:cs="Arial"/>
          <w:lang w:eastAsia="pl-PL"/>
        </w:rPr>
        <w:t>1.4.6</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Jezdnia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część korony drogi przeznaczona do ruchu pojazdów. </w:t>
      </w:r>
    </w:p>
    <w:p w:rsidR="00F75767" w:rsidRPr="00F7325C" w:rsidRDefault="00DD08C0" w:rsidP="00EE5F74">
      <w:pPr>
        <w:spacing w:after="0" w:line="240" w:lineRule="auto"/>
        <w:ind w:left="1276" w:hanging="849"/>
        <w:jc w:val="both"/>
        <w:rPr>
          <w:rFonts w:ascii="CG Omega" w:eastAsia="Times New Roman" w:hAnsi="CG Omega" w:cs="Arial"/>
          <w:lang w:eastAsia="pl-PL"/>
        </w:rPr>
      </w:pPr>
      <w:r w:rsidRPr="00F7325C">
        <w:rPr>
          <w:rFonts w:ascii="CG Omega" w:eastAsia="Times New Roman" w:hAnsi="CG Omega" w:cs="Arial"/>
          <w:lang w:eastAsia="pl-PL"/>
        </w:rPr>
        <w:t xml:space="preserve">  1.4.7</w:t>
      </w:r>
      <w:r w:rsidR="00657F33" w:rsidRPr="00F7325C">
        <w:rPr>
          <w:rFonts w:ascii="CG Omega" w:eastAsia="Times New Roman" w:hAnsi="CG Omega" w:cs="Arial"/>
          <w:lang w:eastAsia="pl-PL"/>
        </w:rPr>
        <w:t>. Kierownik budowy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osoba wyznaczona przez Wykonawcę, upoważniona do kierowania robotami i do występowania w jego imieniu w sprawach realizacji kontraktu. </w:t>
      </w:r>
    </w:p>
    <w:p w:rsidR="00EE5F74" w:rsidRPr="00F7325C" w:rsidRDefault="00DD08C0"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 xml:space="preserve">  1.4.8</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00657F33" w:rsidRPr="00F7325C">
        <w:rPr>
          <w:rFonts w:ascii="CG Omega" w:eastAsia="Times New Roman" w:hAnsi="CG Omega" w:cs="Arial"/>
          <w:lang w:eastAsia="pl-PL"/>
        </w:rPr>
        <w:t>Korona drogi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jezdnia (jezdnie) z poboczami lub chodnikami, zatokami, pasami awaryjnego postoju i pasami dzielącymi jezdnie. </w:t>
      </w:r>
    </w:p>
    <w:p w:rsidR="00F75767" w:rsidRPr="00F7325C" w:rsidRDefault="00DD08C0"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 xml:space="preserve">  1.4.9</w:t>
      </w:r>
      <w:r w:rsidR="00657F33" w:rsidRPr="00F7325C">
        <w:rPr>
          <w:rFonts w:ascii="CG Omega" w:eastAsia="Times New Roman" w:hAnsi="CG Omega" w:cs="Arial"/>
          <w:lang w:eastAsia="pl-PL"/>
        </w:rPr>
        <w:t xml:space="preserve">. </w:t>
      </w:r>
      <w:r w:rsidR="0047007C">
        <w:rPr>
          <w:rFonts w:ascii="CG Omega" w:eastAsia="Times New Roman" w:hAnsi="CG Omega" w:cs="Arial"/>
          <w:lang w:eastAsia="pl-PL"/>
        </w:rPr>
        <w:tab/>
      </w:r>
      <w:r w:rsidR="00657F33" w:rsidRPr="00F7325C">
        <w:rPr>
          <w:rFonts w:ascii="CG Omega" w:eastAsia="Times New Roman" w:hAnsi="CG Omega" w:cs="Arial"/>
          <w:lang w:eastAsia="pl-PL"/>
        </w:rPr>
        <w:t>Konstrukcja nawierzchni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układ warstw nawierzchni wraz ze sposobem ich połączenia. </w:t>
      </w:r>
    </w:p>
    <w:p w:rsidR="00EE5F74" w:rsidRPr="00F7325C" w:rsidRDefault="00DD08C0"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1.4.10</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00657F33" w:rsidRPr="00F7325C">
        <w:rPr>
          <w:rFonts w:ascii="CG Omega" w:eastAsia="Times New Roman" w:hAnsi="CG Omega" w:cs="Arial"/>
          <w:lang w:eastAsia="pl-PL"/>
        </w:rPr>
        <w:t>Korpus drogowy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nasyp lub ta część wykopu, która jest ograniczona koroną drogi i</w:t>
      </w:r>
      <w:r w:rsidR="00EE5F74" w:rsidRPr="00F7325C">
        <w:rPr>
          <w:rFonts w:ascii="CG Omega" w:eastAsia="Times New Roman" w:hAnsi="CG Omega" w:cs="Arial"/>
          <w:lang w:eastAsia="pl-PL"/>
        </w:rPr>
        <w:t> </w:t>
      </w:r>
      <w:r w:rsidR="00657F33" w:rsidRPr="00F7325C">
        <w:rPr>
          <w:rFonts w:ascii="CG Omega" w:eastAsia="Times New Roman" w:hAnsi="CG Omega" w:cs="Arial"/>
          <w:lang w:eastAsia="pl-PL"/>
        </w:rPr>
        <w:t xml:space="preserve">skarpami rowów. </w:t>
      </w:r>
    </w:p>
    <w:p w:rsidR="00EE5F74" w:rsidRPr="00F7325C" w:rsidRDefault="00657F33"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w:t>
      </w:r>
      <w:r w:rsidR="00DD08C0" w:rsidRPr="00F7325C">
        <w:rPr>
          <w:rFonts w:ascii="CG Omega" w:eastAsia="Times New Roman" w:hAnsi="CG Omega" w:cs="Arial"/>
          <w:lang w:eastAsia="pl-PL"/>
        </w:rPr>
        <w:t>4.11</w:t>
      </w:r>
      <w:r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Pr="00F7325C">
        <w:rPr>
          <w:rFonts w:ascii="CG Omega" w:eastAsia="Times New Roman" w:hAnsi="CG Omega" w:cs="Arial"/>
          <w:lang w:eastAsia="pl-PL"/>
        </w:rPr>
        <w:t>Koryto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element uformowany w korpusie drogowym w celu ułożenia w nim konstrukcji nawierzchni. </w:t>
      </w:r>
    </w:p>
    <w:p w:rsidR="00EE5F74" w:rsidRPr="00F7325C" w:rsidRDefault="00DD08C0"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lastRenderedPageBreak/>
        <w:t>1.4.12</w:t>
      </w:r>
      <w:r w:rsidR="00657F33" w:rsidRPr="00F7325C">
        <w:rPr>
          <w:rFonts w:ascii="CG Omega" w:eastAsia="Times New Roman" w:hAnsi="CG Omega" w:cs="Arial"/>
          <w:lang w:eastAsia="pl-PL"/>
        </w:rPr>
        <w:t>. Książka obmiarów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akceptowany przez Inżyniera/Kierownika projektu zeszyt z</w:t>
      </w:r>
      <w:r w:rsidR="00EE5F74" w:rsidRPr="00F7325C">
        <w:rPr>
          <w:rFonts w:ascii="CG Omega" w:eastAsia="Times New Roman" w:hAnsi="CG Omega" w:cs="Arial"/>
          <w:lang w:eastAsia="pl-PL"/>
        </w:rPr>
        <w:t> </w:t>
      </w:r>
      <w:r w:rsidR="00657F33" w:rsidRPr="00F7325C">
        <w:rPr>
          <w:rFonts w:ascii="CG Omega" w:eastAsia="Times New Roman" w:hAnsi="CG Omega" w:cs="Arial"/>
          <w:lang w:eastAsia="pl-PL"/>
        </w:rPr>
        <w:t xml:space="preserve">ponumerowanymi stronami, służący do wpisywania przez Wykonawcę obmiaru dokonywanych robót w formie wyliczeń, szkiców i ew. dodatkowych załączników. Wpisy w książce obmiarów podlegają potwierdzeniu przez Inżyniera/Kierownika projektu. </w:t>
      </w:r>
    </w:p>
    <w:p w:rsidR="00EE5F74" w:rsidRPr="00F7325C" w:rsidRDefault="00DD08C0"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1.4.13</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00657F33" w:rsidRPr="00F7325C">
        <w:rPr>
          <w:rFonts w:ascii="CG Omega" w:eastAsia="Times New Roman" w:hAnsi="CG Omega" w:cs="Arial"/>
          <w:lang w:eastAsia="pl-PL"/>
        </w:rPr>
        <w:t>Materiały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wszelkie tworzywa niezbędne do wykonania robót, zgodne z</w:t>
      </w:r>
      <w:r w:rsidR="00EE5F74" w:rsidRPr="00F7325C">
        <w:rPr>
          <w:rFonts w:ascii="CG Omega" w:eastAsia="Times New Roman" w:hAnsi="CG Omega" w:cs="Arial"/>
          <w:lang w:eastAsia="pl-PL"/>
        </w:rPr>
        <w:t> </w:t>
      </w:r>
      <w:r w:rsidR="00657F33" w:rsidRPr="00F7325C">
        <w:rPr>
          <w:rFonts w:ascii="CG Omega" w:eastAsia="Times New Roman" w:hAnsi="CG Omega" w:cs="Arial"/>
          <w:lang w:eastAsia="pl-PL"/>
        </w:rPr>
        <w:t xml:space="preserve">dokumentacją projektową i specyfikacjami technicznymi, zaakceptowane przez Inżyniera/ Kierownika projektu. </w:t>
      </w:r>
    </w:p>
    <w:p w:rsidR="00F75767" w:rsidRPr="00F7325C" w:rsidRDefault="00F75767"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w:t>
      </w:r>
      <w:r w:rsidR="006F2598" w:rsidRPr="00F7325C">
        <w:rPr>
          <w:rFonts w:ascii="CG Omega" w:eastAsia="Times New Roman" w:hAnsi="CG Omega" w:cs="Arial"/>
          <w:lang w:eastAsia="pl-PL"/>
        </w:rPr>
        <w:t>.4.14</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00657F33" w:rsidRPr="00F7325C">
        <w:rPr>
          <w:rFonts w:ascii="CG Omega" w:eastAsia="Times New Roman" w:hAnsi="CG Omega" w:cs="Arial"/>
          <w:lang w:eastAsia="pl-PL"/>
        </w:rPr>
        <w:t>Nawierzchnia -</w:t>
      </w:r>
      <w:r w:rsidR="00DD08C0"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warstwa lub zespół warstw służących do przejmowania i rozkładania obciążeń od ruchu</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na podłoże gruntowe i zapewniających dogodne warunki dla ruchu.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a) Warstwa ścieralna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górna warstwa nawierzchni poddana bezpośrednio </w:t>
      </w:r>
      <w:r w:rsidR="00EE5F74"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oddziaływaniu ruchu i czynników atmosferycznych.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 xml:space="preserve">b) </w:t>
      </w:r>
      <w:r w:rsidR="0047007C">
        <w:rPr>
          <w:rFonts w:ascii="CG Omega" w:eastAsia="Times New Roman" w:hAnsi="CG Omega" w:cs="Arial"/>
          <w:lang w:eastAsia="pl-PL"/>
        </w:rPr>
        <w:tab/>
      </w:r>
      <w:r w:rsidRPr="00F7325C">
        <w:rPr>
          <w:rFonts w:ascii="CG Omega" w:eastAsia="Times New Roman" w:hAnsi="CG Omega" w:cs="Arial"/>
          <w:lang w:eastAsia="pl-PL"/>
        </w:rPr>
        <w:t>Warstwa wiążąca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warstwa znajdująca się między warstwą ścieralną a</w:t>
      </w:r>
      <w:r w:rsidR="0047007C">
        <w:rPr>
          <w:rFonts w:ascii="CG Omega" w:eastAsia="Times New Roman" w:hAnsi="CG Omega" w:cs="Arial"/>
          <w:lang w:eastAsia="pl-PL"/>
        </w:rPr>
        <w:t> </w:t>
      </w:r>
      <w:r w:rsidRPr="00F7325C">
        <w:rPr>
          <w:rFonts w:ascii="CG Omega" w:eastAsia="Times New Roman" w:hAnsi="CG Omega" w:cs="Arial"/>
          <w:lang w:eastAsia="pl-PL"/>
        </w:rPr>
        <w:t>podbudową, zapewniająca lepsze rozłożenie naprężeń w nawierzchni i</w:t>
      </w:r>
      <w:r w:rsidR="0047007C">
        <w:rPr>
          <w:rFonts w:ascii="CG Omega" w:eastAsia="Times New Roman" w:hAnsi="CG Omega" w:cs="Arial"/>
          <w:lang w:eastAsia="pl-PL"/>
        </w:rPr>
        <w:t> </w:t>
      </w:r>
      <w:r w:rsidRPr="00F7325C">
        <w:rPr>
          <w:rFonts w:ascii="CG Omega" w:eastAsia="Times New Roman" w:hAnsi="CG Omega" w:cs="Arial"/>
          <w:lang w:eastAsia="pl-PL"/>
        </w:rPr>
        <w:t xml:space="preserve">przekazywanie ich na podbudowę.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 xml:space="preserve">c) </w:t>
      </w:r>
      <w:r w:rsidR="0047007C">
        <w:rPr>
          <w:rFonts w:ascii="CG Omega" w:eastAsia="Times New Roman" w:hAnsi="CG Omega" w:cs="Arial"/>
          <w:lang w:eastAsia="pl-PL"/>
        </w:rPr>
        <w:tab/>
      </w:r>
      <w:r w:rsidRPr="00F7325C">
        <w:rPr>
          <w:rFonts w:ascii="CG Omega" w:eastAsia="Times New Roman" w:hAnsi="CG Omega" w:cs="Arial"/>
          <w:lang w:eastAsia="pl-PL"/>
        </w:rPr>
        <w:t>Warstwa wyrównawcza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warstwa służąca do wyrównania nierówności podbudowy lub profilu istniejącej nawierzchni.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 xml:space="preserve">d) </w:t>
      </w:r>
      <w:r w:rsidR="0047007C">
        <w:rPr>
          <w:rFonts w:ascii="CG Omega" w:eastAsia="Times New Roman" w:hAnsi="CG Omega" w:cs="Arial"/>
          <w:lang w:eastAsia="pl-PL"/>
        </w:rPr>
        <w:tab/>
      </w:r>
      <w:r w:rsidRPr="00F7325C">
        <w:rPr>
          <w:rFonts w:ascii="CG Omega" w:eastAsia="Times New Roman" w:hAnsi="CG Omega" w:cs="Arial"/>
          <w:lang w:eastAsia="pl-PL"/>
        </w:rPr>
        <w:t>Podbudowa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dolna część nawierzchni służąca do przenoszenia obciążeń od ruchu na podłoże. Podbudowa może składać się z podbudowy zasadniczej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i podbudowy pomocniczej.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 xml:space="preserve">e) </w:t>
      </w:r>
      <w:r w:rsidR="0047007C">
        <w:rPr>
          <w:rFonts w:ascii="CG Omega" w:eastAsia="Times New Roman" w:hAnsi="CG Omega" w:cs="Arial"/>
          <w:lang w:eastAsia="pl-PL"/>
        </w:rPr>
        <w:tab/>
      </w:r>
      <w:r w:rsidRPr="00F7325C">
        <w:rPr>
          <w:rFonts w:ascii="CG Omega" w:eastAsia="Times New Roman" w:hAnsi="CG Omega" w:cs="Arial"/>
          <w:lang w:eastAsia="pl-PL"/>
        </w:rPr>
        <w:t>Podbudowa zasadnicza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górna część podbud</w:t>
      </w:r>
      <w:r w:rsidR="00EE5F74" w:rsidRPr="00F7325C">
        <w:rPr>
          <w:rFonts w:ascii="CG Omega" w:eastAsia="Times New Roman" w:hAnsi="CG Omega" w:cs="Arial"/>
          <w:lang w:eastAsia="pl-PL"/>
        </w:rPr>
        <w:t xml:space="preserve">owy spełniająca funkcje nośne </w:t>
      </w:r>
      <w:r w:rsidR="0047007C">
        <w:rPr>
          <w:rFonts w:ascii="CG Omega" w:eastAsia="Times New Roman" w:hAnsi="CG Omega" w:cs="Arial"/>
          <w:lang w:eastAsia="pl-PL"/>
        </w:rPr>
        <w:t xml:space="preserve">           </w:t>
      </w:r>
      <w:r w:rsidR="00EE5F74" w:rsidRPr="00F7325C">
        <w:rPr>
          <w:rFonts w:ascii="CG Omega" w:eastAsia="Times New Roman" w:hAnsi="CG Omega" w:cs="Arial"/>
          <w:lang w:eastAsia="pl-PL"/>
        </w:rPr>
        <w:t xml:space="preserve">w </w:t>
      </w:r>
      <w:r w:rsidRPr="00F7325C">
        <w:rPr>
          <w:rFonts w:ascii="CG Omega" w:eastAsia="Times New Roman" w:hAnsi="CG Omega" w:cs="Arial"/>
          <w:lang w:eastAsia="pl-PL"/>
        </w:rPr>
        <w:t xml:space="preserve">konstrukcji nawierzchni. Może ona składać się z jednej lub dwóch warstw. </w:t>
      </w:r>
    </w:p>
    <w:p w:rsidR="00657F33" w:rsidRPr="00F7325C" w:rsidRDefault="00657F33" w:rsidP="0047007C">
      <w:pPr>
        <w:spacing w:after="0" w:line="240" w:lineRule="auto"/>
        <w:ind w:left="1701" w:hanging="425"/>
        <w:jc w:val="both"/>
        <w:rPr>
          <w:rFonts w:ascii="CG Omega" w:eastAsia="Times New Roman" w:hAnsi="CG Omega" w:cs="Times New Roman"/>
          <w:lang w:eastAsia="pl-PL"/>
        </w:rPr>
      </w:pPr>
      <w:r w:rsidRPr="00F7325C">
        <w:rPr>
          <w:rFonts w:ascii="CG Omega" w:eastAsia="Times New Roman" w:hAnsi="CG Omega" w:cs="Arial"/>
          <w:lang w:eastAsia="pl-PL"/>
        </w:rPr>
        <w:t xml:space="preserve">f) </w:t>
      </w:r>
      <w:r w:rsidR="0047007C">
        <w:rPr>
          <w:rFonts w:ascii="CG Omega" w:eastAsia="Times New Roman" w:hAnsi="CG Omega" w:cs="Arial"/>
          <w:lang w:eastAsia="pl-PL"/>
        </w:rPr>
        <w:tab/>
      </w:r>
      <w:r w:rsidRPr="00F7325C">
        <w:rPr>
          <w:rFonts w:ascii="CG Omega" w:eastAsia="Times New Roman" w:hAnsi="CG Omega" w:cs="Arial"/>
          <w:lang w:eastAsia="pl-PL"/>
        </w:rPr>
        <w:t>Podbudowa pomocnicza -</w:t>
      </w:r>
      <w:r w:rsidR="00DD08C0" w:rsidRPr="00F7325C">
        <w:rPr>
          <w:rFonts w:ascii="CG Omega" w:eastAsia="Times New Roman" w:hAnsi="CG Omega" w:cs="Arial"/>
          <w:lang w:eastAsia="pl-PL"/>
        </w:rPr>
        <w:t xml:space="preserve"> </w:t>
      </w:r>
      <w:r w:rsidRPr="00F7325C">
        <w:rPr>
          <w:rFonts w:ascii="CG Omega" w:eastAsia="Times New Roman" w:hAnsi="CG Omega" w:cs="Arial"/>
          <w:lang w:eastAsia="pl-PL"/>
        </w:rPr>
        <w:t>dolna część podbudowy spełniająca, obok funkcji nośnych, funkcje zabezpieczenia nawierzchni przed działaniem wody, mrozu</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 i przenikaniem cząstek podłoża. Może zawierać warstwę mrozoochronną, odsączającą lub odcinającą.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 xml:space="preserve">g) </w:t>
      </w:r>
      <w:r w:rsidR="0047007C">
        <w:rPr>
          <w:rFonts w:ascii="CG Omega" w:eastAsia="Times New Roman" w:hAnsi="CG Omega" w:cs="Arial"/>
          <w:lang w:eastAsia="pl-PL"/>
        </w:rPr>
        <w:tab/>
      </w:r>
      <w:r w:rsidR="00A93FA4">
        <w:rPr>
          <w:rFonts w:ascii="CG Omega" w:eastAsia="Times New Roman" w:hAnsi="CG Omega" w:cs="Arial"/>
          <w:lang w:eastAsia="pl-PL"/>
        </w:rPr>
        <w:t>Warstwa mrozoo</w:t>
      </w:r>
      <w:r w:rsidRPr="00F7325C">
        <w:rPr>
          <w:rFonts w:ascii="CG Omega" w:eastAsia="Times New Roman" w:hAnsi="CG Omega" w:cs="Arial"/>
          <w:lang w:eastAsia="pl-PL"/>
        </w:rPr>
        <w:t>chronna -</w:t>
      </w:r>
      <w:r w:rsidR="006F2598"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warstwa, której głównym zadaniem jest ochrona nawierzchni przed skutkami działania mrozu.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 xml:space="preserve">h) </w:t>
      </w:r>
      <w:r w:rsidR="0047007C">
        <w:rPr>
          <w:rFonts w:ascii="CG Omega" w:eastAsia="Times New Roman" w:hAnsi="CG Omega" w:cs="Arial"/>
          <w:lang w:eastAsia="pl-PL"/>
        </w:rPr>
        <w:tab/>
      </w:r>
      <w:r w:rsidRPr="00F7325C">
        <w:rPr>
          <w:rFonts w:ascii="CG Omega" w:eastAsia="Times New Roman" w:hAnsi="CG Omega" w:cs="Arial"/>
          <w:lang w:eastAsia="pl-PL"/>
        </w:rPr>
        <w:t>Warstwa odcinająca -</w:t>
      </w:r>
      <w:r w:rsidR="006F2598"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warstwa stosowana w celu uniemożliwienia przenikania cząstek drobnych gruntu do warstwy nawierzchni leżącej powyżej. </w:t>
      </w:r>
    </w:p>
    <w:p w:rsidR="00F75767" w:rsidRPr="00F7325C" w:rsidRDefault="00657F33" w:rsidP="0047007C">
      <w:pPr>
        <w:spacing w:after="0" w:line="240" w:lineRule="auto"/>
        <w:ind w:left="1701" w:hanging="425"/>
        <w:jc w:val="both"/>
        <w:rPr>
          <w:rFonts w:ascii="CG Omega" w:eastAsia="Times New Roman" w:hAnsi="CG Omega" w:cs="Arial"/>
          <w:lang w:eastAsia="pl-PL"/>
        </w:rPr>
      </w:pPr>
      <w:r w:rsidRPr="00F7325C">
        <w:rPr>
          <w:rFonts w:ascii="CG Omega" w:eastAsia="Times New Roman" w:hAnsi="CG Omega" w:cs="Arial"/>
          <w:lang w:eastAsia="pl-PL"/>
        </w:rPr>
        <w:t xml:space="preserve">i) </w:t>
      </w:r>
      <w:r w:rsidR="0047007C">
        <w:rPr>
          <w:rFonts w:ascii="CG Omega" w:eastAsia="Times New Roman" w:hAnsi="CG Omega" w:cs="Arial"/>
          <w:lang w:eastAsia="pl-PL"/>
        </w:rPr>
        <w:tab/>
      </w:r>
      <w:r w:rsidRPr="00F7325C">
        <w:rPr>
          <w:rFonts w:ascii="CG Omega" w:eastAsia="Times New Roman" w:hAnsi="CG Omega" w:cs="Arial"/>
          <w:lang w:eastAsia="pl-PL"/>
        </w:rPr>
        <w:t>Warstwa odsączająca -</w:t>
      </w:r>
      <w:r w:rsidR="006F2598"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warstwa służąca do odprowadzenia wody przedostającej się do nawierzchni. </w:t>
      </w:r>
    </w:p>
    <w:p w:rsidR="00EE5F74" w:rsidRPr="00F7325C" w:rsidRDefault="006F2598"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1.4.15</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00657F33" w:rsidRPr="00F7325C">
        <w:rPr>
          <w:rFonts w:ascii="CG Omega" w:eastAsia="Times New Roman" w:hAnsi="CG Omega" w:cs="Arial"/>
          <w:lang w:eastAsia="pl-PL"/>
        </w:rPr>
        <w:t>Niweleta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wysokościowe i geometryczne rozwinięcie na płaszczyźnie pionowego przekroju w osi drogi lub obiektu mostowego. </w:t>
      </w:r>
    </w:p>
    <w:p w:rsidR="00F75767" w:rsidRPr="00F7325C" w:rsidRDefault="006F2598"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1.4.16</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00657F33" w:rsidRPr="00F7325C">
        <w:rPr>
          <w:rFonts w:ascii="CG Omega" w:eastAsia="Times New Roman" w:hAnsi="CG Omega" w:cs="Arial"/>
          <w:lang w:eastAsia="pl-PL"/>
        </w:rPr>
        <w:t>Pas drogowy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 </w:t>
      </w:r>
    </w:p>
    <w:p w:rsidR="00F75767" w:rsidRPr="00F7325C" w:rsidRDefault="006F2598" w:rsidP="00EE5F74">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1.4.17</w:t>
      </w:r>
      <w:r w:rsidR="00657F33" w:rsidRPr="00F7325C">
        <w:rPr>
          <w:rFonts w:ascii="CG Omega" w:eastAsia="Times New Roman" w:hAnsi="CG Omega" w:cs="Arial"/>
          <w:lang w:eastAsia="pl-PL"/>
        </w:rPr>
        <w:t xml:space="preserve">. </w:t>
      </w:r>
      <w:r w:rsidR="00EE5F74" w:rsidRPr="00F7325C">
        <w:rPr>
          <w:rFonts w:ascii="CG Omega" w:eastAsia="Times New Roman" w:hAnsi="CG Omega" w:cs="Arial"/>
          <w:lang w:eastAsia="pl-PL"/>
        </w:rPr>
        <w:tab/>
      </w:r>
      <w:r w:rsidR="00657F33" w:rsidRPr="00F7325C">
        <w:rPr>
          <w:rFonts w:ascii="CG Omega" w:eastAsia="Times New Roman" w:hAnsi="CG Omega" w:cs="Arial"/>
          <w:lang w:eastAsia="pl-PL"/>
        </w:rPr>
        <w:t>Pobocze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część korony drogi przeznaczona do chwilowego postoju pojazdów, umieszczenia urządzeń organizacji i bezpieczeństwa ruchu oraz do ruchu pieszych, służąca jednocześnie do bocznego oparcia konstrukcji nawierzchni.</w:t>
      </w:r>
    </w:p>
    <w:p w:rsidR="00F75767" w:rsidRPr="00F7325C" w:rsidRDefault="006F2598" w:rsidP="007B45AC">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1.4.18</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Podłoże nawierzchni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grunt rodzimy lub nasypowy, leżący pod nawierzchnią do głębokości przemarzania. </w:t>
      </w:r>
    </w:p>
    <w:p w:rsidR="00F75767" w:rsidRPr="00F7325C" w:rsidRDefault="006F2598" w:rsidP="006F2598">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1.4.19</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Podłoże ulepszone nawierzchni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górna warstwa podłoża, leżąca bezpośrednio pod nawierzchnią, ulepszona w celu umożliwienia przejęcia ruchu budowlanego </w:t>
      </w:r>
      <w:r w:rsidR="0047007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i właściwego wykonania nawierzchni. </w:t>
      </w:r>
    </w:p>
    <w:p w:rsidR="00F75767" w:rsidRPr="00F7325C" w:rsidRDefault="006F2598" w:rsidP="006F2598">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1.4.20</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Polecenie Inżyniera/Kierownika projektu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wszelkie polecenia przekazane Wykonawcy przez Inżyniera/Kierownika projektu, w formie pisemnej, dotyczące sposobu realizacji robót lub innych spraw związanych z prowadzeniem budowy. </w:t>
      </w:r>
    </w:p>
    <w:p w:rsidR="00F75767" w:rsidRPr="00F7325C" w:rsidRDefault="006F2598" w:rsidP="006F2598">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1.4.21</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Projektant -</w:t>
      </w:r>
      <w:r w:rsidRPr="00F7325C">
        <w:rPr>
          <w:rFonts w:ascii="CG Omega" w:eastAsia="Times New Roman" w:hAnsi="CG Omega" w:cs="Arial"/>
          <w:lang w:eastAsia="pl-PL"/>
        </w:rPr>
        <w:t xml:space="preserve"> u</w:t>
      </w:r>
      <w:r w:rsidR="00657F33" w:rsidRPr="00F7325C">
        <w:rPr>
          <w:rFonts w:ascii="CG Omega" w:eastAsia="Times New Roman" w:hAnsi="CG Omega" w:cs="Arial"/>
          <w:lang w:eastAsia="pl-PL"/>
        </w:rPr>
        <w:t xml:space="preserve">prawniona osoba prawna lub fizyczna będąca autorem dokumentacji projektowej. </w:t>
      </w:r>
    </w:p>
    <w:p w:rsidR="00F75767" w:rsidRPr="00F7325C" w:rsidRDefault="006F2598" w:rsidP="006F2598">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lastRenderedPageBreak/>
        <w:t>1.4.22</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Przedsięwzięcie budowlane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kompleksowa realizacja nowego połączenia drogowego lub całkowita modernizacja/przebudowa (zmiana parametrów geometrycznych trasy w planie i przekroju podłużnym) istniejącego połączenia. </w:t>
      </w:r>
    </w:p>
    <w:p w:rsidR="00F75767" w:rsidRPr="00F7325C" w:rsidRDefault="006F2598" w:rsidP="006F2598">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1.4.23</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 xml:space="preserve">Rekultywacja -roboty mające na celu uporządkowanie i przywrócenie pierwotnych funkcji terenom naruszonym w czasie realizacji zadania budowlanego. </w:t>
      </w:r>
    </w:p>
    <w:p w:rsidR="00F75767" w:rsidRPr="00F7325C" w:rsidRDefault="006F2598" w:rsidP="006F2598">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1.4.24</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Ślepy kosztorys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wykaz robót z podaniem ich ilości (przedmiarem) w kolejności technologicznej ich wykonania. </w:t>
      </w:r>
    </w:p>
    <w:p w:rsidR="00F75767" w:rsidRPr="00F7325C" w:rsidRDefault="006F2598" w:rsidP="006F2598">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1.4.25</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Teren budowy -</w:t>
      </w:r>
      <w:r w:rsidRPr="00F7325C">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teren udostępniony przez Zamawiającego dla wykonania na nim robót oraz inne miejsca wymienione w kontrakcie jako tworzące część terenu budowy. </w:t>
      </w:r>
    </w:p>
    <w:p w:rsidR="00F75767" w:rsidRPr="00F7325C" w:rsidRDefault="006F2598" w:rsidP="007B45AC">
      <w:pPr>
        <w:spacing w:after="0" w:line="240" w:lineRule="auto"/>
        <w:ind w:left="1276" w:hanging="850"/>
        <w:jc w:val="both"/>
        <w:rPr>
          <w:rFonts w:ascii="CG Omega" w:eastAsia="Times New Roman" w:hAnsi="CG Omega" w:cs="Arial"/>
          <w:lang w:eastAsia="pl-PL"/>
        </w:rPr>
      </w:pPr>
      <w:r w:rsidRPr="00F7325C">
        <w:rPr>
          <w:rFonts w:ascii="CG Omega" w:eastAsia="Times New Roman" w:hAnsi="CG Omega" w:cs="Arial"/>
          <w:lang w:eastAsia="pl-PL"/>
        </w:rPr>
        <w:t>1.4.26</w:t>
      </w:r>
      <w:r w:rsidR="00657F33" w:rsidRPr="00F7325C">
        <w:rPr>
          <w:rFonts w:ascii="CG Omega" w:eastAsia="Times New Roman" w:hAnsi="CG Omega" w:cs="Arial"/>
          <w:lang w:eastAsia="pl-PL"/>
        </w:rPr>
        <w:t xml:space="preserve">. </w:t>
      </w:r>
      <w:r w:rsidR="007B45AC" w:rsidRPr="00F7325C">
        <w:rPr>
          <w:rFonts w:ascii="CG Omega" w:eastAsia="Times New Roman" w:hAnsi="CG Omega" w:cs="Arial"/>
          <w:lang w:eastAsia="pl-PL"/>
        </w:rPr>
        <w:tab/>
      </w:r>
      <w:r w:rsidR="00657F33" w:rsidRPr="00F7325C">
        <w:rPr>
          <w:rFonts w:ascii="CG Omega" w:eastAsia="Times New Roman" w:hAnsi="CG Omega" w:cs="Arial"/>
          <w:lang w:eastAsia="pl-PL"/>
        </w:rPr>
        <w:t xml:space="preserve">Zadanie budowlane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 </w:t>
      </w:r>
    </w:p>
    <w:p w:rsidR="00F75767" w:rsidRPr="00F7325C" w:rsidRDefault="00F75767" w:rsidP="00C710B6">
      <w:pPr>
        <w:spacing w:after="0" w:line="240" w:lineRule="auto"/>
        <w:jc w:val="both"/>
        <w:rPr>
          <w:rFonts w:ascii="CG Omega" w:eastAsia="Times New Roman" w:hAnsi="CG Omega" w:cs="Arial"/>
          <w:lang w:eastAsia="pl-PL"/>
        </w:rPr>
      </w:pPr>
    </w:p>
    <w:p w:rsidR="00F75767" w:rsidRDefault="00657F33" w:rsidP="007B45AC">
      <w:pPr>
        <w:spacing w:after="0" w:line="240" w:lineRule="auto"/>
        <w:ind w:left="567" w:hanging="567"/>
        <w:jc w:val="both"/>
        <w:rPr>
          <w:rFonts w:ascii="CG Omega" w:eastAsia="Times New Roman" w:hAnsi="CG Omega" w:cs="Arial"/>
          <w:b/>
          <w:lang w:eastAsia="pl-PL"/>
        </w:rPr>
      </w:pPr>
      <w:r w:rsidRPr="0047007C">
        <w:rPr>
          <w:rFonts w:ascii="CG Omega" w:eastAsia="Times New Roman" w:hAnsi="CG Omega" w:cs="Arial"/>
          <w:b/>
          <w:lang w:eastAsia="pl-PL"/>
        </w:rPr>
        <w:t xml:space="preserve">1.5. </w:t>
      </w:r>
      <w:r w:rsidR="007B45AC" w:rsidRPr="0047007C">
        <w:rPr>
          <w:rFonts w:ascii="CG Omega" w:eastAsia="Times New Roman" w:hAnsi="CG Omega" w:cs="Arial"/>
          <w:b/>
          <w:lang w:eastAsia="pl-PL"/>
        </w:rPr>
        <w:tab/>
      </w:r>
      <w:r w:rsidRPr="0047007C">
        <w:rPr>
          <w:rFonts w:ascii="CG Omega" w:eastAsia="Times New Roman" w:hAnsi="CG Omega" w:cs="Arial"/>
          <w:b/>
          <w:lang w:eastAsia="pl-PL"/>
        </w:rPr>
        <w:t xml:space="preserve">Ogólne wymagania dotyczące robót Wykonawca jest odpowiedzialny za jakość wykonanych robót, bezpieczeństwo wszelkich czynności na terenie budowy, metody użyte przy budowie oraz za ich zgodność z dokumentacją projektową, SST i poleceniami Inżyniera/Kierownika projektu. </w:t>
      </w:r>
    </w:p>
    <w:p w:rsidR="001433B3" w:rsidRPr="0047007C" w:rsidRDefault="001433B3" w:rsidP="007B45AC">
      <w:pPr>
        <w:spacing w:after="0" w:line="240" w:lineRule="auto"/>
        <w:ind w:left="567" w:hanging="567"/>
        <w:jc w:val="both"/>
        <w:rPr>
          <w:rFonts w:ascii="CG Omega" w:eastAsia="Times New Roman" w:hAnsi="CG Omega" w:cs="Arial"/>
          <w:b/>
          <w:lang w:eastAsia="pl-PL"/>
        </w:rPr>
      </w:pPr>
    </w:p>
    <w:p w:rsidR="006F2598" w:rsidRPr="0047007C" w:rsidRDefault="00657F33" w:rsidP="007B45AC">
      <w:pPr>
        <w:spacing w:after="0" w:line="240" w:lineRule="auto"/>
        <w:ind w:left="1276" w:hanging="709"/>
        <w:jc w:val="both"/>
        <w:rPr>
          <w:rFonts w:ascii="CG Omega" w:eastAsia="Times New Roman" w:hAnsi="CG Omega" w:cs="Arial"/>
          <w:b/>
          <w:lang w:eastAsia="pl-PL"/>
        </w:rPr>
      </w:pPr>
      <w:r w:rsidRPr="0047007C">
        <w:rPr>
          <w:rFonts w:ascii="CG Omega" w:eastAsia="Times New Roman" w:hAnsi="CG Omega" w:cs="Arial"/>
          <w:b/>
          <w:lang w:eastAsia="pl-PL"/>
        </w:rPr>
        <w:t xml:space="preserve">1.5.1. </w:t>
      </w:r>
      <w:r w:rsidR="007B45AC" w:rsidRPr="0047007C">
        <w:rPr>
          <w:rFonts w:ascii="CG Omega" w:eastAsia="Times New Roman" w:hAnsi="CG Omega" w:cs="Arial"/>
          <w:b/>
          <w:lang w:eastAsia="pl-PL"/>
        </w:rPr>
        <w:tab/>
      </w:r>
      <w:r w:rsidRPr="0047007C">
        <w:rPr>
          <w:rFonts w:ascii="CG Omega" w:eastAsia="Times New Roman" w:hAnsi="CG Omega" w:cs="Arial"/>
          <w:b/>
          <w:lang w:eastAsia="pl-PL"/>
        </w:rPr>
        <w:t>Przekazanie terenu budowy</w:t>
      </w:r>
    </w:p>
    <w:p w:rsidR="00F75767" w:rsidRDefault="00657F33" w:rsidP="006F2598">
      <w:pPr>
        <w:spacing w:after="0" w:line="240" w:lineRule="auto"/>
        <w:ind w:left="1276"/>
        <w:jc w:val="both"/>
        <w:rPr>
          <w:rFonts w:ascii="CG Omega" w:eastAsia="Times New Roman" w:hAnsi="CG Omega" w:cs="Arial"/>
          <w:lang w:eastAsia="pl-PL"/>
        </w:rPr>
      </w:pPr>
      <w:r w:rsidRPr="00F7325C">
        <w:rPr>
          <w:rFonts w:ascii="CG Omega" w:eastAsia="Times New Roman" w:hAnsi="CG Omega" w:cs="Arial"/>
          <w:lang w:eastAsia="pl-PL"/>
        </w:rPr>
        <w:t xml:space="preserve">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 Na Wykonawcy spoczywa odpowiedzialność za ochronę przekazanych mu punktów pomiarowych do chwili odbioru ostatecznego robót. Uszkodzone lub zniszczone znaki geodezyjne Wykonawca odtworzy i utrwali na własny koszt. </w:t>
      </w:r>
    </w:p>
    <w:p w:rsidR="00E65E99" w:rsidRPr="00F7325C" w:rsidRDefault="00E65E99" w:rsidP="006F2598">
      <w:pPr>
        <w:spacing w:after="0" w:line="240" w:lineRule="auto"/>
        <w:ind w:left="1276"/>
        <w:jc w:val="both"/>
        <w:rPr>
          <w:rFonts w:ascii="CG Omega" w:eastAsia="Times New Roman" w:hAnsi="CG Omega" w:cs="Arial"/>
          <w:lang w:eastAsia="pl-PL"/>
        </w:rPr>
      </w:pPr>
    </w:p>
    <w:p w:rsidR="006F2598" w:rsidRPr="0047007C" w:rsidRDefault="00657F33" w:rsidP="007B45AC">
      <w:pPr>
        <w:spacing w:after="0" w:line="240" w:lineRule="auto"/>
        <w:ind w:left="1276" w:hanging="709"/>
        <w:jc w:val="both"/>
        <w:rPr>
          <w:rFonts w:ascii="CG Omega" w:eastAsia="Times New Roman" w:hAnsi="CG Omega" w:cs="Arial"/>
          <w:b/>
          <w:lang w:eastAsia="pl-PL"/>
        </w:rPr>
      </w:pPr>
      <w:r w:rsidRPr="0047007C">
        <w:rPr>
          <w:rFonts w:ascii="CG Omega" w:eastAsia="Times New Roman" w:hAnsi="CG Omega" w:cs="Arial"/>
          <w:b/>
          <w:lang w:eastAsia="pl-PL"/>
        </w:rPr>
        <w:t xml:space="preserve">1.5.2. </w:t>
      </w:r>
      <w:r w:rsidR="007B45AC" w:rsidRPr="0047007C">
        <w:rPr>
          <w:rFonts w:ascii="CG Omega" w:eastAsia="Times New Roman" w:hAnsi="CG Omega" w:cs="Arial"/>
          <w:b/>
          <w:lang w:eastAsia="pl-PL"/>
        </w:rPr>
        <w:tab/>
      </w:r>
      <w:r w:rsidRPr="0047007C">
        <w:rPr>
          <w:rFonts w:ascii="CG Omega" w:eastAsia="Times New Roman" w:hAnsi="CG Omega" w:cs="Arial"/>
          <w:b/>
          <w:lang w:eastAsia="pl-PL"/>
        </w:rPr>
        <w:t xml:space="preserve">Dokumentacja projektowa </w:t>
      </w:r>
    </w:p>
    <w:p w:rsidR="00E65E99" w:rsidRDefault="00657F33" w:rsidP="006F2598">
      <w:pPr>
        <w:spacing w:after="0" w:line="240" w:lineRule="auto"/>
        <w:ind w:left="1276"/>
        <w:jc w:val="both"/>
        <w:rPr>
          <w:rFonts w:ascii="CG Omega" w:eastAsia="Times New Roman" w:hAnsi="CG Omega" w:cs="Arial"/>
          <w:lang w:eastAsia="pl-PL"/>
        </w:rPr>
      </w:pPr>
      <w:r w:rsidRPr="00F7325C">
        <w:rPr>
          <w:rFonts w:ascii="CG Omega" w:eastAsia="Times New Roman" w:hAnsi="CG Omega" w:cs="Arial"/>
          <w:lang w:eastAsia="pl-PL"/>
        </w:rPr>
        <w:t xml:space="preserve">Dokumentacja projektowa będzie zawierać rysunki, obliczenia i dokumenty, zgodne z wykazem podanym w szczegółowych warunkach umowy, uwzględniającym podział na dokumentację projektową: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Zamawiającego; wykaz pozycji, które stanowią przetargową dokumentację projektową oraz projektową dokumentację wykonawczą (techniczną) i zostaną przekazane Wykonawcy, Wykonawcy; wykaz zawierający spis dokumentacji projektowej, którą Wykonawca opracuje w ramach ceny kontraktowej.</w:t>
      </w:r>
    </w:p>
    <w:p w:rsidR="00657F33" w:rsidRPr="00F7325C" w:rsidRDefault="00657F33" w:rsidP="006F2598">
      <w:pPr>
        <w:spacing w:after="0" w:line="240" w:lineRule="auto"/>
        <w:ind w:left="1276"/>
        <w:jc w:val="both"/>
        <w:rPr>
          <w:rFonts w:ascii="CG Omega" w:eastAsia="Times New Roman" w:hAnsi="CG Omega" w:cs="Times New Roman"/>
          <w:lang w:eastAsia="pl-PL"/>
        </w:rPr>
      </w:pPr>
      <w:r w:rsidRPr="00F7325C">
        <w:rPr>
          <w:rFonts w:ascii="CG Omega" w:eastAsia="Times New Roman" w:hAnsi="CG Omega" w:cs="Arial"/>
          <w:lang w:eastAsia="pl-PL"/>
        </w:rPr>
        <w:t xml:space="preserve"> </w:t>
      </w:r>
    </w:p>
    <w:p w:rsidR="006F2598" w:rsidRPr="0047007C" w:rsidRDefault="00657F33" w:rsidP="007B45AC">
      <w:pPr>
        <w:spacing w:after="0" w:line="240" w:lineRule="auto"/>
        <w:ind w:left="1276" w:hanging="709"/>
        <w:jc w:val="both"/>
        <w:rPr>
          <w:rFonts w:ascii="CG Omega" w:eastAsia="Times New Roman" w:hAnsi="CG Omega" w:cs="Arial"/>
          <w:b/>
          <w:lang w:eastAsia="pl-PL"/>
        </w:rPr>
      </w:pPr>
      <w:r w:rsidRPr="0047007C">
        <w:rPr>
          <w:rFonts w:ascii="CG Omega" w:eastAsia="Times New Roman" w:hAnsi="CG Omega" w:cs="Arial"/>
          <w:b/>
          <w:lang w:eastAsia="pl-PL"/>
        </w:rPr>
        <w:t xml:space="preserve">1.5.3. </w:t>
      </w:r>
      <w:r w:rsidR="007B45AC" w:rsidRPr="0047007C">
        <w:rPr>
          <w:rFonts w:ascii="CG Omega" w:eastAsia="Times New Roman" w:hAnsi="CG Omega" w:cs="Arial"/>
          <w:b/>
          <w:lang w:eastAsia="pl-PL"/>
        </w:rPr>
        <w:tab/>
      </w:r>
      <w:r w:rsidRPr="0047007C">
        <w:rPr>
          <w:rFonts w:ascii="CG Omega" w:eastAsia="Times New Roman" w:hAnsi="CG Omega" w:cs="Arial"/>
          <w:b/>
          <w:lang w:eastAsia="pl-PL"/>
        </w:rPr>
        <w:t xml:space="preserve">Zgodność robót z dokumentacją projektową i SST </w:t>
      </w:r>
    </w:p>
    <w:p w:rsidR="00E65E99" w:rsidRDefault="00657F33" w:rsidP="006F2598">
      <w:pPr>
        <w:spacing w:after="0" w:line="240" w:lineRule="auto"/>
        <w:ind w:left="1276"/>
        <w:jc w:val="both"/>
        <w:rPr>
          <w:rFonts w:ascii="CG Omega" w:eastAsia="Times New Roman" w:hAnsi="CG Omega" w:cs="Arial"/>
          <w:lang w:eastAsia="pl-PL"/>
        </w:rPr>
      </w:pPr>
      <w:r w:rsidRPr="00F7325C">
        <w:rPr>
          <w:rFonts w:ascii="CG Omega" w:eastAsia="Times New Roman" w:hAnsi="CG Omega" w:cs="Arial"/>
          <w:lang w:eastAsia="pl-PL"/>
        </w:rPr>
        <w:t>Dokumentacja projektowa, SST i wszystkie dodatkowe dokumenty przekazane Wykonawcy przez Inżyniera/Kierownika projektu stanowią część umowy, a</w:t>
      </w:r>
      <w:r w:rsidR="00E65E99">
        <w:rPr>
          <w:rFonts w:ascii="CG Omega" w:eastAsia="Times New Roman" w:hAnsi="CG Omega" w:cs="Arial"/>
          <w:lang w:eastAsia="pl-PL"/>
        </w:rPr>
        <w:t> </w:t>
      </w:r>
      <w:r w:rsidRPr="00F7325C">
        <w:rPr>
          <w:rFonts w:ascii="CG Omega" w:eastAsia="Times New Roman" w:hAnsi="CG Omega" w:cs="Arial"/>
          <w:lang w:eastAsia="pl-PL"/>
        </w:rPr>
        <w:t>wymagania określone w choćby jednym z nich są obowiązujące dla Wykonawcy tak jakby zawarte były w całej dokumentacji. W przypadku rozbieżności w ustaleniach poszczególnych dokumentów obowiązuje kolejność ich ważności wymieniona w</w:t>
      </w:r>
      <w:r w:rsidR="00E65E99">
        <w:rPr>
          <w:rFonts w:ascii="CG Omega" w:eastAsia="Times New Roman" w:hAnsi="CG Omega" w:cs="Arial"/>
          <w:lang w:eastAsia="pl-PL"/>
        </w:rPr>
        <w:t> </w:t>
      </w:r>
      <w:r w:rsidRPr="00F7325C">
        <w:rPr>
          <w:rFonts w:ascii="CG Omega" w:eastAsia="Times New Roman" w:hAnsi="CG Omega" w:cs="Arial"/>
          <w:lang w:eastAsia="pl-PL"/>
        </w:rPr>
        <w:t>„Kontraktowych warunkach ogólnych” („Ogólnych warunkach umowy”). Wykonawca nie może wykorzystywać błędów lub opuszczeń w dokumentach kontraktowych, a o ich wykryciu winien natychmiast powiadomić Inżyniera/Kierownika projektu, który podejmie decyzję o wprowadzeniu odpowiednich zmian i poprawek. W przypadku rozbieżności,</w:t>
      </w:r>
      <w:r w:rsidR="006F2598" w:rsidRPr="00F7325C">
        <w:rPr>
          <w:rFonts w:ascii="CG Omega" w:eastAsia="Times New Roman" w:hAnsi="CG Omega" w:cs="Arial"/>
          <w:lang w:eastAsia="pl-PL"/>
        </w:rPr>
        <w:t xml:space="preserve"> </w:t>
      </w:r>
      <w:r w:rsidRPr="00F7325C">
        <w:rPr>
          <w:rFonts w:ascii="CG Omega" w:eastAsia="Times New Roman" w:hAnsi="CG Omega" w:cs="Arial"/>
          <w:lang w:eastAsia="pl-PL"/>
        </w:rPr>
        <w:t>wymiary podane na piśmie są ważniejsze od wymiarów określonych na podstawie odczytu ze skali rysunku. Wszystkie wykonane roboty i dostarczone materiały będą zgodne z</w:t>
      </w:r>
      <w:r w:rsidR="00E65E99">
        <w:rPr>
          <w:rFonts w:ascii="CG Omega" w:eastAsia="Times New Roman" w:hAnsi="CG Omega" w:cs="Arial"/>
          <w:lang w:eastAsia="pl-PL"/>
        </w:rPr>
        <w:t> </w:t>
      </w:r>
      <w:r w:rsidRPr="00F7325C">
        <w:rPr>
          <w:rFonts w:ascii="CG Omega" w:eastAsia="Times New Roman" w:hAnsi="CG Omega" w:cs="Arial"/>
          <w:lang w:eastAsia="pl-PL"/>
        </w:rPr>
        <w:t>dokumentacją projektową i SST. Dane określone w dokumentacji projektowej i</w:t>
      </w:r>
      <w:r w:rsidR="00E65E99">
        <w:rPr>
          <w:rFonts w:ascii="CG Omega" w:eastAsia="Times New Roman" w:hAnsi="CG Omega" w:cs="Arial"/>
          <w:lang w:eastAsia="pl-PL"/>
        </w:rPr>
        <w:t> </w:t>
      </w:r>
      <w:r w:rsidRPr="00F7325C">
        <w:rPr>
          <w:rFonts w:ascii="CG Omega" w:eastAsia="Times New Roman" w:hAnsi="CG Omega" w:cs="Arial"/>
          <w:lang w:eastAsia="pl-PL"/>
        </w:rPr>
        <w:t>w</w:t>
      </w:r>
      <w:r w:rsidR="00E65E99">
        <w:rPr>
          <w:rFonts w:ascii="CG Omega" w:eastAsia="Times New Roman" w:hAnsi="CG Omega" w:cs="Arial"/>
          <w:lang w:eastAsia="pl-PL"/>
        </w:rPr>
        <w:t> </w:t>
      </w:r>
      <w:r w:rsidRPr="00F7325C">
        <w:rPr>
          <w:rFonts w:ascii="CG Omega" w:eastAsia="Times New Roman" w:hAnsi="CG Omega" w:cs="Arial"/>
          <w:lang w:eastAsia="pl-PL"/>
        </w:rPr>
        <w:t xml:space="preserve">SST będą uważane za wartości docelowe, od których dopuszczalne są odchylenia w ramach określonego przedziału tolerancji. Cechy materiałów i elementów budowli muszą wykazywać zgodność z określonymi wymaganiami, a rozrzuty tych cech nie </w:t>
      </w:r>
      <w:r w:rsidRPr="00F7325C">
        <w:rPr>
          <w:rFonts w:ascii="CG Omega" w:eastAsia="Times New Roman" w:hAnsi="CG Omega" w:cs="Arial"/>
          <w:lang w:eastAsia="pl-PL"/>
        </w:rPr>
        <w:lastRenderedPageBreak/>
        <w:t>mogą przekraczać dopuszczalnego</w:t>
      </w:r>
      <w:r w:rsidR="006F2598" w:rsidRPr="00F7325C">
        <w:rPr>
          <w:rFonts w:ascii="CG Omega" w:eastAsia="Times New Roman" w:hAnsi="CG Omega" w:cs="Arial"/>
          <w:lang w:eastAsia="pl-PL"/>
        </w:rPr>
        <w:t xml:space="preserve"> </w:t>
      </w:r>
      <w:r w:rsidRPr="00F7325C">
        <w:rPr>
          <w:rFonts w:ascii="CG Omega" w:eastAsia="Times New Roman" w:hAnsi="CG Omega" w:cs="Arial"/>
          <w:lang w:eastAsia="pl-PL"/>
        </w:rPr>
        <w:t>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F75767" w:rsidRPr="00F7325C" w:rsidRDefault="00657F33" w:rsidP="006F2598">
      <w:pPr>
        <w:spacing w:after="0" w:line="240" w:lineRule="auto"/>
        <w:ind w:left="1276"/>
        <w:jc w:val="both"/>
        <w:rPr>
          <w:rFonts w:ascii="CG Omega" w:eastAsia="Times New Roman" w:hAnsi="CG Omega" w:cs="Arial"/>
          <w:lang w:eastAsia="pl-PL"/>
        </w:rPr>
      </w:pPr>
      <w:r w:rsidRPr="00F7325C">
        <w:rPr>
          <w:rFonts w:ascii="CG Omega" w:eastAsia="Times New Roman" w:hAnsi="CG Omega" w:cs="Arial"/>
          <w:lang w:eastAsia="pl-PL"/>
        </w:rPr>
        <w:t xml:space="preserve"> </w:t>
      </w:r>
    </w:p>
    <w:p w:rsidR="00F75767" w:rsidRPr="0047007C" w:rsidRDefault="00657F33" w:rsidP="00D64A83">
      <w:pPr>
        <w:spacing w:after="0" w:line="240" w:lineRule="auto"/>
        <w:ind w:firstLine="567"/>
        <w:jc w:val="both"/>
        <w:rPr>
          <w:rFonts w:ascii="CG Omega" w:eastAsia="Times New Roman" w:hAnsi="CG Omega" w:cs="Arial"/>
          <w:b/>
          <w:lang w:eastAsia="pl-PL"/>
        </w:rPr>
      </w:pPr>
      <w:r w:rsidRPr="0047007C">
        <w:rPr>
          <w:rFonts w:ascii="CG Omega" w:eastAsia="Times New Roman" w:hAnsi="CG Omega" w:cs="Arial"/>
          <w:b/>
          <w:lang w:eastAsia="pl-PL"/>
        </w:rPr>
        <w:t xml:space="preserve">1.5.4. </w:t>
      </w:r>
      <w:r w:rsidR="00D64A83" w:rsidRPr="0047007C">
        <w:rPr>
          <w:rFonts w:ascii="CG Omega" w:eastAsia="Times New Roman" w:hAnsi="CG Omega" w:cs="Arial"/>
          <w:b/>
          <w:lang w:eastAsia="pl-PL"/>
        </w:rPr>
        <w:t xml:space="preserve"> </w:t>
      </w:r>
      <w:r w:rsidRPr="0047007C">
        <w:rPr>
          <w:rFonts w:ascii="CG Omega" w:eastAsia="Times New Roman" w:hAnsi="CG Omega" w:cs="Arial"/>
          <w:b/>
          <w:lang w:eastAsia="pl-PL"/>
        </w:rPr>
        <w:t xml:space="preserve">Zabezpieczenie terenu budowy </w:t>
      </w:r>
    </w:p>
    <w:p w:rsidR="006F2598" w:rsidRPr="00F7325C" w:rsidRDefault="00657F33" w:rsidP="00D64A83">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 xml:space="preserve">a) Roboty modernizacyjne/ przebudowa i remontowe („pod ruchem”) </w:t>
      </w:r>
    </w:p>
    <w:p w:rsidR="00F75767" w:rsidRPr="00F7325C" w:rsidRDefault="00657F33" w:rsidP="00D64A83">
      <w:pPr>
        <w:spacing w:after="0" w:line="240" w:lineRule="auto"/>
        <w:ind w:left="1275"/>
        <w:jc w:val="both"/>
        <w:rPr>
          <w:rFonts w:ascii="CG Omega" w:eastAsia="Times New Roman" w:hAnsi="CG Omega" w:cs="Times New Roman"/>
          <w:lang w:eastAsia="pl-PL"/>
        </w:rPr>
      </w:pPr>
      <w:r w:rsidRPr="00F7325C">
        <w:rPr>
          <w:rFonts w:ascii="CG Omega" w:eastAsia="Times New Roman" w:hAnsi="CG Omega" w:cs="Arial"/>
          <w:lang w:eastAsia="pl-PL"/>
        </w:rPr>
        <w:t xml:space="preserve">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 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t>
      </w:r>
      <w:r w:rsidR="0047007C">
        <w:rPr>
          <w:rFonts w:ascii="CG Omega" w:eastAsia="Times New Roman" w:hAnsi="CG Omega" w:cs="Arial"/>
          <w:lang w:eastAsia="pl-PL"/>
        </w:rPr>
        <w:t xml:space="preserve">                     </w:t>
      </w:r>
      <w:r w:rsidRPr="00F7325C">
        <w:rPr>
          <w:rFonts w:ascii="CG Omega" w:eastAsia="Times New Roman" w:hAnsi="CG Omega" w:cs="Arial"/>
          <w:lang w:eastAsia="pl-PL"/>
        </w:rPr>
        <w:t>w stosunku do zatwierdzonego projektu organizacji ruchu, wymaga każdorazowo ponownego zatwierdzenia projektu. W czasie wykonywania robót Wykonawca dostarczy, zainstaluje i będzie obsługiwał</w:t>
      </w:r>
      <w:r w:rsidR="00D64A83"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Inżyniera/Kierownika projektu. Fakt przystąpienia do robót Wykonawca obwieści publicznie przed ich rozpoczęciem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Koszt zabezpieczenia terenu budowy nie podlega odrębnej zapłacie i przyjmuje się, że jest włączony w cenę kontraktową. </w:t>
      </w:r>
    </w:p>
    <w:p w:rsidR="00F75767" w:rsidRPr="00F7325C" w:rsidRDefault="00F75767" w:rsidP="00C710B6">
      <w:pPr>
        <w:spacing w:after="0" w:line="240" w:lineRule="auto"/>
        <w:jc w:val="both"/>
        <w:rPr>
          <w:rFonts w:ascii="CG Omega" w:eastAsia="Times New Roman" w:hAnsi="CG Omega" w:cs="Arial"/>
          <w:lang w:eastAsia="pl-PL"/>
        </w:rPr>
      </w:pPr>
    </w:p>
    <w:p w:rsidR="006F2598" w:rsidRPr="0047007C" w:rsidRDefault="00657F33" w:rsidP="00D64A83">
      <w:pPr>
        <w:spacing w:after="0" w:line="240" w:lineRule="auto"/>
        <w:ind w:left="1275" w:firstLine="1"/>
        <w:jc w:val="both"/>
        <w:rPr>
          <w:rFonts w:ascii="CG Omega" w:eastAsia="Times New Roman" w:hAnsi="CG Omega" w:cs="Arial"/>
          <w:b/>
          <w:lang w:eastAsia="pl-PL"/>
        </w:rPr>
      </w:pPr>
      <w:r w:rsidRPr="0047007C">
        <w:rPr>
          <w:rFonts w:ascii="CG Omega" w:eastAsia="Times New Roman" w:hAnsi="CG Omega" w:cs="Arial"/>
          <w:b/>
          <w:lang w:eastAsia="pl-PL"/>
        </w:rPr>
        <w:t xml:space="preserve">b) Roboty o charakterze inwestycyjnym </w:t>
      </w:r>
    </w:p>
    <w:p w:rsidR="00F75767" w:rsidRPr="00F7325C" w:rsidRDefault="00657F33" w:rsidP="00D64A83">
      <w:pPr>
        <w:spacing w:after="0" w:line="240" w:lineRule="auto"/>
        <w:ind w:left="1275" w:firstLine="1"/>
        <w:jc w:val="both"/>
        <w:rPr>
          <w:rFonts w:ascii="CG Omega" w:eastAsia="Times New Roman" w:hAnsi="CG Omega" w:cs="Arial"/>
          <w:lang w:eastAsia="pl-PL"/>
        </w:rPr>
      </w:pPr>
      <w:r w:rsidRPr="00F7325C">
        <w:rPr>
          <w:rFonts w:ascii="CG Omega" w:eastAsia="Times New Roman" w:hAnsi="CG Omega" w:cs="Arial"/>
          <w:lang w:eastAsia="pl-PL"/>
        </w:rPr>
        <w:t>Wykonawca</w:t>
      </w:r>
      <w:r w:rsidR="006F2598"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oraz wszelkie inne środki niezbędne do ochrony robót, wygody społeczności i innych. W miejscach przylegających do dróg otwartych dla ruchu, Wykonawca ogrodzi lub wyraźnie oznakuje teren budowy, w sposób uzgodniony z Inżynierem/Kierownikiem projektu. Wjazdy i wyjazdy z terenu budowy przeznaczone dla pojazdów i maszyn pracujących przy realizacji robót, Wykonawca odpowiednio oznakuje w sposób uzgodniony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z Inżynierem/Kierownikiem projektu. Fakt przystąpienia do robót Wykonawca obwieści publicznie przed ich rozpoczęciem w sposób uzgodniony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Koszt zabezpieczenia terenu budowy nie podlega odrębnej zapłacie i przyjmuje się, że jest włączony w cenę kontraktową. </w:t>
      </w:r>
    </w:p>
    <w:p w:rsidR="00F75767" w:rsidRPr="00F7325C" w:rsidRDefault="00F75767" w:rsidP="00C710B6">
      <w:pPr>
        <w:spacing w:after="0" w:line="240" w:lineRule="auto"/>
        <w:jc w:val="both"/>
        <w:rPr>
          <w:rFonts w:ascii="CG Omega" w:eastAsia="Times New Roman" w:hAnsi="CG Omega" w:cs="Arial"/>
          <w:lang w:eastAsia="pl-PL"/>
        </w:rPr>
      </w:pPr>
    </w:p>
    <w:p w:rsidR="006F2598" w:rsidRPr="0047007C" w:rsidRDefault="00657F33" w:rsidP="00D64A83">
      <w:pPr>
        <w:spacing w:after="0" w:line="240" w:lineRule="auto"/>
        <w:ind w:left="1275" w:hanging="708"/>
        <w:jc w:val="both"/>
        <w:rPr>
          <w:rFonts w:ascii="CG Omega" w:eastAsia="Times New Roman" w:hAnsi="CG Omega" w:cs="Arial"/>
          <w:b/>
          <w:lang w:eastAsia="pl-PL"/>
        </w:rPr>
      </w:pPr>
      <w:r w:rsidRPr="0047007C">
        <w:rPr>
          <w:rFonts w:ascii="CG Omega" w:eastAsia="Times New Roman" w:hAnsi="CG Omega" w:cs="Arial"/>
          <w:b/>
          <w:lang w:eastAsia="pl-PL"/>
        </w:rPr>
        <w:t xml:space="preserve">1.5.5. </w:t>
      </w:r>
      <w:r w:rsidR="00D64A83" w:rsidRPr="0047007C">
        <w:rPr>
          <w:rFonts w:ascii="CG Omega" w:eastAsia="Times New Roman" w:hAnsi="CG Omega" w:cs="Arial"/>
          <w:b/>
          <w:lang w:eastAsia="pl-PL"/>
        </w:rPr>
        <w:tab/>
      </w:r>
      <w:r w:rsidRPr="0047007C">
        <w:rPr>
          <w:rFonts w:ascii="CG Omega" w:eastAsia="Times New Roman" w:hAnsi="CG Omega" w:cs="Arial"/>
          <w:b/>
          <w:lang w:eastAsia="pl-PL"/>
        </w:rPr>
        <w:t xml:space="preserve">Ochrona środowiska w czasie wykonywania robót </w:t>
      </w:r>
    </w:p>
    <w:p w:rsidR="00F75767" w:rsidRPr="00F7325C" w:rsidRDefault="00657F33" w:rsidP="006F2598">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lastRenderedPageBreak/>
        <w:t>Wykonawca ma obowiązek znać i stosować w czasie prowadzenia robót wszelkie przepisy dotyczące ochrony środowiska naturalnego. W okresie trwania budowy</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 i wykańczania robót Wykonawca będzie: </w:t>
      </w:r>
    </w:p>
    <w:p w:rsidR="00F75767" w:rsidRPr="00F7325C" w:rsidRDefault="00657F33" w:rsidP="00D64A83">
      <w:pPr>
        <w:spacing w:after="0" w:line="240" w:lineRule="auto"/>
        <w:ind w:left="567" w:firstLine="708"/>
        <w:jc w:val="both"/>
        <w:rPr>
          <w:rFonts w:ascii="CG Omega" w:eastAsia="Times New Roman" w:hAnsi="CG Omega" w:cs="Arial"/>
          <w:lang w:eastAsia="pl-PL"/>
        </w:rPr>
      </w:pPr>
      <w:r w:rsidRPr="00F7325C">
        <w:rPr>
          <w:rFonts w:ascii="CG Omega" w:eastAsia="Times New Roman" w:hAnsi="CG Omega" w:cs="Arial"/>
          <w:lang w:eastAsia="pl-PL"/>
        </w:rPr>
        <w:t xml:space="preserve">a)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utrzymywać teren budowy i wykopy w stanie bez wody stojącej, </w:t>
      </w:r>
    </w:p>
    <w:p w:rsidR="00F75767" w:rsidRPr="00F7325C" w:rsidRDefault="00657F33" w:rsidP="0047007C">
      <w:pPr>
        <w:spacing w:after="0" w:line="240" w:lineRule="auto"/>
        <w:ind w:left="1560" w:hanging="284"/>
        <w:jc w:val="both"/>
        <w:rPr>
          <w:rFonts w:ascii="CG Omega" w:eastAsia="Times New Roman" w:hAnsi="CG Omega" w:cs="Arial"/>
          <w:lang w:eastAsia="pl-PL"/>
        </w:rPr>
      </w:pPr>
      <w:r w:rsidRPr="00F7325C">
        <w:rPr>
          <w:rFonts w:ascii="CG Omega" w:eastAsia="Times New Roman" w:hAnsi="CG Omega" w:cs="Arial"/>
          <w:lang w:eastAsia="pl-PL"/>
        </w:rPr>
        <w:t xml:space="preserve">b)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F75767" w:rsidRPr="00F7325C" w:rsidRDefault="00657F33" w:rsidP="0047007C">
      <w:pPr>
        <w:spacing w:after="0" w:line="240" w:lineRule="auto"/>
        <w:ind w:left="852" w:firstLine="708"/>
        <w:jc w:val="both"/>
        <w:rPr>
          <w:rFonts w:ascii="CG Omega" w:eastAsia="Times New Roman" w:hAnsi="CG Omega" w:cs="Arial"/>
          <w:lang w:eastAsia="pl-PL"/>
        </w:rPr>
      </w:pPr>
      <w:r w:rsidRPr="00F7325C">
        <w:rPr>
          <w:rFonts w:ascii="CG Omega" w:eastAsia="Times New Roman" w:hAnsi="CG Omega" w:cs="Arial"/>
          <w:lang w:eastAsia="pl-PL"/>
        </w:rPr>
        <w:t xml:space="preserve">Stosując się do tych wymagań będzie miał szczególny wzgląd na: </w:t>
      </w:r>
    </w:p>
    <w:p w:rsidR="00F75767" w:rsidRPr="00F7325C" w:rsidRDefault="00657F33" w:rsidP="0047007C">
      <w:pPr>
        <w:spacing w:after="0" w:line="240" w:lineRule="auto"/>
        <w:ind w:left="2124" w:hanging="848"/>
        <w:jc w:val="both"/>
        <w:rPr>
          <w:rFonts w:ascii="CG Omega" w:eastAsia="Times New Roman" w:hAnsi="CG Omega" w:cs="Arial"/>
          <w:lang w:eastAsia="pl-PL"/>
        </w:rPr>
      </w:pPr>
      <w:r w:rsidRPr="00F7325C">
        <w:rPr>
          <w:rFonts w:ascii="CG Omega" w:eastAsia="Times New Roman" w:hAnsi="CG Omega" w:cs="Arial"/>
          <w:lang w:eastAsia="pl-PL"/>
        </w:rPr>
        <w:t xml:space="preserve">1) lokalizację baz, warsztatów, magazynów, składowisk, ukopów i dróg dojazdowych, </w:t>
      </w:r>
    </w:p>
    <w:p w:rsidR="00F75767" w:rsidRPr="00F7325C" w:rsidRDefault="00657F33" w:rsidP="0047007C">
      <w:pPr>
        <w:spacing w:after="0" w:line="240" w:lineRule="auto"/>
        <w:ind w:left="708" w:firstLine="568"/>
        <w:jc w:val="both"/>
        <w:rPr>
          <w:rFonts w:ascii="CG Omega" w:eastAsia="Times New Roman" w:hAnsi="CG Omega" w:cs="Arial"/>
          <w:lang w:eastAsia="pl-PL"/>
        </w:rPr>
      </w:pPr>
      <w:r w:rsidRPr="00F7325C">
        <w:rPr>
          <w:rFonts w:ascii="CG Omega" w:eastAsia="Times New Roman" w:hAnsi="CG Omega" w:cs="Arial"/>
          <w:lang w:eastAsia="pl-PL"/>
        </w:rPr>
        <w:t xml:space="preserve">2) środki ostrożności i zabezpieczenia przed: </w:t>
      </w:r>
    </w:p>
    <w:p w:rsidR="00F75767" w:rsidRPr="00F7325C" w:rsidRDefault="0047007C" w:rsidP="0047007C">
      <w:pPr>
        <w:spacing w:after="0" w:line="240" w:lineRule="auto"/>
        <w:ind w:left="1843" w:hanging="425"/>
        <w:jc w:val="both"/>
        <w:rPr>
          <w:rFonts w:ascii="CG Omega" w:eastAsia="Times New Roman" w:hAnsi="CG Omega" w:cs="Arial"/>
          <w:lang w:eastAsia="pl-PL"/>
        </w:rPr>
      </w:pPr>
      <w:r>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a) zanieczyszczeniem zbiorników i cieków wodnych pyłami lub substancjami toksycznymi, </w:t>
      </w:r>
    </w:p>
    <w:p w:rsidR="00F75767" w:rsidRPr="00F7325C" w:rsidRDefault="00657F33" w:rsidP="0047007C">
      <w:pPr>
        <w:spacing w:after="0" w:line="240" w:lineRule="auto"/>
        <w:ind w:left="708" w:firstLine="852"/>
        <w:jc w:val="both"/>
        <w:rPr>
          <w:rFonts w:ascii="CG Omega" w:eastAsia="Times New Roman" w:hAnsi="CG Omega" w:cs="Arial"/>
          <w:lang w:eastAsia="pl-PL"/>
        </w:rPr>
      </w:pPr>
      <w:r w:rsidRPr="00F7325C">
        <w:rPr>
          <w:rFonts w:ascii="CG Omega" w:eastAsia="Times New Roman" w:hAnsi="CG Omega" w:cs="Arial"/>
          <w:lang w:eastAsia="pl-PL"/>
        </w:rPr>
        <w:t xml:space="preserve">b) </w:t>
      </w:r>
      <w:r w:rsidR="0047007C">
        <w:rPr>
          <w:rFonts w:ascii="CG Omega" w:eastAsia="Times New Roman" w:hAnsi="CG Omega" w:cs="Arial"/>
          <w:lang w:eastAsia="pl-PL"/>
        </w:rPr>
        <w:t xml:space="preserve"> </w:t>
      </w:r>
      <w:r w:rsidRPr="00F7325C">
        <w:rPr>
          <w:rFonts w:ascii="CG Omega" w:eastAsia="Times New Roman" w:hAnsi="CG Omega" w:cs="Arial"/>
          <w:lang w:eastAsia="pl-PL"/>
        </w:rPr>
        <w:t>zanieczyszczeniem powietrza pyłami i</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gazami, </w:t>
      </w:r>
    </w:p>
    <w:p w:rsidR="00F75767" w:rsidRPr="00F7325C" w:rsidRDefault="0047007C" w:rsidP="00D64A83">
      <w:pPr>
        <w:spacing w:after="0" w:line="240" w:lineRule="auto"/>
        <w:ind w:left="708" w:firstLine="708"/>
        <w:jc w:val="both"/>
        <w:rPr>
          <w:rFonts w:ascii="CG Omega" w:eastAsia="Times New Roman" w:hAnsi="CG Omega" w:cs="Arial"/>
          <w:lang w:eastAsia="pl-PL"/>
        </w:rPr>
      </w:pPr>
      <w:r>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c) </w:t>
      </w:r>
      <w:r>
        <w:rPr>
          <w:rFonts w:ascii="CG Omega" w:eastAsia="Times New Roman" w:hAnsi="CG Omega" w:cs="Arial"/>
          <w:lang w:eastAsia="pl-PL"/>
        </w:rPr>
        <w:t xml:space="preserve"> </w:t>
      </w:r>
      <w:r w:rsidR="00657F33" w:rsidRPr="00F7325C">
        <w:rPr>
          <w:rFonts w:ascii="CG Omega" w:eastAsia="Times New Roman" w:hAnsi="CG Omega" w:cs="Arial"/>
          <w:lang w:eastAsia="pl-PL"/>
        </w:rPr>
        <w:t xml:space="preserve">możliwością powstania pożaru. </w:t>
      </w:r>
    </w:p>
    <w:p w:rsidR="00F75767" w:rsidRPr="00F7325C" w:rsidRDefault="00F75767" w:rsidP="00C710B6">
      <w:pPr>
        <w:spacing w:after="0" w:line="240" w:lineRule="auto"/>
        <w:jc w:val="both"/>
        <w:rPr>
          <w:rFonts w:ascii="CG Omega" w:eastAsia="Times New Roman" w:hAnsi="CG Omega" w:cs="Arial"/>
          <w:lang w:eastAsia="pl-PL"/>
        </w:rPr>
      </w:pPr>
    </w:p>
    <w:p w:rsidR="006F2598" w:rsidRPr="0047007C" w:rsidRDefault="00657F33" w:rsidP="006F2598">
      <w:pPr>
        <w:spacing w:after="0" w:line="240" w:lineRule="auto"/>
        <w:ind w:left="1276" w:hanging="709"/>
        <w:jc w:val="both"/>
        <w:rPr>
          <w:rFonts w:ascii="CG Omega" w:eastAsia="Times New Roman" w:hAnsi="CG Omega" w:cs="Arial"/>
          <w:b/>
          <w:lang w:eastAsia="pl-PL"/>
        </w:rPr>
      </w:pPr>
      <w:r w:rsidRPr="0047007C">
        <w:rPr>
          <w:rFonts w:ascii="CG Omega" w:eastAsia="Times New Roman" w:hAnsi="CG Omega" w:cs="Arial"/>
          <w:b/>
          <w:lang w:eastAsia="pl-PL"/>
        </w:rPr>
        <w:t xml:space="preserve">1.5.6. </w:t>
      </w:r>
      <w:r w:rsidR="006F2598" w:rsidRPr="0047007C">
        <w:rPr>
          <w:rFonts w:ascii="CG Omega" w:eastAsia="Times New Roman" w:hAnsi="CG Omega" w:cs="Arial"/>
          <w:b/>
          <w:lang w:eastAsia="pl-PL"/>
        </w:rPr>
        <w:tab/>
      </w:r>
      <w:r w:rsidRPr="0047007C">
        <w:rPr>
          <w:rFonts w:ascii="CG Omega" w:eastAsia="Times New Roman" w:hAnsi="CG Omega" w:cs="Arial"/>
          <w:b/>
          <w:lang w:eastAsia="pl-PL"/>
        </w:rPr>
        <w:t xml:space="preserve">Ochrona przeciwpożarowa </w:t>
      </w:r>
    </w:p>
    <w:p w:rsidR="00657F33" w:rsidRPr="00F7325C" w:rsidRDefault="00657F33" w:rsidP="006F2598">
      <w:pPr>
        <w:spacing w:after="0" w:line="240" w:lineRule="auto"/>
        <w:ind w:left="1276" w:hanging="1"/>
        <w:jc w:val="both"/>
        <w:rPr>
          <w:rFonts w:ascii="CG Omega" w:eastAsia="Times New Roman" w:hAnsi="CG Omega" w:cs="Times New Roman"/>
          <w:lang w:eastAsia="pl-PL"/>
        </w:rPr>
      </w:pPr>
      <w:r w:rsidRPr="00F7325C">
        <w:rPr>
          <w:rFonts w:ascii="CG Omega" w:eastAsia="Times New Roman" w:hAnsi="CG Omega" w:cs="Arial"/>
          <w:lang w:eastAsia="pl-PL"/>
        </w:rPr>
        <w:t xml:space="preserve">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w:t>
      </w:r>
    </w:p>
    <w:p w:rsidR="00F75767" w:rsidRPr="00F7325C" w:rsidRDefault="00657F33" w:rsidP="006F2598">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 xml:space="preserve">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rsidR="00F75767" w:rsidRPr="00F7325C" w:rsidRDefault="00F75767" w:rsidP="00C710B6">
      <w:pPr>
        <w:spacing w:after="0" w:line="240" w:lineRule="auto"/>
        <w:jc w:val="both"/>
        <w:rPr>
          <w:rFonts w:ascii="CG Omega" w:eastAsia="Times New Roman" w:hAnsi="CG Omega" w:cs="Arial"/>
          <w:lang w:eastAsia="pl-PL"/>
        </w:rPr>
      </w:pPr>
    </w:p>
    <w:p w:rsidR="006F2598" w:rsidRPr="0047007C" w:rsidRDefault="00657F33" w:rsidP="006F2598">
      <w:pPr>
        <w:spacing w:after="0" w:line="240" w:lineRule="auto"/>
        <w:ind w:left="1275" w:hanging="708"/>
        <w:jc w:val="both"/>
        <w:rPr>
          <w:rFonts w:ascii="CG Omega" w:eastAsia="Times New Roman" w:hAnsi="CG Omega" w:cs="Arial"/>
          <w:b/>
          <w:lang w:eastAsia="pl-PL"/>
        </w:rPr>
      </w:pPr>
      <w:r w:rsidRPr="0047007C">
        <w:rPr>
          <w:rFonts w:ascii="CG Omega" w:eastAsia="Times New Roman" w:hAnsi="CG Omega" w:cs="Arial"/>
          <w:b/>
          <w:lang w:eastAsia="pl-PL"/>
        </w:rPr>
        <w:t xml:space="preserve">1.5.7. </w:t>
      </w:r>
      <w:r w:rsidR="006F2598" w:rsidRPr="0047007C">
        <w:rPr>
          <w:rFonts w:ascii="CG Omega" w:eastAsia="Times New Roman" w:hAnsi="CG Omega" w:cs="Arial"/>
          <w:b/>
          <w:lang w:eastAsia="pl-PL"/>
        </w:rPr>
        <w:tab/>
      </w:r>
      <w:r w:rsidRPr="0047007C">
        <w:rPr>
          <w:rFonts w:ascii="CG Omega" w:eastAsia="Times New Roman" w:hAnsi="CG Omega" w:cs="Arial"/>
          <w:b/>
          <w:lang w:eastAsia="pl-PL"/>
        </w:rPr>
        <w:t xml:space="preserve">Materiały szkodliwe dla otoczenia </w:t>
      </w:r>
    </w:p>
    <w:p w:rsidR="00F75767" w:rsidRDefault="00657F33" w:rsidP="006F2598">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Materiały, które w sposób trwały są szkodliwe dla otoczenia, nie będą dopuszczone do użycia.</w:t>
      </w:r>
      <w:r w:rsidR="006F2598"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 </w:t>
      </w:r>
    </w:p>
    <w:p w:rsidR="0047007C" w:rsidRPr="00F7325C" w:rsidRDefault="0047007C" w:rsidP="006F2598">
      <w:pPr>
        <w:spacing w:after="0" w:line="240" w:lineRule="auto"/>
        <w:ind w:left="1275"/>
        <w:jc w:val="both"/>
        <w:rPr>
          <w:rFonts w:ascii="CG Omega" w:eastAsia="Times New Roman" w:hAnsi="CG Omega" w:cs="Arial"/>
          <w:lang w:eastAsia="pl-PL"/>
        </w:rPr>
      </w:pPr>
    </w:p>
    <w:p w:rsidR="006F2598" w:rsidRPr="0047007C" w:rsidRDefault="00657F33" w:rsidP="006F2598">
      <w:pPr>
        <w:spacing w:after="0" w:line="240" w:lineRule="auto"/>
        <w:ind w:left="1275" w:hanging="708"/>
        <w:jc w:val="both"/>
        <w:rPr>
          <w:rFonts w:ascii="CG Omega" w:eastAsia="Times New Roman" w:hAnsi="CG Omega" w:cs="Arial"/>
          <w:b/>
          <w:lang w:eastAsia="pl-PL"/>
        </w:rPr>
      </w:pPr>
      <w:r w:rsidRPr="0047007C">
        <w:rPr>
          <w:rFonts w:ascii="CG Omega" w:eastAsia="Times New Roman" w:hAnsi="CG Omega" w:cs="Arial"/>
          <w:b/>
          <w:lang w:eastAsia="pl-PL"/>
        </w:rPr>
        <w:t xml:space="preserve">1.5.8. </w:t>
      </w:r>
      <w:r w:rsidR="006F2598" w:rsidRPr="0047007C">
        <w:rPr>
          <w:rFonts w:ascii="CG Omega" w:eastAsia="Times New Roman" w:hAnsi="CG Omega" w:cs="Arial"/>
          <w:b/>
          <w:lang w:eastAsia="pl-PL"/>
        </w:rPr>
        <w:tab/>
      </w:r>
      <w:r w:rsidRPr="0047007C">
        <w:rPr>
          <w:rFonts w:ascii="CG Omega" w:eastAsia="Times New Roman" w:hAnsi="CG Omega" w:cs="Arial"/>
          <w:b/>
          <w:lang w:eastAsia="pl-PL"/>
        </w:rPr>
        <w:t xml:space="preserve">Ochrona własności publicznej i prywatnej </w:t>
      </w:r>
    </w:p>
    <w:p w:rsidR="00F75767" w:rsidRDefault="00657F33" w:rsidP="002E3824">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w:t>
      </w:r>
      <w:r w:rsidR="00CD0D88"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urządzeń podziemnych na terenie budowy i powiadomić Inżyniera/Kierownika projektu i władze lokalne o zamiarze rozpoczęcia robót. O fakcie przypadkowego uszkodzenia tych instalacji Wykonawca bezzwłocznie powiadomi </w:t>
      </w:r>
      <w:r w:rsidRPr="00F7325C">
        <w:rPr>
          <w:rFonts w:ascii="CG Omega" w:eastAsia="Times New Roman" w:hAnsi="CG Omega" w:cs="Arial"/>
          <w:lang w:eastAsia="pl-PL"/>
        </w:rPr>
        <w:lastRenderedPageBreak/>
        <w:t xml:space="preserve">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w sąsiedztwie budowy, spowodowane jego działalnością. Inżynier/Kierownik projektu będzie na bieżąco informowany o wszystkich umowach zawartych pomiędzy Wykonawcą a właścicielami nieruchomości i dotyczących korzystania z własności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i dróg wewnętrznych. Jednakże, ani Inżynier/Kierownik projektu ani Zamawiający nie będzie ingerował w takie porozumienia, o ile nie będą one sprzeczne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z postanowieniami zawartymi w warunkach umowy. </w:t>
      </w:r>
    </w:p>
    <w:p w:rsidR="0047007C" w:rsidRPr="00F7325C" w:rsidRDefault="0047007C" w:rsidP="002E3824">
      <w:pPr>
        <w:spacing w:after="0" w:line="240" w:lineRule="auto"/>
        <w:ind w:left="1275"/>
        <w:jc w:val="both"/>
        <w:rPr>
          <w:rFonts w:ascii="CG Omega" w:eastAsia="Times New Roman" w:hAnsi="CG Omega" w:cs="Arial"/>
          <w:lang w:eastAsia="pl-PL"/>
        </w:rPr>
      </w:pPr>
    </w:p>
    <w:p w:rsidR="00B7777A" w:rsidRPr="0047007C" w:rsidRDefault="00F75767" w:rsidP="002E3824">
      <w:pPr>
        <w:spacing w:after="0" w:line="240" w:lineRule="auto"/>
        <w:ind w:left="1275" w:hanging="849"/>
        <w:jc w:val="both"/>
        <w:rPr>
          <w:rFonts w:ascii="CG Omega" w:eastAsia="Times New Roman" w:hAnsi="CG Omega" w:cs="Arial"/>
          <w:b/>
          <w:lang w:eastAsia="pl-PL"/>
        </w:rPr>
      </w:pPr>
      <w:r w:rsidRPr="0047007C">
        <w:rPr>
          <w:rFonts w:ascii="CG Omega" w:eastAsia="Times New Roman" w:hAnsi="CG Omega" w:cs="Arial"/>
          <w:b/>
          <w:lang w:eastAsia="pl-PL"/>
        </w:rPr>
        <w:t>1</w:t>
      </w:r>
      <w:r w:rsidR="00657F33" w:rsidRPr="0047007C">
        <w:rPr>
          <w:rFonts w:ascii="CG Omega" w:eastAsia="Times New Roman" w:hAnsi="CG Omega" w:cs="Arial"/>
          <w:b/>
          <w:lang w:eastAsia="pl-PL"/>
        </w:rPr>
        <w:t xml:space="preserve">.5.9. </w:t>
      </w:r>
      <w:r w:rsidR="003936FF" w:rsidRPr="0047007C">
        <w:rPr>
          <w:rFonts w:ascii="CG Omega" w:eastAsia="Times New Roman" w:hAnsi="CG Omega" w:cs="Arial"/>
          <w:b/>
          <w:lang w:eastAsia="pl-PL"/>
        </w:rPr>
        <w:tab/>
      </w:r>
      <w:r w:rsidR="00657F33" w:rsidRPr="0047007C">
        <w:rPr>
          <w:rFonts w:ascii="CG Omega" w:eastAsia="Times New Roman" w:hAnsi="CG Omega" w:cs="Arial"/>
          <w:b/>
          <w:lang w:eastAsia="pl-PL"/>
        </w:rPr>
        <w:t xml:space="preserve">Ograniczenie obciążeń osi pojazdów </w:t>
      </w:r>
    </w:p>
    <w:p w:rsidR="00F75767" w:rsidRDefault="00657F33" w:rsidP="00B7777A">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Wykonawca</w:t>
      </w:r>
      <w:r w:rsidR="003936FF"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w:t>
      </w:r>
      <w:r w:rsidR="0047007C">
        <w:rPr>
          <w:rFonts w:ascii="CG Omega" w:eastAsia="Times New Roman" w:hAnsi="CG Omega" w:cs="Arial"/>
          <w:lang w:eastAsia="pl-PL"/>
        </w:rPr>
        <w:t xml:space="preserve">               </w:t>
      </w:r>
      <w:r w:rsidRPr="00F7325C">
        <w:rPr>
          <w:rFonts w:ascii="CG Omega" w:eastAsia="Times New Roman" w:hAnsi="CG Omega" w:cs="Arial"/>
          <w:lang w:eastAsia="pl-PL"/>
        </w:rPr>
        <w:t>i o każdym takim przewozie będzie powiadamiał Inżyniera/Kierownika projektu. Inżynier/Kierownik projektu może polecić, aby pojazdy nie spełniające tych warunków zostały usunięte z terenu budowy. Pojazdy powodujące nadmierne</w:t>
      </w:r>
      <w:r w:rsidR="002E3824"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obciążenie osiowe nie będą dopuszczone na świeżo ukończony fragment budowy w obrębie terenu budowy i Wykonawca będzie odpowiadał za naprawę wszelkich robót w ten sposób uszkodzonych, zgodnie z poleceniami Inżyniera/Kierownika projektu. </w:t>
      </w:r>
    </w:p>
    <w:p w:rsidR="0047007C" w:rsidRPr="00F7325C" w:rsidRDefault="0047007C" w:rsidP="00B7777A">
      <w:pPr>
        <w:spacing w:after="0" w:line="240" w:lineRule="auto"/>
        <w:ind w:left="1275"/>
        <w:jc w:val="both"/>
        <w:rPr>
          <w:rFonts w:ascii="CG Omega" w:eastAsia="Times New Roman" w:hAnsi="CG Omega" w:cs="Times New Roman"/>
          <w:lang w:eastAsia="pl-PL"/>
        </w:rPr>
      </w:pPr>
    </w:p>
    <w:p w:rsidR="00B7777A" w:rsidRPr="0047007C" w:rsidRDefault="00657F33" w:rsidP="002E3824">
      <w:pPr>
        <w:spacing w:after="0" w:line="240" w:lineRule="auto"/>
        <w:ind w:left="1275" w:hanging="991"/>
        <w:jc w:val="both"/>
        <w:rPr>
          <w:rFonts w:ascii="CG Omega" w:eastAsia="Times New Roman" w:hAnsi="CG Omega" w:cs="Arial"/>
          <w:b/>
          <w:lang w:eastAsia="pl-PL"/>
        </w:rPr>
      </w:pPr>
      <w:r w:rsidRPr="0047007C">
        <w:rPr>
          <w:rFonts w:ascii="CG Omega" w:eastAsia="Times New Roman" w:hAnsi="CG Omega" w:cs="Arial"/>
          <w:b/>
          <w:lang w:eastAsia="pl-PL"/>
        </w:rPr>
        <w:t xml:space="preserve">1.5.10. </w:t>
      </w:r>
      <w:r w:rsidR="002E3824" w:rsidRPr="0047007C">
        <w:rPr>
          <w:rFonts w:ascii="CG Omega" w:eastAsia="Times New Roman" w:hAnsi="CG Omega" w:cs="Arial"/>
          <w:b/>
          <w:lang w:eastAsia="pl-PL"/>
        </w:rPr>
        <w:tab/>
      </w:r>
      <w:r w:rsidRPr="0047007C">
        <w:rPr>
          <w:rFonts w:ascii="CG Omega" w:eastAsia="Times New Roman" w:hAnsi="CG Omega" w:cs="Arial"/>
          <w:b/>
          <w:lang w:eastAsia="pl-PL"/>
        </w:rPr>
        <w:t xml:space="preserve">Bezpieczeństwo i higiena pracy </w:t>
      </w:r>
    </w:p>
    <w:p w:rsidR="00F75767" w:rsidRDefault="00657F33" w:rsidP="00B7777A">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Podczas realizacji robót Wykonawca będzie przestrzegać przepisów dotyczących bezpieczeństwa i higieny pracy. W szczególności Wykonawca ma obowiązek zadbać, aby personel nie wykonywał pracy w warunkach niebezpiecznych, szkodliwych dla</w:t>
      </w:r>
      <w:r w:rsidR="002E3824"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 </w:t>
      </w:r>
    </w:p>
    <w:p w:rsidR="0047007C" w:rsidRPr="00F7325C" w:rsidRDefault="0047007C" w:rsidP="00B7777A">
      <w:pPr>
        <w:spacing w:after="0" w:line="240" w:lineRule="auto"/>
        <w:ind w:left="1275"/>
        <w:jc w:val="both"/>
        <w:rPr>
          <w:rFonts w:ascii="CG Omega" w:eastAsia="Times New Roman" w:hAnsi="CG Omega" w:cs="Arial"/>
          <w:lang w:eastAsia="pl-PL"/>
        </w:rPr>
      </w:pPr>
    </w:p>
    <w:p w:rsidR="00B7777A" w:rsidRPr="0047007C" w:rsidRDefault="00657F33" w:rsidP="002E3824">
      <w:pPr>
        <w:spacing w:after="0" w:line="240" w:lineRule="auto"/>
        <w:ind w:left="1275" w:hanging="991"/>
        <w:jc w:val="both"/>
        <w:rPr>
          <w:rFonts w:ascii="CG Omega" w:eastAsia="Times New Roman" w:hAnsi="CG Omega" w:cs="Arial"/>
          <w:b/>
          <w:lang w:eastAsia="pl-PL"/>
        </w:rPr>
      </w:pPr>
      <w:r w:rsidRPr="0047007C">
        <w:rPr>
          <w:rFonts w:ascii="CG Omega" w:eastAsia="Times New Roman" w:hAnsi="CG Omega" w:cs="Arial"/>
          <w:b/>
          <w:lang w:eastAsia="pl-PL"/>
        </w:rPr>
        <w:t xml:space="preserve">1.5.11. </w:t>
      </w:r>
      <w:r w:rsidR="002E3824" w:rsidRPr="0047007C">
        <w:rPr>
          <w:rFonts w:ascii="CG Omega" w:eastAsia="Times New Roman" w:hAnsi="CG Omega" w:cs="Arial"/>
          <w:b/>
          <w:lang w:eastAsia="pl-PL"/>
        </w:rPr>
        <w:tab/>
      </w:r>
      <w:r w:rsidRPr="0047007C">
        <w:rPr>
          <w:rFonts w:ascii="CG Omega" w:eastAsia="Times New Roman" w:hAnsi="CG Omega" w:cs="Arial"/>
          <w:b/>
          <w:lang w:eastAsia="pl-PL"/>
        </w:rPr>
        <w:t xml:space="preserve">Ochrona i utrzymanie robót </w:t>
      </w:r>
    </w:p>
    <w:p w:rsidR="00F75767" w:rsidRDefault="00657F33" w:rsidP="00B7777A">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Wykonawca będzie odpowiadał za ochronę robót i za wszelkie materiały i urządzenia używane do robót od daty rozpoczęcia do daty wydania potwierdzenia zakończenia robót przez Inżyniera/Kierownika projektu. Wykonawca będzie utrzymywać roboty do czasu odbioru</w:t>
      </w:r>
      <w:r w:rsidR="002E3824"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ostatecznego. Utrzymanie powinno być prowadzone w taki sposób, aby budowla drogowa lub jej elementy były w zadowalającym stanie przez cały czas, do momentu odbioru ostatecznego. Jeśli Wykonawca w jakimkolwiek czasie zaniedba utrzymanie, to na polecenie Inżyniera/Kierownika projektu powinien rozpocząć roboty utrzymaniowe nie później niż w 24 godziny po otrzymaniu tego polecenia. </w:t>
      </w:r>
    </w:p>
    <w:p w:rsidR="0047007C" w:rsidRPr="00F7325C" w:rsidRDefault="0047007C" w:rsidP="00B7777A">
      <w:pPr>
        <w:spacing w:after="0" w:line="240" w:lineRule="auto"/>
        <w:ind w:left="1275"/>
        <w:jc w:val="both"/>
        <w:rPr>
          <w:rFonts w:ascii="CG Omega" w:eastAsia="Times New Roman" w:hAnsi="CG Omega" w:cs="Arial"/>
          <w:lang w:eastAsia="pl-PL"/>
        </w:rPr>
      </w:pPr>
    </w:p>
    <w:p w:rsidR="00B7777A" w:rsidRPr="0047007C" w:rsidRDefault="00657F33" w:rsidP="002E3824">
      <w:pPr>
        <w:spacing w:after="0" w:line="240" w:lineRule="auto"/>
        <w:ind w:left="1275" w:hanging="991"/>
        <w:jc w:val="both"/>
        <w:rPr>
          <w:rFonts w:ascii="CG Omega" w:eastAsia="Times New Roman" w:hAnsi="CG Omega" w:cs="Arial"/>
          <w:b/>
          <w:lang w:eastAsia="pl-PL"/>
        </w:rPr>
      </w:pPr>
      <w:r w:rsidRPr="0047007C">
        <w:rPr>
          <w:rFonts w:ascii="CG Omega" w:eastAsia="Times New Roman" w:hAnsi="CG Omega" w:cs="Arial"/>
          <w:b/>
          <w:lang w:eastAsia="pl-PL"/>
        </w:rPr>
        <w:t xml:space="preserve">1.5.12. </w:t>
      </w:r>
      <w:r w:rsidR="002E3824" w:rsidRPr="0047007C">
        <w:rPr>
          <w:rFonts w:ascii="CG Omega" w:eastAsia="Times New Roman" w:hAnsi="CG Omega" w:cs="Arial"/>
          <w:b/>
          <w:lang w:eastAsia="pl-PL"/>
        </w:rPr>
        <w:tab/>
      </w:r>
      <w:r w:rsidRPr="0047007C">
        <w:rPr>
          <w:rFonts w:ascii="CG Omega" w:eastAsia="Times New Roman" w:hAnsi="CG Omega" w:cs="Arial"/>
          <w:b/>
          <w:lang w:eastAsia="pl-PL"/>
        </w:rPr>
        <w:t xml:space="preserve">Stosowanie się do prawa i innych przepisów </w:t>
      </w:r>
    </w:p>
    <w:p w:rsidR="00F75767" w:rsidRDefault="00657F33" w:rsidP="00EB1D72">
      <w:pPr>
        <w:spacing w:after="0" w:line="240" w:lineRule="auto"/>
        <w:ind w:left="1275"/>
        <w:jc w:val="both"/>
        <w:rPr>
          <w:rFonts w:ascii="CG Omega" w:eastAsia="Times New Roman" w:hAnsi="CG Omega" w:cs="Arial"/>
          <w:lang w:eastAsia="pl-PL"/>
        </w:rPr>
      </w:pPr>
      <w:r w:rsidRPr="00F7325C">
        <w:rPr>
          <w:rFonts w:ascii="CG Omega" w:eastAsia="Times New Roman" w:hAnsi="CG Omega" w:cs="Arial"/>
          <w:lang w:eastAsia="pl-PL"/>
        </w:rPr>
        <w:t xml:space="preserve">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w:t>
      </w:r>
      <w:r w:rsidRPr="00F7325C">
        <w:rPr>
          <w:rFonts w:ascii="CG Omega" w:eastAsia="Times New Roman" w:hAnsi="CG Omega" w:cs="Arial"/>
          <w:lang w:eastAsia="pl-PL"/>
        </w:rPr>
        <w:lastRenderedPageBreak/>
        <w:t xml:space="preserve">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 </w:t>
      </w:r>
    </w:p>
    <w:p w:rsidR="0047007C" w:rsidRPr="00F7325C" w:rsidRDefault="0047007C" w:rsidP="00EB1D72">
      <w:pPr>
        <w:spacing w:after="0" w:line="240" w:lineRule="auto"/>
        <w:ind w:left="1275"/>
        <w:jc w:val="both"/>
        <w:rPr>
          <w:rFonts w:ascii="CG Omega" w:eastAsia="Times New Roman" w:hAnsi="CG Omega" w:cs="Arial"/>
          <w:lang w:eastAsia="pl-PL"/>
        </w:rPr>
      </w:pPr>
    </w:p>
    <w:p w:rsidR="00EB1D72" w:rsidRPr="0047007C" w:rsidRDefault="00657F33" w:rsidP="00EB1D72">
      <w:pPr>
        <w:spacing w:after="0" w:line="240" w:lineRule="auto"/>
        <w:ind w:left="1275" w:hanging="991"/>
        <w:jc w:val="both"/>
        <w:rPr>
          <w:rFonts w:ascii="CG Omega" w:eastAsia="Times New Roman" w:hAnsi="CG Omega" w:cs="Arial"/>
          <w:b/>
          <w:lang w:eastAsia="pl-PL"/>
        </w:rPr>
      </w:pPr>
      <w:r w:rsidRPr="0047007C">
        <w:rPr>
          <w:rFonts w:ascii="CG Omega" w:eastAsia="Times New Roman" w:hAnsi="CG Omega" w:cs="Arial"/>
          <w:b/>
          <w:lang w:eastAsia="pl-PL"/>
        </w:rPr>
        <w:t xml:space="preserve">1.5.13. </w:t>
      </w:r>
      <w:r w:rsidR="00EB1D72" w:rsidRPr="0047007C">
        <w:rPr>
          <w:rFonts w:ascii="CG Omega" w:eastAsia="Times New Roman" w:hAnsi="CG Omega" w:cs="Arial"/>
          <w:b/>
          <w:lang w:eastAsia="pl-PL"/>
        </w:rPr>
        <w:tab/>
      </w:r>
      <w:r w:rsidRPr="0047007C">
        <w:rPr>
          <w:rFonts w:ascii="CG Omega" w:eastAsia="Times New Roman" w:hAnsi="CG Omega" w:cs="Arial"/>
          <w:b/>
          <w:lang w:eastAsia="pl-PL"/>
        </w:rPr>
        <w:t xml:space="preserve">Równoważność norm i zbiorów przepisów prawnych </w:t>
      </w:r>
    </w:p>
    <w:p w:rsidR="00F75767" w:rsidRPr="00F7325C" w:rsidRDefault="00657F33" w:rsidP="00EB1D72">
      <w:pPr>
        <w:spacing w:after="0" w:line="240" w:lineRule="auto"/>
        <w:ind w:left="1275"/>
        <w:jc w:val="both"/>
        <w:rPr>
          <w:rFonts w:ascii="CG Omega" w:eastAsia="Times New Roman" w:hAnsi="CG Omega" w:cs="Times New Roman"/>
          <w:lang w:eastAsia="pl-PL"/>
        </w:rPr>
      </w:pPr>
      <w:r w:rsidRPr="00F7325C">
        <w:rPr>
          <w:rFonts w:ascii="CG Omega" w:eastAsia="Times New Roman" w:hAnsi="CG Omega" w:cs="Arial"/>
          <w:lang w:eastAsia="pl-PL"/>
        </w:rPr>
        <w:t xml:space="preserve">Gdziekolwiek w dokumentach kontraktowych powołane są konkretne normy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i przedłożone Inżynierowi/Kierownikowi projektu do zatwierdzenia. </w:t>
      </w:r>
    </w:p>
    <w:p w:rsidR="00F75767" w:rsidRPr="00F7325C" w:rsidRDefault="00F75767" w:rsidP="00C710B6">
      <w:pPr>
        <w:spacing w:after="0" w:line="240" w:lineRule="auto"/>
        <w:jc w:val="both"/>
        <w:rPr>
          <w:rFonts w:ascii="CG Omega" w:eastAsia="Times New Roman" w:hAnsi="CG Omega" w:cs="Arial"/>
          <w:lang w:eastAsia="pl-PL"/>
        </w:rPr>
      </w:pPr>
    </w:p>
    <w:p w:rsidR="00EB1D72" w:rsidRPr="0047007C" w:rsidRDefault="00657F33" w:rsidP="00EB1D72">
      <w:pPr>
        <w:spacing w:after="0" w:line="240" w:lineRule="auto"/>
        <w:ind w:left="284"/>
        <w:jc w:val="both"/>
        <w:rPr>
          <w:rFonts w:ascii="CG Omega" w:eastAsia="Times New Roman" w:hAnsi="CG Omega" w:cs="Arial"/>
          <w:b/>
          <w:lang w:eastAsia="pl-PL"/>
        </w:rPr>
      </w:pPr>
      <w:r w:rsidRPr="0047007C">
        <w:rPr>
          <w:rFonts w:ascii="CG Omega" w:eastAsia="Times New Roman" w:hAnsi="CG Omega" w:cs="Arial"/>
          <w:b/>
          <w:lang w:eastAsia="pl-PL"/>
        </w:rPr>
        <w:t xml:space="preserve">1.5.14. </w:t>
      </w:r>
      <w:r w:rsidR="00EB1D72" w:rsidRPr="0047007C">
        <w:rPr>
          <w:rFonts w:ascii="CG Omega" w:eastAsia="Times New Roman" w:hAnsi="CG Omega" w:cs="Arial"/>
          <w:b/>
          <w:lang w:eastAsia="pl-PL"/>
        </w:rPr>
        <w:t xml:space="preserve">   </w:t>
      </w:r>
      <w:r w:rsidRPr="0047007C">
        <w:rPr>
          <w:rFonts w:ascii="CG Omega" w:eastAsia="Times New Roman" w:hAnsi="CG Omega" w:cs="Arial"/>
          <w:b/>
          <w:lang w:eastAsia="pl-PL"/>
        </w:rPr>
        <w:t xml:space="preserve">Wykopaliska </w:t>
      </w:r>
    </w:p>
    <w:p w:rsidR="00F75767" w:rsidRPr="00F7325C" w:rsidRDefault="00657F33" w:rsidP="00EB1D72">
      <w:pPr>
        <w:spacing w:after="0" w:line="240" w:lineRule="auto"/>
        <w:ind w:left="1276"/>
        <w:jc w:val="both"/>
        <w:rPr>
          <w:rFonts w:ascii="CG Omega" w:eastAsia="Times New Roman" w:hAnsi="CG Omega" w:cs="Arial"/>
          <w:lang w:eastAsia="pl-PL"/>
        </w:rPr>
      </w:pPr>
      <w:r w:rsidRPr="00F7325C">
        <w:rPr>
          <w:rFonts w:ascii="CG Omega" w:eastAsia="Times New Roman" w:hAnsi="CG Omega" w:cs="Arial"/>
          <w:lang w:eastAsia="pl-PL"/>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w:t>
      </w:r>
      <w:r w:rsidR="00E65E99">
        <w:rPr>
          <w:rFonts w:ascii="CG Omega" w:eastAsia="Times New Roman" w:hAnsi="CG Omega" w:cs="Arial"/>
          <w:lang w:eastAsia="pl-PL"/>
        </w:rPr>
        <w:t> </w:t>
      </w:r>
      <w:r w:rsidRPr="00F7325C">
        <w:rPr>
          <w:rFonts w:ascii="CG Omega" w:eastAsia="Times New Roman" w:hAnsi="CG Omega" w:cs="Arial"/>
          <w:lang w:eastAsia="pl-PL"/>
        </w:rPr>
        <w:t xml:space="preserve">Wykonawcą ustali wydłużenie czasu wykonania robót i/lub wysokość kwoty, o którą należy zwiększyć cenę kontraktową. </w:t>
      </w:r>
    </w:p>
    <w:p w:rsidR="00F75767" w:rsidRPr="00F7325C" w:rsidRDefault="00F75767" w:rsidP="00C710B6">
      <w:pPr>
        <w:spacing w:after="0" w:line="240" w:lineRule="auto"/>
        <w:jc w:val="both"/>
        <w:rPr>
          <w:rFonts w:ascii="CG Omega" w:eastAsia="Times New Roman" w:hAnsi="CG Omega" w:cs="Arial"/>
          <w:lang w:eastAsia="pl-PL"/>
        </w:rPr>
      </w:pPr>
    </w:p>
    <w:p w:rsidR="00F75767" w:rsidRPr="00F7325C" w:rsidRDefault="00657F33" w:rsidP="00EB1D72">
      <w:pPr>
        <w:spacing w:after="0" w:line="240" w:lineRule="auto"/>
        <w:ind w:left="567" w:hanging="567"/>
        <w:jc w:val="both"/>
        <w:rPr>
          <w:rFonts w:ascii="CG Omega" w:eastAsia="Times New Roman" w:hAnsi="CG Omega" w:cs="Arial"/>
          <w:lang w:eastAsia="pl-PL"/>
        </w:rPr>
      </w:pPr>
      <w:r w:rsidRPr="00F7325C">
        <w:rPr>
          <w:rFonts w:ascii="CG Omega" w:eastAsia="Times New Roman" w:hAnsi="CG Omega" w:cs="Arial"/>
          <w:lang w:eastAsia="pl-PL"/>
        </w:rPr>
        <w:t xml:space="preserve">1.6. </w:t>
      </w:r>
      <w:r w:rsidR="00EB1D72" w:rsidRPr="00F7325C">
        <w:rPr>
          <w:rFonts w:ascii="CG Omega" w:eastAsia="Times New Roman" w:hAnsi="CG Omega" w:cs="Arial"/>
          <w:lang w:eastAsia="pl-PL"/>
        </w:rPr>
        <w:tab/>
      </w:r>
      <w:r w:rsidRPr="00F7325C">
        <w:rPr>
          <w:rFonts w:ascii="CG Omega" w:eastAsia="Times New Roman" w:hAnsi="CG Omega" w:cs="Arial"/>
          <w:lang w:eastAsia="pl-PL"/>
        </w:rPr>
        <w:t>Zaplecze Zamawiającego (o ile warunki kontraktu przewidują realizację) Wykonawca zobowiązany jest zabezpieczyć Zamawiającemu, pomieszczenia</w:t>
      </w:r>
      <w:r w:rsidR="00EB1D72" w:rsidRPr="00F7325C">
        <w:rPr>
          <w:rFonts w:ascii="CG Omega" w:eastAsia="Times New Roman" w:hAnsi="CG Omega" w:cs="Arial"/>
          <w:lang w:eastAsia="pl-PL"/>
        </w:rPr>
        <w:t xml:space="preserve"> </w:t>
      </w:r>
      <w:r w:rsidRPr="00F7325C">
        <w:rPr>
          <w:rFonts w:ascii="CG Omega" w:eastAsia="Times New Roman" w:hAnsi="CG Omega" w:cs="Arial"/>
          <w:lang w:eastAsia="pl-PL"/>
        </w:rPr>
        <w:t>biurowe, sprzęt, transport oraz inne urządzenia towarzyszące</w:t>
      </w:r>
      <w:r w:rsidR="00EB1D72" w:rsidRPr="00F7325C">
        <w:rPr>
          <w:rFonts w:ascii="CG Omega" w:eastAsia="Times New Roman" w:hAnsi="CG Omega" w:cs="Arial"/>
          <w:lang w:eastAsia="pl-PL"/>
        </w:rPr>
        <w:t>.</w:t>
      </w:r>
    </w:p>
    <w:p w:rsidR="00EB1D72" w:rsidRPr="00F7325C" w:rsidRDefault="00EB1D72" w:rsidP="00EB1D72">
      <w:pPr>
        <w:spacing w:after="0" w:line="240" w:lineRule="auto"/>
        <w:ind w:left="567" w:hanging="567"/>
        <w:jc w:val="both"/>
        <w:rPr>
          <w:rFonts w:ascii="CG Omega" w:eastAsia="Times New Roman" w:hAnsi="CG Omega" w:cs="Arial"/>
          <w:lang w:eastAsia="pl-PL"/>
        </w:rPr>
      </w:pPr>
    </w:p>
    <w:p w:rsidR="00F75767" w:rsidRPr="0047007C" w:rsidRDefault="00657F33" w:rsidP="00C710B6">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2. MATERIAŁY </w:t>
      </w:r>
    </w:p>
    <w:p w:rsidR="00EB1D72" w:rsidRPr="00F7325C" w:rsidRDefault="00EB1D72" w:rsidP="00C710B6">
      <w:pPr>
        <w:spacing w:after="0" w:line="240" w:lineRule="auto"/>
        <w:jc w:val="both"/>
        <w:rPr>
          <w:rFonts w:ascii="CG Omega" w:eastAsia="Times New Roman" w:hAnsi="CG Omega" w:cs="Arial"/>
          <w:lang w:eastAsia="pl-PL"/>
        </w:rPr>
      </w:pPr>
    </w:p>
    <w:p w:rsidR="00EB1D72" w:rsidRPr="0047007C" w:rsidRDefault="00657F33" w:rsidP="00C710B6">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2.1. </w:t>
      </w:r>
      <w:r w:rsidR="00EB1D72" w:rsidRPr="0047007C">
        <w:rPr>
          <w:rFonts w:ascii="CG Omega" w:eastAsia="Times New Roman" w:hAnsi="CG Omega" w:cs="Arial"/>
          <w:b/>
          <w:lang w:eastAsia="pl-PL"/>
        </w:rPr>
        <w:t xml:space="preserve">  </w:t>
      </w:r>
      <w:r w:rsidRPr="0047007C">
        <w:rPr>
          <w:rFonts w:ascii="CG Omega" w:eastAsia="Times New Roman" w:hAnsi="CG Omega" w:cs="Arial"/>
          <w:b/>
          <w:lang w:eastAsia="pl-PL"/>
        </w:rPr>
        <w:t xml:space="preserve">Źródła uzyskania materiałów </w:t>
      </w:r>
    </w:p>
    <w:p w:rsidR="00F75767" w:rsidRPr="00F7325C" w:rsidRDefault="00657F33" w:rsidP="00EB1D72">
      <w:pPr>
        <w:spacing w:after="0" w:line="240" w:lineRule="auto"/>
        <w:ind w:left="567"/>
        <w:jc w:val="both"/>
        <w:rPr>
          <w:rFonts w:ascii="CG Omega" w:eastAsia="Times New Roman" w:hAnsi="CG Omega" w:cs="Arial"/>
          <w:lang w:eastAsia="pl-PL"/>
        </w:rPr>
      </w:pPr>
      <w:r w:rsidRPr="00F7325C">
        <w:rPr>
          <w:rFonts w:ascii="CG Omega" w:eastAsia="Times New Roman" w:hAnsi="CG Omega" w:cs="Arial"/>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że wszelkie materiały z danego źródła uzyskają zatwierdzenie. Wykonawca zobowiązany jest do prowadzenia badań w celu wykazania, że</w:t>
      </w:r>
      <w:r w:rsidR="00EB1D72"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materiały uzyskane z dopuszczonego źródła w sposób ciągły spełniają wymagania SST w czasie realizacji robót. </w:t>
      </w:r>
    </w:p>
    <w:p w:rsidR="00EB1D72" w:rsidRPr="00F7325C" w:rsidRDefault="00EB1D72" w:rsidP="00C710B6">
      <w:pPr>
        <w:spacing w:after="0" w:line="240" w:lineRule="auto"/>
        <w:jc w:val="both"/>
        <w:rPr>
          <w:rFonts w:ascii="CG Omega" w:eastAsia="Times New Roman" w:hAnsi="CG Omega" w:cs="Arial"/>
          <w:lang w:eastAsia="pl-PL"/>
        </w:rPr>
      </w:pPr>
    </w:p>
    <w:p w:rsidR="00EB1D72" w:rsidRPr="0047007C" w:rsidRDefault="00657F33" w:rsidP="00C710B6">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2.2. </w:t>
      </w:r>
      <w:r w:rsidR="00EB1D72" w:rsidRPr="0047007C">
        <w:rPr>
          <w:rFonts w:ascii="CG Omega" w:eastAsia="Times New Roman" w:hAnsi="CG Omega" w:cs="Arial"/>
          <w:b/>
          <w:lang w:eastAsia="pl-PL"/>
        </w:rPr>
        <w:t xml:space="preserve">  </w:t>
      </w:r>
      <w:r w:rsidRPr="0047007C">
        <w:rPr>
          <w:rFonts w:ascii="CG Omega" w:eastAsia="Times New Roman" w:hAnsi="CG Omega" w:cs="Arial"/>
          <w:b/>
          <w:lang w:eastAsia="pl-PL"/>
        </w:rPr>
        <w:t xml:space="preserve">Pozyskiwanie materiałów miejscowych </w:t>
      </w:r>
    </w:p>
    <w:p w:rsidR="00F75767" w:rsidRPr="00F7325C" w:rsidRDefault="00657F33" w:rsidP="00EB1D72">
      <w:pPr>
        <w:spacing w:after="0" w:line="240" w:lineRule="auto"/>
        <w:ind w:left="567"/>
        <w:jc w:val="both"/>
        <w:rPr>
          <w:rFonts w:ascii="CG Omega" w:eastAsia="Times New Roman" w:hAnsi="CG Omega" w:cs="Times New Roman"/>
          <w:lang w:eastAsia="pl-PL"/>
        </w:rPr>
      </w:pPr>
      <w:r w:rsidRPr="00F7325C">
        <w:rPr>
          <w:rFonts w:ascii="CG Omega" w:eastAsia="Times New Roman" w:hAnsi="CG Omega" w:cs="Arial"/>
          <w:lang w:eastAsia="pl-PL"/>
        </w:rPr>
        <w:t xml:space="preserve">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 Wykonawca przedstawi </w:t>
      </w:r>
      <w:r w:rsidRPr="00F7325C">
        <w:rPr>
          <w:rFonts w:ascii="CG Omega" w:eastAsia="Times New Roman" w:hAnsi="CG Omega" w:cs="Arial"/>
          <w:lang w:eastAsia="pl-PL"/>
        </w:rPr>
        <w:lastRenderedPageBreak/>
        <w:t xml:space="preserve">Inżynierowi/Kierownikowi projektu do zatwierdzenia dokumentację zawierającą raporty </w:t>
      </w:r>
      <w:r w:rsidR="0047007C">
        <w:rPr>
          <w:rFonts w:ascii="CG Omega" w:eastAsia="Times New Roman" w:hAnsi="CG Omega" w:cs="Arial"/>
          <w:lang w:eastAsia="pl-PL"/>
        </w:rPr>
        <w:t xml:space="preserve">           </w:t>
      </w:r>
      <w:r w:rsidRPr="00F7325C">
        <w:rPr>
          <w:rFonts w:ascii="CG Omega" w:eastAsia="Times New Roman" w:hAnsi="CG Omega" w:cs="Arial"/>
          <w:lang w:eastAsia="pl-PL"/>
        </w:rPr>
        <w:t>z badań terenowych i laboratoryjnych oraz proponowaną przez siebie metodę wydobycia</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 i selekcji, uwzględniając aktualne decyzje o eksploatacji, organów administracji państwowej </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i samorządowej. Wykonawca ponosi odpowiedzialność za spełnienie wymagań ilościowych </w:t>
      </w:r>
      <w:r w:rsidR="0047007C">
        <w:rPr>
          <w:rFonts w:ascii="CG Omega" w:eastAsia="Times New Roman" w:hAnsi="CG Omega" w:cs="Arial"/>
          <w:lang w:eastAsia="pl-PL"/>
        </w:rPr>
        <w:t xml:space="preserve">   </w:t>
      </w:r>
      <w:r w:rsidRPr="00F7325C">
        <w:rPr>
          <w:rFonts w:ascii="CG Omega" w:eastAsia="Times New Roman" w:hAnsi="CG Omega" w:cs="Arial"/>
          <w:lang w:eastAsia="pl-PL"/>
        </w:rPr>
        <w:t>i jakościowych materiałów pochodzących ze źródeł miejscowych. Wykonawca ponosi wszystkie koszty, z tytułu wydobycia materiałów, dzierżawy i inne jakie okażą się potrzebne w związku z dostarczeniem materiałów</w:t>
      </w:r>
      <w:r w:rsidR="00EB1D72" w:rsidRPr="00F7325C">
        <w:rPr>
          <w:rFonts w:ascii="CG Omega" w:eastAsia="Times New Roman" w:hAnsi="CG Omega" w:cs="Arial"/>
          <w:lang w:eastAsia="pl-PL"/>
        </w:rPr>
        <w:t xml:space="preserve"> </w:t>
      </w:r>
      <w:r w:rsidRPr="00F7325C">
        <w:rPr>
          <w:rFonts w:ascii="CG Omega" w:eastAsia="Times New Roman" w:hAnsi="CG Omega" w:cs="Arial"/>
          <w:lang w:eastAsia="pl-PL"/>
        </w:rPr>
        <w:t>do robót. Humus i nadkład czasowo zdjęte z terenu wykopów, dokopów i miejsc pozyskania materiałów miejscowych będą formowane w hałdy</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Inżyniera/Kierownika projektu. Wykonawca nie będzie prowadzić żadnych wykopów w obrębie terenu budowy poza tymi, które zostały wyszczególnione w dokumentach umowy, chyba, że uzyska na to pisemną zgodę Inżyniera/Kierownika projektu. Eksploatacja źródeł materiałów będzie zgodna z wszelkimi regulacjami prawnymi obowiązującymi na danym obszarze. </w:t>
      </w:r>
    </w:p>
    <w:p w:rsidR="00F75767" w:rsidRPr="00F7325C" w:rsidRDefault="00F75767" w:rsidP="00C710B6">
      <w:pPr>
        <w:spacing w:after="0" w:line="240" w:lineRule="auto"/>
        <w:jc w:val="both"/>
        <w:rPr>
          <w:rFonts w:ascii="CG Omega" w:eastAsia="Times New Roman" w:hAnsi="CG Omega" w:cs="Arial"/>
          <w:lang w:eastAsia="pl-PL"/>
        </w:rPr>
      </w:pPr>
    </w:p>
    <w:p w:rsidR="00EB1D72" w:rsidRPr="0047007C" w:rsidRDefault="00657F33" w:rsidP="00C710B6">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2.3. </w:t>
      </w:r>
      <w:r w:rsidR="00EB1D72" w:rsidRPr="0047007C">
        <w:rPr>
          <w:rFonts w:ascii="CG Omega" w:eastAsia="Times New Roman" w:hAnsi="CG Omega" w:cs="Arial"/>
          <w:b/>
          <w:lang w:eastAsia="pl-PL"/>
        </w:rPr>
        <w:t xml:space="preserve">  </w:t>
      </w:r>
      <w:r w:rsidRPr="0047007C">
        <w:rPr>
          <w:rFonts w:ascii="CG Omega" w:eastAsia="Times New Roman" w:hAnsi="CG Omega" w:cs="Arial"/>
          <w:b/>
          <w:lang w:eastAsia="pl-PL"/>
        </w:rPr>
        <w:t xml:space="preserve">Materiały nie odpowiadające wymaganiom </w:t>
      </w:r>
    </w:p>
    <w:p w:rsidR="00F75767" w:rsidRPr="00F7325C" w:rsidRDefault="00657F33" w:rsidP="00EB1D72">
      <w:pPr>
        <w:spacing w:after="0" w:line="240" w:lineRule="auto"/>
        <w:ind w:left="567"/>
        <w:jc w:val="both"/>
        <w:rPr>
          <w:rFonts w:ascii="CG Omega" w:eastAsia="Times New Roman" w:hAnsi="CG Omega" w:cs="Arial"/>
          <w:lang w:eastAsia="pl-PL"/>
        </w:rPr>
      </w:pPr>
      <w:r w:rsidRPr="00F7325C">
        <w:rPr>
          <w:rFonts w:ascii="CG Omega" w:eastAsia="Times New Roman" w:hAnsi="CG Omega" w:cs="Arial"/>
          <w:lang w:eastAsia="pl-PL"/>
        </w:rPr>
        <w:t>Materiały nie odpowiadające wymaganiom zostaną przez Wykonawcę wywiezione z terenu budowy i złożone w miejscu wskazanym przez Inżyniera/Kierownika projektu. Jeśli Inżynier/Kierownik projektu zezwoli Wykonawcy na</w:t>
      </w:r>
      <w:r w:rsidR="0047007C">
        <w:rPr>
          <w:rFonts w:ascii="CG Omega" w:eastAsia="Times New Roman" w:hAnsi="CG Omega" w:cs="Arial"/>
          <w:lang w:eastAsia="pl-PL"/>
        </w:rPr>
        <w:t xml:space="preserve"> </w:t>
      </w:r>
      <w:r w:rsidRPr="00F7325C">
        <w:rPr>
          <w:rFonts w:ascii="CG Omega" w:eastAsia="Times New Roman" w:hAnsi="CG Omega" w:cs="Arial"/>
          <w:lang w:eastAsia="pl-PL"/>
        </w:rPr>
        <w:t xml:space="preserve">użycie tych materiałów do innych robót, niż te dla których zostały zakupione, to koszt tych materiałów zostanie odpowiednio przewartościowany (skorygowany) przez Inżyniera/Kierownika projektu. Każdy rodzaj robót, w którym znajdują się nie zbadane i nie zaakceptowane materiały, Wykonawca wykonuje na własne ryzyko, licząc się z jego nieprzyjęciem, usunięciem i niezapłaceniem </w:t>
      </w:r>
    </w:p>
    <w:p w:rsidR="00F75767" w:rsidRPr="00F7325C" w:rsidRDefault="00F75767" w:rsidP="00C710B6">
      <w:pPr>
        <w:spacing w:after="0" w:line="240" w:lineRule="auto"/>
        <w:jc w:val="both"/>
        <w:rPr>
          <w:rFonts w:ascii="CG Omega" w:eastAsia="Times New Roman" w:hAnsi="CG Omega" w:cs="Arial"/>
          <w:lang w:eastAsia="pl-PL"/>
        </w:rPr>
      </w:pPr>
    </w:p>
    <w:p w:rsidR="00EB1D72" w:rsidRPr="0047007C" w:rsidRDefault="00657F33" w:rsidP="00C710B6">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2.4. </w:t>
      </w:r>
      <w:r w:rsidR="00EB1D72" w:rsidRPr="0047007C">
        <w:rPr>
          <w:rFonts w:ascii="CG Omega" w:eastAsia="Times New Roman" w:hAnsi="CG Omega" w:cs="Arial"/>
          <w:b/>
          <w:lang w:eastAsia="pl-PL"/>
        </w:rPr>
        <w:tab/>
      </w:r>
      <w:r w:rsidRPr="0047007C">
        <w:rPr>
          <w:rFonts w:ascii="CG Omega" w:eastAsia="Times New Roman" w:hAnsi="CG Omega" w:cs="Arial"/>
          <w:b/>
          <w:lang w:eastAsia="pl-PL"/>
        </w:rPr>
        <w:t xml:space="preserve">Wariantowe stosowanie materiałów </w:t>
      </w:r>
    </w:p>
    <w:p w:rsidR="00F75767" w:rsidRPr="00F7325C" w:rsidRDefault="00657F33" w:rsidP="00EB1D72">
      <w:pPr>
        <w:spacing w:after="0" w:line="240" w:lineRule="auto"/>
        <w:ind w:left="708"/>
        <w:jc w:val="both"/>
        <w:rPr>
          <w:rFonts w:ascii="CG Omega" w:eastAsia="Times New Roman" w:hAnsi="CG Omega" w:cs="Arial"/>
          <w:lang w:eastAsia="pl-PL"/>
        </w:rPr>
      </w:pPr>
      <w:r w:rsidRPr="00F7325C">
        <w:rPr>
          <w:rFonts w:ascii="CG Omega" w:eastAsia="Times New Roman" w:hAnsi="CG Omega" w:cs="Arial"/>
          <w:lang w:eastAsia="pl-PL"/>
        </w:rPr>
        <w:t xml:space="preserve">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 </w:t>
      </w:r>
    </w:p>
    <w:p w:rsidR="00F75767" w:rsidRPr="00F7325C" w:rsidRDefault="00F75767" w:rsidP="00C710B6">
      <w:pPr>
        <w:spacing w:after="0" w:line="240" w:lineRule="auto"/>
        <w:jc w:val="both"/>
        <w:rPr>
          <w:rFonts w:ascii="CG Omega" w:eastAsia="Times New Roman" w:hAnsi="CG Omega" w:cs="Arial"/>
          <w:lang w:eastAsia="pl-PL"/>
        </w:rPr>
      </w:pPr>
    </w:p>
    <w:p w:rsidR="0047007C" w:rsidRPr="0047007C" w:rsidRDefault="00657F33" w:rsidP="00EB1D72">
      <w:pPr>
        <w:spacing w:after="0" w:line="240" w:lineRule="auto"/>
        <w:ind w:left="705" w:hanging="705"/>
        <w:jc w:val="both"/>
        <w:rPr>
          <w:rFonts w:ascii="CG Omega" w:eastAsia="Times New Roman" w:hAnsi="CG Omega" w:cs="Arial"/>
          <w:b/>
          <w:lang w:eastAsia="pl-PL"/>
        </w:rPr>
      </w:pPr>
      <w:r w:rsidRPr="0047007C">
        <w:rPr>
          <w:rFonts w:ascii="CG Omega" w:eastAsia="Times New Roman" w:hAnsi="CG Omega" w:cs="Arial"/>
          <w:b/>
          <w:lang w:eastAsia="pl-PL"/>
        </w:rPr>
        <w:t xml:space="preserve">2.5. </w:t>
      </w:r>
      <w:r w:rsidR="00EB1D72" w:rsidRPr="0047007C">
        <w:rPr>
          <w:rFonts w:ascii="CG Omega" w:eastAsia="Times New Roman" w:hAnsi="CG Omega" w:cs="Arial"/>
          <w:b/>
          <w:lang w:eastAsia="pl-PL"/>
        </w:rPr>
        <w:tab/>
      </w:r>
      <w:r w:rsidRPr="0047007C">
        <w:rPr>
          <w:rFonts w:ascii="CG Omega" w:eastAsia="Times New Roman" w:hAnsi="CG Omega" w:cs="Arial"/>
          <w:b/>
          <w:lang w:eastAsia="pl-PL"/>
        </w:rPr>
        <w:t xml:space="preserve">Przechowywanie i składowanie materiałów </w:t>
      </w:r>
    </w:p>
    <w:p w:rsidR="00F75767" w:rsidRPr="00F7325C" w:rsidRDefault="00657F33" w:rsidP="0047007C">
      <w:pPr>
        <w:spacing w:after="0" w:line="240" w:lineRule="auto"/>
        <w:ind w:left="705"/>
        <w:jc w:val="both"/>
        <w:rPr>
          <w:rFonts w:ascii="CG Omega" w:eastAsia="Times New Roman" w:hAnsi="CG Omega" w:cs="Arial"/>
          <w:lang w:eastAsia="pl-PL"/>
        </w:rPr>
      </w:pPr>
      <w:r w:rsidRPr="00F7325C">
        <w:rPr>
          <w:rFonts w:ascii="CG Omega" w:eastAsia="Times New Roman" w:hAnsi="CG Omega" w:cs="Arial"/>
          <w:lang w:eastAsia="pl-PL"/>
        </w:rPr>
        <w:t>Wykonawca zapewni, aby tymczasowo składowane materiały, do czasu gdy będą one użyte do robót, były zabezpieczone przed zanieczyszczeniami, zachowały swoją jakość i</w:t>
      </w:r>
      <w:r w:rsidR="00E65E99">
        <w:rPr>
          <w:rFonts w:ascii="CG Omega" w:eastAsia="Times New Roman" w:hAnsi="CG Omega" w:cs="Arial"/>
          <w:lang w:eastAsia="pl-PL"/>
        </w:rPr>
        <w:t> </w:t>
      </w:r>
      <w:r w:rsidRPr="00F7325C">
        <w:rPr>
          <w:rFonts w:ascii="CG Omega" w:eastAsia="Times New Roman" w:hAnsi="CG Omega" w:cs="Arial"/>
          <w:lang w:eastAsia="pl-PL"/>
        </w:rPr>
        <w:t>właściwości i były dostępne do kontroli przez Inżyniera/Kierownika projektu. Miejsca czasowego składowania materiałów będą zlokalizowane w obrębie terenu budowy w</w:t>
      </w:r>
      <w:r w:rsidR="00E65E99">
        <w:rPr>
          <w:rFonts w:ascii="CG Omega" w:eastAsia="Times New Roman" w:hAnsi="CG Omega" w:cs="Arial"/>
          <w:lang w:eastAsia="pl-PL"/>
        </w:rPr>
        <w:t> </w:t>
      </w:r>
      <w:r w:rsidRPr="00F7325C">
        <w:rPr>
          <w:rFonts w:ascii="CG Omega" w:eastAsia="Times New Roman" w:hAnsi="CG Omega" w:cs="Arial"/>
          <w:lang w:eastAsia="pl-PL"/>
        </w:rPr>
        <w:t xml:space="preserve">miejscach uzgodnionych z Inżynierem/Kierownikiem projektu lub poza terenem budowy w miejscach zorganizowanych przez Wykonawcę i zaakceptowanych przez Inżyniera/Kierownika projektu. </w:t>
      </w:r>
    </w:p>
    <w:p w:rsidR="00F75767" w:rsidRPr="00F7325C" w:rsidRDefault="00F75767" w:rsidP="00C710B6">
      <w:pPr>
        <w:spacing w:after="0" w:line="240" w:lineRule="auto"/>
        <w:jc w:val="both"/>
        <w:rPr>
          <w:rFonts w:ascii="CG Omega" w:eastAsia="Times New Roman" w:hAnsi="CG Omega" w:cs="Arial"/>
          <w:lang w:eastAsia="pl-PL"/>
        </w:rPr>
      </w:pPr>
    </w:p>
    <w:p w:rsidR="0047007C" w:rsidRPr="0047007C" w:rsidRDefault="00657F33" w:rsidP="00EB1D72">
      <w:pPr>
        <w:spacing w:after="0" w:line="240" w:lineRule="auto"/>
        <w:ind w:left="705" w:hanging="705"/>
        <w:jc w:val="both"/>
        <w:rPr>
          <w:rFonts w:ascii="CG Omega" w:eastAsia="Times New Roman" w:hAnsi="CG Omega" w:cs="Arial"/>
          <w:b/>
          <w:lang w:eastAsia="pl-PL"/>
        </w:rPr>
      </w:pPr>
      <w:r w:rsidRPr="0047007C">
        <w:rPr>
          <w:rFonts w:ascii="CG Omega" w:eastAsia="Times New Roman" w:hAnsi="CG Omega" w:cs="Arial"/>
          <w:b/>
          <w:lang w:eastAsia="pl-PL"/>
        </w:rPr>
        <w:t xml:space="preserve">2.6. </w:t>
      </w:r>
      <w:r w:rsidR="00EB1D72" w:rsidRPr="0047007C">
        <w:rPr>
          <w:rFonts w:ascii="CG Omega" w:eastAsia="Times New Roman" w:hAnsi="CG Omega" w:cs="Arial"/>
          <w:b/>
          <w:lang w:eastAsia="pl-PL"/>
        </w:rPr>
        <w:tab/>
      </w:r>
      <w:r w:rsidRPr="0047007C">
        <w:rPr>
          <w:rFonts w:ascii="CG Omega" w:eastAsia="Times New Roman" w:hAnsi="CG Omega" w:cs="Arial"/>
          <w:b/>
          <w:lang w:eastAsia="pl-PL"/>
        </w:rPr>
        <w:t xml:space="preserve">Inspekcja wytwórni materiałów </w:t>
      </w:r>
    </w:p>
    <w:p w:rsidR="00F75767" w:rsidRPr="00F7325C" w:rsidRDefault="00657F33" w:rsidP="0047007C">
      <w:pPr>
        <w:spacing w:after="0" w:line="240" w:lineRule="auto"/>
        <w:ind w:left="705"/>
        <w:jc w:val="both"/>
        <w:rPr>
          <w:rFonts w:ascii="CG Omega" w:eastAsia="Times New Roman" w:hAnsi="CG Omega" w:cs="Arial"/>
          <w:lang w:eastAsia="pl-PL"/>
        </w:rPr>
      </w:pPr>
      <w:r w:rsidRPr="00F7325C">
        <w:rPr>
          <w:rFonts w:ascii="CG Omega" w:eastAsia="Times New Roman" w:hAnsi="CG Omega" w:cs="Arial"/>
          <w:lang w:eastAsia="pl-PL"/>
        </w:rPr>
        <w:t>Wytwórnie materiałów mogą być okresowo</w:t>
      </w:r>
      <w:r w:rsidR="00EB1D72"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Inżynier/Kierownik projektu będzie przeprowadzał inspekcję wytwórni, muszą być spełnione następujące warunki: </w:t>
      </w:r>
    </w:p>
    <w:p w:rsidR="00F75767" w:rsidRPr="00F7325C" w:rsidRDefault="00657F33" w:rsidP="0047007C">
      <w:pPr>
        <w:spacing w:after="0" w:line="240" w:lineRule="auto"/>
        <w:ind w:left="993" w:hanging="284"/>
        <w:jc w:val="both"/>
        <w:rPr>
          <w:rFonts w:ascii="CG Omega" w:eastAsia="Times New Roman" w:hAnsi="CG Omega" w:cs="Arial"/>
          <w:lang w:eastAsia="pl-PL"/>
        </w:rPr>
      </w:pPr>
      <w:r w:rsidRPr="00F7325C">
        <w:rPr>
          <w:rFonts w:ascii="CG Omega" w:eastAsia="Times New Roman" w:hAnsi="CG Omega" w:cs="Arial"/>
          <w:lang w:eastAsia="pl-PL"/>
        </w:rPr>
        <w:t xml:space="preserve">a) Inżynier/Kierownik projektu będzie miał zapewnioną współpracę i pomoc Wykonawcy oraz producenta materiałów w czasie przeprowadzania inspekcji, </w:t>
      </w:r>
    </w:p>
    <w:p w:rsidR="00F75767" w:rsidRPr="00F7325C" w:rsidRDefault="00657F33" w:rsidP="0047007C">
      <w:pPr>
        <w:spacing w:after="0" w:line="240" w:lineRule="auto"/>
        <w:ind w:left="993" w:hanging="288"/>
        <w:jc w:val="both"/>
        <w:rPr>
          <w:rFonts w:ascii="CG Omega" w:eastAsia="Times New Roman" w:hAnsi="CG Omega" w:cs="Arial"/>
          <w:lang w:eastAsia="pl-PL"/>
        </w:rPr>
      </w:pPr>
      <w:r w:rsidRPr="00F7325C">
        <w:rPr>
          <w:rFonts w:ascii="CG Omega" w:eastAsia="Times New Roman" w:hAnsi="CG Omega" w:cs="Arial"/>
          <w:lang w:eastAsia="pl-PL"/>
        </w:rPr>
        <w:lastRenderedPageBreak/>
        <w:t xml:space="preserve">b) </w:t>
      </w:r>
      <w:r w:rsidR="0047007C">
        <w:rPr>
          <w:rFonts w:ascii="CG Omega" w:eastAsia="Times New Roman" w:hAnsi="CG Omega" w:cs="Arial"/>
          <w:lang w:eastAsia="pl-PL"/>
        </w:rPr>
        <w:tab/>
      </w:r>
      <w:r w:rsidRPr="00F7325C">
        <w:rPr>
          <w:rFonts w:ascii="CG Omega" w:eastAsia="Times New Roman" w:hAnsi="CG Omega" w:cs="Arial"/>
          <w:lang w:eastAsia="pl-PL"/>
        </w:rPr>
        <w:t xml:space="preserve">Inżynier/Kierownik projektu będzie miał wolny dostęp, w dowolnym czasie, do tych części wytwórni, gdzie odbywa się produkcja materiałów przeznaczonych do realizacji robót, </w:t>
      </w:r>
    </w:p>
    <w:p w:rsidR="00E65E99" w:rsidRDefault="00657F33" w:rsidP="0047007C">
      <w:pPr>
        <w:spacing w:after="0" w:line="240" w:lineRule="auto"/>
        <w:ind w:left="993" w:hanging="288"/>
        <w:jc w:val="both"/>
        <w:rPr>
          <w:rFonts w:ascii="CG Omega" w:eastAsia="Times New Roman" w:hAnsi="CG Omega" w:cs="Arial"/>
          <w:lang w:eastAsia="pl-PL"/>
        </w:rPr>
      </w:pPr>
      <w:r w:rsidRPr="00F7325C">
        <w:rPr>
          <w:rFonts w:ascii="CG Omega" w:eastAsia="Times New Roman" w:hAnsi="CG Omega" w:cs="Arial"/>
          <w:lang w:eastAsia="pl-PL"/>
        </w:rPr>
        <w:t xml:space="preserve">c) </w:t>
      </w:r>
      <w:r w:rsidR="0047007C">
        <w:rPr>
          <w:rFonts w:ascii="CG Omega" w:eastAsia="Times New Roman" w:hAnsi="CG Omega" w:cs="Arial"/>
          <w:lang w:eastAsia="pl-PL"/>
        </w:rPr>
        <w:tab/>
      </w:r>
      <w:r w:rsidRPr="00F7325C">
        <w:rPr>
          <w:rFonts w:ascii="CG Omega" w:eastAsia="Times New Roman" w:hAnsi="CG Omega" w:cs="Arial"/>
          <w:lang w:eastAsia="pl-PL"/>
        </w:rPr>
        <w:t>Jeżeli produkcja odbywa się w miejscu nie należącym do Wykonawcy, Wykonawca uzyska dla Inżyniera/Kierownika projektu zezwolenie dla przeprowadzenia inspekcji i</w:t>
      </w:r>
      <w:r w:rsidR="00E65E99">
        <w:rPr>
          <w:rFonts w:ascii="CG Omega" w:eastAsia="Times New Roman" w:hAnsi="CG Omega" w:cs="Arial"/>
          <w:lang w:eastAsia="pl-PL"/>
        </w:rPr>
        <w:t> </w:t>
      </w:r>
      <w:r w:rsidRPr="00F7325C">
        <w:rPr>
          <w:rFonts w:ascii="CG Omega" w:eastAsia="Times New Roman" w:hAnsi="CG Omega" w:cs="Arial"/>
          <w:lang w:eastAsia="pl-PL"/>
        </w:rPr>
        <w:t>badań w tych miejscach.</w:t>
      </w:r>
    </w:p>
    <w:p w:rsidR="00657F33" w:rsidRPr="00F7325C" w:rsidRDefault="00657F33" w:rsidP="0047007C">
      <w:pPr>
        <w:spacing w:after="0" w:line="240" w:lineRule="auto"/>
        <w:ind w:left="993" w:hanging="288"/>
        <w:jc w:val="both"/>
        <w:rPr>
          <w:rFonts w:ascii="CG Omega" w:eastAsia="Times New Roman" w:hAnsi="CG Omega" w:cs="Arial"/>
          <w:lang w:eastAsia="pl-PL"/>
        </w:rPr>
      </w:pPr>
      <w:r w:rsidRPr="00F7325C">
        <w:rPr>
          <w:rFonts w:ascii="CG Omega" w:eastAsia="Times New Roman" w:hAnsi="CG Omega" w:cs="Arial"/>
          <w:lang w:eastAsia="pl-PL"/>
        </w:rPr>
        <w:t xml:space="preserve"> </w:t>
      </w:r>
    </w:p>
    <w:p w:rsidR="001827E4" w:rsidRPr="00F7325C" w:rsidRDefault="001827E4" w:rsidP="00EB1D72">
      <w:pPr>
        <w:spacing w:after="0" w:line="240" w:lineRule="auto"/>
        <w:ind w:left="705"/>
        <w:jc w:val="both"/>
        <w:rPr>
          <w:rFonts w:ascii="CG Omega" w:eastAsia="Times New Roman" w:hAnsi="CG Omega" w:cs="Times New Roman"/>
          <w:lang w:eastAsia="pl-PL"/>
        </w:rPr>
      </w:pPr>
    </w:p>
    <w:p w:rsidR="001827E4" w:rsidRPr="0047007C" w:rsidRDefault="001827E4" w:rsidP="001827E4">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3. SPRZĘT </w:t>
      </w:r>
    </w:p>
    <w:p w:rsidR="001827E4" w:rsidRPr="00F7325C" w:rsidRDefault="001827E4" w:rsidP="001827E4">
      <w:pPr>
        <w:spacing w:after="0" w:line="240" w:lineRule="auto"/>
        <w:jc w:val="both"/>
        <w:rPr>
          <w:rFonts w:ascii="CG Omega" w:eastAsia="Times New Roman" w:hAnsi="CG Omega" w:cs="Arial"/>
          <w:lang w:eastAsia="pl-PL"/>
        </w:rPr>
      </w:pPr>
      <w:r w:rsidRPr="001827E4">
        <w:rPr>
          <w:rFonts w:ascii="CG Omega" w:eastAsia="Times New Roman" w:hAnsi="CG Omega" w:cs="Arial"/>
          <w:lang w:eastAsia="pl-PL"/>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Liczba i wydajność sprzętu powinny gwarantować przeprowadzenie robót, zgodnie z zasadami określonymi w dokumentacji projektowej, SST i wskazaniach Inżyniera/ Kierownika projektu. Sprzęt będący własnością Wykonawcy lub wynajęty do wykonania robót ma być utrzymywany w dobrym stanie i gotowości do pracy. Powinien być zgodny z normami ochrony środowiska i przepisami dotyczącymi jego użytkowania. Wykonawca dostarczy Inżynierowi/Kierownikowi projektu kopie dokumentów potwierdzających dopuszczenie sprzętu do użytkowania i badań okresowych, tam gdzie jest to wymagane przepisami. Wykonawca będzie konserwować sprzęt jak również naprawiać lub wymieniać sprzęt niesprawny. 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 Jakikolwiek sprzęt, maszyny, urządzenia i narzędzia nie gwarantujące zachowania warunków umowy, zostaną przez Inżyniera/Kierownika projektu zdyskwalifikowane i nie dopuszczone do robót. </w:t>
      </w:r>
    </w:p>
    <w:p w:rsidR="001827E4" w:rsidRPr="00F7325C" w:rsidRDefault="001827E4" w:rsidP="001827E4">
      <w:pPr>
        <w:spacing w:after="0" w:line="240" w:lineRule="auto"/>
        <w:jc w:val="both"/>
        <w:rPr>
          <w:rFonts w:ascii="CG Omega" w:eastAsia="Times New Roman" w:hAnsi="CG Omega" w:cs="Arial"/>
          <w:lang w:eastAsia="pl-PL"/>
        </w:rPr>
      </w:pPr>
    </w:p>
    <w:p w:rsidR="001827E4" w:rsidRPr="0047007C" w:rsidRDefault="001827E4" w:rsidP="001827E4">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4. TRANSPORT </w:t>
      </w:r>
    </w:p>
    <w:p w:rsidR="001827E4" w:rsidRPr="00F7325C" w:rsidRDefault="001827E4" w:rsidP="001827E4">
      <w:pPr>
        <w:spacing w:after="0" w:line="240" w:lineRule="auto"/>
        <w:jc w:val="both"/>
        <w:rPr>
          <w:rFonts w:ascii="CG Omega" w:eastAsia="Times New Roman" w:hAnsi="CG Omega" w:cs="Arial"/>
          <w:lang w:eastAsia="pl-PL"/>
        </w:rPr>
      </w:pPr>
      <w:r w:rsidRPr="001827E4">
        <w:rPr>
          <w:rFonts w:ascii="CG Omega" w:eastAsia="Times New Roman" w:hAnsi="CG Omega" w:cs="Arial"/>
          <w:lang w:eastAsia="pl-PL"/>
        </w:rPr>
        <w:t>Wykonawca jest zobowiązany do stosowania jedynie takich środków transportu, które nie wpłyną niekorzystnie na jakość wykonywanych robót i właściwości przewożonych materiałów. Liczba środków transportu powinna zapewniać prowadzenie robót zgodnie z zasadami określonymi w</w:t>
      </w:r>
      <w:r w:rsidR="00E65E99">
        <w:rPr>
          <w:rFonts w:ascii="CG Omega" w:eastAsia="Times New Roman" w:hAnsi="CG Omega" w:cs="Arial"/>
          <w:lang w:eastAsia="pl-PL"/>
        </w:rPr>
        <w:t> </w:t>
      </w:r>
      <w:r w:rsidRPr="001827E4">
        <w:rPr>
          <w:rFonts w:ascii="CG Omega" w:eastAsia="Times New Roman" w:hAnsi="CG Omega" w:cs="Arial"/>
          <w:lang w:eastAsia="pl-PL"/>
        </w:rPr>
        <w:t xml:space="preserve">dokumentacji projektowej, SST i wskazaniach Inżyniera/ Kierownika projektu, w terminie przewidzianym umową. 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 Wykonawca będzie usuwać na bieżąco, na własny koszt, wszelkie zanieczyszczenia, uszkodzenia spowodowane jego pojazdami na drogach publicznych oraz dojazdach do terenu budowy. </w:t>
      </w:r>
    </w:p>
    <w:p w:rsidR="001827E4" w:rsidRPr="00F7325C" w:rsidRDefault="001827E4" w:rsidP="001827E4">
      <w:pPr>
        <w:spacing w:after="0" w:line="240" w:lineRule="auto"/>
        <w:jc w:val="both"/>
        <w:rPr>
          <w:rFonts w:ascii="CG Omega" w:eastAsia="Times New Roman" w:hAnsi="CG Omega" w:cs="Arial"/>
          <w:lang w:eastAsia="pl-PL"/>
        </w:rPr>
      </w:pPr>
    </w:p>
    <w:p w:rsidR="001827E4" w:rsidRPr="0047007C" w:rsidRDefault="001827E4" w:rsidP="001827E4">
      <w:pPr>
        <w:spacing w:after="0" w:line="240" w:lineRule="auto"/>
        <w:jc w:val="both"/>
        <w:rPr>
          <w:rFonts w:ascii="CG Omega" w:eastAsia="Times New Roman" w:hAnsi="CG Omega" w:cs="Arial"/>
          <w:b/>
          <w:lang w:eastAsia="pl-PL"/>
        </w:rPr>
      </w:pPr>
      <w:r w:rsidRPr="0047007C">
        <w:rPr>
          <w:rFonts w:ascii="CG Omega" w:eastAsia="Times New Roman" w:hAnsi="CG Omega" w:cs="Arial"/>
          <w:b/>
          <w:lang w:eastAsia="pl-PL"/>
        </w:rPr>
        <w:t xml:space="preserve">5. WYKONANIE ROBÓT </w:t>
      </w:r>
    </w:p>
    <w:p w:rsidR="00EB1D72" w:rsidRDefault="001827E4" w:rsidP="00C710B6">
      <w:pPr>
        <w:spacing w:after="0" w:line="240" w:lineRule="auto"/>
        <w:jc w:val="both"/>
        <w:rPr>
          <w:rFonts w:ascii="CG Omega" w:eastAsia="Times New Roman" w:hAnsi="CG Omega" w:cs="Arial"/>
          <w:lang w:eastAsia="pl-PL"/>
        </w:rPr>
      </w:pPr>
      <w:r w:rsidRPr="001827E4">
        <w:rPr>
          <w:rFonts w:ascii="CG Omega" w:eastAsia="Times New Roman" w:hAnsi="CG Omega" w:cs="Arial"/>
          <w:lang w:eastAsia="pl-PL"/>
        </w:rPr>
        <w:t>Wykonawca jest odpowiedzialny za prowadzenie robót zgodnie z</w:t>
      </w:r>
      <w:r w:rsidRPr="00F7325C">
        <w:rPr>
          <w:rFonts w:ascii="CG Omega" w:eastAsia="Times New Roman" w:hAnsi="CG Omega" w:cs="Arial"/>
          <w:lang w:eastAsia="pl-PL"/>
        </w:rPr>
        <w:t xml:space="preserve"> </w:t>
      </w:r>
      <w:r w:rsidRPr="001827E4">
        <w:rPr>
          <w:rFonts w:ascii="CG Omega" w:eastAsia="Times New Roman" w:hAnsi="CG Omega" w:cs="Arial"/>
          <w:lang w:eastAsia="pl-PL"/>
        </w:rPr>
        <w:t>warunkami umowy oraz za jakość zastosowanych materiałów i wykonywanych robót, za ich zgodność z dokumentacją projektową, wymaganiami SST, PZJ, projektem organizacji robót opracowanym przez Wykonawcę oraz poleceniami Inżyniera/Kierownika projektu. Wykonawca jest odpowiedzialny za stosowane metody wykonywania robót. Wykonawca jest odpowiedzialny za dokładne wytyczenie w planie i</w:t>
      </w:r>
      <w:r w:rsidR="00E65E99">
        <w:rPr>
          <w:rFonts w:ascii="CG Omega" w:eastAsia="Times New Roman" w:hAnsi="CG Omega" w:cs="Arial"/>
          <w:lang w:eastAsia="pl-PL"/>
        </w:rPr>
        <w:t> </w:t>
      </w:r>
      <w:r w:rsidRPr="001827E4">
        <w:rPr>
          <w:rFonts w:ascii="CG Omega" w:eastAsia="Times New Roman" w:hAnsi="CG Omega" w:cs="Arial"/>
          <w:lang w:eastAsia="pl-PL"/>
        </w:rPr>
        <w:t xml:space="preserve">wyznaczenie wysokości wszystkich elementów robót zgodnie z wymiarami i rzędnymi określonymi </w:t>
      </w:r>
      <w:r w:rsidR="00AD2335" w:rsidRPr="00F7325C">
        <w:rPr>
          <w:rFonts w:ascii="CG Omega" w:eastAsia="Times New Roman" w:hAnsi="CG Omega" w:cs="Arial"/>
          <w:lang w:eastAsia="pl-PL"/>
        </w:rPr>
        <w:t xml:space="preserve">w dokumentacji projektowej lub przekazanymi na piśmie przez Inżyniera/Kierownika projektu. Błędy popełnione przez Wykonawcę w wytyczeniu i wyznaczaniu robót zostaną, usunięte przez Wykonawcę na własny koszt, z wyjątkiem, kiedy dany błąd okaże się skutkiem błędu zawartego w danych dostarczonych Wykonawcy na piśmie przez Inżyniera/ Kierownika projektu. </w:t>
      </w:r>
      <w:r w:rsidR="00AD2335" w:rsidRPr="00F7325C">
        <w:rPr>
          <w:rFonts w:ascii="CG Omega" w:eastAsia="Times New Roman" w:hAnsi="CG Omega" w:cs="Arial"/>
          <w:lang w:eastAsia="pl-PL"/>
        </w:rPr>
        <w:lastRenderedPageBreak/>
        <w:t>Sprawdzenie wytyczenia robót lub wyznaczenia wysokości przez Inżyniera/ Kierownika projektu nie zwalnia Wykonawcy od odpowiedzialności za ich dokładność. Decyzje Inżyniera/Kierownika projektu dotyczące akceptacji lub odrzucenia materiałów i elementów robót będą oparte na wymaganiach określonych w dokumentach umowy, dokumentacji projektowej i w SST, a także w</w:t>
      </w:r>
      <w:r w:rsidR="00E65E99">
        <w:rPr>
          <w:rFonts w:ascii="CG Omega" w:eastAsia="Times New Roman" w:hAnsi="CG Omega" w:cs="Arial"/>
          <w:lang w:eastAsia="pl-PL"/>
        </w:rPr>
        <w:t> </w:t>
      </w:r>
      <w:r w:rsidR="00AD2335" w:rsidRPr="00F7325C">
        <w:rPr>
          <w:rFonts w:ascii="CG Omega" w:eastAsia="Times New Roman" w:hAnsi="CG Omega" w:cs="Arial"/>
          <w:lang w:eastAsia="pl-PL"/>
        </w:rPr>
        <w:t>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 Polecenia Inżyniera/Kierownika projektu powinny być wykonywane przez Wykonawcę w czasie określonym przez Inżyniera/Kierownika projektu, pod groźbą zatrzymania robót. Skutki finansowe z tego tytułu poniesie Wykonawca.</w:t>
      </w:r>
    </w:p>
    <w:p w:rsidR="00DA3B71" w:rsidRPr="00F7325C" w:rsidRDefault="00DA3B71" w:rsidP="00C710B6">
      <w:pPr>
        <w:spacing w:after="0" w:line="240" w:lineRule="auto"/>
        <w:jc w:val="both"/>
        <w:rPr>
          <w:rFonts w:ascii="CG Omega" w:eastAsia="Times New Roman" w:hAnsi="CG Omega" w:cs="Times New Roman"/>
          <w:lang w:eastAsia="pl-PL"/>
        </w:rPr>
      </w:pPr>
    </w:p>
    <w:p w:rsidR="00DA3B71" w:rsidRPr="00AA7284" w:rsidRDefault="00274445" w:rsidP="00AA7284">
      <w:pPr>
        <w:pStyle w:val="Akapitzlist"/>
        <w:numPr>
          <w:ilvl w:val="1"/>
          <w:numId w:val="3"/>
        </w:numPr>
        <w:spacing w:after="0" w:line="240" w:lineRule="auto"/>
        <w:jc w:val="both"/>
        <w:rPr>
          <w:rFonts w:ascii="CG Omega" w:eastAsia="Times New Roman" w:hAnsi="CG Omega" w:cs="Arial"/>
          <w:b/>
          <w:lang w:eastAsia="pl-PL"/>
        </w:rPr>
      </w:pPr>
      <w:r w:rsidRPr="00AA7284">
        <w:rPr>
          <w:rFonts w:ascii="CG Omega" w:eastAsia="Times New Roman" w:hAnsi="CG Omega" w:cs="Arial"/>
          <w:b/>
          <w:lang w:eastAsia="pl-PL"/>
        </w:rPr>
        <w:t>Zakres robót:</w:t>
      </w:r>
      <w:r w:rsidR="00AB23BD" w:rsidRPr="00AA7284">
        <w:rPr>
          <w:rFonts w:ascii="CG Omega" w:eastAsia="Times New Roman" w:hAnsi="CG Omega" w:cs="Arial"/>
          <w:b/>
          <w:lang w:eastAsia="pl-PL"/>
        </w:rPr>
        <w:t xml:space="preserve"> </w:t>
      </w:r>
      <w:r w:rsidR="00DA3B71" w:rsidRPr="00AA7284">
        <w:rPr>
          <w:rFonts w:ascii="CG Omega" w:eastAsia="Times New Roman" w:hAnsi="CG Omega" w:cs="Arial"/>
          <w:b/>
          <w:lang w:eastAsia="pl-PL"/>
        </w:rPr>
        <w:t xml:space="preserve">                                                                                     </w:t>
      </w:r>
    </w:p>
    <w:p w:rsidR="00AB23BD" w:rsidRDefault="00AB23BD" w:rsidP="00AA7284">
      <w:pPr>
        <w:spacing w:after="0" w:line="240" w:lineRule="auto"/>
        <w:jc w:val="both"/>
        <w:rPr>
          <w:rFonts w:ascii="CG Omega" w:hAnsi="CG Omega"/>
        </w:rPr>
      </w:pPr>
      <w:r w:rsidRPr="000158FC">
        <w:rPr>
          <w:rFonts w:ascii="CG Omega" w:hAnsi="CG Omega"/>
        </w:rPr>
        <w:t xml:space="preserve">Droga do gruntów rolnych położona </w:t>
      </w:r>
      <w:r>
        <w:rPr>
          <w:rFonts w:ascii="CG Omega" w:hAnsi="CG Omega"/>
        </w:rPr>
        <w:t xml:space="preserve">w miejscowości </w:t>
      </w:r>
      <w:r w:rsidR="0054225E">
        <w:rPr>
          <w:rFonts w:ascii="CG Omega" w:eastAsia="Times New Roman" w:hAnsi="CG Omega" w:cs="Arial"/>
          <w:lang w:eastAsia="pl-PL"/>
        </w:rPr>
        <w:t>Cetula</w:t>
      </w:r>
      <w:r>
        <w:rPr>
          <w:rFonts w:ascii="CG Omega" w:hAnsi="CG Omega"/>
        </w:rPr>
        <w:t xml:space="preserve"> </w:t>
      </w:r>
      <w:r w:rsidR="00A93FA4">
        <w:rPr>
          <w:rFonts w:ascii="CG Omega" w:hAnsi="CG Omega"/>
        </w:rPr>
        <w:t>na działkach nr ewid</w:t>
      </w:r>
      <w:r w:rsidR="0054225E">
        <w:rPr>
          <w:rFonts w:ascii="CG Omega" w:hAnsi="CG Omega"/>
        </w:rPr>
        <w:t>. 557</w:t>
      </w:r>
      <w:r w:rsidR="00B02BF1">
        <w:rPr>
          <w:rFonts w:ascii="CG Omega" w:hAnsi="CG Omega"/>
        </w:rPr>
        <w:t xml:space="preserve"> </w:t>
      </w:r>
      <w:r w:rsidR="0054225E">
        <w:rPr>
          <w:rFonts w:ascii="CG Omega" w:hAnsi="CG Omega"/>
        </w:rPr>
        <w:t xml:space="preserve"> o długości 860</w:t>
      </w:r>
      <w:r>
        <w:rPr>
          <w:rFonts w:ascii="CG Omega" w:hAnsi="CG Omega"/>
        </w:rPr>
        <w:t xml:space="preserve"> m, szerokości 3,5 m. </w:t>
      </w:r>
      <w:r w:rsidR="00AA7284">
        <w:rPr>
          <w:rFonts w:ascii="CG Omega" w:eastAsia="Times New Roman" w:hAnsi="CG Omega" w:cs="Arial"/>
          <w:b/>
          <w:lang w:eastAsia="pl-PL"/>
        </w:rPr>
        <w:t xml:space="preserve">– </w:t>
      </w:r>
      <w:r w:rsidR="00AA7284" w:rsidRPr="00AA7284">
        <w:rPr>
          <w:rFonts w:ascii="CG Omega" w:eastAsia="Times New Roman" w:hAnsi="CG Omega" w:cs="Arial"/>
          <w:lang w:eastAsia="pl-PL"/>
        </w:rPr>
        <w:t>pow.</w:t>
      </w:r>
      <w:r w:rsidR="00AA7284">
        <w:rPr>
          <w:rFonts w:ascii="CG Omega" w:eastAsia="Times New Roman" w:hAnsi="CG Omega" w:cs="Arial"/>
          <w:b/>
          <w:lang w:eastAsia="pl-PL"/>
        </w:rPr>
        <w:t xml:space="preserve"> </w:t>
      </w:r>
      <w:r w:rsidR="0054225E">
        <w:rPr>
          <w:rFonts w:ascii="CG Omega" w:hAnsi="CG Omega"/>
        </w:rPr>
        <w:t xml:space="preserve"> 3 010</w:t>
      </w:r>
      <w:r w:rsidRPr="00AA7284">
        <w:rPr>
          <w:rFonts w:ascii="CG Omega" w:hAnsi="CG Omega"/>
        </w:rPr>
        <w:t xml:space="preserve"> m</w:t>
      </w:r>
      <w:r w:rsidRPr="00AA7284">
        <w:rPr>
          <w:rFonts w:ascii="CG Omega" w:hAnsi="CG Omega"/>
          <w:vertAlign w:val="superscript"/>
        </w:rPr>
        <w:t>2</w:t>
      </w:r>
      <w:r w:rsidRPr="00AA7284">
        <w:rPr>
          <w:rFonts w:ascii="CG Omega" w:hAnsi="CG Omega"/>
        </w:rPr>
        <w:t xml:space="preserve"> </w:t>
      </w:r>
    </w:p>
    <w:p w:rsidR="00AA7284" w:rsidRPr="00AA7284" w:rsidRDefault="00AA7284" w:rsidP="00AA7284">
      <w:pPr>
        <w:spacing w:after="0" w:line="240" w:lineRule="auto"/>
        <w:jc w:val="both"/>
        <w:rPr>
          <w:rFonts w:ascii="CG Omega" w:eastAsia="Times New Roman" w:hAnsi="CG Omega" w:cs="Arial"/>
          <w:b/>
          <w:lang w:eastAsia="pl-PL"/>
        </w:rPr>
      </w:pPr>
    </w:p>
    <w:p w:rsidR="00274445" w:rsidRPr="00AA7284" w:rsidRDefault="00DA3B71" w:rsidP="00274445">
      <w:pPr>
        <w:spacing w:after="0" w:line="240" w:lineRule="auto"/>
        <w:rPr>
          <w:rFonts w:ascii="CG Omega" w:eastAsia="Times New Roman" w:hAnsi="CG Omega" w:cs="Arial"/>
          <w:b/>
          <w:lang w:eastAsia="pl-PL"/>
        </w:rPr>
      </w:pPr>
      <w:r w:rsidRPr="00AA7284">
        <w:rPr>
          <w:rFonts w:ascii="CG Omega" w:eastAsia="Times New Roman" w:hAnsi="CG Omega" w:cs="Arial"/>
          <w:b/>
          <w:lang w:eastAsia="pl-PL"/>
        </w:rPr>
        <w:t>5.1.1 roboty ziemne:</w:t>
      </w:r>
    </w:p>
    <w:p w:rsidR="00DA3B71" w:rsidRPr="00AA7284" w:rsidRDefault="00AA7284" w:rsidP="00274445">
      <w:pPr>
        <w:spacing w:after="0" w:line="240" w:lineRule="auto"/>
        <w:rPr>
          <w:rFonts w:ascii="CG Omega" w:eastAsia="Times New Roman" w:hAnsi="CG Omega" w:cs="Arial"/>
          <w:lang w:eastAsia="pl-PL"/>
        </w:rPr>
      </w:pPr>
      <w:r>
        <w:rPr>
          <w:rFonts w:ascii="CG Omega" w:eastAsia="Times New Roman" w:hAnsi="CG Omega" w:cs="Arial"/>
          <w:lang w:eastAsia="pl-PL"/>
        </w:rPr>
        <w:t>a)</w:t>
      </w:r>
      <w:r w:rsidR="00DA3B71" w:rsidRPr="00AA7284">
        <w:rPr>
          <w:rFonts w:ascii="CG Omega" w:eastAsia="Times New Roman" w:hAnsi="CG Omega" w:cs="Arial"/>
          <w:lang w:eastAsia="pl-PL"/>
        </w:rPr>
        <w:t xml:space="preserve"> profilowanie podłoża</w:t>
      </w:r>
      <w:r w:rsidR="0054225E">
        <w:rPr>
          <w:rFonts w:ascii="CG Omega" w:eastAsia="Times New Roman" w:hAnsi="CG Omega" w:cs="Arial"/>
          <w:lang w:eastAsia="pl-PL"/>
        </w:rPr>
        <w:t xml:space="preserve"> sprzętem mechanicznym na gł. 10</w:t>
      </w:r>
      <w:r w:rsidR="00DA3B71" w:rsidRPr="00AA7284">
        <w:rPr>
          <w:rFonts w:ascii="CG Omega" w:eastAsia="Times New Roman" w:hAnsi="CG Omega" w:cs="Arial"/>
          <w:lang w:eastAsia="pl-PL"/>
        </w:rPr>
        <w:t xml:space="preserve"> cm.  pasem szer. 3,5 m.</w:t>
      </w:r>
    </w:p>
    <w:p w:rsidR="00DA3B71" w:rsidRDefault="00AA7284" w:rsidP="00274445">
      <w:pPr>
        <w:spacing w:after="0" w:line="240" w:lineRule="auto"/>
        <w:rPr>
          <w:rFonts w:ascii="CG Omega" w:eastAsia="Times New Roman" w:hAnsi="CG Omega" w:cs="Arial"/>
          <w:lang w:eastAsia="pl-PL"/>
        </w:rPr>
      </w:pPr>
      <w:r>
        <w:rPr>
          <w:rFonts w:ascii="CG Omega" w:eastAsia="Times New Roman" w:hAnsi="CG Omega" w:cs="Arial"/>
          <w:lang w:eastAsia="pl-PL"/>
        </w:rPr>
        <w:t>b)</w:t>
      </w:r>
      <w:r w:rsidR="00DA3B71" w:rsidRPr="00AA7284">
        <w:rPr>
          <w:rFonts w:ascii="CG Omega" w:eastAsia="Times New Roman" w:hAnsi="CG Omega" w:cs="Arial"/>
          <w:lang w:eastAsia="pl-PL"/>
        </w:rPr>
        <w:t xml:space="preserve"> zagęszczanie podłoża  sprzętem mechanicznym,</w:t>
      </w:r>
    </w:p>
    <w:p w:rsidR="00AA7284" w:rsidRPr="00AA7284" w:rsidRDefault="00AA7284" w:rsidP="00274445">
      <w:pPr>
        <w:spacing w:after="0" w:line="240" w:lineRule="auto"/>
        <w:rPr>
          <w:rFonts w:ascii="CG Omega" w:eastAsia="Times New Roman" w:hAnsi="CG Omega" w:cs="Arial"/>
          <w:lang w:eastAsia="pl-PL"/>
        </w:rPr>
      </w:pPr>
    </w:p>
    <w:p w:rsidR="00274445" w:rsidRPr="00AA7284" w:rsidRDefault="00B14C79" w:rsidP="00274445">
      <w:pPr>
        <w:spacing w:after="0" w:line="240" w:lineRule="auto"/>
        <w:rPr>
          <w:rFonts w:ascii="CG Omega" w:eastAsia="Times New Roman" w:hAnsi="CG Omega" w:cs="Arial"/>
          <w:b/>
          <w:lang w:eastAsia="pl-PL"/>
        </w:rPr>
      </w:pPr>
      <w:r w:rsidRPr="00AA7284">
        <w:rPr>
          <w:rFonts w:ascii="CG Omega" w:eastAsia="Times New Roman" w:hAnsi="CG Omega" w:cs="Arial"/>
          <w:b/>
          <w:lang w:eastAsia="pl-PL"/>
        </w:rPr>
        <w:t>5</w:t>
      </w:r>
      <w:r w:rsidR="00274445" w:rsidRPr="00AA7284">
        <w:rPr>
          <w:rFonts w:ascii="CG Omega" w:eastAsia="Times New Roman" w:hAnsi="CG Omega" w:cs="Arial"/>
          <w:b/>
          <w:lang w:eastAsia="pl-PL"/>
        </w:rPr>
        <w:t>.1.2</w:t>
      </w:r>
      <w:r w:rsidRPr="00AA7284">
        <w:rPr>
          <w:rFonts w:ascii="CG Omega" w:eastAsia="Times New Roman" w:hAnsi="CG Omega" w:cs="Arial"/>
          <w:b/>
          <w:lang w:eastAsia="pl-PL"/>
        </w:rPr>
        <w:t xml:space="preserve"> </w:t>
      </w:r>
      <w:r w:rsidR="00274445" w:rsidRPr="00AA7284">
        <w:rPr>
          <w:rFonts w:ascii="CG Omega" w:eastAsia="Times New Roman" w:hAnsi="CG Omega" w:cs="Arial"/>
          <w:b/>
          <w:lang w:eastAsia="pl-PL"/>
        </w:rPr>
        <w:t>Podbudowa:</w:t>
      </w:r>
    </w:p>
    <w:p w:rsidR="00274445" w:rsidRPr="00AA7284" w:rsidRDefault="00AA7284" w:rsidP="00274445">
      <w:pPr>
        <w:spacing w:after="0" w:line="240" w:lineRule="auto"/>
        <w:rPr>
          <w:rFonts w:ascii="CG Omega" w:eastAsia="Times New Roman" w:hAnsi="CG Omega" w:cs="Arial"/>
          <w:lang w:eastAsia="pl-PL"/>
        </w:rPr>
      </w:pPr>
      <w:r>
        <w:rPr>
          <w:rFonts w:ascii="CG Omega" w:eastAsia="Times New Roman" w:hAnsi="CG Omega" w:cs="Arial"/>
          <w:lang w:eastAsia="pl-PL"/>
        </w:rPr>
        <w:t xml:space="preserve">a) </w:t>
      </w:r>
      <w:r w:rsidR="00274445" w:rsidRPr="00AA7284">
        <w:rPr>
          <w:rFonts w:ascii="CG Omega" w:eastAsia="Times New Roman" w:hAnsi="CG Omega" w:cs="Arial"/>
          <w:lang w:eastAsia="pl-PL"/>
        </w:rPr>
        <w:t xml:space="preserve">podbudowę z </w:t>
      </w:r>
      <w:r w:rsidR="00DA3B71" w:rsidRPr="00AA7284">
        <w:rPr>
          <w:rFonts w:ascii="CG Omega" w:eastAsia="Times New Roman" w:hAnsi="CG Omega" w:cs="Arial"/>
          <w:lang w:eastAsia="pl-PL"/>
        </w:rPr>
        <w:t xml:space="preserve">niesortu kamiennego </w:t>
      </w:r>
      <w:r w:rsidR="00B14C79" w:rsidRPr="00AA7284">
        <w:rPr>
          <w:rFonts w:ascii="CG Omega" w:eastAsia="Times New Roman" w:hAnsi="CG Omega" w:cs="Arial"/>
          <w:lang w:eastAsia="pl-PL"/>
        </w:rPr>
        <w:t xml:space="preserve"> frakcji 0-63 mm </w:t>
      </w:r>
      <w:r w:rsidR="00DA3B71" w:rsidRPr="00AA7284">
        <w:rPr>
          <w:rFonts w:ascii="CG Omega" w:eastAsia="Times New Roman" w:hAnsi="CG Omega" w:cs="Arial"/>
          <w:lang w:eastAsia="pl-PL"/>
        </w:rPr>
        <w:t xml:space="preserve"> warstwa </w:t>
      </w:r>
      <w:r w:rsidR="00B14C79" w:rsidRPr="00AA7284">
        <w:rPr>
          <w:rFonts w:ascii="CG Omega" w:eastAsia="Times New Roman" w:hAnsi="CG Omega" w:cs="Arial"/>
          <w:lang w:eastAsia="pl-PL"/>
        </w:rPr>
        <w:t>o grubości 20</w:t>
      </w:r>
      <w:r w:rsidR="00274445" w:rsidRPr="00AA7284">
        <w:rPr>
          <w:rFonts w:ascii="CG Omega" w:eastAsia="Times New Roman" w:hAnsi="CG Omega" w:cs="Arial"/>
          <w:lang w:eastAsia="pl-PL"/>
        </w:rPr>
        <w:t xml:space="preserve"> cm. </w:t>
      </w:r>
      <w:r w:rsidR="00DA3B71" w:rsidRPr="00AA7284">
        <w:rPr>
          <w:rFonts w:ascii="CG Omega" w:eastAsia="Times New Roman" w:hAnsi="CG Omega" w:cs="Arial"/>
          <w:lang w:eastAsia="pl-PL"/>
        </w:rPr>
        <w:t>po zagęszczeniu,</w:t>
      </w:r>
    </w:p>
    <w:p w:rsidR="00B14C79" w:rsidRPr="00AA7284" w:rsidRDefault="00B14C79" w:rsidP="00274445">
      <w:pPr>
        <w:spacing w:after="0" w:line="240" w:lineRule="auto"/>
        <w:rPr>
          <w:rFonts w:ascii="CG Omega" w:eastAsia="Times New Roman" w:hAnsi="CG Omega" w:cs="Arial"/>
          <w:lang w:eastAsia="pl-PL"/>
        </w:rPr>
      </w:pPr>
    </w:p>
    <w:p w:rsidR="00274445" w:rsidRPr="00AA7284" w:rsidRDefault="00B14C79" w:rsidP="00274445">
      <w:pPr>
        <w:spacing w:after="0" w:line="240" w:lineRule="auto"/>
        <w:rPr>
          <w:rFonts w:ascii="CG Omega" w:eastAsia="Times New Roman" w:hAnsi="CG Omega" w:cs="Arial"/>
          <w:b/>
          <w:lang w:eastAsia="pl-PL"/>
        </w:rPr>
      </w:pPr>
      <w:r w:rsidRPr="00AA7284">
        <w:rPr>
          <w:rFonts w:ascii="CG Omega" w:eastAsia="Times New Roman" w:hAnsi="CG Omega" w:cs="Arial"/>
          <w:b/>
          <w:lang w:eastAsia="pl-PL"/>
        </w:rPr>
        <w:t>5</w:t>
      </w:r>
      <w:r w:rsidR="00274445" w:rsidRPr="00AA7284">
        <w:rPr>
          <w:rFonts w:ascii="CG Omega" w:eastAsia="Times New Roman" w:hAnsi="CG Omega" w:cs="Arial"/>
          <w:b/>
          <w:lang w:eastAsia="pl-PL"/>
        </w:rPr>
        <w:t>.1.3</w:t>
      </w:r>
      <w:r w:rsidR="00AA7284">
        <w:rPr>
          <w:rFonts w:ascii="CG Omega" w:eastAsia="Times New Roman" w:hAnsi="CG Omega" w:cs="Arial"/>
          <w:b/>
          <w:lang w:eastAsia="pl-PL"/>
        </w:rPr>
        <w:t xml:space="preserve"> </w:t>
      </w:r>
      <w:r w:rsidR="00274445" w:rsidRPr="00AA7284">
        <w:rPr>
          <w:rFonts w:ascii="CG Omega" w:eastAsia="Times New Roman" w:hAnsi="CG Omega" w:cs="Arial"/>
          <w:b/>
          <w:lang w:eastAsia="pl-PL"/>
        </w:rPr>
        <w:t>Nawierzchnia:</w:t>
      </w:r>
    </w:p>
    <w:p w:rsidR="00274445" w:rsidRPr="00AA7284" w:rsidRDefault="00AA7284" w:rsidP="00274445">
      <w:pPr>
        <w:spacing w:after="0" w:line="240" w:lineRule="auto"/>
        <w:rPr>
          <w:rFonts w:ascii="CG Omega" w:eastAsia="Times New Roman" w:hAnsi="CG Omega" w:cs="Arial"/>
          <w:lang w:eastAsia="pl-PL"/>
        </w:rPr>
      </w:pPr>
      <w:r>
        <w:rPr>
          <w:rFonts w:ascii="CG Omega" w:eastAsia="Times New Roman" w:hAnsi="CG Omega" w:cs="Arial"/>
          <w:lang w:eastAsia="pl-PL"/>
        </w:rPr>
        <w:t>a) n</w:t>
      </w:r>
      <w:r w:rsidR="00274445" w:rsidRPr="00AA7284">
        <w:rPr>
          <w:rFonts w:ascii="CG Omega" w:eastAsia="Times New Roman" w:hAnsi="CG Omega" w:cs="Arial"/>
          <w:lang w:eastAsia="pl-PL"/>
        </w:rPr>
        <w:t>awierzchn</w:t>
      </w:r>
      <w:r w:rsidR="00CF7440" w:rsidRPr="00AA7284">
        <w:rPr>
          <w:rFonts w:ascii="CG Omega" w:eastAsia="Times New Roman" w:hAnsi="CG Omega" w:cs="Arial"/>
          <w:lang w:eastAsia="pl-PL"/>
        </w:rPr>
        <w:t xml:space="preserve">ia </w:t>
      </w:r>
      <w:r>
        <w:rPr>
          <w:rFonts w:ascii="CG Omega" w:eastAsia="Times New Roman" w:hAnsi="CG Omega" w:cs="Arial"/>
          <w:lang w:eastAsia="pl-PL"/>
        </w:rPr>
        <w:t xml:space="preserve">o </w:t>
      </w:r>
      <w:r w:rsidR="00CF7440" w:rsidRPr="00AA7284">
        <w:rPr>
          <w:rFonts w:ascii="CG Omega" w:eastAsia="Times New Roman" w:hAnsi="CG Omega" w:cs="Arial"/>
          <w:lang w:eastAsia="pl-PL"/>
        </w:rPr>
        <w:t xml:space="preserve">gr. 3 cm. z klińca kamiennego </w:t>
      </w:r>
      <w:r w:rsidR="00DA3B71" w:rsidRPr="00AA7284">
        <w:rPr>
          <w:rFonts w:ascii="CG Omega" w:eastAsia="Times New Roman" w:hAnsi="CG Omega" w:cs="Arial"/>
          <w:lang w:eastAsia="pl-PL"/>
        </w:rPr>
        <w:t xml:space="preserve">frakcji </w:t>
      </w:r>
      <w:r w:rsidR="00CF7440" w:rsidRPr="00AA7284">
        <w:rPr>
          <w:rFonts w:ascii="CG Omega" w:eastAsia="Times New Roman" w:hAnsi="CG Omega" w:cs="Arial"/>
          <w:lang w:eastAsia="pl-PL"/>
        </w:rPr>
        <w:t xml:space="preserve"> 5/20 mm. </w:t>
      </w:r>
      <w:r w:rsidR="00274445" w:rsidRPr="00AA7284">
        <w:rPr>
          <w:rFonts w:ascii="CG Omega" w:eastAsia="Times New Roman" w:hAnsi="CG Omega" w:cs="Arial"/>
          <w:lang w:eastAsia="pl-PL"/>
        </w:rPr>
        <w:t xml:space="preserve">na uprzednio przygotowanej podbudowie; </w:t>
      </w:r>
    </w:p>
    <w:p w:rsidR="00CF7440" w:rsidRPr="00AA7284" w:rsidRDefault="00CF7440" w:rsidP="00274445">
      <w:pPr>
        <w:spacing w:after="0" w:line="240" w:lineRule="auto"/>
        <w:rPr>
          <w:rFonts w:ascii="CG Omega" w:eastAsia="Times New Roman" w:hAnsi="CG Omega" w:cs="Arial"/>
          <w:lang w:eastAsia="pl-PL"/>
        </w:rPr>
      </w:pPr>
    </w:p>
    <w:p w:rsidR="00274445" w:rsidRPr="00AA7284" w:rsidRDefault="00B14C79" w:rsidP="00274445">
      <w:pPr>
        <w:spacing w:after="0" w:line="240" w:lineRule="auto"/>
        <w:rPr>
          <w:rFonts w:ascii="CG Omega" w:eastAsia="Times New Roman" w:hAnsi="CG Omega" w:cs="Arial"/>
          <w:b/>
          <w:lang w:eastAsia="pl-PL"/>
        </w:rPr>
      </w:pPr>
      <w:r w:rsidRPr="00AA7284">
        <w:rPr>
          <w:rFonts w:ascii="CG Omega" w:eastAsia="Times New Roman" w:hAnsi="CG Omega" w:cs="Arial"/>
          <w:b/>
          <w:lang w:eastAsia="pl-PL"/>
        </w:rPr>
        <w:t>5</w:t>
      </w:r>
      <w:r w:rsidR="00274445" w:rsidRPr="00AA7284">
        <w:rPr>
          <w:rFonts w:ascii="CG Omega" w:eastAsia="Times New Roman" w:hAnsi="CG Omega" w:cs="Arial"/>
          <w:b/>
          <w:lang w:eastAsia="pl-PL"/>
        </w:rPr>
        <w:t>.1.4 Klasa drogi:</w:t>
      </w:r>
    </w:p>
    <w:p w:rsidR="00274445" w:rsidRPr="00AA7284" w:rsidRDefault="00274445" w:rsidP="00274445">
      <w:pPr>
        <w:spacing w:after="0" w:line="240" w:lineRule="auto"/>
        <w:rPr>
          <w:rFonts w:ascii="CG Omega" w:eastAsia="Times New Roman" w:hAnsi="CG Omega" w:cs="Arial"/>
          <w:lang w:eastAsia="pl-PL"/>
        </w:rPr>
      </w:pPr>
      <w:r w:rsidRPr="00AA7284">
        <w:rPr>
          <w:rFonts w:ascii="CG Omega" w:eastAsia="Times New Roman" w:hAnsi="CG Omega" w:cs="Arial"/>
          <w:lang w:eastAsia="pl-PL"/>
        </w:rPr>
        <w:t>Drogi</w:t>
      </w:r>
      <w:r w:rsidR="00B14C79" w:rsidRPr="00AA7284">
        <w:rPr>
          <w:rFonts w:ascii="CG Omega" w:eastAsia="Times New Roman" w:hAnsi="CG Omega" w:cs="Arial"/>
          <w:lang w:eastAsia="pl-PL"/>
        </w:rPr>
        <w:t xml:space="preserve"> </w:t>
      </w:r>
      <w:r w:rsidRPr="00AA7284">
        <w:rPr>
          <w:rFonts w:ascii="CG Omega" w:eastAsia="Times New Roman" w:hAnsi="CG Omega" w:cs="Arial"/>
          <w:lang w:eastAsia="pl-PL"/>
        </w:rPr>
        <w:t>gminne</w:t>
      </w:r>
      <w:r w:rsidR="00B14C79" w:rsidRPr="00AA7284">
        <w:rPr>
          <w:rFonts w:ascii="CG Omega" w:eastAsia="Times New Roman" w:hAnsi="CG Omega" w:cs="Arial"/>
          <w:lang w:eastAsia="pl-PL"/>
        </w:rPr>
        <w:t xml:space="preserve"> </w:t>
      </w:r>
      <w:r w:rsidRPr="00AA7284">
        <w:rPr>
          <w:rFonts w:ascii="CG Omega" w:eastAsia="Times New Roman" w:hAnsi="CG Omega" w:cs="Arial"/>
          <w:lang w:eastAsia="pl-PL"/>
        </w:rPr>
        <w:t>dojazdowa do gruntów rolnych klasy „D” (teren falisty) –</w:t>
      </w:r>
      <w:r w:rsidR="00B14C79" w:rsidRPr="00AA7284">
        <w:rPr>
          <w:rFonts w:ascii="CG Omega" w:eastAsia="Times New Roman" w:hAnsi="CG Omega" w:cs="Arial"/>
          <w:lang w:eastAsia="pl-PL"/>
        </w:rPr>
        <w:t xml:space="preserve"> </w:t>
      </w:r>
      <w:r w:rsidRPr="00AA7284">
        <w:rPr>
          <w:rFonts w:ascii="CG Omega" w:eastAsia="Times New Roman" w:hAnsi="CG Omega" w:cs="Arial"/>
          <w:lang w:eastAsia="pl-PL"/>
        </w:rPr>
        <w:t>przyjęto do projektowania szybkość podstawową 30 km/h.</w:t>
      </w:r>
    </w:p>
    <w:p w:rsidR="00274445" w:rsidRPr="00AA7284" w:rsidRDefault="00274445" w:rsidP="00274445">
      <w:pPr>
        <w:spacing w:after="0" w:line="240" w:lineRule="auto"/>
        <w:rPr>
          <w:rFonts w:ascii="CG Omega" w:eastAsia="Times New Roman" w:hAnsi="CG Omega" w:cs="Arial"/>
          <w:lang w:eastAsia="pl-PL"/>
        </w:rPr>
      </w:pPr>
    </w:p>
    <w:p w:rsidR="00274445" w:rsidRPr="00AA7284" w:rsidRDefault="00B14C79" w:rsidP="00274445">
      <w:pPr>
        <w:spacing w:after="0" w:line="240" w:lineRule="auto"/>
        <w:rPr>
          <w:rFonts w:ascii="CG Omega" w:eastAsia="Times New Roman" w:hAnsi="CG Omega" w:cs="Arial"/>
          <w:b/>
          <w:lang w:eastAsia="pl-PL"/>
        </w:rPr>
      </w:pPr>
      <w:r w:rsidRPr="00AA7284">
        <w:rPr>
          <w:rFonts w:ascii="CG Omega" w:eastAsia="Times New Roman" w:hAnsi="CG Omega" w:cs="Arial"/>
          <w:b/>
          <w:lang w:eastAsia="pl-PL"/>
        </w:rPr>
        <w:t>5</w:t>
      </w:r>
      <w:r w:rsidR="00274445" w:rsidRPr="00AA7284">
        <w:rPr>
          <w:rFonts w:ascii="CG Omega" w:eastAsia="Times New Roman" w:hAnsi="CG Omega" w:cs="Arial"/>
          <w:b/>
          <w:lang w:eastAsia="pl-PL"/>
        </w:rPr>
        <w:t>.1.5</w:t>
      </w:r>
      <w:r w:rsidRPr="00AA7284">
        <w:rPr>
          <w:rFonts w:ascii="CG Omega" w:eastAsia="Times New Roman" w:hAnsi="CG Omega" w:cs="Arial"/>
          <w:b/>
          <w:lang w:eastAsia="pl-PL"/>
        </w:rPr>
        <w:t xml:space="preserve"> </w:t>
      </w:r>
      <w:r w:rsidR="00274445" w:rsidRPr="00AA7284">
        <w:rPr>
          <w:rFonts w:ascii="CG Omega" w:eastAsia="Times New Roman" w:hAnsi="CG Omega" w:cs="Arial"/>
          <w:b/>
          <w:lang w:eastAsia="pl-PL"/>
        </w:rPr>
        <w:t>Spadki poprzeczne:</w:t>
      </w:r>
    </w:p>
    <w:p w:rsidR="00274445" w:rsidRPr="00AA7284" w:rsidRDefault="00B14C79" w:rsidP="00274445">
      <w:pPr>
        <w:spacing w:after="0" w:line="240" w:lineRule="auto"/>
        <w:rPr>
          <w:rFonts w:ascii="CG Omega" w:eastAsia="Times New Roman" w:hAnsi="CG Omega" w:cs="Arial"/>
          <w:lang w:eastAsia="pl-PL"/>
        </w:rPr>
      </w:pPr>
      <w:r w:rsidRPr="00AA7284">
        <w:rPr>
          <w:rFonts w:ascii="CG Omega" w:eastAsia="Times New Roman" w:hAnsi="CG Omega" w:cs="Arial"/>
          <w:lang w:eastAsia="pl-PL"/>
        </w:rPr>
        <w:t xml:space="preserve">Jezdnia –2%, </w:t>
      </w:r>
    </w:p>
    <w:p w:rsidR="00274445" w:rsidRPr="00AA7284" w:rsidRDefault="00274445" w:rsidP="00274445">
      <w:pPr>
        <w:spacing w:after="0" w:line="240" w:lineRule="auto"/>
        <w:jc w:val="both"/>
        <w:rPr>
          <w:rFonts w:ascii="CG Omega" w:eastAsia="Times New Roman" w:hAnsi="CG Omega" w:cs="Arial"/>
          <w:lang w:eastAsia="pl-PL"/>
        </w:rPr>
      </w:pPr>
    </w:p>
    <w:p w:rsidR="00274445" w:rsidRPr="00AA7284" w:rsidRDefault="00B14C79" w:rsidP="00274445">
      <w:pPr>
        <w:spacing w:after="0" w:line="240" w:lineRule="auto"/>
        <w:jc w:val="both"/>
        <w:rPr>
          <w:rFonts w:ascii="CG Omega" w:eastAsia="Times New Roman" w:hAnsi="CG Omega" w:cs="Arial"/>
          <w:b/>
          <w:lang w:eastAsia="pl-PL"/>
        </w:rPr>
      </w:pPr>
      <w:r w:rsidRPr="00AA7284">
        <w:rPr>
          <w:rFonts w:ascii="CG Omega" w:eastAsia="Times New Roman" w:hAnsi="CG Omega" w:cs="Arial"/>
          <w:b/>
          <w:lang w:eastAsia="pl-PL"/>
        </w:rPr>
        <w:t xml:space="preserve">5.1.6 </w:t>
      </w:r>
      <w:r w:rsidR="00274445" w:rsidRPr="00AA7284">
        <w:rPr>
          <w:rFonts w:ascii="CG Omega" w:eastAsia="Times New Roman" w:hAnsi="CG Omega" w:cs="Arial"/>
          <w:b/>
          <w:lang w:eastAsia="pl-PL"/>
        </w:rPr>
        <w:t>Odwodnienie:</w:t>
      </w:r>
    </w:p>
    <w:p w:rsidR="00274445" w:rsidRPr="00AA7284" w:rsidRDefault="00B14C79" w:rsidP="00274445">
      <w:pPr>
        <w:spacing w:after="0" w:line="240" w:lineRule="auto"/>
        <w:jc w:val="both"/>
        <w:rPr>
          <w:rFonts w:ascii="CG Omega" w:eastAsia="Times New Roman" w:hAnsi="CG Omega" w:cs="Arial"/>
          <w:lang w:eastAsia="pl-PL"/>
        </w:rPr>
      </w:pPr>
      <w:r w:rsidRPr="00AA7284">
        <w:rPr>
          <w:rFonts w:ascii="CG Omega" w:eastAsia="Times New Roman" w:hAnsi="CG Omega" w:cs="Arial"/>
          <w:lang w:eastAsia="pl-PL"/>
        </w:rPr>
        <w:t xml:space="preserve">Niweleta </w:t>
      </w:r>
      <w:r w:rsidR="00274445" w:rsidRPr="00AA7284">
        <w:rPr>
          <w:rFonts w:ascii="CG Omega" w:eastAsia="Times New Roman" w:hAnsi="CG Omega" w:cs="Arial"/>
          <w:lang w:eastAsia="pl-PL"/>
        </w:rPr>
        <w:t>dróg została wyniesiona ponad istniejący teren ok. 10 cm co przy nachyleniu pop</w:t>
      </w:r>
      <w:r w:rsidRPr="00AA7284">
        <w:rPr>
          <w:rFonts w:ascii="CG Omega" w:eastAsia="Times New Roman" w:hAnsi="CG Omega" w:cs="Arial"/>
          <w:lang w:eastAsia="pl-PL"/>
        </w:rPr>
        <w:t xml:space="preserve">rzecznym jezdni 2% </w:t>
      </w:r>
      <w:r w:rsidR="00274445" w:rsidRPr="00AA7284">
        <w:rPr>
          <w:rFonts w:ascii="CG Omega" w:eastAsia="Times New Roman" w:hAnsi="CG Omega" w:cs="Arial"/>
          <w:lang w:eastAsia="pl-PL"/>
        </w:rPr>
        <w:t>pozwoli na szybkie odprowadzenie wód opadowych na teren przyległy.</w:t>
      </w:r>
    </w:p>
    <w:p w:rsidR="00274445" w:rsidRPr="00AA7284" w:rsidRDefault="00274445" w:rsidP="00274445">
      <w:pPr>
        <w:spacing w:after="0" w:line="240" w:lineRule="auto"/>
        <w:jc w:val="both"/>
        <w:rPr>
          <w:rFonts w:ascii="CG Omega" w:eastAsia="Times New Roman" w:hAnsi="CG Omega" w:cs="Arial"/>
          <w:lang w:eastAsia="pl-PL"/>
        </w:rPr>
      </w:pPr>
    </w:p>
    <w:p w:rsidR="00274445" w:rsidRPr="00AA7284" w:rsidRDefault="00B14C79" w:rsidP="00274445">
      <w:pPr>
        <w:spacing w:after="0" w:line="240" w:lineRule="auto"/>
        <w:jc w:val="both"/>
        <w:rPr>
          <w:rFonts w:ascii="CG Omega" w:eastAsia="Times New Roman" w:hAnsi="CG Omega" w:cs="Arial"/>
          <w:b/>
          <w:lang w:eastAsia="pl-PL"/>
        </w:rPr>
      </w:pPr>
      <w:r w:rsidRPr="00AA7284">
        <w:rPr>
          <w:rFonts w:ascii="CG Omega" w:eastAsia="Times New Roman" w:hAnsi="CG Omega" w:cs="Arial"/>
          <w:b/>
          <w:lang w:eastAsia="pl-PL"/>
        </w:rPr>
        <w:t xml:space="preserve">5.1.7 </w:t>
      </w:r>
      <w:r w:rsidR="00274445" w:rsidRPr="00AA7284">
        <w:rPr>
          <w:rFonts w:ascii="CG Omega" w:eastAsia="Times New Roman" w:hAnsi="CG Omega" w:cs="Arial"/>
          <w:b/>
          <w:lang w:eastAsia="pl-PL"/>
        </w:rPr>
        <w:t>Technologia robót:</w:t>
      </w:r>
    </w:p>
    <w:p w:rsidR="00274445" w:rsidRPr="00AA7284" w:rsidRDefault="00274445" w:rsidP="00274445">
      <w:pPr>
        <w:spacing w:after="0" w:line="240" w:lineRule="auto"/>
        <w:jc w:val="both"/>
        <w:rPr>
          <w:rFonts w:ascii="CG Omega" w:eastAsia="Times New Roman" w:hAnsi="CG Omega" w:cs="Arial"/>
          <w:lang w:eastAsia="pl-PL"/>
        </w:rPr>
      </w:pPr>
      <w:r w:rsidRPr="00AA7284">
        <w:rPr>
          <w:rFonts w:ascii="CG Omega" w:eastAsia="Times New Roman" w:hAnsi="CG Omega" w:cs="Arial"/>
          <w:lang w:eastAsia="pl-PL"/>
        </w:rPr>
        <w:t>Przyjęto następującą technologię i kolejność wykonywania robót :</w:t>
      </w:r>
    </w:p>
    <w:p w:rsidR="00274445" w:rsidRPr="00AA7284" w:rsidRDefault="00274445" w:rsidP="00274445">
      <w:pPr>
        <w:spacing w:after="0" w:line="240" w:lineRule="auto"/>
        <w:jc w:val="both"/>
        <w:rPr>
          <w:rFonts w:ascii="CG Omega" w:eastAsia="Times New Roman" w:hAnsi="CG Omega" w:cs="Arial"/>
          <w:lang w:eastAsia="pl-PL"/>
        </w:rPr>
      </w:pPr>
      <w:r w:rsidRPr="00AA7284">
        <w:rPr>
          <w:rFonts w:ascii="CG Omega" w:eastAsia="Times New Roman" w:hAnsi="CG Omega" w:cs="Arial"/>
          <w:lang w:eastAsia="pl-PL"/>
        </w:rPr>
        <w:t>a)</w:t>
      </w:r>
      <w:r w:rsidR="00AA7284">
        <w:rPr>
          <w:rFonts w:ascii="CG Omega" w:eastAsia="Times New Roman" w:hAnsi="CG Omega" w:cs="Arial"/>
          <w:lang w:eastAsia="pl-PL"/>
        </w:rPr>
        <w:t xml:space="preserve"> </w:t>
      </w:r>
      <w:r w:rsidR="00B02BF1">
        <w:rPr>
          <w:rFonts w:ascii="CG Omega" w:eastAsia="Times New Roman" w:hAnsi="CG Omega" w:cs="Arial"/>
          <w:lang w:eastAsia="pl-PL"/>
        </w:rPr>
        <w:t>wytyczenie trasy</w:t>
      </w:r>
      <w:r w:rsidRPr="00AA7284">
        <w:rPr>
          <w:rFonts w:ascii="CG Omega" w:eastAsia="Times New Roman" w:hAnsi="CG Omega" w:cs="Arial"/>
          <w:lang w:eastAsia="pl-PL"/>
        </w:rPr>
        <w:t xml:space="preserve"> dróg</w:t>
      </w:r>
      <w:r w:rsidR="00AA7284">
        <w:rPr>
          <w:rFonts w:ascii="CG Omega" w:eastAsia="Times New Roman" w:hAnsi="CG Omega" w:cs="Arial"/>
          <w:lang w:eastAsia="pl-PL"/>
        </w:rPr>
        <w:t>,</w:t>
      </w:r>
    </w:p>
    <w:p w:rsidR="00274445" w:rsidRPr="00AA7284" w:rsidRDefault="00274445" w:rsidP="00274445">
      <w:pPr>
        <w:spacing w:after="0" w:line="240" w:lineRule="auto"/>
        <w:jc w:val="both"/>
        <w:rPr>
          <w:rFonts w:ascii="CG Omega" w:eastAsia="Times New Roman" w:hAnsi="CG Omega" w:cs="Arial"/>
          <w:lang w:eastAsia="pl-PL"/>
        </w:rPr>
      </w:pPr>
      <w:r w:rsidRPr="00AA7284">
        <w:rPr>
          <w:rFonts w:ascii="CG Omega" w:eastAsia="Times New Roman" w:hAnsi="CG Omega" w:cs="Arial"/>
          <w:lang w:eastAsia="pl-PL"/>
        </w:rPr>
        <w:t>b)</w:t>
      </w:r>
      <w:r w:rsidR="00AA7284">
        <w:rPr>
          <w:rFonts w:ascii="CG Omega" w:eastAsia="Times New Roman" w:hAnsi="CG Omega" w:cs="Arial"/>
          <w:lang w:eastAsia="pl-PL"/>
        </w:rPr>
        <w:t xml:space="preserve"> </w:t>
      </w:r>
      <w:r w:rsidRPr="00AA7284">
        <w:rPr>
          <w:rFonts w:ascii="CG Omega" w:eastAsia="Times New Roman" w:hAnsi="CG Omega" w:cs="Arial"/>
          <w:lang w:eastAsia="pl-PL"/>
        </w:rPr>
        <w:t>wykonanie robót przygotowawczych</w:t>
      </w:r>
      <w:r w:rsidR="00AA7284">
        <w:rPr>
          <w:rFonts w:ascii="CG Omega" w:eastAsia="Times New Roman" w:hAnsi="CG Omega" w:cs="Arial"/>
          <w:lang w:eastAsia="pl-PL"/>
        </w:rPr>
        <w:t>,</w:t>
      </w:r>
      <w:r w:rsidRPr="00AA7284">
        <w:rPr>
          <w:rFonts w:ascii="CG Omega" w:eastAsia="Times New Roman" w:hAnsi="CG Omega" w:cs="Arial"/>
          <w:lang w:eastAsia="pl-PL"/>
        </w:rPr>
        <w:t xml:space="preserve"> </w:t>
      </w:r>
    </w:p>
    <w:p w:rsidR="00274445" w:rsidRPr="00AA7284" w:rsidRDefault="0054225E" w:rsidP="00274445">
      <w:pPr>
        <w:spacing w:after="0" w:line="240" w:lineRule="auto"/>
        <w:jc w:val="both"/>
        <w:rPr>
          <w:rFonts w:ascii="CG Omega" w:eastAsia="Times New Roman" w:hAnsi="CG Omega" w:cs="Arial"/>
          <w:lang w:eastAsia="pl-PL"/>
        </w:rPr>
      </w:pPr>
      <w:r>
        <w:rPr>
          <w:rFonts w:ascii="CG Omega" w:eastAsia="Times New Roman" w:hAnsi="CG Omega" w:cs="Arial"/>
          <w:lang w:eastAsia="pl-PL"/>
        </w:rPr>
        <w:t>c</w:t>
      </w:r>
      <w:r w:rsidR="00274445" w:rsidRPr="00AA7284">
        <w:rPr>
          <w:rFonts w:ascii="CG Omega" w:eastAsia="Times New Roman" w:hAnsi="CG Omega" w:cs="Arial"/>
          <w:lang w:eastAsia="pl-PL"/>
        </w:rPr>
        <w:t>)</w:t>
      </w:r>
      <w:r w:rsidR="00AA7284">
        <w:rPr>
          <w:rFonts w:ascii="CG Omega" w:eastAsia="Times New Roman" w:hAnsi="CG Omega" w:cs="Arial"/>
          <w:lang w:eastAsia="pl-PL"/>
        </w:rPr>
        <w:t xml:space="preserve"> </w:t>
      </w:r>
      <w:r w:rsidR="00274445" w:rsidRPr="00AA7284">
        <w:rPr>
          <w:rFonts w:ascii="CG Omega" w:eastAsia="Times New Roman" w:hAnsi="CG Omega" w:cs="Arial"/>
          <w:lang w:eastAsia="pl-PL"/>
        </w:rPr>
        <w:t>wykonanie korytowan</w:t>
      </w:r>
      <w:r w:rsidR="00CF7440" w:rsidRPr="00AA7284">
        <w:rPr>
          <w:rFonts w:ascii="CG Omega" w:eastAsia="Times New Roman" w:hAnsi="CG Omega" w:cs="Arial"/>
          <w:lang w:eastAsia="pl-PL"/>
        </w:rPr>
        <w:t xml:space="preserve">ia </w:t>
      </w:r>
      <w:r w:rsidR="00274445" w:rsidRPr="00AA7284">
        <w:rPr>
          <w:rFonts w:ascii="CG Omega" w:eastAsia="Times New Roman" w:hAnsi="CG Omega" w:cs="Arial"/>
          <w:lang w:eastAsia="pl-PL"/>
        </w:rPr>
        <w:t>dróg</w:t>
      </w:r>
      <w:r w:rsidR="00AA7284">
        <w:rPr>
          <w:rFonts w:ascii="CG Omega" w:eastAsia="Times New Roman" w:hAnsi="CG Omega" w:cs="Arial"/>
          <w:lang w:eastAsia="pl-PL"/>
        </w:rPr>
        <w:t>,</w:t>
      </w:r>
    </w:p>
    <w:p w:rsidR="00CF7440" w:rsidRPr="00AA7284" w:rsidRDefault="0054225E" w:rsidP="00274445">
      <w:pPr>
        <w:spacing w:after="0" w:line="240" w:lineRule="auto"/>
        <w:jc w:val="both"/>
        <w:rPr>
          <w:rFonts w:ascii="CG Omega" w:eastAsia="Times New Roman" w:hAnsi="CG Omega" w:cs="Arial"/>
          <w:lang w:eastAsia="pl-PL"/>
        </w:rPr>
      </w:pPr>
      <w:r>
        <w:rPr>
          <w:rFonts w:ascii="CG Omega" w:eastAsia="Times New Roman" w:hAnsi="CG Omega" w:cs="Arial"/>
          <w:lang w:eastAsia="pl-PL"/>
        </w:rPr>
        <w:t>d</w:t>
      </w:r>
      <w:r w:rsidR="00274445" w:rsidRPr="00AA7284">
        <w:rPr>
          <w:rFonts w:ascii="CG Omega" w:eastAsia="Times New Roman" w:hAnsi="CG Omega" w:cs="Arial"/>
          <w:lang w:eastAsia="pl-PL"/>
        </w:rPr>
        <w:t xml:space="preserve">)wykonanie podbudowy z </w:t>
      </w:r>
      <w:r w:rsidR="00CF7440" w:rsidRPr="00AA7284">
        <w:rPr>
          <w:rFonts w:ascii="CG Omega" w:eastAsia="Times New Roman" w:hAnsi="CG Omega" w:cs="Arial"/>
          <w:lang w:eastAsia="pl-PL"/>
        </w:rPr>
        <w:t>niesortu kamiennego  gr. 20 cm,</w:t>
      </w:r>
    </w:p>
    <w:p w:rsidR="00274445" w:rsidRDefault="0054225E" w:rsidP="00274445">
      <w:pPr>
        <w:spacing w:after="0" w:line="240" w:lineRule="auto"/>
        <w:jc w:val="both"/>
        <w:rPr>
          <w:rFonts w:ascii="CG Omega" w:eastAsia="Times New Roman" w:hAnsi="CG Omega" w:cs="Arial"/>
          <w:lang w:eastAsia="pl-PL"/>
        </w:rPr>
      </w:pPr>
      <w:r>
        <w:rPr>
          <w:rFonts w:ascii="CG Omega" w:eastAsia="Times New Roman" w:hAnsi="CG Omega" w:cs="Arial"/>
          <w:lang w:eastAsia="pl-PL"/>
        </w:rPr>
        <w:t>e</w:t>
      </w:r>
      <w:r w:rsidR="00CF7440" w:rsidRPr="00AA7284">
        <w:rPr>
          <w:rFonts w:ascii="CG Omega" w:eastAsia="Times New Roman" w:hAnsi="CG Omega" w:cs="Arial"/>
          <w:lang w:eastAsia="pl-PL"/>
        </w:rPr>
        <w:t>) wykonanie nawierzchni z klińca kamiennego gr. 3 cm.</w:t>
      </w:r>
    </w:p>
    <w:p w:rsidR="0054225E" w:rsidRPr="00AA7284" w:rsidRDefault="0054225E" w:rsidP="00274445">
      <w:pPr>
        <w:spacing w:after="0" w:line="240" w:lineRule="auto"/>
        <w:jc w:val="both"/>
        <w:rPr>
          <w:rFonts w:ascii="CG Omega" w:eastAsia="Times New Roman" w:hAnsi="CG Omega" w:cs="Arial"/>
          <w:lang w:eastAsia="pl-PL"/>
        </w:rPr>
      </w:pPr>
      <w:r>
        <w:rPr>
          <w:rFonts w:ascii="CG Omega" w:eastAsia="Times New Roman" w:hAnsi="CG Omega" w:cs="Arial"/>
          <w:lang w:eastAsia="pl-PL"/>
        </w:rPr>
        <w:t>f)  wykonanie rowów przydrożnych</w:t>
      </w:r>
    </w:p>
    <w:p w:rsidR="00EB1D72" w:rsidRPr="00AA7284" w:rsidRDefault="0054225E" w:rsidP="00274445">
      <w:pPr>
        <w:spacing w:after="0" w:line="240" w:lineRule="auto"/>
        <w:jc w:val="both"/>
        <w:rPr>
          <w:rFonts w:ascii="CG Omega" w:eastAsia="Times New Roman" w:hAnsi="CG Omega" w:cs="Arial"/>
          <w:lang w:eastAsia="pl-PL"/>
        </w:rPr>
      </w:pPr>
      <w:r>
        <w:rPr>
          <w:rFonts w:ascii="CG Omega" w:eastAsia="Times New Roman" w:hAnsi="CG Omega" w:cs="Arial"/>
          <w:lang w:eastAsia="pl-PL"/>
        </w:rPr>
        <w:t>g</w:t>
      </w:r>
      <w:r w:rsidR="00274445" w:rsidRPr="00AA7284">
        <w:rPr>
          <w:rFonts w:ascii="CG Omega" w:eastAsia="Times New Roman" w:hAnsi="CG Omega" w:cs="Arial"/>
          <w:lang w:eastAsia="pl-PL"/>
        </w:rPr>
        <w:t>)</w:t>
      </w:r>
      <w:r>
        <w:rPr>
          <w:rFonts w:ascii="CG Omega" w:eastAsia="Times New Roman" w:hAnsi="CG Omega" w:cs="Arial"/>
          <w:lang w:eastAsia="pl-PL"/>
        </w:rPr>
        <w:t xml:space="preserve"> </w:t>
      </w:r>
      <w:r w:rsidR="00274445" w:rsidRPr="00AA7284">
        <w:rPr>
          <w:rFonts w:ascii="CG Omega" w:eastAsia="Times New Roman" w:hAnsi="CG Omega" w:cs="Arial"/>
          <w:lang w:eastAsia="pl-PL"/>
        </w:rPr>
        <w:t>uporządkowanie terenu i przygotowanie obiektu do od</w:t>
      </w:r>
      <w:r w:rsidR="00230616" w:rsidRPr="00AA7284">
        <w:rPr>
          <w:rFonts w:ascii="CG Omega" w:eastAsia="Times New Roman" w:hAnsi="CG Omega" w:cs="Arial"/>
          <w:lang w:eastAsia="pl-PL"/>
        </w:rPr>
        <w:t>bioru</w:t>
      </w:r>
      <w:r w:rsidR="00AA7284">
        <w:rPr>
          <w:rFonts w:ascii="CG Omega" w:eastAsia="Times New Roman" w:hAnsi="CG Omega" w:cs="Arial"/>
          <w:lang w:eastAsia="pl-PL"/>
        </w:rPr>
        <w:t>,</w:t>
      </w:r>
    </w:p>
    <w:p w:rsidR="00CF7440" w:rsidRPr="00F7325C" w:rsidRDefault="00CF7440" w:rsidP="00274445">
      <w:pPr>
        <w:spacing w:after="0" w:line="240" w:lineRule="auto"/>
        <w:jc w:val="both"/>
        <w:rPr>
          <w:rFonts w:ascii="CG Omega" w:eastAsia="Times New Roman" w:hAnsi="CG Omega" w:cs="Arial"/>
          <w:lang w:eastAsia="pl-PL"/>
        </w:rPr>
      </w:pPr>
    </w:p>
    <w:p w:rsidR="00665BC4" w:rsidRDefault="00AD2335" w:rsidP="00C710B6">
      <w:pPr>
        <w:spacing w:after="0" w:line="240" w:lineRule="auto"/>
        <w:jc w:val="both"/>
        <w:rPr>
          <w:rFonts w:ascii="CG Omega" w:eastAsia="Times New Roman" w:hAnsi="CG Omega" w:cs="Arial"/>
          <w:b/>
          <w:lang w:eastAsia="pl-PL"/>
        </w:rPr>
      </w:pPr>
      <w:r w:rsidRPr="002720D5">
        <w:rPr>
          <w:rFonts w:ascii="CG Omega" w:eastAsia="Times New Roman" w:hAnsi="CG Omega" w:cs="Arial"/>
          <w:b/>
          <w:lang w:eastAsia="pl-PL"/>
        </w:rPr>
        <w:t>6. KONTROLA JAKOŚCI ROBÓT</w:t>
      </w:r>
    </w:p>
    <w:p w:rsidR="00EB1D72" w:rsidRPr="002720D5" w:rsidRDefault="00AD2335" w:rsidP="00C710B6">
      <w:pPr>
        <w:spacing w:after="0" w:line="240" w:lineRule="auto"/>
        <w:jc w:val="both"/>
        <w:rPr>
          <w:rFonts w:ascii="CG Omega" w:eastAsia="Times New Roman" w:hAnsi="CG Omega" w:cs="Arial"/>
          <w:b/>
          <w:lang w:eastAsia="pl-PL"/>
        </w:rPr>
      </w:pPr>
      <w:r w:rsidRPr="002720D5">
        <w:rPr>
          <w:rFonts w:ascii="CG Omega" w:eastAsia="Times New Roman" w:hAnsi="CG Omega" w:cs="Arial"/>
          <w:b/>
          <w:lang w:eastAsia="pl-PL"/>
        </w:rPr>
        <w:t xml:space="preserve"> </w:t>
      </w:r>
    </w:p>
    <w:p w:rsidR="00665BC4" w:rsidRPr="00665BC4" w:rsidRDefault="00AD2335" w:rsidP="00C710B6">
      <w:pPr>
        <w:spacing w:after="0" w:line="240" w:lineRule="auto"/>
        <w:jc w:val="both"/>
        <w:rPr>
          <w:rFonts w:ascii="CG Omega" w:eastAsia="Times New Roman" w:hAnsi="CG Omega" w:cs="Arial"/>
          <w:b/>
          <w:lang w:eastAsia="pl-PL"/>
        </w:rPr>
      </w:pPr>
      <w:r w:rsidRPr="002720D5">
        <w:rPr>
          <w:rFonts w:ascii="CG Omega" w:eastAsia="Times New Roman" w:hAnsi="CG Omega" w:cs="Arial"/>
          <w:b/>
          <w:lang w:eastAsia="pl-PL"/>
        </w:rPr>
        <w:t xml:space="preserve">6.1. Program zapewnienia jakości </w:t>
      </w:r>
    </w:p>
    <w:p w:rsidR="00EB1D72"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w:t>
      </w:r>
      <w:r w:rsidRPr="00F7325C">
        <w:rPr>
          <w:rFonts w:ascii="CG Omega" w:eastAsia="Times New Roman" w:hAnsi="CG Omega" w:cs="Arial"/>
          <w:lang w:eastAsia="pl-PL"/>
        </w:rPr>
        <w:lastRenderedPageBreak/>
        <w:t xml:space="preserve">robót gwarantujący wykonanie robót zgodnie z dokumentacją projektową, SST oraz ustaleniami. Program zapewnienia jakości powinien zawierać: </w:t>
      </w:r>
    </w:p>
    <w:p w:rsidR="002720D5" w:rsidRPr="002720D5" w:rsidRDefault="00AD2335" w:rsidP="002720D5">
      <w:pPr>
        <w:pStyle w:val="Akapitzlist"/>
        <w:numPr>
          <w:ilvl w:val="0"/>
          <w:numId w:val="1"/>
        </w:numPr>
        <w:spacing w:after="0" w:line="240" w:lineRule="auto"/>
        <w:jc w:val="both"/>
        <w:rPr>
          <w:rFonts w:ascii="CG Omega" w:eastAsia="Times New Roman" w:hAnsi="CG Omega" w:cs="Arial"/>
          <w:lang w:eastAsia="pl-PL"/>
        </w:rPr>
      </w:pPr>
      <w:r w:rsidRPr="002720D5">
        <w:rPr>
          <w:rFonts w:ascii="CG Omega" w:eastAsia="Times New Roman" w:hAnsi="CG Omega" w:cs="Arial"/>
          <w:lang w:eastAsia="pl-PL"/>
        </w:rPr>
        <w:t xml:space="preserve">część ogólną opisującą: </w:t>
      </w:r>
    </w:p>
    <w:p w:rsidR="002720D5" w:rsidRDefault="00AD2335" w:rsidP="002720D5">
      <w:pPr>
        <w:pStyle w:val="Akapitzlist"/>
        <w:spacing w:after="0" w:line="240" w:lineRule="auto"/>
        <w:ind w:left="106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 xml:space="preserve">organizację wykonania robót, w tym terminy i sposób prowadzenia robót, </w:t>
      </w:r>
    </w:p>
    <w:p w:rsidR="002720D5" w:rsidRDefault="00AD2335" w:rsidP="002720D5">
      <w:pPr>
        <w:pStyle w:val="Akapitzlist"/>
        <w:spacing w:after="0" w:line="240" w:lineRule="auto"/>
        <w:ind w:left="106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 xml:space="preserve">organizację ruchu na budowie wraz z oznakowaniem robót, </w:t>
      </w:r>
    </w:p>
    <w:p w:rsidR="002720D5" w:rsidRDefault="00AD2335" w:rsidP="002720D5">
      <w:pPr>
        <w:pStyle w:val="Akapitzlist"/>
        <w:spacing w:after="0" w:line="240" w:lineRule="auto"/>
        <w:ind w:left="106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 xml:space="preserve">sposób zapewnienia bhp., </w:t>
      </w:r>
    </w:p>
    <w:p w:rsidR="002720D5" w:rsidRDefault="00AD2335" w:rsidP="002720D5">
      <w:pPr>
        <w:pStyle w:val="Akapitzlist"/>
        <w:spacing w:after="0" w:line="240" w:lineRule="auto"/>
        <w:ind w:left="106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 xml:space="preserve">wykaz zespołów roboczych, ich kwalifikacje i przygotowanie praktyczne, </w:t>
      </w:r>
    </w:p>
    <w:p w:rsidR="002720D5" w:rsidRDefault="00AD2335" w:rsidP="002720D5">
      <w:pPr>
        <w:pStyle w:val="Akapitzlist"/>
        <w:spacing w:after="0" w:line="240" w:lineRule="auto"/>
        <w:ind w:left="1410" w:hanging="34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 xml:space="preserve">wykaz osób odpowiedzialnych za jakość i terminowość wykonania poszczególnych elementów robót, </w:t>
      </w:r>
    </w:p>
    <w:p w:rsidR="002720D5" w:rsidRDefault="00AD2335" w:rsidP="002720D5">
      <w:pPr>
        <w:pStyle w:val="Akapitzlist"/>
        <w:spacing w:after="0" w:line="240" w:lineRule="auto"/>
        <w:ind w:left="1410" w:hanging="34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 xml:space="preserve">system (sposób i procedurę) proponowanej kontroli i sterowania jakością wykonywanych robót, </w:t>
      </w:r>
    </w:p>
    <w:p w:rsidR="002720D5" w:rsidRDefault="00AD2335" w:rsidP="002720D5">
      <w:pPr>
        <w:pStyle w:val="Akapitzlist"/>
        <w:spacing w:after="0" w:line="240" w:lineRule="auto"/>
        <w:ind w:left="1410" w:hanging="34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 xml:space="preserve">wyposażenie w sprzęt i urządzenia do pomiarów i kontroli (opis laboratorium własnego lub laboratorium, któremu Wykonawca zamierza zlecić prowadzenie badań), </w:t>
      </w:r>
    </w:p>
    <w:p w:rsidR="002720D5" w:rsidRDefault="00AD2335" w:rsidP="002720D5">
      <w:pPr>
        <w:pStyle w:val="Akapitzlist"/>
        <w:spacing w:after="0" w:line="240" w:lineRule="auto"/>
        <w:ind w:left="1410" w:hanging="345"/>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t>
      </w:r>
      <w:r w:rsidR="002720D5">
        <w:rPr>
          <w:rFonts w:ascii="CG Omega" w:eastAsia="Times New Roman" w:hAnsi="CG Omega" w:cs="Arial"/>
          <w:lang w:eastAsia="pl-PL"/>
        </w:rPr>
        <w:tab/>
      </w:r>
      <w:r w:rsidRPr="002720D5">
        <w:rPr>
          <w:rFonts w:ascii="CG Omega" w:eastAsia="Times New Roman" w:hAnsi="CG Omega" w:cs="Arial"/>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w:t>
      </w:r>
      <w:r w:rsidR="001827E4" w:rsidRPr="002720D5">
        <w:rPr>
          <w:rFonts w:ascii="CG Omega" w:eastAsia="Times New Roman" w:hAnsi="CG Omega" w:cs="Arial"/>
          <w:lang w:eastAsia="pl-PL"/>
        </w:rPr>
        <w:t xml:space="preserve"> </w:t>
      </w:r>
      <w:r w:rsidRPr="002720D5">
        <w:rPr>
          <w:rFonts w:ascii="CG Omega" w:eastAsia="Times New Roman" w:hAnsi="CG Omega" w:cs="Arial"/>
          <w:lang w:eastAsia="pl-PL"/>
        </w:rPr>
        <w:t xml:space="preserve">projektu; </w:t>
      </w:r>
    </w:p>
    <w:p w:rsidR="002720D5" w:rsidRPr="002720D5" w:rsidRDefault="00AD2335" w:rsidP="002720D5">
      <w:pPr>
        <w:pStyle w:val="Akapitzlist"/>
        <w:numPr>
          <w:ilvl w:val="0"/>
          <w:numId w:val="1"/>
        </w:numPr>
        <w:spacing w:after="0" w:line="240" w:lineRule="auto"/>
        <w:jc w:val="both"/>
        <w:rPr>
          <w:rFonts w:ascii="CG Omega" w:eastAsia="Times New Roman" w:hAnsi="CG Omega" w:cs="Arial"/>
          <w:lang w:eastAsia="pl-PL"/>
        </w:rPr>
      </w:pPr>
      <w:r w:rsidRPr="002720D5">
        <w:rPr>
          <w:rFonts w:ascii="CG Omega" w:eastAsia="Times New Roman" w:hAnsi="CG Omega" w:cs="Arial"/>
          <w:lang w:eastAsia="pl-PL"/>
        </w:rPr>
        <w:t xml:space="preserve">część szczegółową opisującą dla każdego asortymentu robót: </w:t>
      </w:r>
    </w:p>
    <w:p w:rsidR="002720D5" w:rsidRDefault="00AD2335" w:rsidP="002720D5">
      <w:pPr>
        <w:pStyle w:val="Akapitzlist"/>
        <w:spacing w:after="0" w:line="240" w:lineRule="auto"/>
        <w:ind w:left="1416" w:hanging="423"/>
        <w:jc w:val="both"/>
        <w:rPr>
          <w:rFonts w:ascii="CG Omega" w:eastAsia="Times New Roman" w:hAnsi="CG Omega" w:cs="Arial"/>
          <w:lang w:eastAsia="pl-PL"/>
        </w:rPr>
      </w:pPr>
      <w:r w:rsidRPr="00F7325C">
        <w:rPr>
          <w:lang w:eastAsia="pl-PL"/>
        </w:rPr>
        <w:sym w:font="Symbol" w:char="F02D"/>
      </w:r>
      <w:r w:rsidRPr="002720D5">
        <w:rPr>
          <w:rFonts w:ascii="CG Omega" w:eastAsia="Times New Roman" w:hAnsi="CG Omega" w:cs="Arial"/>
          <w:lang w:eastAsia="pl-PL"/>
        </w:rPr>
        <w:t xml:space="preserve"> wykaz maszyn i urządzeń stosowanych na budowie z ich parametrami technicznymi oraz wyposażeniem w mechanizmy do sterowania i urządzenia pomiarowo-kontrolne, </w:t>
      </w:r>
    </w:p>
    <w:p w:rsidR="00AD2335" w:rsidRPr="002720D5" w:rsidRDefault="00AD2335" w:rsidP="00AE7797">
      <w:pPr>
        <w:pStyle w:val="Akapitzlist"/>
        <w:spacing w:after="0" w:line="240" w:lineRule="auto"/>
        <w:ind w:left="1416" w:hanging="423"/>
        <w:jc w:val="both"/>
        <w:rPr>
          <w:rFonts w:ascii="CG Omega" w:eastAsia="Times New Roman" w:hAnsi="CG Omega" w:cs="Times New Roman"/>
          <w:lang w:eastAsia="pl-PL"/>
        </w:rPr>
      </w:pPr>
      <w:r w:rsidRPr="00F7325C">
        <w:rPr>
          <w:lang w:eastAsia="pl-PL"/>
        </w:rPr>
        <w:sym w:font="Symbol" w:char="F02D"/>
      </w:r>
      <w:r w:rsidRPr="002720D5">
        <w:rPr>
          <w:rFonts w:ascii="CG Omega" w:eastAsia="Times New Roman" w:hAnsi="CG Omega" w:cs="Arial"/>
          <w:lang w:eastAsia="pl-PL"/>
        </w:rPr>
        <w:t xml:space="preserve"> </w:t>
      </w:r>
      <w:r w:rsidR="00AE7797">
        <w:rPr>
          <w:rFonts w:ascii="CG Omega" w:eastAsia="Times New Roman" w:hAnsi="CG Omega" w:cs="Arial"/>
          <w:lang w:eastAsia="pl-PL"/>
        </w:rPr>
        <w:tab/>
      </w:r>
      <w:r w:rsidRPr="002720D5">
        <w:rPr>
          <w:rFonts w:ascii="CG Omega" w:eastAsia="Times New Roman" w:hAnsi="CG Omega" w:cs="Arial"/>
          <w:lang w:eastAsia="pl-PL"/>
        </w:rPr>
        <w:t xml:space="preserve">rodzaje i ilość środków transportu oraz urządzeń do magazynowania i załadunku materiałów, spoiw, lepiszczy, kruszyw itp., </w:t>
      </w:r>
    </w:p>
    <w:p w:rsidR="00AE7797" w:rsidRDefault="00AD2335" w:rsidP="00AE7797">
      <w:pPr>
        <w:spacing w:after="0" w:line="240" w:lineRule="auto"/>
        <w:ind w:left="1416" w:hanging="423"/>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AE7797">
        <w:rPr>
          <w:rFonts w:ascii="CG Omega" w:eastAsia="Times New Roman" w:hAnsi="CG Omega" w:cs="Arial"/>
          <w:lang w:eastAsia="pl-PL"/>
        </w:rPr>
        <w:tab/>
      </w:r>
      <w:r w:rsidRPr="00F7325C">
        <w:rPr>
          <w:rFonts w:ascii="CG Omega" w:eastAsia="Times New Roman" w:hAnsi="CG Omega" w:cs="Arial"/>
          <w:lang w:eastAsia="pl-PL"/>
        </w:rPr>
        <w:t xml:space="preserve">sposób zabezpieczenia i ochrony ładunków przed utratą ich właściwości w czasie transportu, </w:t>
      </w:r>
    </w:p>
    <w:p w:rsidR="00AE7797" w:rsidRDefault="00AD2335" w:rsidP="00AE7797">
      <w:pPr>
        <w:spacing w:after="0" w:line="240" w:lineRule="auto"/>
        <w:ind w:left="1416" w:hanging="423"/>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AE7797">
        <w:rPr>
          <w:rFonts w:ascii="CG Omega" w:eastAsia="Times New Roman" w:hAnsi="CG Omega" w:cs="Arial"/>
          <w:lang w:eastAsia="pl-PL"/>
        </w:rPr>
        <w:tab/>
      </w:r>
      <w:r w:rsidRPr="00F7325C">
        <w:rPr>
          <w:rFonts w:ascii="CG Omega" w:eastAsia="Times New Roman" w:hAnsi="CG Omega" w:cs="Arial"/>
          <w:lang w:eastAsia="pl-PL"/>
        </w:rPr>
        <w:t xml:space="preserve">sposób i procedurę pomiarów i badań (rodzaj i częstotliwość, pobieranie próbek, legalizacja i sprawdzanie urządzeń, itp.) prowadzonych podczas dostaw materiałów, wytwarzania mieszanek i wykonywania poszczególnych elementów robót, </w:t>
      </w:r>
    </w:p>
    <w:p w:rsidR="00AE7797" w:rsidRDefault="00AD2335" w:rsidP="00AE7797">
      <w:pPr>
        <w:spacing w:after="0" w:line="240" w:lineRule="auto"/>
        <w:ind w:left="1416" w:hanging="423"/>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AE7797">
        <w:rPr>
          <w:rFonts w:ascii="CG Omega" w:eastAsia="Times New Roman" w:hAnsi="CG Omega" w:cs="Arial"/>
          <w:lang w:eastAsia="pl-PL"/>
        </w:rPr>
        <w:tab/>
      </w:r>
      <w:r w:rsidRPr="00F7325C">
        <w:rPr>
          <w:rFonts w:ascii="CG Omega" w:eastAsia="Times New Roman" w:hAnsi="CG Omega" w:cs="Arial"/>
          <w:lang w:eastAsia="pl-PL"/>
        </w:rPr>
        <w:t>sposób postępowania z</w:t>
      </w:r>
      <w:r w:rsidR="00AE7797">
        <w:rPr>
          <w:rFonts w:ascii="CG Omega" w:eastAsia="Times New Roman" w:hAnsi="CG Omega" w:cs="Arial"/>
          <w:lang w:eastAsia="pl-PL"/>
        </w:rPr>
        <w:t xml:space="preserve"> </w:t>
      </w:r>
      <w:r w:rsidRPr="00F7325C">
        <w:rPr>
          <w:rFonts w:ascii="CG Omega" w:eastAsia="Times New Roman" w:hAnsi="CG Omega" w:cs="Arial"/>
          <w:lang w:eastAsia="pl-PL"/>
        </w:rPr>
        <w:t xml:space="preserve">materiałami i robotami nie odpowiadającymi wymaganiom. </w:t>
      </w:r>
    </w:p>
    <w:p w:rsidR="00AE7797" w:rsidRDefault="00AE7797" w:rsidP="00AE7797">
      <w:pPr>
        <w:spacing w:after="0" w:line="240" w:lineRule="auto"/>
        <w:ind w:left="1416" w:hanging="423"/>
        <w:jc w:val="both"/>
        <w:rPr>
          <w:rFonts w:ascii="CG Omega" w:eastAsia="Times New Roman" w:hAnsi="CG Omega" w:cs="Arial"/>
          <w:lang w:eastAsia="pl-PL"/>
        </w:rPr>
      </w:pPr>
    </w:p>
    <w:p w:rsidR="00AE7797" w:rsidRPr="00AE7797" w:rsidRDefault="00AD2335" w:rsidP="00AE7797">
      <w:pPr>
        <w:spacing w:after="0" w:line="240" w:lineRule="auto"/>
        <w:jc w:val="both"/>
        <w:rPr>
          <w:rFonts w:ascii="CG Omega" w:eastAsia="Times New Roman" w:hAnsi="CG Omega" w:cs="Arial"/>
          <w:b/>
          <w:lang w:eastAsia="pl-PL"/>
        </w:rPr>
      </w:pPr>
      <w:r w:rsidRPr="00AE7797">
        <w:rPr>
          <w:rFonts w:ascii="CG Omega" w:eastAsia="Times New Roman" w:hAnsi="CG Omega" w:cs="Arial"/>
          <w:b/>
          <w:lang w:eastAsia="pl-PL"/>
        </w:rPr>
        <w:t>6.2</w:t>
      </w:r>
      <w:r w:rsidR="00AE7797" w:rsidRPr="00AE7797">
        <w:rPr>
          <w:rFonts w:ascii="CG Omega" w:eastAsia="Times New Roman" w:hAnsi="CG Omega" w:cs="Arial"/>
          <w:b/>
          <w:lang w:eastAsia="pl-PL"/>
        </w:rPr>
        <w:t>. Zasady kontroli jakości robót</w:t>
      </w:r>
    </w:p>
    <w:p w:rsidR="00AE7797" w:rsidRDefault="00AD2335" w:rsidP="00AE7797">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Celem kontroli robót będzie takie sterowanie ich przygotowaniem i wykonaniem, aby osiągnąć założoną jakość robót. Wykonawca jest odpowiedzialny za pełną kontrolę</w:t>
      </w:r>
      <w:r w:rsidR="00AE7797">
        <w:rPr>
          <w:rFonts w:ascii="CG Omega" w:eastAsia="Times New Roman" w:hAnsi="CG Omega" w:cs="Arial"/>
          <w:lang w:eastAsia="pl-PL"/>
        </w:rPr>
        <w:t xml:space="preserve"> </w:t>
      </w:r>
      <w:r w:rsidRPr="00F7325C">
        <w:rPr>
          <w:rFonts w:ascii="CG Omega" w:eastAsia="Times New Roman" w:hAnsi="CG Omega" w:cs="Arial"/>
          <w:lang w:eastAsia="pl-PL"/>
        </w:rPr>
        <w:t xml:space="preserve">robót i jakości materiałów. Wykonawca zapewni odpowiedni system kontroli, włączając personel, laboratorium, sprzęt, zaopatrzenie i wszystkie urządzenia niezbędne do pobierania próbek i badań materiałów oraz robót. Przed zatwierdzeniem systemu kontroli Inżynier/Kierownik projektu może zażądać od Wykonawcy przeprowadzenia badań w celu zademonstrowania, że poziom ich wykonywania jest zadowalający. Wykonawca będzie przeprowadzać pomiary i badania materiałów oraz robót z częstotliwością zapewniającą stwierdzenie, że roboty wykonano zgodnie z wymaganiami zawartymi w dokumentacji projektowej i SST Minimalne wymagania co do zakresu badań i ich częstotliwość są określone w SST, normach i wytycznych. W przypadku, gdy nie zostały one tam określone, Inżynier/ Kierownik projektu ustali jaki zakres kontroli jest konieczny, aby zapewnić wykonanie robót zgodnie z umową. Wykonawca dostarczy Inżynierowi/Kierownikowi projektu świadectwa, że wszystkie stosowane urządzenia i sprzęt badawczy posiadają ważną legalizację, zostały prawidłowo wykalibrowane i odpowiadają wymaganiom norm określających procedury badań. Inżynier/Kierownik projektu będzie mieć nieograniczony dostęp do pomieszczeń laboratoryjnych, w celu ich inspekcji. 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w:t>
      </w:r>
      <w:r w:rsidRPr="00F7325C">
        <w:rPr>
          <w:rFonts w:ascii="CG Omega" w:eastAsia="Times New Roman" w:hAnsi="CG Omega" w:cs="Arial"/>
          <w:lang w:eastAsia="pl-PL"/>
        </w:rPr>
        <w:lastRenderedPageBreak/>
        <w:t xml:space="preserve">odpowiednia jakość tych materiałów. Wszystkie koszty związane z organizowaniem i prowadzeniem badań materiałów ponosi Wykonawca. </w:t>
      </w:r>
    </w:p>
    <w:p w:rsidR="00AE7797" w:rsidRDefault="00AE7797" w:rsidP="00AE7797">
      <w:pPr>
        <w:spacing w:after="0" w:line="240" w:lineRule="auto"/>
        <w:jc w:val="both"/>
        <w:rPr>
          <w:rFonts w:ascii="CG Omega" w:eastAsia="Times New Roman" w:hAnsi="CG Omega" w:cs="Arial"/>
          <w:lang w:eastAsia="pl-PL"/>
        </w:rPr>
      </w:pPr>
    </w:p>
    <w:p w:rsidR="00AE7797" w:rsidRPr="00AE7797" w:rsidRDefault="00AD2335" w:rsidP="00AE7797">
      <w:pPr>
        <w:spacing w:after="0" w:line="240" w:lineRule="auto"/>
        <w:jc w:val="both"/>
        <w:rPr>
          <w:rFonts w:ascii="CG Omega" w:eastAsia="Times New Roman" w:hAnsi="CG Omega" w:cs="Arial"/>
          <w:b/>
          <w:lang w:eastAsia="pl-PL"/>
        </w:rPr>
      </w:pPr>
      <w:r w:rsidRPr="00AE7797">
        <w:rPr>
          <w:rFonts w:ascii="CG Omega" w:eastAsia="Times New Roman" w:hAnsi="CG Omega" w:cs="Arial"/>
          <w:b/>
          <w:lang w:eastAsia="pl-PL"/>
        </w:rPr>
        <w:t xml:space="preserve">6.3. Pobieranie próbek </w:t>
      </w:r>
    </w:p>
    <w:p w:rsidR="00AD2335" w:rsidRPr="00F7325C" w:rsidRDefault="00AD2335" w:rsidP="00AE7797">
      <w:pPr>
        <w:spacing w:after="0" w:line="240" w:lineRule="auto"/>
        <w:jc w:val="both"/>
        <w:rPr>
          <w:rFonts w:ascii="CG Omega" w:eastAsia="Times New Roman" w:hAnsi="CG Omega" w:cs="Times New Roman"/>
          <w:lang w:eastAsia="pl-PL"/>
        </w:rPr>
      </w:pPr>
      <w:r w:rsidRPr="00F7325C">
        <w:rPr>
          <w:rFonts w:ascii="CG Omega" w:eastAsia="Times New Roman" w:hAnsi="CG Omega" w:cs="Arial"/>
          <w:lang w:eastAsia="pl-PL"/>
        </w:rPr>
        <w:t>Próbki będą pobierane losowo. Zaleca się stosowanie statystycznych metod pobierania próbek, opartych na zasadzie, że wszystkie jednostkowe elementy produkcji mogą być z jednakowym prawdopodobieństwem wytypowane do badań. Inżynier/Kierownik projektu będzie</w:t>
      </w:r>
      <w:r w:rsidR="00AE7797">
        <w:rPr>
          <w:rFonts w:ascii="CG Omega" w:eastAsia="Times New Roman" w:hAnsi="CG Omega" w:cs="Arial"/>
          <w:lang w:eastAsia="pl-PL"/>
        </w:rPr>
        <w:t xml:space="preserve"> </w:t>
      </w:r>
      <w:r w:rsidRPr="00F7325C">
        <w:rPr>
          <w:rFonts w:ascii="CG Omega" w:eastAsia="Times New Roman" w:hAnsi="CG Omega" w:cs="Arial"/>
          <w:lang w:eastAsia="pl-PL"/>
        </w:rPr>
        <w:t xml:space="preserve">mieć zapewnioną możliwość udziału w pobieraniu próbek. 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 </w:t>
      </w:r>
    </w:p>
    <w:p w:rsidR="00AE7797"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w:t>
      </w:r>
    </w:p>
    <w:p w:rsidR="00AE7797" w:rsidRDefault="00AE7797" w:rsidP="00C710B6">
      <w:pPr>
        <w:spacing w:after="0" w:line="240" w:lineRule="auto"/>
        <w:jc w:val="both"/>
        <w:rPr>
          <w:rFonts w:ascii="CG Omega" w:eastAsia="Times New Roman" w:hAnsi="CG Omega" w:cs="Arial"/>
          <w:lang w:eastAsia="pl-PL"/>
        </w:rPr>
      </w:pPr>
    </w:p>
    <w:p w:rsidR="00AE7797" w:rsidRPr="00AE7797" w:rsidRDefault="00AD2335" w:rsidP="00C710B6">
      <w:pPr>
        <w:spacing w:after="0" w:line="240" w:lineRule="auto"/>
        <w:jc w:val="both"/>
        <w:rPr>
          <w:rFonts w:ascii="CG Omega" w:eastAsia="Times New Roman" w:hAnsi="CG Omega" w:cs="Arial"/>
          <w:b/>
          <w:lang w:eastAsia="pl-PL"/>
        </w:rPr>
      </w:pPr>
      <w:r w:rsidRPr="00AE7797">
        <w:rPr>
          <w:rFonts w:ascii="CG Omega" w:eastAsia="Times New Roman" w:hAnsi="CG Omega" w:cs="Arial"/>
          <w:b/>
          <w:lang w:eastAsia="pl-PL"/>
        </w:rPr>
        <w:t xml:space="preserve">6.4. Badania i pomiary </w:t>
      </w:r>
    </w:p>
    <w:p w:rsidR="00AE7797"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Wszystkie badania i pomiary będą przeprowadzone zgodnie z wymaganiami norm. W przypadku, gdy normy nie obejmują jakiegokolwiek badania wymaganego w SST, stosować można wytyczne krajowe, albo inne procedury, zaakceptowane przez Inżyniera/ Kierownika</w:t>
      </w:r>
      <w:r w:rsidR="001827E4" w:rsidRPr="00F7325C">
        <w:rPr>
          <w:rFonts w:ascii="CG Omega" w:eastAsia="Times New Roman" w:hAnsi="CG Omega" w:cs="Arial"/>
          <w:lang w:eastAsia="pl-PL"/>
        </w:rPr>
        <w:t xml:space="preserve"> </w:t>
      </w:r>
      <w:r w:rsidRPr="00F7325C">
        <w:rPr>
          <w:rFonts w:ascii="CG Omega" w:eastAsia="Times New Roman" w:hAnsi="CG Omega" w:cs="Arial"/>
          <w:lang w:eastAsia="pl-PL"/>
        </w:rPr>
        <w:t xml:space="preserve">projektu. Przed przystąpieniem do pomiarów lub badań, Wykonawca powiadomi Inżyniera/ Kierownika projektu o rodzaju, miejscu i terminie pomiaru lub badania. Po wykonaniu pomiaru lub badania, Wykonawca przedstawi na piśmie ich wyniki do akceptacji Inżyniera/ Kierownika projektu. </w:t>
      </w:r>
    </w:p>
    <w:p w:rsidR="00AE7797" w:rsidRDefault="00AE7797" w:rsidP="00C710B6">
      <w:pPr>
        <w:spacing w:after="0" w:line="240" w:lineRule="auto"/>
        <w:jc w:val="both"/>
        <w:rPr>
          <w:rFonts w:ascii="CG Omega" w:eastAsia="Times New Roman" w:hAnsi="CG Omega" w:cs="Arial"/>
          <w:lang w:eastAsia="pl-PL"/>
        </w:rPr>
      </w:pPr>
    </w:p>
    <w:p w:rsidR="00AE7797" w:rsidRPr="00AE7797" w:rsidRDefault="00AD2335" w:rsidP="00C710B6">
      <w:pPr>
        <w:spacing w:after="0" w:line="240" w:lineRule="auto"/>
        <w:jc w:val="both"/>
        <w:rPr>
          <w:rFonts w:ascii="CG Omega" w:eastAsia="Times New Roman" w:hAnsi="CG Omega" w:cs="Arial"/>
          <w:b/>
          <w:lang w:eastAsia="pl-PL"/>
        </w:rPr>
      </w:pPr>
      <w:r w:rsidRPr="00AE7797">
        <w:rPr>
          <w:rFonts w:ascii="CG Omega" w:eastAsia="Times New Roman" w:hAnsi="CG Omega" w:cs="Arial"/>
          <w:b/>
          <w:lang w:eastAsia="pl-PL"/>
        </w:rPr>
        <w:t xml:space="preserve">6.5. Raporty z badań </w:t>
      </w:r>
    </w:p>
    <w:p w:rsidR="00AE7797"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Wykonawca będzie przekazywać Inżynierowi/Kierownikowi projektu kopie raportów z wynikami badań jak najszybciej, nie później jednak niż w terminie określonym w programie zapewnienia jakości. Wyniki badań (kopie) będą przekazywane Inżynierowi/Kierownikowi projektu na formularzach według dostarczonego przez niego wzoru lub innych, przez niego zaaprobowanych.</w:t>
      </w:r>
    </w:p>
    <w:p w:rsidR="00AE7797" w:rsidRDefault="00AE7797"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6.6. Badania prowadzone przez Inżyniera/Kierownika projektu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Inżynier/Kierownik projektu jest uprawniony do dokonywania kontroli, pobierania próbek i badania materiałów w miejscu ich wytwarzania/pozyskiwania, a Wykonawca i producent materiałów powinien udzielić mu niezbędnej pomocy. 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 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 </w:t>
      </w:r>
    </w:p>
    <w:p w:rsidR="00856BC6" w:rsidRDefault="00856BC6"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6.7. Certyfikaty i deklaracje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Inżynier/Kierownik projektu może dopuścić do użycia tylko te materiały, które posiadają: </w:t>
      </w:r>
    </w:p>
    <w:p w:rsidR="00856BC6" w:rsidRDefault="00AD2335" w:rsidP="00856BC6">
      <w:pPr>
        <w:spacing w:after="0" w:line="240" w:lineRule="auto"/>
        <w:ind w:left="426" w:hanging="426"/>
        <w:jc w:val="both"/>
        <w:rPr>
          <w:rFonts w:ascii="CG Omega" w:eastAsia="Times New Roman" w:hAnsi="CG Omega" w:cs="Arial"/>
          <w:lang w:eastAsia="pl-PL"/>
        </w:rPr>
      </w:pPr>
      <w:r w:rsidRPr="00F7325C">
        <w:rPr>
          <w:rFonts w:ascii="CG Omega" w:eastAsia="Times New Roman" w:hAnsi="CG Omega" w:cs="Arial"/>
          <w:lang w:eastAsia="pl-PL"/>
        </w:rPr>
        <w:t xml:space="preserve">1. </w:t>
      </w:r>
      <w:r w:rsidR="00856BC6">
        <w:rPr>
          <w:rFonts w:ascii="CG Omega" w:eastAsia="Times New Roman" w:hAnsi="CG Omega" w:cs="Arial"/>
          <w:lang w:eastAsia="pl-PL"/>
        </w:rPr>
        <w:tab/>
      </w:r>
      <w:r w:rsidRPr="00F7325C">
        <w:rPr>
          <w:rFonts w:ascii="CG Omega" w:eastAsia="Times New Roman" w:hAnsi="CG Omega" w:cs="Arial"/>
          <w:lang w:eastAsia="pl-PL"/>
        </w:rPr>
        <w:t xml:space="preserve">certyfikat na znak bezpieczeństwa wykazujący, że zapewniono zgodność z kryteriami technicznymi określonymi na podstawie Polskich Norm, aprobat technicznych oraz właściwych przepisów i dokumentów technicznych, </w:t>
      </w:r>
    </w:p>
    <w:p w:rsidR="00AD2335" w:rsidRPr="00F7325C" w:rsidRDefault="00AD2335" w:rsidP="00856BC6">
      <w:pPr>
        <w:spacing w:after="0" w:line="240" w:lineRule="auto"/>
        <w:ind w:left="426" w:hanging="426"/>
        <w:jc w:val="both"/>
        <w:rPr>
          <w:rFonts w:ascii="CG Omega" w:eastAsia="Times New Roman" w:hAnsi="CG Omega" w:cs="Times New Roman"/>
          <w:lang w:eastAsia="pl-PL"/>
        </w:rPr>
      </w:pPr>
      <w:r w:rsidRPr="00F7325C">
        <w:rPr>
          <w:rFonts w:ascii="CG Omega" w:eastAsia="Times New Roman" w:hAnsi="CG Omega" w:cs="Arial"/>
          <w:lang w:eastAsia="pl-PL"/>
        </w:rPr>
        <w:lastRenderedPageBreak/>
        <w:t xml:space="preserve">2. </w:t>
      </w:r>
      <w:r w:rsidR="00856BC6">
        <w:rPr>
          <w:rFonts w:ascii="CG Omega" w:eastAsia="Times New Roman" w:hAnsi="CG Omega" w:cs="Arial"/>
          <w:lang w:eastAsia="pl-PL"/>
        </w:rPr>
        <w:tab/>
      </w:r>
      <w:r w:rsidRPr="00F7325C">
        <w:rPr>
          <w:rFonts w:ascii="CG Omega" w:eastAsia="Times New Roman" w:hAnsi="CG Omega" w:cs="Arial"/>
          <w:lang w:eastAsia="pl-PL"/>
        </w:rPr>
        <w:t xml:space="preserve">deklarację zgodności lub certyfikat zgodności z: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Polską Normą lub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aprobatą techniczną, w przypadku wyrobów, dla których nie ustanowiono Polskiej Normy, jeżeli nie są objęte certyfikacją określoną w pkt 1 i które spełniają wymogi SST.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przez niego. Kopie wyników tych badań będą dostarczone przez Wykonawcę Inżynierowi/Kierownikowi projektu. Jakiekolwiek materiały, które nie spełniają tych wymagań będą odrzucone. </w:t>
      </w:r>
    </w:p>
    <w:p w:rsidR="00856BC6" w:rsidRPr="00856BC6" w:rsidRDefault="00856BC6" w:rsidP="00C710B6">
      <w:pPr>
        <w:spacing w:after="0" w:line="240" w:lineRule="auto"/>
        <w:jc w:val="both"/>
        <w:rPr>
          <w:rFonts w:ascii="CG Omega" w:eastAsia="Times New Roman" w:hAnsi="CG Omega" w:cs="Arial"/>
          <w:b/>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6.8. Dokumenty budowy (1)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Dziennik budowy</w:t>
      </w:r>
      <w:r w:rsidR="00B02BF1">
        <w:rPr>
          <w:rFonts w:ascii="CG Omega" w:eastAsia="Times New Roman" w:hAnsi="CG Omega" w:cs="Arial"/>
          <w:lang w:eastAsia="pl-PL"/>
        </w:rPr>
        <w:t xml:space="preserve"> (jeżeli jest wymagany) </w:t>
      </w:r>
      <w:r w:rsidRPr="00F7325C">
        <w:rPr>
          <w:rFonts w:ascii="CG Omega" w:eastAsia="Times New Roman" w:hAnsi="CG Omega" w:cs="Arial"/>
          <w:lang w:eastAsia="pl-PL"/>
        </w:rPr>
        <w:t xml:space="preserve"> jest wymaganym</w:t>
      </w:r>
      <w:r w:rsidR="00856BC6">
        <w:rPr>
          <w:rFonts w:ascii="CG Omega" w:eastAsia="Times New Roman" w:hAnsi="CG Omega" w:cs="Arial"/>
          <w:lang w:eastAsia="pl-PL"/>
        </w:rPr>
        <w:t xml:space="preserve"> </w:t>
      </w:r>
      <w:r w:rsidRPr="00F7325C">
        <w:rPr>
          <w:rFonts w:ascii="CG Omega" w:eastAsia="Times New Roman" w:hAnsi="CG Omega" w:cs="Arial"/>
          <w:lang w:eastAsia="pl-PL"/>
        </w:rPr>
        <w:t>dokumentem praw</w:t>
      </w:r>
      <w:r w:rsidR="00B02BF1">
        <w:rPr>
          <w:rFonts w:ascii="CG Omega" w:eastAsia="Times New Roman" w:hAnsi="CG Omega" w:cs="Arial"/>
          <w:lang w:eastAsia="pl-PL"/>
        </w:rPr>
        <w:t>nym obowiązującym Zamawiającego</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i Wykonawcę w okresie od przekazania Wykonawcy terenu budowy do końca okresu gwarancyjnego. Odpowiedzialność za prowadzenie dziennika budowy zgodnie </w:t>
      </w:r>
      <w:r w:rsidR="00856BC6">
        <w:rPr>
          <w:rFonts w:ascii="CG Omega" w:eastAsia="Times New Roman" w:hAnsi="CG Omega" w:cs="Arial"/>
          <w:lang w:eastAsia="pl-PL"/>
        </w:rPr>
        <w:t>z</w:t>
      </w:r>
      <w:r w:rsidR="00B02BF1">
        <w:rPr>
          <w:rFonts w:ascii="CG Omega" w:eastAsia="Times New Roman" w:hAnsi="CG Omega" w:cs="Arial"/>
          <w:lang w:eastAsia="pl-PL"/>
        </w:rPr>
        <w:t> </w:t>
      </w:r>
      <w:r w:rsidR="00856BC6">
        <w:rPr>
          <w:rFonts w:ascii="CG Omega" w:eastAsia="Times New Roman" w:hAnsi="CG Omega" w:cs="Arial"/>
          <w:lang w:eastAsia="pl-PL"/>
        </w:rPr>
        <w:t xml:space="preserve">obowiązującymi przepisami </w:t>
      </w:r>
      <w:r w:rsidRPr="00F7325C">
        <w:rPr>
          <w:rFonts w:ascii="CG Omega" w:eastAsia="Times New Roman" w:hAnsi="CG Omega" w:cs="Arial"/>
          <w:lang w:eastAsia="pl-PL"/>
        </w:rPr>
        <w:t>spoczywa na Wykonawcy. 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w:t>
      </w:r>
      <w:r w:rsidR="00B02BF1">
        <w:rPr>
          <w:rFonts w:ascii="CG Omega" w:eastAsia="Times New Roman" w:hAnsi="CG Omega" w:cs="Arial"/>
          <w:lang w:eastAsia="pl-PL"/>
        </w:rPr>
        <w:t> </w:t>
      </w:r>
      <w:r w:rsidRPr="00F7325C">
        <w:rPr>
          <w:rFonts w:ascii="CG Omega" w:eastAsia="Times New Roman" w:hAnsi="CG Omega" w:cs="Arial"/>
          <w:lang w:eastAsia="pl-PL"/>
        </w:rPr>
        <w:t xml:space="preserve">podpisem Wykonawcy i </w:t>
      </w:r>
      <w:r w:rsidR="00856BC6">
        <w:rPr>
          <w:rFonts w:ascii="CG Omega" w:eastAsia="Times New Roman" w:hAnsi="CG Omega" w:cs="Arial"/>
          <w:lang w:eastAsia="pl-PL"/>
        </w:rPr>
        <w:t>Inżyniera/ Kierownika projektu.</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Do dziennika budowy należy wpisywać w szczególności: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datę przekazania Wykonawcy terenu budowy,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datę przekazania przez Zamawiającego dokumentacji projektowej, </w:t>
      </w:r>
    </w:p>
    <w:p w:rsidR="00856BC6" w:rsidRDefault="00AD2335" w:rsidP="00856BC6">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datę uzgodnienia przez Inżyniera/Kierownika projektu programu zapewnienia jakości</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 i harmonogramów robót,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t>t</w:t>
      </w:r>
      <w:r w:rsidRPr="00F7325C">
        <w:rPr>
          <w:rFonts w:ascii="CG Omega" w:eastAsia="Times New Roman" w:hAnsi="CG Omega" w:cs="Arial"/>
          <w:lang w:eastAsia="pl-PL"/>
        </w:rPr>
        <w:t xml:space="preserve">erminy rozpoczęcia i zakończenia poszczególnych elementów robót, </w:t>
      </w:r>
    </w:p>
    <w:p w:rsidR="00856BC6" w:rsidRDefault="00AD2335" w:rsidP="00856BC6">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przebieg robót, trudności i przeszkody w ich prowadzeniu, okresy i przyczyny przerw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w robotach,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uwagi i polecenia Inżyniera/Kierownika projektu,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daty zarządzenia wstrzymania robót, z podaniem powodu, </w:t>
      </w:r>
    </w:p>
    <w:p w:rsidR="00856BC6" w:rsidRDefault="00AD2335" w:rsidP="00856BC6">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zgłoszenia i daty odbiorów robót zanikających i ulegających zakryciu, częściowych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i ostatecznych odbiorów robót,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wyjaśnienia, uwagi i propozycje Wykonawcy, </w:t>
      </w:r>
    </w:p>
    <w:p w:rsidR="00856BC6" w:rsidRDefault="00AD2335" w:rsidP="00856BC6">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stan pogody i temperaturę powietrza w okresie wykonywania robót podlegających ograniczeniom lub wymaganiom szczególnym w związku z warunkami klimatycznymi, </w:t>
      </w:r>
    </w:p>
    <w:p w:rsidR="00856BC6" w:rsidRDefault="00AD2335" w:rsidP="00856BC6">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zgodność rzeczywistych warunków geotechnicznych z ich opisem w dokumentacji projektowej,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dane dotyczące czynności geodezyjnych (pomiarowych) dokonywanych przed i w trakcie wykonywania robót,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dane dotyczące sposobu wykonywania zabezpieczenia robót, </w:t>
      </w:r>
    </w:p>
    <w:p w:rsidR="00856BC6" w:rsidRDefault="00AD2335" w:rsidP="00856BC6">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dane dotyczące jakości materiałów, pobierania próbek oraz wyniki przeprowadzonych badań z podaniem, kto je przeprowadzał,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wyniki prób poszczególnych elementów budowli z podaniem, kto je przeprowadzał, </w:t>
      </w:r>
    </w:p>
    <w:p w:rsidR="00AD2335" w:rsidRPr="00F7325C" w:rsidRDefault="00AD2335" w:rsidP="00C710B6">
      <w:pPr>
        <w:spacing w:after="0" w:line="240" w:lineRule="auto"/>
        <w:jc w:val="both"/>
        <w:rPr>
          <w:rFonts w:ascii="CG Omega" w:eastAsia="Times New Roman" w:hAnsi="CG Omega" w:cs="Times New Roman"/>
          <w:lang w:eastAsia="pl-PL"/>
        </w:rPr>
      </w:pP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00856BC6">
        <w:rPr>
          <w:rFonts w:ascii="CG Omega" w:eastAsia="Times New Roman" w:hAnsi="CG Omega" w:cs="Arial"/>
          <w:lang w:eastAsia="pl-PL"/>
        </w:rPr>
        <w:tab/>
      </w:r>
      <w:r w:rsidRPr="00F7325C">
        <w:rPr>
          <w:rFonts w:ascii="CG Omega" w:eastAsia="Times New Roman" w:hAnsi="CG Omega" w:cs="Arial"/>
          <w:lang w:eastAsia="pl-PL"/>
        </w:rPr>
        <w:t xml:space="preserve">inne istotne informacje o przebiegu robót.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Propozycje, uwagi i wyjaśnienia Wykonawcy, wpisane do dziennika budowy będą przedłożone Inżynierowi/Kierownikowi projektu do ustosunkowania się. Decyzje Inżyniera/Kierownika projektu wpisane do dziennika budowy Wykonawca podpisuje z zaznaczeniem ich przyjęcia lub zajęciem stanowiska. Wpis projektanta do dziennika budowy obliguje Inżyniera/Kierownika projektu do ustosunkowania się. Projektant nie jest jednak stroną umowy i nie ma uprawnień do wydawa</w:t>
      </w:r>
      <w:r w:rsidR="00856BC6">
        <w:rPr>
          <w:rFonts w:ascii="CG Omega" w:eastAsia="Times New Roman" w:hAnsi="CG Omega" w:cs="Arial"/>
          <w:lang w:eastAsia="pl-PL"/>
        </w:rPr>
        <w:t xml:space="preserve">nia poleceń Wykonawcy robót. </w:t>
      </w:r>
      <w:r w:rsidRPr="00F7325C">
        <w:rPr>
          <w:rFonts w:ascii="CG Omega" w:eastAsia="Times New Roman" w:hAnsi="CG Omega" w:cs="Arial"/>
          <w:lang w:eastAsia="pl-PL"/>
        </w:rPr>
        <w:t xml:space="preserve"> </w:t>
      </w:r>
    </w:p>
    <w:p w:rsidR="00856BC6" w:rsidRDefault="00856BC6" w:rsidP="00C710B6">
      <w:pPr>
        <w:spacing w:after="0" w:line="240" w:lineRule="auto"/>
        <w:jc w:val="both"/>
        <w:rPr>
          <w:rFonts w:ascii="CG Omega" w:eastAsia="Times New Roman" w:hAnsi="CG Omega" w:cs="Arial"/>
          <w:lang w:eastAsia="pl-PL"/>
        </w:rPr>
      </w:pPr>
    </w:p>
    <w:p w:rsidR="0054225E" w:rsidRDefault="0054225E" w:rsidP="00C710B6">
      <w:pPr>
        <w:spacing w:after="0" w:line="240" w:lineRule="auto"/>
        <w:jc w:val="both"/>
        <w:rPr>
          <w:rFonts w:ascii="CG Omega" w:eastAsia="Times New Roman" w:hAnsi="CG Omega" w:cs="Arial"/>
          <w:lang w:eastAsia="pl-PL"/>
        </w:rPr>
      </w:pPr>
    </w:p>
    <w:p w:rsidR="0054225E" w:rsidRDefault="0054225E"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lastRenderedPageBreak/>
        <w:t xml:space="preserve">Książka obmiarów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Książka obmiarów stanowi dokument pozwalający na rozliczenie faktycznego postępu każdego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z elementów robót. Obmiary wykonanych robót przeprowadza się w sposób ciągły w jednostkach przyjętych w kosztorysie i wpisuje do książki obmiarów. </w:t>
      </w:r>
    </w:p>
    <w:p w:rsidR="00856BC6" w:rsidRDefault="00856BC6"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Dokumenty laboratoryjne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Dzienniki laboratoryjne, deklaracje zgodności lub certyfikaty zgodności materiałów, orzeczenia o</w:t>
      </w:r>
      <w:r w:rsidR="00B02BF1">
        <w:rPr>
          <w:rFonts w:ascii="CG Omega" w:eastAsia="Times New Roman" w:hAnsi="CG Omega" w:cs="Arial"/>
          <w:lang w:eastAsia="pl-PL"/>
        </w:rPr>
        <w:t> </w:t>
      </w:r>
      <w:r w:rsidRPr="00F7325C">
        <w:rPr>
          <w:rFonts w:ascii="CG Omega" w:eastAsia="Times New Roman" w:hAnsi="CG Omega" w:cs="Arial"/>
          <w:lang w:eastAsia="pl-PL"/>
        </w:rPr>
        <w:t xml:space="preserve">jakości materiałów, recepty robocze i kontrolne wyniki badań Wykonawcy będą gromadzone w formie uzgodnionej w programie zapewnienia jakości. Dokumenty te stanowią załączniki do odbioru robót. Winny być udostępnione na każde życzenie Inżyniera/Kierownika projektu. </w:t>
      </w:r>
    </w:p>
    <w:p w:rsidR="00856BC6" w:rsidRDefault="00856BC6"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Pozostałe dokumenty budowy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Do dokumen</w:t>
      </w:r>
      <w:r w:rsidR="00856BC6">
        <w:rPr>
          <w:rFonts w:ascii="CG Omega" w:eastAsia="Times New Roman" w:hAnsi="CG Omega" w:cs="Arial"/>
          <w:lang w:eastAsia="pl-PL"/>
        </w:rPr>
        <w:t xml:space="preserve">tów budowy zalicza się </w:t>
      </w:r>
      <w:r w:rsidRPr="00F7325C">
        <w:rPr>
          <w:rFonts w:ascii="CG Omega" w:eastAsia="Times New Roman" w:hAnsi="CG Omega" w:cs="Arial"/>
          <w:lang w:eastAsia="pl-PL"/>
        </w:rPr>
        <w:t xml:space="preserve">następujące dokumenty: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a) </w:t>
      </w:r>
      <w:r w:rsidR="00856BC6">
        <w:rPr>
          <w:rFonts w:ascii="CG Omega" w:eastAsia="Times New Roman" w:hAnsi="CG Omega" w:cs="Arial"/>
          <w:lang w:eastAsia="pl-PL"/>
        </w:rPr>
        <w:t xml:space="preserve">  </w:t>
      </w:r>
      <w:r w:rsidRPr="00F7325C">
        <w:rPr>
          <w:rFonts w:ascii="CG Omega" w:eastAsia="Times New Roman" w:hAnsi="CG Omega" w:cs="Arial"/>
          <w:lang w:eastAsia="pl-PL"/>
        </w:rPr>
        <w:t>pozwolenie na realizację zadania budowlanego</w:t>
      </w:r>
      <w:r w:rsidR="00B02BF1">
        <w:rPr>
          <w:rFonts w:ascii="CG Omega" w:eastAsia="Times New Roman" w:hAnsi="CG Omega" w:cs="Arial"/>
          <w:lang w:eastAsia="pl-PL"/>
        </w:rPr>
        <w:t xml:space="preserve"> (jeżeli dotyczy)</w:t>
      </w:r>
      <w:r w:rsidRPr="00F7325C">
        <w:rPr>
          <w:rFonts w:ascii="CG Omega" w:eastAsia="Times New Roman" w:hAnsi="CG Omega" w:cs="Arial"/>
          <w:lang w:eastAsia="pl-PL"/>
        </w:rPr>
        <w:t xml:space="preserve">,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b)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protokoły przekazania terenu budowy,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c)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umowy cywilno-prawne z osobami trzecimi i inne umowy cywilno-prawne,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d)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protokoły odbioru robót, e) protokoły z narad i ustaleń, </w:t>
      </w:r>
    </w:p>
    <w:p w:rsidR="00856BC6"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f)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korespondencję na budowie. </w:t>
      </w:r>
    </w:p>
    <w:p w:rsidR="00856BC6" w:rsidRDefault="00856BC6"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Przechowywanie dokumentów budowy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Inżyniera/Kierownika projektu i przedstawiane do wglądu na życzenie Zamawiającego.</w:t>
      </w:r>
    </w:p>
    <w:p w:rsidR="001D0D3B" w:rsidRPr="00F7325C" w:rsidRDefault="001D0D3B" w:rsidP="00C710B6">
      <w:pPr>
        <w:spacing w:after="0" w:line="240" w:lineRule="auto"/>
        <w:jc w:val="both"/>
        <w:rPr>
          <w:rFonts w:ascii="CG Omega" w:eastAsia="Times New Roman" w:hAnsi="CG Omega" w:cs="Arial"/>
          <w:lang w:eastAsia="pl-PL"/>
        </w:rPr>
      </w:pPr>
    </w:p>
    <w:p w:rsidR="001D0D3B"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7. OBMIAR ROBÓT </w:t>
      </w:r>
    </w:p>
    <w:p w:rsidR="001D0D3B"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7.1. Ogólne zasady obmiaru robót </w:t>
      </w:r>
    </w:p>
    <w:p w:rsidR="00AD2335" w:rsidRPr="00F7325C" w:rsidRDefault="00AD2335" w:rsidP="00C710B6">
      <w:pPr>
        <w:spacing w:after="0" w:line="240" w:lineRule="auto"/>
        <w:jc w:val="both"/>
        <w:rPr>
          <w:rFonts w:ascii="CG Omega" w:eastAsia="Times New Roman" w:hAnsi="CG Omega" w:cs="Times New Roman"/>
          <w:lang w:eastAsia="pl-PL"/>
        </w:rPr>
      </w:pPr>
      <w:r w:rsidRPr="00F7325C">
        <w:rPr>
          <w:rFonts w:ascii="CG Omega" w:eastAsia="Times New Roman" w:hAnsi="CG Omega" w:cs="Arial"/>
          <w:lang w:eastAsia="pl-PL"/>
        </w:rPr>
        <w:t>Obmiar robót będzie określać faktyczny zakres wykonywanych robót zgodnie z dokumentacją projektową i SST, w jednostkach ustalonych w kosztorysie. Obmiaru robót dokonuje Wykonawca po pisemnym powiadomieniu Inżyniera/ Kierownika projektu o zakresie obmierzanych robót i</w:t>
      </w:r>
      <w:r w:rsidR="00B02BF1">
        <w:rPr>
          <w:rFonts w:ascii="CG Omega" w:eastAsia="Times New Roman" w:hAnsi="CG Omega" w:cs="Arial"/>
          <w:lang w:eastAsia="pl-PL"/>
        </w:rPr>
        <w:t> </w:t>
      </w:r>
      <w:r w:rsidRPr="00F7325C">
        <w:rPr>
          <w:rFonts w:ascii="CG Omega" w:eastAsia="Times New Roman" w:hAnsi="CG Omega" w:cs="Arial"/>
          <w:lang w:eastAsia="pl-PL"/>
        </w:rPr>
        <w:t xml:space="preserve">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Inżyniera/Kierownika projektu na piśmie. </w:t>
      </w:r>
    </w:p>
    <w:p w:rsidR="001D0D3B"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Obmiar gotowych robót będzie przeprowadzony z częstością wymaganą do celu miesięcznej płatności na rzecz Wykonawcy lub w innym czasie określonym w umowie lub oczekiwanym przez Wykonawcę i Inżyniera/Kierownika projektu. </w:t>
      </w:r>
    </w:p>
    <w:p w:rsidR="00856BC6" w:rsidRPr="00F7325C" w:rsidRDefault="00856BC6"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7.2. Zasady określania ilości robót i materiałów </w:t>
      </w:r>
    </w:p>
    <w:p w:rsidR="001D0D3B"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Długości i odległości pomiędzy wyszczególnionymi punktami skrajnymi będą obmierzone poziomo wzdłuż linii osiowej. Jeśli SST właściwe dla danych robót nie wymagają tego inaczej, objętości będą wyliczone w m3 jako długość pomnożona przez średni przekrój. Ilości, które mają być obmierzone wagowo, będą ważone w tonach lub kilogramach zgodnie z wymaganiami SST. </w:t>
      </w:r>
    </w:p>
    <w:p w:rsidR="00856BC6" w:rsidRPr="00F7325C" w:rsidRDefault="00856BC6"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7.3. Urządzenia i sprzęt pomiarowy </w:t>
      </w:r>
    </w:p>
    <w:p w:rsidR="001D0D3B"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Wszystkie urządzenia i sprzęt pomiarowy, stosowany w czasie obmiaru robót będą zaakceptowane przez Inżyniera/Kierownika projektu.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 </w:t>
      </w:r>
    </w:p>
    <w:p w:rsidR="00856BC6" w:rsidRDefault="00856BC6" w:rsidP="00C710B6">
      <w:pPr>
        <w:spacing w:after="0" w:line="240" w:lineRule="auto"/>
        <w:jc w:val="both"/>
        <w:rPr>
          <w:rFonts w:ascii="CG Omega" w:eastAsia="Times New Roman" w:hAnsi="CG Omega" w:cs="Arial"/>
          <w:lang w:eastAsia="pl-PL"/>
        </w:rPr>
      </w:pPr>
    </w:p>
    <w:p w:rsidR="0054225E" w:rsidRDefault="0054225E" w:rsidP="00C710B6">
      <w:pPr>
        <w:spacing w:after="0" w:line="240" w:lineRule="auto"/>
        <w:jc w:val="both"/>
        <w:rPr>
          <w:rFonts w:ascii="CG Omega" w:eastAsia="Times New Roman" w:hAnsi="CG Omega" w:cs="Arial"/>
          <w:lang w:eastAsia="pl-PL"/>
        </w:rPr>
      </w:pPr>
    </w:p>
    <w:p w:rsidR="0054225E" w:rsidRPr="00F7325C" w:rsidRDefault="0054225E"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lastRenderedPageBreak/>
        <w:t xml:space="preserve">7.4. Wagi i zasady ważenia </w:t>
      </w:r>
    </w:p>
    <w:p w:rsidR="001D0D3B"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Wykonawca dostarczy i zainstaluje urządzenia wagowe odpowiadające odnośnym wymaganiom SST Będzie utrzymywać to wyposażenie zapewniając w sposób ciągły zachowanie dokładności wg norm zatwierdzonych przez Inżyniera/Kierownika projektu. </w:t>
      </w:r>
    </w:p>
    <w:p w:rsidR="00856BC6" w:rsidRPr="00F7325C" w:rsidRDefault="00856BC6" w:rsidP="00C710B6">
      <w:pPr>
        <w:spacing w:after="0" w:line="240" w:lineRule="auto"/>
        <w:jc w:val="both"/>
        <w:rPr>
          <w:rFonts w:ascii="CG Omega" w:eastAsia="Times New Roman" w:hAnsi="CG Omega" w:cs="Arial"/>
          <w:lang w:eastAsia="pl-PL"/>
        </w:rPr>
      </w:pPr>
    </w:p>
    <w:p w:rsidR="00856BC6"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7.5. Czas przeprowadzenia obmiaru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Obmiary będą przeprowadzone przed częściowym lub ostatecznym odbiorem odcinków robót, a</w:t>
      </w:r>
      <w:r w:rsidR="00B02BF1">
        <w:rPr>
          <w:rFonts w:ascii="CG Omega" w:eastAsia="Times New Roman" w:hAnsi="CG Omega" w:cs="Arial"/>
          <w:lang w:eastAsia="pl-PL"/>
        </w:rPr>
        <w:t> </w:t>
      </w:r>
      <w:r w:rsidRPr="00F7325C">
        <w:rPr>
          <w:rFonts w:ascii="CG Omega" w:eastAsia="Times New Roman" w:hAnsi="CG Omega" w:cs="Arial"/>
          <w:lang w:eastAsia="pl-PL"/>
        </w:rPr>
        <w:t>także w przypadku występowania dłuższej przerwy w robotach. Obmiar robót zanikających przeprowadza się w czasie ich wykonywania. Obmiar robót podlegających zakryciu przeprowadza się przed ich zakryciem. Roboty pomiarowe do obmiaru oraz nieodzowne</w:t>
      </w:r>
      <w:r w:rsidR="001D0D3B" w:rsidRPr="00F7325C">
        <w:rPr>
          <w:rFonts w:ascii="CG Omega" w:eastAsia="Times New Roman" w:hAnsi="CG Omega" w:cs="Arial"/>
          <w:lang w:eastAsia="pl-PL"/>
        </w:rPr>
        <w:t xml:space="preserve"> </w:t>
      </w:r>
      <w:r w:rsidRPr="00F7325C">
        <w:rPr>
          <w:rFonts w:ascii="CG Omega" w:eastAsia="Times New Roman" w:hAnsi="CG Omega" w:cs="Arial"/>
          <w:lang w:eastAsia="pl-PL"/>
        </w:rPr>
        <w:t>obliczenia będą wykonane w sposób zrozumiały i jednoznaczny. 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1D0D3B" w:rsidRPr="00F7325C" w:rsidRDefault="001D0D3B" w:rsidP="00C710B6">
      <w:pPr>
        <w:spacing w:after="0" w:line="240" w:lineRule="auto"/>
        <w:jc w:val="both"/>
        <w:rPr>
          <w:rFonts w:ascii="CG Omega" w:eastAsia="Times New Roman" w:hAnsi="CG Omega" w:cs="Arial"/>
          <w:lang w:eastAsia="pl-PL"/>
        </w:rPr>
      </w:pPr>
    </w:p>
    <w:p w:rsidR="001D0D3B"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8. ODBIÓR ROBÓT </w:t>
      </w:r>
    </w:p>
    <w:p w:rsidR="001D0D3B"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8.1. Rodzaje odbiorów robót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W zależności od ustaleń odpowiednich SST, roboty podlegają następującym etapom odbioru: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a) odbiorowi robót zanikających i ulegających zakryciu,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b) odbiorowi częściowemu,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c) odbiorowi ostatecznemu,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d) odbiorowi pogwarancyjnemu. </w:t>
      </w:r>
    </w:p>
    <w:p w:rsidR="001D0D3B" w:rsidRPr="00F7325C" w:rsidRDefault="001D0D3B" w:rsidP="00C710B6">
      <w:pPr>
        <w:spacing w:after="0" w:line="240" w:lineRule="auto"/>
        <w:jc w:val="both"/>
        <w:rPr>
          <w:rFonts w:ascii="CG Omega" w:eastAsia="Times New Roman" w:hAnsi="CG Omega" w:cs="Arial"/>
          <w:lang w:eastAsia="pl-PL"/>
        </w:rPr>
      </w:pPr>
    </w:p>
    <w:p w:rsidR="001D0D3B"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8.2. Odbiór robót zanikających i ulegających zakryciu </w:t>
      </w:r>
    </w:p>
    <w:p w:rsidR="00AD2335" w:rsidRPr="00F7325C" w:rsidRDefault="00AD2335" w:rsidP="00C710B6">
      <w:pPr>
        <w:spacing w:after="0" w:line="240" w:lineRule="auto"/>
        <w:jc w:val="both"/>
        <w:rPr>
          <w:rFonts w:ascii="CG Omega" w:eastAsia="Times New Roman" w:hAnsi="CG Omega" w:cs="Times New Roman"/>
          <w:lang w:eastAsia="pl-PL"/>
        </w:rPr>
      </w:pPr>
      <w:r w:rsidRPr="00F7325C">
        <w:rPr>
          <w:rFonts w:ascii="CG Omega" w:eastAsia="Times New Roman" w:hAnsi="CG Omega" w:cs="Arial"/>
          <w:lang w:eastAsia="pl-PL"/>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Odbioru robót dokonuje Inżynier/Kierownik projektu. 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 Jakość i ilość robót ulegających zakryciu ocenia</w:t>
      </w:r>
      <w:r w:rsidR="001D0D3B" w:rsidRPr="00F7325C">
        <w:rPr>
          <w:rFonts w:ascii="CG Omega" w:eastAsia="Times New Roman" w:hAnsi="CG Omega" w:cs="Arial"/>
          <w:lang w:eastAsia="pl-PL"/>
        </w:rPr>
        <w:t xml:space="preserve"> </w:t>
      </w:r>
      <w:r w:rsidRPr="00F7325C">
        <w:rPr>
          <w:rFonts w:ascii="CG Omega" w:eastAsia="Times New Roman" w:hAnsi="CG Omega" w:cs="Arial"/>
          <w:lang w:eastAsia="pl-PL"/>
        </w:rPr>
        <w:t>Inżynier/Kierownik projektu na podstawie dokumentów zawierających komplet wyników badań laboratoryjnych i</w:t>
      </w:r>
      <w:r w:rsidR="00B02BF1">
        <w:rPr>
          <w:rFonts w:ascii="CG Omega" w:eastAsia="Times New Roman" w:hAnsi="CG Omega" w:cs="Arial"/>
          <w:lang w:eastAsia="pl-PL"/>
        </w:rPr>
        <w:t> </w:t>
      </w:r>
      <w:r w:rsidRPr="00F7325C">
        <w:rPr>
          <w:rFonts w:ascii="CG Omega" w:eastAsia="Times New Roman" w:hAnsi="CG Omega" w:cs="Arial"/>
          <w:lang w:eastAsia="pl-PL"/>
        </w:rPr>
        <w:t>w</w:t>
      </w:r>
      <w:r w:rsidR="00B02BF1">
        <w:rPr>
          <w:rFonts w:ascii="CG Omega" w:eastAsia="Times New Roman" w:hAnsi="CG Omega" w:cs="Arial"/>
          <w:lang w:eastAsia="pl-PL"/>
        </w:rPr>
        <w:t> </w:t>
      </w:r>
      <w:r w:rsidRPr="00F7325C">
        <w:rPr>
          <w:rFonts w:ascii="CG Omega" w:eastAsia="Times New Roman" w:hAnsi="CG Omega" w:cs="Arial"/>
          <w:lang w:eastAsia="pl-PL"/>
        </w:rPr>
        <w:t>oparciu o przeprowadzone pomiary, w konfrontacji z dokumentacją projektową, SST i</w:t>
      </w:r>
      <w:r w:rsidR="00B02BF1">
        <w:rPr>
          <w:rFonts w:ascii="CG Omega" w:eastAsia="Times New Roman" w:hAnsi="CG Omega" w:cs="Arial"/>
          <w:lang w:eastAsia="pl-PL"/>
        </w:rPr>
        <w:t> </w:t>
      </w:r>
      <w:r w:rsidRPr="00F7325C">
        <w:rPr>
          <w:rFonts w:ascii="CG Omega" w:eastAsia="Times New Roman" w:hAnsi="CG Omega" w:cs="Arial"/>
          <w:lang w:eastAsia="pl-PL"/>
        </w:rPr>
        <w:t xml:space="preserve">uprzednimi ustaleniami. </w:t>
      </w:r>
    </w:p>
    <w:p w:rsidR="001D0D3B" w:rsidRPr="00F7325C" w:rsidRDefault="001D0D3B" w:rsidP="00C710B6">
      <w:pPr>
        <w:spacing w:after="0" w:line="240" w:lineRule="auto"/>
        <w:jc w:val="both"/>
        <w:rPr>
          <w:rFonts w:ascii="CG Omega" w:eastAsia="Times New Roman" w:hAnsi="CG Omega" w:cs="Arial"/>
          <w:lang w:eastAsia="pl-PL"/>
        </w:rPr>
      </w:pPr>
    </w:p>
    <w:p w:rsidR="001D0D3B"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8.3. Odbiór częściowy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Odbiór częściowy polega na ocenie ilości i jakości wykonanych części robót. Odbioru częściowego robót dokonuje się wg zasad jak przy odbiorze ostatecznym robót. Odbioru robót dokonuje Inżynier/Kierownik projektu. </w:t>
      </w:r>
    </w:p>
    <w:p w:rsidR="001D0D3B" w:rsidRPr="00F7325C" w:rsidRDefault="001D0D3B" w:rsidP="00C710B6">
      <w:pPr>
        <w:spacing w:after="0" w:line="240" w:lineRule="auto"/>
        <w:jc w:val="both"/>
        <w:rPr>
          <w:rFonts w:ascii="CG Omega" w:eastAsia="Times New Roman" w:hAnsi="CG Omega" w:cs="Arial"/>
          <w:lang w:eastAsia="pl-PL"/>
        </w:rPr>
      </w:pPr>
    </w:p>
    <w:p w:rsidR="001D0D3B" w:rsidRPr="00856BC6" w:rsidRDefault="00AD2335" w:rsidP="00C710B6">
      <w:pPr>
        <w:spacing w:after="0" w:line="240" w:lineRule="auto"/>
        <w:jc w:val="both"/>
        <w:rPr>
          <w:rFonts w:ascii="CG Omega" w:eastAsia="Times New Roman" w:hAnsi="CG Omega" w:cs="Arial"/>
          <w:b/>
          <w:lang w:eastAsia="pl-PL"/>
        </w:rPr>
      </w:pPr>
      <w:r w:rsidRPr="00856BC6">
        <w:rPr>
          <w:rFonts w:ascii="CG Omega" w:eastAsia="Times New Roman" w:hAnsi="CG Omega" w:cs="Arial"/>
          <w:b/>
          <w:lang w:eastAsia="pl-PL"/>
        </w:rPr>
        <w:t xml:space="preserve">8.4. Odbiór ostateczny robót </w:t>
      </w: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8.4.1. Zasady odbioru ostatecznego robót 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Inżyniera/Kierownika projektu. Odbiór ostateczny robót nastąpi w terminie ustalonym w</w:t>
      </w:r>
      <w:r w:rsidR="00B02BF1">
        <w:rPr>
          <w:rFonts w:ascii="CG Omega" w:eastAsia="Times New Roman" w:hAnsi="CG Omega" w:cs="Arial"/>
          <w:lang w:eastAsia="pl-PL"/>
        </w:rPr>
        <w:t> </w:t>
      </w:r>
      <w:r w:rsidRPr="00F7325C">
        <w:rPr>
          <w:rFonts w:ascii="CG Omega" w:eastAsia="Times New Roman" w:hAnsi="CG Omega" w:cs="Arial"/>
          <w:lang w:eastAsia="pl-PL"/>
        </w:rPr>
        <w:t xml:space="preserve">dokumentach umowy, licząc od dnia potwierdzenia przez Inżyniera/Kierownika projektu zakończenia robót i przyjęcia dokumentów, o których mowa w punkcie </w:t>
      </w:r>
    </w:p>
    <w:p w:rsidR="001D0D3B" w:rsidRPr="00F7325C" w:rsidRDefault="001D0D3B" w:rsidP="00C710B6">
      <w:pPr>
        <w:spacing w:after="0" w:line="240" w:lineRule="auto"/>
        <w:jc w:val="both"/>
        <w:rPr>
          <w:rFonts w:ascii="CG Omega" w:eastAsia="Times New Roman" w:hAnsi="CG Omega" w:cs="Arial"/>
          <w:lang w:eastAsia="pl-PL"/>
        </w:rPr>
      </w:pPr>
    </w:p>
    <w:p w:rsidR="001D0D3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8.4.2. Odbioru ostatecznego robót dokona komisja wyznaczona przez Zamawiającego w obecności Inżyniera/Kierownika projektu i Wykonawcy. Komisja odbierająca roboty dokona ich oceny jakościowej na podstawie przedłożonych dokumentów, wyników badań i pomiarów, ocenie </w:t>
      </w:r>
      <w:r w:rsidRPr="00F7325C">
        <w:rPr>
          <w:rFonts w:ascii="CG Omega" w:eastAsia="Times New Roman" w:hAnsi="CG Omega" w:cs="Arial"/>
          <w:lang w:eastAsia="pl-PL"/>
        </w:rPr>
        <w:lastRenderedPageBreak/>
        <w:t xml:space="preserve">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p>
    <w:p w:rsidR="001D0D3B" w:rsidRPr="00F7325C" w:rsidRDefault="00856BC6" w:rsidP="00C710B6">
      <w:pPr>
        <w:spacing w:after="0" w:line="240" w:lineRule="auto"/>
        <w:jc w:val="both"/>
        <w:rPr>
          <w:rFonts w:ascii="CG Omega" w:eastAsia="Times New Roman" w:hAnsi="CG Omega" w:cs="Arial"/>
          <w:lang w:eastAsia="pl-PL"/>
        </w:rPr>
      </w:pPr>
      <w:r>
        <w:rPr>
          <w:rFonts w:ascii="CG Omega" w:eastAsia="Times New Roman" w:hAnsi="CG Omega" w:cs="Arial"/>
          <w:lang w:eastAsia="pl-PL"/>
        </w:rPr>
        <w:t>8.4.3</w:t>
      </w:r>
      <w:r w:rsidR="00AD2335" w:rsidRPr="00F7325C">
        <w:rPr>
          <w:rFonts w:ascii="CG Omega" w:eastAsia="Times New Roman" w:hAnsi="CG Omega" w:cs="Arial"/>
          <w:lang w:eastAsia="pl-PL"/>
        </w:rPr>
        <w:t xml:space="preserve">. Dokumenty do odbioru ostatecznego Podstawowym dokumentem do dokonania odbioru ostatecznego robót jest protokół odbioru ostatecznego robót sporządzony wg wzoru ustalonego przez Zamawiającego. Do odbioru ostatecznego Wykonawca jest zobowiązany przygotować następujące dokumenty: </w:t>
      </w:r>
    </w:p>
    <w:p w:rsidR="00AD2335" w:rsidRPr="00F7325C" w:rsidRDefault="00AD2335" w:rsidP="00856BC6">
      <w:pPr>
        <w:spacing w:after="0" w:line="240" w:lineRule="auto"/>
        <w:ind w:left="284" w:hanging="284"/>
        <w:jc w:val="both"/>
        <w:rPr>
          <w:rFonts w:ascii="CG Omega" w:eastAsia="Times New Roman" w:hAnsi="CG Omega" w:cs="Times New Roman"/>
          <w:lang w:eastAsia="pl-PL"/>
        </w:rPr>
      </w:pPr>
      <w:r w:rsidRPr="00F7325C">
        <w:rPr>
          <w:rFonts w:ascii="CG Omega" w:eastAsia="Times New Roman" w:hAnsi="CG Omega" w:cs="Arial"/>
          <w:lang w:eastAsia="pl-PL"/>
        </w:rPr>
        <w:t xml:space="preserve">1. dokumentację projektową podstawową z naniesionymi zmianami oraz dodatkową, jeśli została sporządzona w trakcie realizacji umowy, </w:t>
      </w:r>
    </w:p>
    <w:p w:rsidR="001D0D3B" w:rsidRPr="00F7325C" w:rsidRDefault="00AD2335" w:rsidP="00856BC6">
      <w:pPr>
        <w:spacing w:after="0" w:line="240" w:lineRule="auto"/>
        <w:ind w:left="284" w:hanging="284"/>
        <w:jc w:val="both"/>
        <w:rPr>
          <w:rFonts w:ascii="CG Omega" w:eastAsia="Times New Roman" w:hAnsi="CG Omega" w:cs="Arial"/>
          <w:lang w:eastAsia="pl-PL"/>
        </w:rPr>
      </w:pPr>
      <w:r w:rsidRPr="00F7325C">
        <w:rPr>
          <w:rFonts w:ascii="CG Omega" w:eastAsia="Times New Roman" w:hAnsi="CG Omega" w:cs="Arial"/>
          <w:lang w:eastAsia="pl-PL"/>
        </w:rPr>
        <w:t xml:space="preserve">2. </w:t>
      </w:r>
      <w:r w:rsidR="00856BC6">
        <w:rPr>
          <w:rFonts w:ascii="CG Omega" w:eastAsia="Times New Roman" w:hAnsi="CG Omega" w:cs="Arial"/>
          <w:lang w:eastAsia="pl-PL"/>
        </w:rPr>
        <w:tab/>
      </w:r>
      <w:r w:rsidRPr="00F7325C">
        <w:rPr>
          <w:rFonts w:ascii="CG Omega" w:eastAsia="Times New Roman" w:hAnsi="CG Omega" w:cs="Arial"/>
          <w:lang w:eastAsia="pl-PL"/>
        </w:rPr>
        <w:t xml:space="preserve">szczegółowe specyfikacje techniczne (podstawowe z dokumentów umowy i ew. uzupełniające lub zamienne), </w:t>
      </w:r>
    </w:p>
    <w:p w:rsidR="001D0D3B" w:rsidRPr="00F7325C" w:rsidRDefault="00AD2335" w:rsidP="00856BC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3.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recepty i ustalenia technologiczne, </w:t>
      </w:r>
    </w:p>
    <w:p w:rsidR="001D0D3B" w:rsidRPr="00F7325C" w:rsidRDefault="00AD2335" w:rsidP="00856BC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4.</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dzienniki budowy i książki obmiarów (oryginały), </w:t>
      </w:r>
    </w:p>
    <w:p w:rsidR="00856BC6" w:rsidRDefault="00AD2335" w:rsidP="00856BC6">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t xml:space="preserve">5. </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wyniki pomiarów kontrolnych oraz badań i oznaczeń laboratoryjnych, zgodne z SST i ew. PZJ, </w:t>
      </w:r>
    </w:p>
    <w:p w:rsidR="001D0D3B" w:rsidRPr="00F7325C" w:rsidRDefault="00AD2335" w:rsidP="00856BC6">
      <w:pPr>
        <w:spacing w:after="0" w:line="240" w:lineRule="auto"/>
        <w:ind w:left="284" w:hanging="284"/>
        <w:jc w:val="both"/>
        <w:rPr>
          <w:rFonts w:ascii="CG Omega" w:eastAsia="Times New Roman" w:hAnsi="CG Omega" w:cs="Arial"/>
          <w:lang w:eastAsia="pl-PL"/>
        </w:rPr>
      </w:pPr>
      <w:r w:rsidRPr="00F7325C">
        <w:rPr>
          <w:rFonts w:ascii="CG Omega" w:eastAsia="Times New Roman" w:hAnsi="CG Omega" w:cs="Arial"/>
          <w:lang w:eastAsia="pl-PL"/>
        </w:rPr>
        <w:t>6. deklaracje zgodności lub certyfikaty zgodności wbudowanych</w:t>
      </w:r>
      <w:r w:rsidR="00856BC6">
        <w:rPr>
          <w:rFonts w:ascii="CG Omega" w:eastAsia="Times New Roman" w:hAnsi="CG Omega" w:cs="Arial"/>
          <w:lang w:eastAsia="pl-PL"/>
        </w:rPr>
        <w:t xml:space="preserve"> materiałów zgodnie z SST i ew. </w:t>
      </w:r>
      <w:r w:rsidRPr="00F7325C">
        <w:rPr>
          <w:rFonts w:ascii="CG Omega" w:eastAsia="Times New Roman" w:hAnsi="CG Omega" w:cs="Arial"/>
          <w:lang w:eastAsia="pl-PL"/>
        </w:rPr>
        <w:t xml:space="preserve">PZJ, </w:t>
      </w:r>
    </w:p>
    <w:p w:rsidR="001D0D3B" w:rsidRPr="00F7325C" w:rsidRDefault="00AD2335" w:rsidP="00856BC6">
      <w:pPr>
        <w:spacing w:after="0" w:line="240" w:lineRule="auto"/>
        <w:ind w:left="284" w:hanging="284"/>
        <w:jc w:val="both"/>
        <w:rPr>
          <w:rFonts w:ascii="CG Omega" w:eastAsia="Times New Roman" w:hAnsi="CG Omega" w:cs="Arial"/>
          <w:lang w:eastAsia="pl-PL"/>
        </w:rPr>
      </w:pPr>
      <w:r w:rsidRPr="00F7325C">
        <w:rPr>
          <w:rFonts w:ascii="CG Omega" w:eastAsia="Times New Roman" w:hAnsi="CG Omega" w:cs="Arial"/>
          <w:lang w:eastAsia="pl-PL"/>
        </w:rPr>
        <w:t xml:space="preserve">7. </w:t>
      </w:r>
      <w:r w:rsidR="00856BC6">
        <w:rPr>
          <w:rFonts w:ascii="CG Omega" w:eastAsia="Times New Roman" w:hAnsi="CG Omega" w:cs="Arial"/>
          <w:lang w:eastAsia="pl-PL"/>
        </w:rPr>
        <w:tab/>
      </w:r>
      <w:r w:rsidRPr="00F7325C">
        <w:rPr>
          <w:rFonts w:ascii="CG Omega" w:eastAsia="Times New Roman" w:hAnsi="CG Omega" w:cs="Arial"/>
          <w:lang w:eastAsia="pl-PL"/>
        </w:rPr>
        <w:t xml:space="preserve">opinię technologiczną sporządzoną na podstawie wszystkich wyników badań i pomiarów załączonych do dokumentów odbioru, wykonanych zgodnie z SST i PZJ, </w:t>
      </w:r>
    </w:p>
    <w:p w:rsidR="001D0D3B" w:rsidRPr="00F7325C" w:rsidRDefault="00AD2335" w:rsidP="00856BC6">
      <w:pPr>
        <w:spacing w:after="0" w:line="240" w:lineRule="auto"/>
        <w:ind w:left="284" w:hanging="284"/>
        <w:jc w:val="both"/>
        <w:rPr>
          <w:rFonts w:ascii="CG Omega" w:eastAsia="Times New Roman" w:hAnsi="CG Omega" w:cs="Arial"/>
          <w:lang w:eastAsia="pl-PL"/>
        </w:rPr>
      </w:pPr>
      <w:r w:rsidRPr="00F7325C">
        <w:rPr>
          <w:rFonts w:ascii="CG Omega" w:eastAsia="Times New Roman" w:hAnsi="CG Omega" w:cs="Arial"/>
          <w:lang w:eastAsia="pl-PL"/>
        </w:rPr>
        <w:t xml:space="preserve">8. </w:t>
      </w:r>
      <w:r w:rsidR="00856BC6">
        <w:rPr>
          <w:rFonts w:ascii="CG Omega" w:eastAsia="Times New Roman" w:hAnsi="CG Omega" w:cs="Arial"/>
          <w:lang w:eastAsia="pl-PL"/>
        </w:rPr>
        <w:tab/>
      </w:r>
      <w:r w:rsidRPr="00F7325C">
        <w:rPr>
          <w:rFonts w:ascii="CG Omega" w:eastAsia="Times New Roman" w:hAnsi="CG Omega" w:cs="Arial"/>
          <w:lang w:eastAsia="pl-PL"/>
        </w:rPr>
        <w:t xml:space="preserve">rysunki (dokumentacje) na wykonanie robót towarzyszących (np. na przełożenie linii telefonicznej, energetycznej, gazowej, oświetlenia itp.) oraz protokoły odbioru i przekazania tych robót właścicielom urządzeń, </w:t>
      </w:r>
    </w:p>
    <w:p w:rsidR="001D0D3B" w:rsidRPr="00F7325C" w:rsidRDefault="00AD2335" w:rsidP="00856BC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9. </w:t>
      </w:r>
      <w:r w:rsidR="00856BC6">
        <w:rPr>
          <w:rFonts w:ascii="CG Omega" w:eastAsia="Times New Roman" w:hAnsi="CG Omega" w:cs="Arial"/>
          <w:lang w:eastAsia="pl-PL"/>
        </w:rPr>
        <w:t xml:space="preserve"> </w:t>
      </w:r>
      <w:r w:rsidRPr="00F7325C">
        <w:rPr>
          <w:rFonts w:ascii="CG Omega" w:eastAsia="Times New Roman" w:hAnsi="CG Omega" w:cs="Arial"/>
          <w:lang w:eastAsia="pl-PL"/>
        </w:rPr>
        <w:t>geodezyjną inwentaryzację powykonawczą</w:t>
      </w:r>
      <w:r w:rsidR="00856BC6">
        <w:rPr>
          <w:rFonts w:ascii="CG Omega" w:eastAsia="Times New Roman" w:hAnsi="CG Omega" w:cs="Arial"/>
          <w:lang w:eastAsia="pl-PL"/>
        </w:rPr>
        <w:t xml:space="preserve"> </w:t>
      </w:r>
      <w:r w:rsidRPr="00F7325C">
        <w:rPr>
          <w:rFonts w:ascii="CG Omega" w:eastAsia="Times New Roman" w:hAnsi="CG Omega" w:cs="Arial"/>
          <w:lang w:eastAsia="pl-PL"/>
        </w:rPr>
        <w:t xml:space="preserve">robót i sieci uzbrojenia terenu, </w:t>
      </w:r>
    </w:p>
    <w:p w:rsidR="001D0D3B" w:rsidRPr="00F7325C" w:rsidRDefault="00AD2335" w:rsidP="00856BC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10. kopię mapy zasadniczej powstałej w wyniku geodezyjnej inwentaryzacji powykonawczej. </w:t>
      </w:r>
    </w:p>
    <w:p w:rsidR="001D0D3B" w:rsidRPr="00F7325C" w:rsidRDefault="00AD2335" w:rsidP="00856BC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 </w:t>
      </w:r>
    </w:p>
    <w:p w:rsidR="001D0D3B" w:rsidRPr="00F7325C" w:rsidRDefault="001D0D3B" w:rsidP="00C710B6">
      <w:pPr>
        <w:jc w:val="both"/>
        <w:rPr>
          <w:rFonts w:ascii="CG Omega" w:eastAsia="Times New Roman" w:hAnsi="CG Omega" w:cs="Arial"/>
          <w:lang w:eastAsia="pl-PL"/>
        </w:rPr>
      </w:pPr>
    </w:p>
    <w:p w:rsidR="001D0D3B" w:rsidRPr="002E1390" w:rsidRDefault="00AD2335" w:rsidP="002E1390">
      <w:pPr>
        <w:spacing w:after="0" w:line="240" w:lineRule="auto"/>
        <w:jc w:val="both"/>
        <w:rPr>
          <w:rFonts w:ascii="CG Omega" w:eastAsia="Times New Roman" w:hAnsi="CG Omega" w:cs="Arial"/>
          <w:b/>
          <w:lang w:eastAsia="pl-PL"/>
        </w:rPr>
      </w:pPr>
      <w:r w:rsidRPr="002E1390">
        <w:rPr>
          <w:rFonts w:ascii="CG Omega" w:eastAsia="Times New Roman" w:hAnsi="CG Omega" w:cs="Arial"/>
          <w:b/>
          <w:lang w:eastAsia="pl-PL"/>
        </w:rPr>
        <w:t xml:space="preserve">8.5. Odbiór pogwarancyjny </w:t>
      </w:r>
    </w:p>
    <w:p w:rsidR="001C444B" w:rsidRPr="00F7325C" w:rsidRDefault="00AD2335" w:rsidP="002E1390">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Odbiór pogwarancyjny polega na ocenie wykonanych robót związanych z usunięciem wad stwierdzonych przy odbiorze ostatecznym i zaistniałych w okresie gwarancyjnym. Odbiór pogwarancyjny będzie dokonany</w:t>
      </w:r>
      <w:r w:rsidR="002E1390">
        <w:rPr>
          <w:rFonts w:ascii="CG Omega" w:eastAsia="Times New Roman" w:hAnsi="CG Omega" w:cs="Arial"/>
          <w:lang w:eastAsia="pl-PL"/>
        </w:rPr>
        <w:t xml:space="preserve"> </w:t>
      </w:r>
      <w:r w:rsidRPr="00F7325C">
        <w:rPr>
          <w:rFonts w:ascii="CG Omega" w:eastAsia="Times New Roman" w:hAnsi="CG Omega" w:cs="Arial"/>
          <w:lang w:eastAsia="pl-PL"/>
        </w:rPr>
        <w:t xml:space="preserve">na podstawie oceny wizualnej obiektu z uwzględnieniem zasad opisanych w punkcie 8.4 „Odbiór ostateczny robót”. </w:t>
      </w:r>
    </w:p>
    <w:p w:rsidR="001C444B" w:rsidRPr="00F7325C" w:rsidRDefault="001C444B" w:rsidP="00C710B6">
      <w:pPr>
        <w:jc w:val="both"/>
        <w:rPr>
          <w:rFonts w:ascii="CG Omega" w:eastAsia="Times New Roman" w:hAnsi="CG Omega" w:cs="Arial"/>
          <w:lang w:eastAsia="pl-PL"/>
        </w:rPr>
      </w:pPr>
    </w:p>
    <w:p w:rsidR="001C444B" w:rsidRPr="002E1390" w:rsidRDefault="00AD2335" w:rsidP="00C710B6">
      <w:pPr>
        <w:jc w:val="both"/>
        <w:rPr>
          <w:rFonts w:ascii="CG Omega" w:eastAsia="Times New Roman" w:hAnsi="CG Omega" w:cs="Arial"/>
          <w:b/>
          <w:lang w:eastAsia="pl-PL"/>
        </w:rPr>
      </w:pPr>
      <w:r w:rsidRPr="002E1390">
        <w:rPr>
          <w:rFonts w:ascii="CG Omega" w:eastAsia="Times New Roman" w:hAnsi="CG Omega" w:cs="Arial"/>
          <w:b/>
          <w:lang w:eastAsia="pl-PL"/>
        </w:rPr>
        <w:t xml:space="preserve">9. PODSTAWA PŁATNOŚCI </w:t>
      </w:r>
    </w:p>
    <w:p w:rsidR="002E1390" w:rsidRPr="002E1390" w:rsidRDefault="00AD2335" w:rsidP="002E1390">
      <w:pPr>
        <w:spacing w:after="0" w:line="240" w:lineRule="auto"/>
        <w:jc w:val="both"/>
        <w:rPr>
          <w:rFonts w:ascii="CG Omega" w:eastAsia="Times New Roman" w:hAnsi="CG Omega" w:cs="Arial"/>
          <w:b/>
          <w:lang w:eastAsia="pl-PL"/>
        </w:rPr>
      </w:pPr>
      <w:r w:rsidRPr="002E1390">
        <w:rPr>
          <w:rFonts w:ascii="CG Omega" w:eastAsia="Times New Roman" w:hAnsi="CG Omega" w:cs="Arial"/>
          <w:b/>
          <w:lang w:eastAsia="pl-PL"/>
        </w:rPr>
        <w:t xml:space="preserve">9.1. Ustalenia ogólne </w:t>
      </w:r>
    </w:p>
    <w:p w:rsidR="001C444B" w:rsidRPr="00F7325C" w:rsidRDefault="00AD2335" w:rsidP="002E1390">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w:t>
      </w:r>
      <w:r w:rsidR="00B02BF1">
        <w:rPr>
          <w:rFonts w:ascii="CG Omega" w:eastAsia="Times New Roman" w:hAnsi="CG Omega" w:cs="Arial"/>
          <w:lang w:eastAsia="pl-PL"/>
        </w:rPr>
        <w:t xml:space="preserve">                                 </w:t>
      </w:r>
      <w:r w:rsidRPr="00F7325C">
        <w:rPr>
          <w:rFonts w:ascii="CG Omega" w:eastAsia="Times New Roman" w:hAnsi="CG Omega" w:cs="Arial"/>
          <w:lang w:eastAsia="pl-PL"/>
        </w:rPr>
        <w:t>i w</w:t>
      </w:r>
      <w:r w:rsidR="00B02BF1">
        <w:rPr>
          <w:rFonts w:ascii="CG Omega" w:eastAsia="Times New Roman" w:hAnsi="CG Omega" w:cs="Arial"/>
          <w:lang w:eastAsia="pl-PL"/>
        </w:rPr>
        <w:t> </w:t>
      </w:r>
      <w:r w:rsidRPr="00F7325C">
        <w:rPr>
          <w:rFonts w:ascii="CG Omega" w:eastAsia="Times New Roman" w:hAnsi="CG Omega" w:cs="Arial"/>
          <w:lang w:eastAsia="pl-PL"/>
        </w:rPr>
        <w:t xml:space="preserve">dokumentacji projektowej. Ceny jednostkowe lub kwoty ryczałtowe robót będą obejmować: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robociznę bezpośrednią wraz z towarzyszącymi kosztami,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wartość zużytych materiałów wraz z</w:t>
      </w:r>
      <w:r w:rsidR="00B02BF1">
        <w:rPr>
          <w:rFonts w:ascii="CG Omega" w:eastAsia="Times New Roman" w:hAnsi="CG Omega" w:cs="Arial"/>
          <w:lang w:eastAsia="pl-PL"/>
        </w:rPr>
        <w:t> </w:t>
      </w:r>
      <w:r w:rsidRPr="00F7325C">
        <w:rPr>
          <w:rFonts w:ascii="CG Omega" w:eastAsia="Times New Roman" w:hAnsi="CG Omega" w:cs="Arial"/>
          <w:lang w:eastAsia="pl-PL"/>
        </w:rPr>
        <w:t xml:space="preserve">kosztami zakupu, magazynowania, ewentualnych ubytków i transportu na teren budowy,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w:t>
      </w:r>
      <w:r w:rsidRPr="00F7325C">
        <w:rPr>
          <w:rFonts w:ascii="CG Omega" w:eastAsia="Times New Roman" w:hAnsi="CG Omega" w:cs="Arial"/>
          <w:lang w:eastAsia="pl-PL"/>
        </w:rPr>
        <w:lastRenderedPageBreak/>
        <w:t xml:space="preserve">wartość pracy sprzętu wraz z towarzyszącymi kosztami,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koszty pośrednie, zysk kalkulacyjny </w:t>
      </w:r>
      <w:r w:rsidR="00B02BF1">
        <w:rPr>
          <w:rFonts w:ascii="CG Omega" w:eastAsia="Times New Roman" w:hAnsi="CG Omega" w:cs="Arial"/>
          <w:lang w:eastAsia="pl-PL"/>
        </w:rPr>
        <w:t xml:space="preserve">               </w:t>
      </w:r>
      <w:r w:rsidRPr="00F7325C">
        <w:rPr>
          <w:rFonts w:ascii="CG Omega" w:eastAsia="Times New Roman" w:hAnsi="CG Omega" w:cs="Arial"/>
          <w:lang w:eastAsia="pl-PL"/>
        </w:rPr>
        <w:t xml:space="preserve">i ryzyko, </w:t>
      </w:r>
      <w:r w:rsidRPr="00F7325C">
        <w:rPr>
          <w:rFonts w:ascii="CG Omega" w:eastAsia="Times New Roman" w:hAnsi="CG Omega" w:cs="Arial"/>
          <w:lang w:eastAsia="pl-PL"/>
        </w:rPr>
        <w:sym w:font="Symbol" w:char="F02D"/>
      </w:r>
      <w:r w:rsidRPr="00F7325C">
        <w:rPr>
          <w:rFonts w:ascii="CG Omega" w:eastAsia="Times New Roman" w:hAnsi="CG Omega" w:cs="Arial"/>
          <w:lang w:eastAsia="pl-PL"/>
        </w:rPr>
        <w:t xml:space="preserve"> podatki obliczone zgodnie z obowiązującymi przepisami. Do cen jednostkowych nie należy wliczać podatku VAT. </w:t>
      </w:r>
    </w:p>
    <w:p w:rsidR="001C444B" w:rsidRPr="00F7325C" w:rsidRDefault="001C444B" w:rsidP="00C710B6">
      <w:pPr>
        <w:spacing w:after="0" w:line="240" w:lineRule="auto"/>
        <w:jc w:val="both"/>
        <w:rPr>
          <w:rFonts w:ascii="CG Omega" w:eastAsia="Times New Roman" w:hAnsi="CG Omega" w:cs="Arial"/>
          <w:lang w:eastAsia="pl-PL"/>
        </w:rPr>
      </w:pPr>
    </w:p>
    <w:p w:rsidR="002E1390" w:rsidRPr="002E1390" w:rsidRDefault="002E1390" w:rsidP="00C710B6">
      <w:pPr>
        <w:spacing w:after="0" w:line="240" w:lineRule="auto"/>
        <w:jc w:val="both"/>
        <w:rPr>
          <w:rFonts w:ascii="CG Omega" w:eastAsia="Times New Roman" w:hAnsi="CG Omega" w:cs="Arial"/>
          <w:b/>
          <w:lang w:eastAsia="pl-PL"/>
        </w:rPr>
      </w:pPr>
      <w:r w:rsidRPr="002E1390">
        <w:rPr>
          <w:rFonts w:ascii="CG Omega" w:eastAsia="Times New Roman" w:hAnsi="CG Omega" w:cs="Arial"/>
          <w:b/>
          <w:lang w:eastAsia="pl-PL"/>
        </w:rPr>
        <w:t>9.2</w:t>
      </w:r>
      <w:r w:rsidR="00AD2335" w:rsidRPr="002E1390">
        <w:rPr>
          <w:rFonts w:ascii="CG Omega" w:eastAsia="Times New Roman" w:hAnsi="CG Omega" w:cs="Arial"/>
          <w:b/>
          <w:lang w:eastAsia="pl-PL"/>
        </w:rPr>
        <w:t xml:space="preserve">. Objazdy, przejazdy i organizacja ruchu </w:t>
      </w: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Koszt wybudowania objazdów/przejazdów i organizacji ruchu obejmuje: </w:t>
      </w:r>
    </w:p>
    <w:p w:rsidR="001C444B" w:rsidRPr="00F7325C" w:rsidRDefault="00AD2335" w:rsidP="002E1390">
      <w:pPr>
        <w:spacing w:after="0" w:line="240" w:lineRule="auto"/>
        <w:ind w:left="708" w:hanging="708"/>
        <w:jc w:val="both"/>
        <w:rPr>
          <w:rFonts w:ascii="CG Omega" w:eastAsia="Times New Roman" w:hAnsi="CG Omega" w:cs="Arial"/>
          <w:lang w:eastAsia="pl-PL"/>
        </w:rPr>
      </w:pPr>
      <w:r w:rsidRPr="00F7325C">
        <w:rPr>
          <w:rFonts w:ascii="CG Omega" w:eastAsia="Times New Roman" w:hAnsi="CG Omega" w:cs="Arial"/>
          <w:lang w:eastAsia="pl-PL"/>
        </w:rPr>
        <w:t>(a)</w:t>
      </w:r>
      <w:r w:rsidR="002E1390">
        <w:rPr>
          <w:rFonts w:ascii="CG Omega" w:eastAsia="Times New Roman" w:hAnsi="CG Omega" w:cs="Arial"/>
          <w:lang w:eastAsia="pl-PL"/>
        </w:rPr>
        <w:tab/>
      </w:r>
      <w:r w:rsidRPr="00F7325C">
        <w:rPr>
          <w:rFonts w:ascii="CG Omega" w:eastAsia="Times New Roman" w:hAnsi="CG Omega" w:cs="Arial"/>
          <w:lang w:eastAsia="pl-PL"/>
        </w:rPr>
        <w:t xml:space="preserve"> 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 </w:t>
      </w:r>
    </w:p>
    <w:p w:rsidR="001C444B" w:rsidRPr="00F7325C" w:rsidRDefault="00AD2335" w:rsidP="002E1390">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t xml:space="preserve">(b) </w:t>
      </w:r>
      <w:r w:rsidR="002E1390">
        <w:rPr>
          <w:rFonts w:ascii="CG Omega" w:eastAsia="Times New Roman" w:hAnsi="CG Omega" w:cs="Arial"/>
          <w:lang w:eastAsia="pl-PL"/>
        </w:rPr>
        <w:tab/>
      </w:r>
      <w:r w:rsidRPr="00F7325C">
        <w:rPr>
          <w:rFonts w:ascii="CG Omega" w:eastAsia="Times New Roman" w:hAnsi="CG Omega" w:cs="Arial"/>
          <w:lang w:eastAsia="pl-PL"/>
        </w:rPr>
        <w:t xml:space="preserve">ustawienie tymczasowego oznakowania i oświetlenia zgodnie z wymaganiami bezpieczeństwa ruchu, </w:t>
      </w: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(c) </w:t>
      </w:r>
      <w:r w:rsidR="002E1390">
        <w:rPr>
          <w:rFonts w:ascii="CG Omega" w:eastAsia="Times New Roman" w:hAnsi="CG Omega" w:cs="Arial"/>
          <w:lang w:eastAsia="pl-PL"/>
        </w:rPr>
        <w:tab/>
      </w:r>
      <w:r w:rsidRPr="00F7325C">
        <w:rPr>
          <w:rFonts w:ascii="CG Omega" w:eastAsia="Times New Roman" w:hAnsi="CG Omega" w:cs="Arial"/>
          <w:lang w:eastAsia="pl-PL"/>
        </w:rPr>
        <w:t xml:space="preserve">opłaty/dzierżawy terenu, </w:t>
      </w: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(d) </w:t>
      </w:r>
      <w:r w:rsidR="002E1390">
        <w:rPr>
          <w:rFonts w:ascii="CG Omega" w:eastAsia="Times New Roman" w:hAnsi="CG Omega" w:cs="Arial"/>
          <w:lang w:eastAsia="pl-PL"/>
        </w:rPr>
        <w:tab/>
      </w:r>
      <w:r w:rsidRPr="00F7325C">
        <w:rPr>
          <w:rFonts w:ascii="CG Omega" w:eastAsia="Times New Roman" w:hAnsi="CG Omega" w:cs="Arial"/>
          <w:lang w:eastAsia="pl-PL"/>
        </w:rPr>
        <w:t xml:space="preserve">przygotowanie terenu, </w:t>
      </w:r>
    </w:p>
    <w:p w:rsidR="001C444B" w:rsidRPr="00F7325C" w:rsidRDefault="00AD2335" w:rsidP="002E1390">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t xml:space="preserve">(e) </w:t>
      </w:r>
      <w:r w:rsidR="002E1390">
        <w:rPr>
          <w:rFonts w:ascii="CG Omega" w:eastAsia="Times New Roman" w:hAnsi="CG Omega" w:cs="Arial"/>
          <w:lang w:eastAsia="pl-PL"/>
        </w:rPr>
        <w:tab/>
      </w:r>
      <w:r w:rsidRPr="00F7325C">
        <w:rPr>
          <w:rFonts w:ascii="CG Omega" w:eastAsia="Times New Roman" w:hAnsi="CG Omega" w:cs="Arial"/>
          <w:lang w:eastAsia="pl-PL"/>
        </w:rPr>
        <w:t xml:space="preserve">konstrukcję tymczasowej nawierzchni, ramp, chodników, krawężników, barier, oznakowań i drenażu, </w:t>
      </w: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(f) </w:t>
      </w:r>
      <w:r w:rsidR="002E1390">
        <w:rPr>
          <w:rFonts w:ascii="CG Omega" w:eastAsia="Times New Roman" w:hAnsi="CG Omega" w:cs="Arial"/>
          <w:lang w:eastAsia="pl-PL"/>
        </w:rPr>
        <w:tab/>
      </w:r>
      <w:r w:rsidRPr="00F7325C">
        <w:rPr>
          <w:rFonts w:ascii="CG Omega" w:eastAsia="Times New Roman" w:hAnsi="CG Omega" w:cs="Arial"/>
          <w:lang w:eastAsia="pl-PL"/>
        </w:rPr>
        <w:t xml:space="preserve">tymczasową przebudowę urządzeń obcych. </w:t>
      </w:r>
    </w:p>
    <w:p w:rsidR="001C444B" w:rsidRPr="00F7325C" w:rsidRDefault="001C444B" w:rsidP="00C710B6">
      <w:pPr>
        <w:spacing w:after="0" w:line="240" w:lineRule="auto"/>
        <w:jc w:val="both"/>
        <w:rPr>
          <w:rFonts w:ascii="CG Omega" w:eastAsia="Times New Roman" w:hAnsi="CG Omega" w:cs="Arial"/>
          <w:lang w:eastAsia="pl-PL"/>
        </w:rPr>
      </w:pP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Koszt utrzymania objazdów/przejazdów i organizacji ruchu obejmuje: </w:t>
      </w:r>
    </w:p>
    <w:p w:rsidR="001C444B" w:rsidRPr="00F7325C" w:rsidRDefault="00AD2335" w:rsidP="002E1390">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t xml:space="preserve">(a) </w:t>
      </w:r>
      <w:r w:rsidR="002E1390">
        <w:rPr>
          <w:rFonts w:ascii="CG Omega" w:eastAsia="Times New Roman" w:hAnsi="CG Omega" w:cs="Arial"/>
          <w:lang w:eastAsia="pl-PL"/>
        </w:rPr>
        <w:tab/>
      </w:r>
      <w:r w:rsidRPr="00F7325C">
        <w:rPr>
          <w:rFonts w:ascii="CG Omega" w:eastAsia="Times New Roman" w:hAnsi="CG Omega" w:cs="Arial"/>
          <w:lang w:eastAsia="pl-PL"/>
        </w:rPr>
        <w:t>oczyszczanie, przestawienie, prz</w:t>
      </w:r>
      <w:r w:rsidR="00B02BF1">
        <w:rPr>
          <w:rFonts w:ascii="CG Omega" w:eastAsia="Times New Roman" w:hAnsi="CG Omega" w:cs="Arial"/>
          <w:lang w:eastAsia="pl-PL"/>
        </w:rPr>
        <w:t>ykrycie i usunięcie tymczasowego oznakowania pionowego, poziomego</w:t>
      </w:r>
      <w:r w:rsidRPr="00F7325C">
        <w:rPr>
          <w:rFonts w:ascii="CG Omega" w:eastAsia="Times New Roman" w:hAnsi="CG Omega" w:cs="Arial"/>
          <w:lang w:eastAsia="pl-PL"/>
        </w:rPr>
        <w:t>, bar</w:t>
      </w:r>
      <w:r w:rsidR="00B02BF1">
        <w:rPr>
          <w:rFonts w:ascii="CG Omega" w:eastAsia="Times New Roman" w:hAnsi="CG Omega" w:cs="Arial"/>
          <w:lang w:eastAsia="pl-PL"/>
        </w:rPr>
        <w:t xml:space="preserve">ier </w:t>
      </w:r>
      <w:r w:rsidRPr="00F7325C">
        <w:rPr>
          <w:rFonts w:ascii="CG Omega" w:eastAsia="Times New Roman" w:hAnsi="CG Omega" w:cs="Arial"/>
          <w:lang w:eastAsia="pl-PL"/>
        </w:rPr>
        <w:t xml:space="preserve"> świateł, </w:t>
      </w: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(b) </w:t>
      </w:r>
      <w:r w:rsidR="002E1390">
        <w:rPr>
          <w:rFonts w:ascii="CG Omega" w:eastAsia="Times New Roman" w:hAnsi="CG Omega" w:cs="Arial"/>
          <w:lang w:eastAsia="pl-PL"/>
        </w:rPr>
        <w:tab/>
      </w:r>
      <w:r w:rsidRPr="00F7325C">
        <w:rPr>
          <w:rFonts w:ascii="CG Omega" w:eastAsia="Times New Roman" w:hAnsi="CG Omega" w:cs="Arial"/>
          <w:lang w:eastAsia="pl-PL"/>
        </w:rPr>
        <w:t xml:space="preserve">utrzymanie płynności ruchu publicznego. </w:t>
      </w:r>
    </w:p>
    <w:p w:rsidR="001C444B" w:rsidRPr="00F7325C" w:rsidRDefault="001C444B" w:rsidP="00C710B6">
      <w:pPr>
        <w:spacing w:after="0" w:line="240" w:lineRule="auto"/>
        <w:jc w:val="both"/>
        <w:rPr>
          <w:rFonts w:ascii="CG Omega" w:eastAsia="Times New Roman" w:hAnsi="CG Omega" w:cs="Arial"/>
          <w:lang w:eastAsia="pl-PL"/>
        </w:rPr>
      </w:pP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Koszt likwidacji objazdów/przejazdów i organizacji ruchu obejmuje: </w:t>
      </w: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(a) </w:t>
      </w:r>
      <w:r w:rsidR="002E1390">
        <w:rPr>
          <w:rFonts w:ascii="CG Omega" w:eastAsia="Times New Roman" w:hAnsi="CG Omega" w:cs="Arial"/>
          <w:lang w:eastAsia="pl-PL"/>
        </w:rPr>
        <w:tab/>
      </w:r>
      <w:r w:rsidRPr="00F7325C">
        <w:rPr>
          <w:rFonts w:ascii="CG Omega" w:eastAsia="Times New Roman" w:hAnsi="CG Omega" w:cs="Arial"/>
          <w:lang w:eastAsia="pl-PL"/>
        </w:rPr>
        <w:t xml:space="preserve">usunięcie wbudowanych materiałów i oznakowania, </w:t>
      </w:r>
    </w:p>
    <w:p w:rsidR="001C444B" w:rsidRPr="00F7325C" w:rsidRDefault="00AD2335" w:rsidP="00C710B6">
      <w:pPr>
        <w:spacing w:after="0" w:line="240" w:lineRule="auto"/>
        <w:jc w:val="both"/>
        <w:rPr>
          <w:rFonts w:ascii="CG Omega" w:eastAsia="Times New Roman" w:hAnsi="CG Omega" w:cs="Arial"/>
          <w:lang w:eastAsia="pl-PL"/>
        </w:rPr>
      </w:pPr>
      <w:r w:rsidRPr="00F7325C">
        <w:rPr>
          <w:rFonts w:ascii="CG Omega" w:eastAsia="Times New Roman" w:hAnsi="CG Omega" w:cs="Arial"/>
          <w:lang w:eastAsia="pl-PL"/>
        </w:rPr>
        <w:t xml:space="preserve">(b) </w:t>
      </w:r>
      <w:r w:rsidR="002E1390">
        <w:rPr>
          <w:rFonts w:ascii="CG Omega" w:eastAsia="Times New Roman" w:hAnsi="CG Omega" w:cs="Arial"/>
          <w:lang w:eastAsia="pl-PL"/>
        </w:rPr>
        <w:tab/>
      </w:r>
      <w:r w:rsidRPr="00F7325C">
        <w:rPr>
          <w:rFonts w:ascii="CG Omega" w:eastAsia="Times New Roman" w:hAnsi="CG Omega" w:cs="Arial"/>
          <w:lang w:eastAsia="pl-PL"/>
        </w:rPr>
        <w:t xml:space="preserve">doprowadzenie terenu do stanu pierwotnego. </w:t>
      </w:r>
    </w:p>
    <w:p w:rsidR="001C444B" w:rsidRPr="00F7325C" w:rsidRDefault="001C444B" w:rsidP="00C710B6">
      <w:pPr>
        <w:spacing w:after="0" w:line="240" w:lineRule="auto"/>
        <w:jc w:val="both"/>
        <w:rPr>
          <w:rFonts w:ascii="CG Omega" w:eastAsia="Times New Roman" w:hAnsi="CG Omega" w:cs="Arial"/>
          <w:lang w:eastAsia="pl-PL"/>
        </w:rPr>
      </w:pPr>
    </w:p>
    <w:p w:rsidR="001C444B" w:rsidRPr="002E1390" w:rsidRDefault="00AD2335" w:rsidP="00C710B6">
      <w:pPr>
        <w:spacing w:after="0" w:line="240" w:lineRule="auto"/>
        <w:jc w:val="both"/>
        <w:rPr>
          <w:rFonts w:ascii="CG Omega" w:eastAsia="Times New Roman" w:hAnsi="CG Omega" w:cs="Arial"/>
          <w:b/>
          <w:lang w:eastAsia="pl-PL"/>
        </w:rPr>
      </w:pPr>
      <w:r w:rsidRPr="002E1390">
        <w:rPr>
          <w:rFonts w:ascii="CG Omega" w:eastAsia="Times New Roman" w:hAnsi="CG Omega" w:cs="Arial"/>
          <w:b/>
          <w:lang w:eastAsia="pl-PL"/>
        </w:rPr>
        <w:t xml:space="preserve">10. PRZEPISY ZWIĄZANE </w:t>
      </w:r>
    </w:p>
    <w:p w:rsidR="001C444B" w:rsidRPr="00F7325C" w:rsidRDefault="00AD2335" w:rsidP="002E1390">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t xml:space="preserve">1. </w:t>
      </w:r>
      <w:r w:rsidR="002E1390">
        <w:rPr>
          <w:rFonts w:ascii="CG Omega" w:eastAsia="Times New Roman" w:hAnsi="CG Omega" w:cs="Arial"/>
          <w:lang w:eastAsia="pl-PL"/>
        </w:rPr>
        <w:tab/>
      </w:r>
      <w:r w:rsidRPr="00F7325C">
        <w:rPr>
          <w:rFonts w:ascii="CG Omega" w:eastAsia="Times New Roman" w:hAnsi="CG Omega" w:cs="Arial"/>
          <w:lang w:eastAsia="pl-PL"/>
        </w:rPr>
        <w:t>Ustawa z dnia 7 lipca 1994 r. -Prawo budowlane (</w:t>
      </w:r>
      <w:r w:rsidR="00B02BF1">
        <w:rPr>
          <w:rFonts w:ascii="CG Omega" w:eastAsia="Times New Roman" w:hAnsi="CG Omega" w:cs="Arial"/>
          <w:lang w:eastAsia="pl-PL"/>
        </w:rPr>
        <w:t xml:space="preserve">tj. </w:t>
      </w:r>
      <w:r w:rsidRPr="00F7325C">
        <w:rPr>
          <w:rFonts w:ascii="CG Omega" w:eastAsia="Times New Roman" w:hAnsi="CG Omega" w:cs="Arial"/>
          <w:lang w:eastAsia="pl-PL"/>
        </w:rPr>
        <w:t>Dz. U.</w:t>
      </w:r>
      <w:r w:rsidR="00B02BF1">
        <w:rPr>
          <w:rFonts w:ascii="CG Omega" w:eastAsia="Times New Roman" w:hAnsi="CG Omega" w:cs="Arial"/>
          <w:lang w:eastAsia="pl-PL"/>
        </w:rPr>
        <w:t xml:space="preserve"> z 2023 r. Nr 682 </w:t>
      </w:r>
      <w:r w:rsidRPr="00F7325C">
        <w:rPr>
          <w:rFonts w:ascii="CG Omega" w:eastAsia="Times New Roman" w:hAnsi="CG Omega" w:cs="Arial"/>
          <w:lang w:eastAsia="pl-PL"/>
        </w:rPr>
        <w:t xml:space="preserve"> z późniejszymi zmianami). </w:t>
      </w:r>
    </w:p>
    <w:p w:rsidR="001C444B" w:rsidRPr="00F7325C" w:rsidRDefault="00AD2335" w:rsidP="002E1390">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t xml:space="preserve">2. </w:t>
      </w:r>
      <w:r w:rsidR="002E1390">
        <w:rPr>
          <w:rFonts w:ascii="CG Omega" w:eastAsia="Times New Roman" w:hAnsi="CG Omega" w:cs="Arial"/>
          <w:lang w:eastAsia="pl-PL"/>
        </w:rPr>
        <w:tab/>
      </w:r>
      <w:r w:rsidRPr="00F7325C">
        <w:rPr>
          <w:rFonts w:ascii="CG Omega" w:eastAsia="Times New Roman" w:hAnsi="CG Omega" w:cs="Arial"/>
          <w:lang w:eastAsia="pl-PL"/>
        </w:rPr>
        <w:t xml:space="preserve">Zarządzenie Ministra Infrastruktury z dnia 19 listopada 2001 r. w sprawie dziennika budowy, montażu i rozbiórki oraz tablicy informacyjnej (Dz. U. Nr 138, poz. 1555). </w:t>
      </w:r>
    </w:p>
    <w:p w:rsidR="00AD2335" w:rsidRPr="00F7325C" w:rsidRDefault="00AD2335" w:rsidP="002E1390">
      <w:pPr>
        <w:spacing w:after="0" w:line="240" w:lineRule="auto"/>
        <w:ind w:left="705" w:hanging="705"/>
        <w:jc w:val="both"/>
        <w:rPr>
          <w:rFonts w:ascii="CG Omega" w:eastAsia="Times New Roman" w:hAnsi="CG Omega" w:cs="Arial"/>
          <w:lang w:eastAsia="pl-PL"/>
        </w:rPr>
      </w:pPr>
      <w:r w:rsidRPr="00F7325C">
        <w:rPr>
          <w:rFonts w:ascii="CG Omega" w:eastAsia="Times New Roman" w:hAnsi="CG Omega" w:cs="Arial"/>
          <w:lang w:eastAsia="pl-PL"/>
        </w:rPr>
        <w:t xml:space="preserve">3. </w:t>
      </w:r>
      <w:r w:rsidR="002E1390">
        <w:rPr>
          <w:rFonts w:ascii="CG Omega" w:eastAsia="Times New Roman" w:hAnsi="CG Omega" w:cs="Arial"/>
          <w:lang w:eastAsia="pl-PL"/>
        </w:rPr>
        <w:tab/>
      </w:r>
      <w:r w:rsidRPr="00F7325C">
        <w:rPr>
          <w:rFonts w:ascii="CG Omega" w:eastAsia="Times New Roman" w:hAnsi="CG Omega" w:cs="Arial"/>
          <w:lang w:eastAsia="pl-PL"/>
        </w:rPr>
        <w:t xml:space="preserve">Ustawa z dnia 21 marca 1985 r. o drogach publicznych (Dz. U. Nr 14, poz. 60 </w:t>
      </w:r>
      <w:r w:rsidR="00B02BF1">
        <w:rPr>
          <w:rFonts w:ascii="CG Omega" w:eastAsia="Times New Roman" w:hAnsi="CG Omega" w:cs="Arial"/>
          <w:lang w:eastAsia="pl-PL"/>
        </w:rPr>
        <w:t xml:space="preserve">                              </w:t>
      </w:r>
      <w:r w:rsidRPr="00F7325C">
        <w:rPr>
          <w:rFonts w:ascii="CG Omega" w:eastAsia="Times New Roman" w:hAnsi="CG Omega" w:cs="Arial"/>
          <w:lang w:eastAsia="pl-PL"/>
        </w:rPr>
        <w:t>z późniejszymi zmianami.</w:t>
      </w:r>
    </w:p>
    <w:p w:rsidR="001C444B" w:rsidRPr="00F7325C" w:rsidRDefault="001C444B" w:rsidP="00C710B6">
      <w:pPr>
        <w:spacing w:after="0" w:line="240" w:lineRule="auto"/>
        <w:jc w:val="both"/>
        <w:rPr>
          <w:rFonts w:ascii="CG Omega" w:eastAsia="Times New Roman" w:hAnsi="CG Omega" w:cs="Arial"/>
          <w:lang w:eastAsia="pl-PL"/>
        </w:rPr>
      </w:pPr>
    </w:p>
    <w:p w:rsidR="001C444B" w:rsidRPr="00F7325C" w:rsidRDefault="001C444B" w:rsidP="00C710B6">
      <w:pPr>
        <w:spacing w:after="0" w:line="240" w:lineRule="auto"/>
        <w:jc w:val="both"/>
        <w:rPr>
          <w:rFonts w:ascii="CG Omega" w:eastAsia="Times New Roman" w:hAnsi="CG Omega" w:cs="Arial"/>
          <w:lang w:eastAsia="pl-PL"/>
        </w:rPr>
      </w:pPr>
    </w:p>
    <w:p w:rsidR="001C444B" w:rsidRPr="00F7325C" w:rsidRDefault="001C444B" w:rsidP="00C710B6">
      <w:pPr>
        <w:spacing w:after="0" w:line="240" w:lineRule="auto"/>
        <w:jc w:val="both"/>
        <w:rPr>
          <w:rFonts w:ascii="CG Omega" w:eastAsia="Times New Roman" w:hAnsi="CG Omega" w:cs="Arial"/>
          <w:lang w:eastAsia="pl-PL"/>
        </w:rPr>
      </w:pPr>
    </w:p>
    <w:p w:rsidR="001C444B" w:rsidRDefault="001C444B"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8A008D" w:rsidRDefault="008A008D" w:rsidP="00C710B6">
      <w:pPr>
        <w:spacing w:after="0" w:line="240" w:lineRule="auto"/>
        <w:jc w:val="both"/>
        <w:rPr>
          <w:rFonts w:ascii="CG Omega" w:eastAsia="Times New Roman" w:hAnsi="CG Omega" w:cs="Arial"/>
          <w:lang w:eastAsia="pl-PL"/>
        </w:rPr>
      </w:pPr>
    </w:p>
    <w:p w:rsidR="00C710B6" w:rsidRPr="00F7325C" w:rsidRDefault="00C710B6">
      <w:pPr>
        <w:rPr>
          <w:rFonts w:ascii="CG Omega" w:hAnsi="CG Omega"/>
        </w:rPr>
      </w:pPr>
      <w:bookmarkStart w:id="0" w:name="_GoBack"/>
      <w:bookmarkEnd w:id="0"/>
    </w:p>
    <w:sectPr w:rsidR="00C710B6" w:rsidRPr="00F7325C" w:rsidSect="00814092">
      <w:pgSz w:w="11905" w:h="16837"/>
      <w:pgMar w:top="993" w:right="1417" w:bottom="1417" w:left="1134" w:header="340" w:footer="720"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F7" w:rsidRDefault="007531F7" w:rsidP="00204B95">
      <w:pPr>
        <w:spacing w:after="0" w:line="240" w:lineRule="auto"/>
      </w:pPr>
      <w:r>
        <w:separator/>
      </w:r>
    </w:p>
  </w:endnote>
  <w:endnote w:type="continuationSeparator" w:id="0">
    <w:p w:rsidR="007531F7" w:rsidRDefault="007531F7" w:rsidP="0020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Omega">
    <w:panose1 w:val="020B05020505080203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F7" w:rsidRDefault="007531F7" w:rsidP="00204B95">
      <w:pPr>
        <w:spacing w:after="0" w:line="240" w:lineRule="auto"/>
      </w:pPr>
      <w:r>
        <w:separator/>
      </w:r>
    </w:p>
  </w:footnote>
  <w:footnote w:type="continuationSeparator" w:id="0">
    <w:p w:rsidR="007531F7" w:rsidRDefault="007531F7" w:rsidP="00204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40EF1"/>
    <w:multiLevelType w:val="multilevel"/>
    <w:tmpl w:val="BDA29E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C4EBD"/>
    <w:multiLevelType w:val="hybridMultilevel"/>
    <w:tmpl w:val="6DD89144"/>
    <w:lvl w:ilvl="0" w:tplc="F022EC5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3E3CF1"/>
    <w:multiLevelType w:val="hybridMultilevel"/>
    <w:tmpl w:val="5FF0F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6D"/>
    <w:rsid w:val="001433B3"/>
    <w:rsid w:val="00156C6C"/>
    <w:rsid w:val="001827E4"/>
    <w:rsid w:val="00183FF2"/>
    <w:rsid w:val="001C444B"/>
    <w:rsid w:val="001D0D3B"/>
    <w:rsid w:val="00204B95"/>
    <w:rsid w:val="00230616"/>
    <w:rsid w:val="002720D5"/>
    <w:rsid w:val="00274445"/>
    <w:rsid w:val="002E1390"/>
    <w:rsid w:val="002E3824"/>
    <w:rsid w:val="003517A7"/>
    <w:rsid w:val="003936FF"/>
    <w:rsid w:val="00463B3D"/>
    <w:rsid w:val="0047007C"/>
    <w:rsid w:val="0054225E"/>
    <w:rsid w:val="00657F33"/>
    <w:rsid w:val="00665BC4"/>
    <w:rsid w:val="006F2598"/>
    <w:rsid w:val="007531F7"/>
    <w:rsid w:val="007B45AC"/>
    <w:rsid w:val="00812F66"/>
    <w:rsid w:val="00814092"/>
    <w:rsid w:val="00835F6D"/>
    <w:rsid w:val="00856BC6"/>
    <w:rsid w:val="008A008D"/>
    <w:rsid w:val="008C16C1"/>
    <w:rsid w:val="009C1495"/>
    <w:rsid w:val="00A93FA4"/>
    <w:rsid w:val="00AA7284"/>
    <w:rsid w:val="00AB23BD"/>
    <w:rsid w:val="00AD2335"/>
    <w:rsid w:val="00AE7797"/>
    <w:rsid w:val="00B02BF1"/>
    <w:rsid w:val="00B14C79"/>
    <w:rsid w:val="00B7777A"/>
    <w:rsid w:val="00C710B6"/>
    <w:rsid w:val="00CD0D88"/>
    <w:rsid w:val="00CF7440"/>
    <w:rsid w:val="00D516D2"/>
    <w:rsid w:val="00D64A83"/>
    <w:rsid w:val="00DA3B71"/>
    <w:rsid w:val="00DC0375"/>
    <w:rsid w:val="00DD08C0"/>
    <w:rsid w:val="00E34E9A"/>
    <w:rsid w:val="00E55BA7"/>
    <w:rsid w:val="00E65E99"/>
    <w:rsid w:val="00EB1D72"/>
    <w:rsid w:val="00EE5F74"/>
    <w:rsid w:val="00F7325C"/>
    <w:rsid w:val="00F75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DB95-85E8-4C1F-BA7B-61ED571A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0D5"/>
    <w:pPr>
      <w:ind w:left="720"/>
      <w:contextualSpacing/>
    </w:pPr>
  </w:style>
  <w:style w:type="paragraph" w:styleId="Bezodstpw">
    <w:name w:val="No Spacing"/>
    <w:uiPriority w:val="1"/>
    <w:qFormat/>
    <w:rsid w:val="001433B3"/>
    <w:pPr>
      <w:spacing w:after="0" w:line="240" w:lineRule="auto"/>
    </w:pPr>
  </w:style>
  <w:style w:type="paragraph" w:styleId="Nagwek">
    <w:name w:val="header"/>
    <w:basedOn w:val="Normalny"/>
    <w:link w:val="NagwekZnak"/>
    <w:uiPriority w:val="99"/>
    <w:unhideWhenUsed/>
    <w:rsid w:val="00204B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B95"/>
  </w:style>
  <w:style w:type="paragraph" w:styleId="Stopka">
    <w:name w:val="footer"/>
    <w:basedOn w:val="Normalny"/>
    <w:link w:val="StopkaZnak"/>
    <w:uiPriority w:val="99"/>
    <w:unhideWhenUsed/>
    <w:rsid w:val="00204B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1926">
      <w:bodyDiv w:val="1"/>
      <w:marLeft w:val="0"/>
      <w:marRight w:val="0"/>
      <w:marTop w:val="0"/>
      <w:marBottom w:val="0"/>
      <w:divBdr>
        <w:top w:val="none" w:sz="0" w:space="0" w:color="auto"/>
        <w:left w:val="none" w:sz="0" w:space="0" w:color="auto"/>
        <w:bottom w:val="none" w:sz="0" w:space="0" w:color="auto"/>
        <w:right w:val="none" w:sz="0" w:space="0" w:color="auto"/>
      </w:divBdr>
    </w:div>
    <w:div w:id="467938282">
      <w:bodyDiv w:val="1"/>
      <w:marLeft w:val="0"/>
      <w:marRight w:val="0"/>
      <w:marTop w:val="0"/>
      <w:marBottom w:val="0"/>
      <w:divBdr>
        <w:top w:val="none" w:sz="0" w:space="0" w:color="auto"/>
        <w:left w:val="none" w:sz="0" w:space="0" w:color="auto"/>
        <w:bottom w:val="none" w:sz="0" w:space="0" w:color="auto"/>
        <w:right w:val="none" w:sz="0" w:space="0" w:color="auto"/>
      </w:divBdr>
    </w:div>
    <w:div w:id="599722206">
      <w:bodyDiv w:val="1"/>
      <w:marLeft w:val="0"/>
      <w:marRight w:val="0"/>
      <w:marTop w:val="0"/>
      <w:marBottom w:val="0"/>
      <w:divBdr>
        <w:top w:val="none" w:sz="0" w:space="0" w:color="auto"/>
        <w:left w:val="none" w:sz="0" w:space="0" w:color="auto"/>
        <w:bottom w:val="none" w:sz="0" w:space="0" w:color="auto"/>
        <w:right w:val="none" w:sz="0" w:space="0" w:color="auto"/>
      </w:divBdr>
    </w:div>
    <w:div w:id="1110928636">
      <w:bodyDiv w:val="1"/>
      <w:marLeft w:val="0"/>
      <w:marRight w:val="0"/>
      <w:marTop w:val="0"/>
      <w:marBottom w:val="0"/>
      <w:divBdr>
        <w:top w:val="none" w:sz="0" w:space="0" w:color="auto"/>
        <w:left w:val="none" w:sz="0" w:space="0" w:color="auto"/>
        <w:bottom w:val="none" w:sz="0" w:space="0" w:color="auto"/>
        <w:right w:val="none" w:sz="0" w:space="0" w:color="auto"/>
      </w:divBdr>
    </w:div>
    <w:div w:id="1295522846">
      <w:bodyDiv w:val="1"/>
      <w:marLeft w:val="0"/>
      <w:marRight w:val="0"/>
      <w:marTop w:val="0"/>
      <w:marBottom w:val="0"/>
      <w:divBdr>
        <w:top w:val="none" w:sz="0" w:space="0" w:color="auto"/>
        <w:left w:val="none" w:sz="0" w:space="0" w:color="auto"/>
        <w:bottom w:val="none" w:sz="0" w:space="0" w:color="auto"/>
        <w:right w:val="none" w:sz="0" w:space="0" w:color="auto"/>
      </w:divBdr>
      <w:divsChild>
        <w:div w:id="780956021">
          <w:marLeft w:val="0"/>
          <w:marRight w:val="0"/>
          <w:marTop w:val="0"/>
          <w:marBottom w:val="0"/>
          <w:divBdr>
            <w:top w:val="none" w:sz="0" w:space="0" w:color="auto"/>
            <w:left w:val="none" w:sz="0" w:space="0" w:color="auto"/>
            <w:bottom w:val="none" w:sz="0" w:space="0" w:color="auto"/>
            <w:right w:val="none" w:sz="0" w:space="0" w:color="auto"/>
          </w:divBdr>
          <w:divsChild>
            <w:div w:id="1482429786">
              <w:marLeft w:val="0"/>
              <w:marRight w:val="0"/>
              <w:marTop w:val="0"/>
              <w:marBottom w:val="0"/>
              <w:divBdr>
                <w:top w:val="none" w:sz="0" w:space="0" w:color="auto"/>
                <w:left w:val="none" w:sz="0" w:space="0" w:color="auto"/>
                <w:bottom w:val="none" w:sz="0" w:space="0" w:color="auto"/>
                <w:right w:val="none" w:sz="0" w:space="0" w:color="auto"/>
              </w:divBdr>
              <w:divsChild>
                <w:div w:id="814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17</Pages>
  <Words>8291</Words>
  <Characters>49751</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39</cp:revision>
  <dcterms:created xsi:type="dcterms:W3CDTF">2020-05-15T07:23:00Z</dcterms:created>
  <dcterms:modified xsi:type="dcterms:W3CDTF">2024-07-04T12:44:00Z</dcterms:modified>
</cp:coreProperties>
</file>