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78" w:rsidRPr="00F434FE" w:rsidRDefault="00544F78" w:rsidP="00F434FE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34FE">
        <w:rPr>
          <w:rFonts w:ascii="Times New Roman" w:eastAsia="Calibri" w:hAnsi="Times New Roman" w:cs="Times New Roman"/>
          <w:sz w:val="24"/>
          <w:szCs w:val="24"/>
        </w:rPr>
        <w:t>Kraków, dnia</w:t>
      </w:r>
      <w:r w:rsidR="004265C0" w:rsidRPr="00F434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3EA4">
        <w:rPr>
          <w:rFonts w:ascii="Times New Roman" w:eastAsia="Calibri" w:hAnsi="Times New Roman" w:cs="Times New Roman"/>
          <w:sz w:val="24"/>
          <w:szCs w:val="24"/>
        </w:rPr>
        <w:t>15</w:t>
      </w:r>
      <w:r w:rsidRPr="00F434FE">
        <w:rPr>
          <w:rFonts w:ascii="Times New Roman" w:eastAsia="Calibri" w:hAnsi="Times New Roman" w:cs="Times New Roman"/>
          <w:sz w:val="24"/>
          <w:szCs w:val="24"/>
        </w:rPr>
        <w:t>.0</w:t>
      </w:r>
      <w:r w:rsidR="00F434FE" w:rsidRPr="00F434FE">
        <w:rPr>
          <w:rFonts w:ascii="Times New Roman" w:eastAsia="Calibri" w:hAnsi="Times New Roman" w:cs="Times New Roman"/>
          <w:sz w:val="24"/>
          <w:szCs w:val="24"/>
        </w:rPr>
        <w:t>9</w:t>
      </w:r>
      <w:r w:rsidRPr="00F434FE">
        <w:rPr>
          <w:rFonts w:ascii="Times New Roman" w:eastAsia="Calibri" w:hAnsi="Times New Roman" w:cs="Times New Roman"/>
          <w:sz w:val="24"/>
          <w:szCs w:val="24"/>
        </w:rPr>
        <w:t>.2022 r.</w:t>
      </w:r>
    </w:p>
    <w:p w:rsidR="004265C0" w:rsidRPr="00F434FE" w:rsidRDefault="00544F78" w:rsidP="00544F7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434FE">
        <w:rPr>
          <w:rFonts w:ascii="Times New Roman" w:eastAsia="Calibri" w:hAnsi="Times New Roman" w:cs="Times New Roman"/>
          <w:b/>
          <w:sz w:val="28"/>
          <w:szCs w:val="24"/>
        </w:rPr>
        <w:t>INFORMACJA O WYBORZE NAJKORZYSTNIEJSZEJ OFERTY</w:t>
      </w:r>
      <w:r w:rsidRPr="00F434FE">
        <w:rPr>
          <w:rFonts w:ascii="Times New Roman" w:eastAsia="Calibri" w:hAnsi="Times New Roman" w:cs="Times New Roman"/>
          <w:b/>
          <w:sz w:val="28"/>
          <w:szCs w:val="24"/>
        </w:rPr>
        <w:br/>
      </w:r>
      <w:r w:rsidR="004265C0" w:rsidRPr="00F434FE">
        <w:rPr>
          <w:rFonts w:ascii="Times New Roman" w:eastAsia="Calibri" w:hAnsi="Times New Roman" w:cs="Times New Roman"/>
          <w:b/>
          <w:sz w:val="28"/>
          <w:szCs w:val="24"/>
        </w:rPr>
        <w:t>na stronę internetową prowadzonego postępowania</w:t>
      </w:r>
    </w:p>
    <w:p w:rsidR="00544F78" w:rsidRPr="00F434FE" w:rsidRDefault="00544F78" w:rsidP="00544F7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4265C0" w:rsidRPr="00F434FE" w:rsidRDefault="004265C0" w:rsidP="00426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3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prowadzonego w trybie przetargu ograniczonego </w:t>
      </w:r>
      <w:r w:rsidRPr="00F43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 dziedziny obronności i bezpieczeństwa pn. „Dostawa</w:t>
      </w:r>
      <w:r w:rsidR="00F434FE" w:rsidRPr="00F43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latach 2022-2024</w:t>
      </w:r>
      <w:r w:rsidRPr="00F43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przedmiotów umundurowania i wyekwipowania – </w:t>
      </w:r>
      <w:r w:rsidR="00F434FE" w:rsidRPr="00F43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mundur ćwiczebny marynarki wojennej”, sprawa nr 85</w:t>
      </w:r>
      <w:r w:rsidRPr="00F43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/2022</w:t>
      </w:r>
    </w:p>
    <w:p w:rsidR="004265C0" w:rsidRPr="00F434FE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4265C0" w:rsidRPr="00F434FE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4FE">
        <w:rPr>
          <w:rFonts w:ascii="Times New Roman" w:eastAsia="Calibri" w:hAnsi="Times New Roman" w:cs="Times New Roman"/>
          <w:sz w:val="24"/>
          <w:szCs w:val="24"/>
        </w:rPr>
        <w:t xml:space="preserve">         Zamawiający – 3 Regionalna Baza Logistyczna, ul. Montelupich 3, 30-901 Kraków, działając na podstawie art. 253 ust. 2 ustawy z dnia </w:t>
      </w:r>
      <w:r w:rsidRPr="00F434FE">
        <w:rPr>
          <w:rFonts w:ascii="Times New Roman" w:eastAsia="Calibri" w:hAnsi="Times New Roman" w:cs="Times New Roman"/>
          <w:sz w:val="24"/>
        </w:rPr>
        <w:t>11 września 2019 r. – Prawo zamówień publicznych (Dz.</w:t>
      </w:r>
      <w:r w:rsidRPr="00F434FE">
        <w:rPr>
          <w:rFonts w:ascii="Times New Roman" w:eastAsia="Calibri" w:hAnsi="Times New Roman" w:cs="Times New Roman"/>
          <w:sz w:val="24"/>
          <w:szCs w:val="24"/>
        </w:rPr>
        <w:t xml:space="preserve">U. </w:t>
      </w:r>
      <w:r w:rsidRPr="00F434FE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F434FE" w:rsidRPr="00F434F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43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F434FE" w:rsidRPr="00F434FE">
        <w:rPr>
          <w:rFonts w:ascii="Times New Roman" w:eastAsia="Times New Roman" w:hAnsi="Times New Roman" w:cs="Times New Roman"/>
          <w:sz w:val="24"/>
          <w:szCs w:val="24"/>
          <w:lang w:eastAsia="pl-PL"/>
        </w:rPr>
        <w:t>1710</w:t>
      </w:r>
      <w:r w:rsidRPr="00F434FE">
        <w:rPr>
          <w:rFonts w:ascii="Times New Roman" w:eastAsia="Calibri" w:hAnsi="Times New Roman" w:cs="Times New Roman"/>
          <w:sz w:val="24"/>
          <w:szCs w:val="24"/>
        </w:rPr>
        <w:t xml:space="preserve">) zwanej dalej ustawą Pzp, </w:t>
      </w:r>
      <w:r w:rsidRPr="00F434FE">
        <w:rPr>
          <w:rFonts w:ascii="Times New Roman" w:eastAsia="Calibri" w:hAnsi="Times New Roman" w:cs="Times New Roman"/>
          <w:sz w:val="24"/>
          <w:szCs w:val="24"/>
        </w:rPr>
        <w:br/>
        <w:t xml:space="preserve">informuje o wyborze najkorzystniejszej oferty w </w:t>
      </w:r>
      <w:r w:rsidR="00F434FE" w:rsidRPr="00F434FE">
        <w:rPr>
          <w:rFonts w:ascii="Times New Roman" w:eastAsia="Calibri" w:hAnsi="Times New Roman" w:cs="Times New Roman"/>
          <w:sz w:val="24"/>
          <w:szCs w:val="24"/>
        </w:rPr>
        <w:t>przedmiotowym postępowaniu</w:t>
      </w:r>
      <w:r w:rsidRPr="00F434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65C0" w:rsidRPr="00F434FE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434FE" w:rsidRPr="00540DF2" w:rsidRDefault="00F434FE" w:rsidP="00F434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40DF2">
        <w:rPr>
          <w:rFonts w:ascii="Times New Roman" w:eastAsia="Calibri" w:hAnsi="Times New Roman" w:cs="Times New Roman"/>
          <w:b/>
          <w:sz w:val="24"/>
          <w:szCs w:val="24"/>
          <w:u w:val="single"/>
        </w:rPr>
        <w:t>Mundur ćwiczebny marynarki wojennej wz. 2010</w:t>
      </w:r>
    </w:p>
    <w:p w:rsidR="00F434FE" w:rsidRPr="00540DF2" w:rsidRDefault="00F434FE" w:rsidP="00F434F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0DF2">
        <w:rPr>
          <w:rFonts w:ascii="Times New Roman" w:eastAsia="Calibri" w:hAnsi="Times New Roman" w:cs="Times New Roman"/>
          <w:sz w:val="24"/>
          <w:szCs w:val="24"/>
        </w:rPr>
        <w:t xml:space="preserve">Za najkorzystniejszą ofertę, uznano ofertę złożoną przez wykonawcę: </w:t>
      </w:r>
      <w:r w:rsidRPr="00540DF2">
        <w:rPr>
          <w:rFonts w:ascii="Times New Roman" w:eastAsia="Calibri" w:hAnsi="Times New Roman" w:cs="Times New Roman"/>
          <w:b/>
          <w:bCs/>
          <w:sz w:val="24"/>
          <w:szCs w:val="24"/>
        </w:rPr>
        <w:t>Zakłady Odzieżowe „Wybrzeże” Spółdzielnia Inwalidów, ul. Spółdzielcza 1, 81-545 Gdynia, woj.: pomorskie</w:t>
      </w:r>
      <w:r w:rsidRPr="00540DF2">
        <w:rPr>
          <w:rFonts w:ascii="Times New Roman" w:eastAsia="Calibri" w:hAnsi="Times New Roman" w:cs="Times New Roman"/>
          <w:bCs/>
          <w:sz w:val="24"/>
          <w:szCs w:val="24"/>
        </w:rPr>
        <w:t xml:space="preserve">, z łączną ceną brutto za lata 2022-2024: 4.250.880,00 zł, w tym: </w:t>
      </w:r>
    </w:p>
    <w:p w:rsidR="00F434FE" w:rsidRPr="00540DF2" w:rsidRDefault="00F434FE" w:rsidP="00F434F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0DF2">
        <w:rPr>
          <w:rFonts w:ascii="Times New Roman" w:eastAsia="Calibri" w:hAnsi="Times New Roman" w:cs="Times New Roman"/>
          <w:bCs/>
          <w:sz w:val="24"/>
          <w:szCs w:val="24"/>
        </w:rPr>
        <w:t>rok 2022: 1.416.960,00 zł;</w:t>
      </w:r>
    </w:p>
    <w:p w:rsidR="00F434FE" w:rsidRPr="00540DF2" w:rsidRDefault="00F434FE" w:rsidP="00F434F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0DF2">
        <w:rPr>
          <w:rFonts w:ascii="Times New Roman" w:eastAsia="Calibri" w:hAnsi="Times New Roman" w:cs="Times New Roman"/>
          <w:bCs/>
          <w:sz w:val="24"/>
          <w:szCs w:val="24"/>
        </w:rPr>
        <w:t>rok 2023: 1.416.960,00 zł;</w:t>
      </w:r>
    </w:p>
    <w:p w:rsidR="00F434FE" w:rsidRPr="00540DF2" w:rsidRDefault="00F434FE" w:rsidP="00F434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DF2">
        <w:rPr>
          <w:rFonts w:ascii="Times New Roman" w:eastAsia="Calibri" w:hAnsi="Times New Roman" w:cs="Times New Roman"/>
          <w:bCs/>
          <w:sz w:val="24"/>
          <w:szCs w:val="24"/>
        </w:rPr>
        <w:t>rok 2024: 1.416.960,00 zł.</w:t>
      </w:r>
    </w:p>
    <w:p w:rsidR="00F434FE" w:rsidRPr="00D61516" w:rsidRDefault="00F434FE" w:rsidP="00F434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F434FE" w:rsidRPr="00540DF2" w:rsidRDefault="00F434FE" w:rsidP="00F434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40DF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Uzasadnienie wyboru: </w:t>
      </w:r>
    </w:p>
    <w:p w:rsidR="007542C7" w:rsidRDefault="00F434FE" w:rsidP="007542C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0DF2">
        <w:rPr>
          <w:rFonts w:ascii="Times New Roman" w:eastAsia="Calibri" w:hAnsi="Times New Roman" w:cs="Times New Roman"/>
          <w:sz w:val="24"/>
          <w:szCs w:val="24"/>
        </w:rPr>
        <w:t xml:space="preserve">Oferta wykonawcy odpowiada treści specyfikacji warunków zamówienia oraz wymogom określonym w ustawie Pzp. </w:t>
      </w:r>
      <w:r w:rsidRPr="00540DF2">
        <w:rPr>
          <w:rFonts w:ascii="Times New Roman" w:eastAsia="Calibri" w:hAnsi="Times New Roman" w:cs="Times New Roman"/>
          <w:bCs/>
          <w:sz w:val="24"/>
          <w:szCs w:val="24"/>
        </w:rPr>
        <w:t xml:space="preserve">Wykonawca potwierdził, iż oferowany przez niego przedmiot zamówienia spełnia wymagania Zamawiającego. Wykonawca potwierdził, iż spełnia określone przez Zamawiającego warunki udziału w postępowaniu oraz wykazał, iż nie podlega wykluczeniu z postępowania. Zgodnie z kryterium oceny ofert: cena 100%. </w:t>
      </w:r>
      <w:r w:rsidR="007542C7">
        <w:rPr>
          <w:rFonts w:ascii="Times New Roman" w:eastAsia="Calibri" w:hAnsi="Times New Roman" w:cs="Times New Roman"/>
          <w:bCs/>
          <w:sz w:val="24"/>
          <w:szCs w:val="24"/>
        </w:rPr>
        <w:t>Oferta Wykonawcy Zakłady Odzieżowe „Wybrzeże” Spółdzielnia Inwalidów otrzymała w ocenie 100 pkt.</w:t>
      </w:r>
    </w:p>
    <w:p w:rsidR="00F434FE" w:rsidRPr="00540DF2" w:rsidRDefault="00F434FE" w:rsidP="00F434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4FE" w:rsidRPr="00540DF2" w:rsidRDefault="00F434FE" w:rsidP="00F43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0DF2">
        <w:rPr>
          <w:rFonts w:ascii="Times New Roman" w:eastAsia="Calibri" w:hAnsi="Times New Roman" w:cs="Times New Roman"/>
          <w:bCs/>
          <w:sz w:val="24"/>
          <w:szCs w:val="24"/>
        </w:rPr>
        <w:t>Oferta ww. wykonawcy była jedyną ofertą złożoną w przedmiotowym postępowaniu. Cena oferty złożonej przez ww. Wykonawcę przewyższa kwotę, którą przeznaczono na sfinansowanie zamówienia, jednakże Zamawiający otrzymał dodatkowe środki finansowe umożliwiające sfinansowanie oferty.</w:t>
      </w:r>
    </w:p>
    <w:p w:rsidR="00F434FE" w:rsidRPr="00D61516" w:rsidRDefault="00F434FE" w:rsidP="00F434FE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10"/>
          <w:szCs w:val="10"/>
        </w:rPr>
      </w:pPr>
    </w:p>
    <w:p w:rsidR="00544F78" w:rsidRPr="00F434FE" w:rsidRDefault="00544F78" w:rsidP="00544F78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10"/>
          <w:szCs w:val="10"/>
        </w:rPr>
      </w:pPr>
    </w:p>
    <w:p w:rsidR="00544F78" w:rsidRPr="00F434FE" w:rsidRDefault="00544F78" w:rsidP="00544F78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10"/>
          <w:szCs w:val="10"/>
        </w:rPr>
      </w:pPr>
    </w:p>
    <w:p w:rsidR="00544F78" w:rsidRPr="00F434FE" w:rsidRDefault="00544F78" w:rsidP="00544F78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34FE">
        <w:rPr>
          <w:rFonts w:ascii="Times New Roman" w:eastAsia="Calibri" w:hAnsi="Times New Roman" w:cs="Times New Roman"/>
          <w:b/>
          <w:sz w:val="24"/>
          <w:szCs w:val="24"/>
        </w:rPr>
        <w:t>KIEROWNIK</w:t>
      </w:r>
    </w:p>
    <w:p w:rsidR="00544F78" w:rsidRPr="00F434FE" w:rsidRDefault="00544F78" w:rsidP="0073119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34FE">
        <w:rPr>
          <w:rFonts w:ascii="Times New Roman" w:eastAsia="Calibri" w:hAnsi="Times New Roman" w:cs="Times New Roman"/>
          <w:b/>
          <w:sz w:val="24"/>
          <w:szCs w:val="24"/>
        </w:rPr>
        <w:t>Sekcji Zamówień Publicznych</w:t>
      </w:r>
    </w:p>
    <w:p w:rsidR="00544F78" w:rsidRPr="00F434FE" w:rsidRDefault="00753EA4" w:rsidP="00544F78">
      <w:pPr>
        <w:spacing w:after="12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/-/</w:t>
      </w:r>
      <w:r w:rsidR="00544F78" w:rsidRPr="00F434FE">
        <w:rPr>
          <w:rFonts w:ascii="Times New Roman" w:eastAsia="Calibri" w:hAnsi="Times New Roman" w:cs="Times New Roman"/>
          <w:b/>
          <w:sz w:val="24"/>
          <w:szCs w:val="24"/>
        </w:rPr>
        <w:t xml:space="preserve">wz. </w:t>
      </w:r>
      <w:r w:rsidR="00F434FE" w:rsidRPr="00F434FE">
        <w:rPr>
          <w:rFonts w:ascii="Times New Roman" w:eastAsia="Calibri" w:hAnsi="Times New Roman" w:cs="Times New Roman"/>
          <w:b/>
          <w:sz w:val="24"/>
          <w:szCs w:val="24"/>
        </w:rPr>
        <w:t>Agnieszka GNIECIAK</w:t>
      </w:r>
    </w:p>
    <w:p w:rsidR="00544F78" w:rsidRPr="00F434FE" w:rsidRDefault="00544F78" w:rsidP="00544F78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F78" w:rsidRPr="00F434FE" w:rsidRDefault="00544F78" w:rsidP="00544F78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44F78" w:rsidRPr="00F434FE" w:rsidRDefault="00544F78" w:rsidP="00544F78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265C0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434FE" w:rsidRPr="00F434FE" w:rsidRDefault="00F434FE" w:rsidP="004265C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  <w:bookmarkStart w:id="0" w:name="_GoBack"/>
      <w:bookmarkEnd w:id="0"/>
    </w:p>
    <w:p w:rsidR="004265C0" w:rsidRPr="00E83AA3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E83AA3">
        <w:rPr>
          <w:rFonts w:ascii="Times New Roman" w:eastAsia="Calibri" w:hAnsi="Times New Roman" w:cs="Times New Roman"/>
          <w:sz w:val="18"/>
          <w:szCs w:val="24"/>
        </w:rPr>
        <w:t>Wyk.: Magdalena PTAK</w:t>
      </w:r>
    </w:p>
    <w:p w:rsidR="004265C0" w:rsidRPr="00E83AA3" w:rsidRDefault="00E83AA3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E83AA3">
        <w:rPr>
          <w:rFonts w:ascii="Times New Roman" w:eastAsia="Calibri" w:hAnsi="Times New Roman" w:cs="Times New Roman"/>
          <w:sz w:val="18"/>
          <w:szCs w:val="24"/>
        </w:rPr>
        <w:t>15.09</w:t>
      </w:r>
      <w:r w:rsidR="004265C0" w:rsidRPr="00E83AA3">
        <w:rPr>
          <w:rFonts w:ascii="Times New Roman" w:eastAsia="Calibri" w:hAnsi="Times New Roman" w:cs="Times New Roman"/>
          <w:sz w:val="18"/>
          <w:szCs w:val="24"/>
        </w:rPr>
        <w:t>.2022 r.</w:t>
      </w:r>
    </w:p>
    <w:p w:rsidR="007D41F8" w:rsidRPr="00E83AA3" w:rsidRDefault="004265C0" w:rsidP="004265C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E83AA3">
        <w:rPr>
          <w:rFonts w:ascii="Times New Roman" w:eastAsia="Calibri" w:hAnsi="Times New Roman" w:cs="Times New Roman"/>
          <w:sz w:val="18"/>
          <w:szCs w:val="24"/>
        </w:rPr>
        <w:t>3RBLog-SZPB.2612</w:t>
      </w:r>
    </w:p>
    <w:sectPr w:rsidR="007D41F8" w:rsidRPr="00E83AA3" w:rsidSect="00F91236">
      <w:footerReference w:type="default" r:id="rId8"/>
      <w:pgSz w:w="11906" w:h="16838"/>
      <w:pgMar w:top="709" w:right="1417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A6B" w:rsidRDefault="00214A6B" w:rsidP="00F91236">
      <w:pPr>
        <w:spacing w:after="0" w:line="240" w:lineRule="auto"/>
      </w:pPr>
      <w:r>
        <w:separator/>
      </w:r>
    </w:p>
  </w:endnote>
  <w:endnote w:type="continuationSeparator" w:id="0">
    <w:p w:rsidR="00214A6B" w:rsidRDefault="00214A6B" w:rsidP="00F9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36" w:rsidRDefault="00F91236" w:rsidP="00627A23">
    <w:pPr>
      <w:pStyle w:val="Stopka"/>
      <w:jc w:val="center"/>
    </w:pPr>
  </w:p>
  <w:p w:rsidR="00F91236" w:rsidRDefault="00F91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A6B" w:rsidRDefault="00214A6B" w:rsidP="00F91236">
      <w:pPr>
        <w:spacing w:after="0" w:line="240" w:lineRule="auto"/>
      </w:pPr>
      <w:r>
        <w:separator/>
      </w:r>
    </w:p>
  </w:footnote>
  <w:footnote w:type="continuationSeparator" w:id="0">
    <w:p w:rsidR="00214A6B" w:rsidRDefault="00214A6B" w:rsidP="00F9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A01"/>
    <w:multiLevelType w:val="hybridMultilevel"/>
    <w:tmpl w:val="F6000102"/>
    <w:lvl w:ilvl="0" w:tplc="6A48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24D4E"/>
    <w:multiLevelType w:val="hybridMultilevel"/>
    <w:tmpl w:val="B8AA0480"/>
    <w:lvl w:ilvl="0" w:tplc="18AE51A8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EB"/>
    <w:rsid w:val="00086A06"/>
    <w:rsid w:val="00114AEB"/>
    <w:rsid w:val="0012303E"/>
    <w:rsid w:val="0015737F"/>
    <w:rsid w:val="001D6BB9"/>
    <w:rsid w:val="00214A6B"/>
    <w:rsid w:val="00324223"/>
    <w:rsid w:val="003B6427"/>
    <w:rsid w:val="004265C0"/>
    <w:rsid w:val="00544F78"/>
    <w:rsid w:val="005D324E"/>
    <w:rsid w:val="00627A23"/>
    <w:rsid w:val="00664553"/>
    <w:rsid w:val="00731197"/>
    <w:rsid w:val="00753EA4"/>
    <w:rsid w:val="007542C7"/>
    <w:rsid w:val="007D41F8"/>
    <w:rsid w:val="00994FAA"/>
    <w:rsid w:val="009D4CBA"/>
    <w:rsid w:val="009F6334"/>
    <w:rsid w:val="00AD5C33"/>
    <w:rsid w:val="00DB61F1"/>
    <w:rsid w:val="00DC5A9B"/>
    <w:rsid w:val="00DE7C0B"/>
    <w:rsid w:val="00E54ED1"/>
    <w:rsid w:val="00E83AA3"/>
    <w:rsid w:val="00F33289"/>
    <w:rsid w:val="00F434FE"/>
    <w:rsid w:val="00F91236"/>
    <w:rsid w:val="00F91F91"/>
    <w:rsid w:val="00FC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FE45"/>
  <w15:chartTrackingRefBased/>
  <w15:docId w15:val="{4F472328-AB8E-4EC6-B90F-098E6137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427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236"/>
  </w:style>
  <w:style w:type="paragraph" w:styleId="Stopka">
    <w:name w:val="footer"/>
    <w:basedOn w:val="Normalny"/>
    <w:link w:val="Stopka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236"/>
  </w:style>
  <w:style w:type="paragraph" w:styleId="Tekstdymka">
    <w:name w:val="Balloon Text"/>
    <w:basedOn w:val="Normalny"/>
    <w:link w:val="TekstdymkaZnak"/>
    <w:uiPriority w:val="99"/>
    <w:semiHidden/>
    <w:unhideWhenUsed/>
    <w:rsid w:val="00FC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7ADECAE-1DED-463B-9827-ACFE306C91C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21</cp:revision>
  <cp:lastPrinted>2022-09-15T11:20:00Z</cp:lastPrinted>
  <dcterms:created xsi:type="dcterms:W3CDTF">2021-08-02T10:21:00Z</dcterms:created>
  <dcterms:modified xsi:type="dcterms:W3CDTF">2022-09-15T11:38:00Z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e7098a33-5d75-4133-83ed-d93b1bd9e366</vt:lpwstr>
  </property>
  <property fmtid="{D5CDD505-2E9C-101B-9397-08002B2CF9AE}" pid="3" name="bjSaver">
    <vt:lpwstr>HReVsgML2Ecz6/ZvDCAX8dZK9e5joaKA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