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9"/>
        <w:gridCol w:w="2379"/>
      </w:tblGrid>
      <w:tr w:rsidR="00DA5B06" w:rsidRPr="00312B2C" w14:paraId="574C6AA7" w14:textId="77777777" w:rsidTr="00DA5B06">
        <w:trPr>
          <w:trHeight w:val="1554"/>
        </w:trPr>
        <w:tc>
          <w:tcPr>
            <w:tcW w:w="6729" w:type="dxa"/>
            <w:tcBorders>
              <w:top w:val="single" w:sz="4" w:space="0" w:color="auto"/>
              <w:left w:val="single" w:sz="4" w:space="0" w:color="auto"/>
              <w:bottom w:val="single" w:sz="4" w:space="0" w:color="auto"/>
              <w:right w:val="single" w:sz="4" w:space="0" w:color="auto"/>
            </w:tcBorders>
            <w:vAlign w:val="center"/>
            <w:hideMark/>
          </w:tcPr>
          <w:p w14:paraId="0C206C56" w14:textId="77777777" w:rsidR="00DA5B06" w:rsidRPr="00312B2C" w:rsidRDefault="00DA5B06">
            <w:pPr>
              <w:pStyle w:val="Nagwek"/>
              <w:spacing w:line="252" w:lineRule="auto"/>
              <w:jc w:val="center"/>
              <w:rPr>
                <w:rFonts w:ascii="Garamond" w:hAnsi="Garamond" w:cs="Garamond"/>
                <w:b/>
                <w:bCs/>
                <w:sz w:val="20"/>
                <w:szCs w:val="20"/>
              </w:rPr>
            </w:pPr>
            <w:r w:rsidRPr="00312B2C">
              <w:rPr>
                <w:rFonts w:ascii="Garamond" w:hAnsi="Garamond" w:cs="Garamond"/>
                <w:b/>
                <w:bCs/>
                <w:sz w:val="20"/>
                <w:szCs w:val="20"/>
              </w:rPr>
              <w:t>DZIAŁ ZAMÓWIEŃ PUBLICZNYCH</w:t>
            </w:r>
          </w:p>
          <w:p w14:paraId="52E8CA40" w14:textId="77777777" w:rsidR="00DA5B06" w:rsidRPr="00312B2C" w:rsidRDefault="00DA5B06">
            <w:pPr>
              <w:pStyle w:val="Nagwek"/>
              <w:spacing w:line="252" w:lineRule="auto"/>
              <w:jc w:val="center"/>
              <w:rPr>
                <w:rFonts w:ascii="Garamond" w:hAnsi="Garamond" w:cs="Garamond"/>
                <w:b/>
                <w:bCs/>
                <w:sz w:val="20"/>
                <w:szCs w:val="20"/>
              </w:rPr>
            </w:pPr>
            <w:r w:rsidRPr="00312B2C">
              <w:rPr>
                <w:rFonts w:ascii="Garamond" w:hAnsi="Garamond" w:cs="Garamond"/>
                <w:b/>
                <w:bCs/>
                <w:sz w:val="20"/>
                <w:szCs w:val="20"/>
              </w:rPr>
              <w:t>UNIWERSYTETU JAGIELLOŃSKIEGO</w:t>
            </w:r>
          </w:p>
          <w:p w14:paraId="47A3DD21" w14:textId="77777777" w:rsidR="00DA5B06" w:rsidRPr="00312B2C" w:rsidRDefault="00DA5B06">
            <w:pPr>
              <w:pStyle w:val="Stopka"/>
              <w:spacing w:line="252" w:lineRule="auto"/>
              <w:jc w:val="center"/>
              <w:rPr>
                <w:rFonts w:ascii="Garamond" w:hAnsi="Garamond" w:cs="Garamond"/>
                <w:b/>
                <w:bCs/>
                <w:sz w:val="20"/>
                <w:szCs w:val="20"/>
              </w:rPr>
            </w:pPr>
            <w:r w:rsidRPr="00312B2C">
              <w:rPr>
                <w:rFonts w:ascii="Garamond" w:hAnsi="Garamond"/>
                <w:sz w:val="20"/>
                <w:szCs w:val="20"/>
              </w:rPr>
              <w:t>ul. Straszewskiego 25/3 i 4, 31-113 Kraków</w:t>
            </w:r>
          </w:p>
          <w:p w14:paraId="746719B2" w14:textId="77777777" w:rsidR="00DA5B06" w:rsidRPr="00312B2C" w:rsidRDefault="00DA5B06">
            <w:pPr>
              <w:pStyle w:val="Stopka"/>
              <w:spacing w:line="252" w:lineRule="auto"/>
              <w:jc w:val="center"/>
              <w:rPr>
                <w:rFonts w:ascii="Garamond" w:hAnsi="Garamond" w:cs="Garamond"/>
                <w:sz w:val="20"/>
                <w:szCs w:val="20"/>
                <w:lang w:val="pt-BR"/>
              </w:rPr>
            </w:pPr>
            <w:r w:rsidRPr="00312B2C">
              <w:rPr>
                <w:rFonts w:ascii="Garamond" w:hAnsi="Garamond" w:cs="Garamond"/>
                <w:b/>
                <w:bCs/>
                <w:sz w:val="20"/>
                <w:szCs w:val="20"/>
                <w:lang w:val="pt-BR"/>
              </w:rPr>
              <w:t>tel.</w:t>
            </w:r>
            <w:r w:rsidRPr="00312B2C">
              <w:rPr>
                <w:rFonts w:ascii="Garamond" w:hAnsi="Garamond" w:cs="Garamond"/>
                <w:sz w:val="20"/>
                <w:szCs w:val="20"/>
                <w:lang w:val="pt-BR"/>
              </w:rPr>
              <w:t xml:space="preserve"> +4812-663-39-03</w:t>
            </w:r>
          </w:p>
          <w:p w14:paraId="3251B248" w14:textId="77777777" w:rsidR="00DA5B06" w:rsidRPr="00312B2C" w:rsidRDefault="00DA5B06">
            <w:pPr>
              <w:pStyle w:val="Nagwek"/>
              <w:spacing w:line="252" w:lineRule="auto"/>
              <w:jc w:val="center"/>
              <w:rPr>
                <w:rFonts w:ascii="Garamond" w:hAnsi="Garamond" w:cs="Garamond"/>
                <w:b/>
                <w:bCs/>
                <w:sz w:val="20"/>
                <w:szCs w:val="20"/>
                <w:lang w:val="pt-BR"/>
              </w:rPr>
            </w:pPr>
            <w:r w:rsidRPr="00312B2C">
              <w:rPr>
                <w:rFonts w:ascii="Garamond" w:hAnsi="Garamond" w:cs="Garamond"/>
                <w:b/>
                <w:bCs/>
                <w:sz w:val="20"/>
                <w:szCs w:val="20"/>
                <w:lang w:val="pt-BR"/>
              </w:rPr>
              <w:t xml:space="preserve">e-mail: </w:t>
            </w:r>
            <w:hyperlink r:id="rId8" w:history="1">
              <w:r w:rsidRPr="00312B2C">
                <w:rPr>
                  <w:rStyle w:val="Hipercze"/>
                  <w:rFonts w:ascii="Garamond" w:hAnsi="Garamond" w:cs="Garamond"/>
                  <w:b/>
                  <w:bCs/>
                  <w:sz w:val="20"/>
                  <w:szCs w:val="20"/>
                  <w:lang w:val="pt-BR"/>
                </w:rPr>
                <w:t>bzp@uj.edu.pl</w:t>
              </w:r>
            </w:hyperlink>
          </w:p>
          <w:p w14:paraId="03314E4D" w14:textId="77777777" w:rsidR="00DA5B06" w:rsidRPr="00312B2C" w:rsidRDefault="00000000">
            <w:pPr>
              <w:pStyle w:val="Nagwek"/>
              <w:spacing w:line="252" w:lineRule="auto"/>
              <w:jc w:val="center"/>
              <w:rPr>
                <w:rFonts w:ascii="Garamond" w:hAnsi="Garamond" w:cs="Garamond"/>
                <w:b/>
                <w:bCs/>
                <w:sz w:val="20"/>
                <w:szCs w:val="20"/>
                <w:lang w:val="pt-BR"/>
              </w:rPr>
            </w:pPr>
            <w:hyperlink r:id="rId9" w:history="1">
              <w:r w:rsidR="00DA5B06" w:rsidRPr="00312B2C">
                <w:rPr>
                  <w:rStyle w:val="Hipercze"/>
                  <w:rFonts w:ascii="Garamond" w:hAnsi="Garamond" w:cs="Garamond"/>
                  <w:b/>
                  <w:bCs/>
                  <w:sz w:val="20"/>
                  <w:szCs w:val="20"/>
                  <w:lang w:val="pt-BR"/>
                </w:rPr>
                <w:t>https://www.uj.edu.pl</w:t>
              </w:r>
            </w:hyperlink>
            <w:r w:rsidR="00DA5B06" w:rsidRPr="00312B2C">
              <w:rPr>
                <w:rFonts w:ascii="Garamond" w:hAnsi="Garamond" w:cs="Garamond"/>
                <w:b/>
                <w:bCs/>
                <w:sz w:val="20"/>
                <w:szCs w:val="20"/>
                <w:lang w:val="pt-BR"/>
              </w:rPr>
              <w:t xml:space="preserve"> ; </w:t>
            </w:r>
            <w:hyperlink r:id="rId10" w:history="1">
              <w:r w:rsidR="00DA5B06" w:rsidRPr="00312B2C">
                <w:rPr>
                  <w:rStyle w:val="Hipercze"/>
                  <w:rFonts w:ascii="Garamond" w:hAnsi="Garamond" w:cs="Garamond"/>
                  <w:b/>
                  <w:bCs/>
                  <w:sz w:val="20"/>
                  <w:szCs w:val="20"/>
                  <w:lang w:val="pt-BR"/>
                </w:rPr>
                <w:t>https://przetargi.uj.edu.pl</w:t>
              </w:r>
            </w:hyperlink>
          </w:p>
        </w:tc>
        <w:tc>
          <w:tcPr>
            <w:tcW w:w="2379" w:type="dxa"/>
            <w:tcBorders>
              <w:top w:val="single" w:sz="4" w:space="0" w:color="auto"/>
              <w:left w:val="single" w:sz="4" w:space="0" w:color="auto"/>
              <w:bottom w:val="single" w:sz="4" w:space="0" w:color="auto"/>
              <w:right w:val="single" w:sz="4" w:space="0" w:color="auto"/>
            </w:tcBorders>
          </w:tcPr>
          <w:p w14:paraId="159580CB" w14:textId="77777777" w:rsidR="00DA5B06" w:rsidRPr="00312B2C" w:rsidRDefault="00DA5B06">
            <w:pPr>
              <w:pStyle w:val="Nagwek"/>
              <w:spacing w:line="252" w:lineRule="auto"/>
              <w:jc w:val="center"/>
              <w:rPr>
                <w:rFonts w:cs="Arial"/>
                <w:b/>
                <w:noProof/>
                <w:lang w:val="pt-BR" w:eastAsia="pl-PL"/>
              </w:rPr>
            </w:pPr>
          </w:p>
          <w:p w14:paraId="237AB4A8" w14:textId="6DAB171B" w:rsidR="00DA5B06" w:rsidRPr="00312B2C" w:rsidRDefault="00DA5B06">
            <w:pPr>
              <w:pStyle w:val="Nagwek"/>
              <w:spacing w:line="252" w:lineRule="auto"/>
              <w:jc w:val="center"/>
              <w:rPr>
                <w:rFonts w:cs="Arial"/>
              </w:rPr>
            </w:pPr>
            <w:r w:rsidRPr="00312B2C">
              <w:rPr>
                <w:rFonts w:cs="Arial"/>
                <w:b/>
                <w:noProof/>
                <w:color w:val="2B579A"/>
                <w:shd w:val="clear" w:color="auto" w:fill="E6E6E6"/>
                <w:lang w:eastAsia="pl-PL"/>
              </w:rPr>
              <w:drawing>
                <wp:inline distT="0" distB="0" distL="0" distR="0" wp14:anchorId="2B4834DA" wp14:editId="44B4F86C">
                  <wp:extent cx="741680" cy="828040"/>
                  <wp:effectExtent l="0" t="0" r="1270" b="0"/>
                  <wp:docPr id="954320192" name="Obraz 954320192"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320192" name="Obraz 1" descr="Obraz zawierający symbol, clipart, biały, logo&#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1680" cy="828040"/>
                          </a:xfrm>
                          <a:prstGeom prst="rect">
                            <a:avLst/>
                          </a:prstGeom>
                          <a:noFill/>
                          <a:ln>
                            <a:noFill/>
                          </a:ln>
                        </pic:spPr>
                      </pic:pic>
                    </a:graphicData>
                  </a:graphic>
                </wp:inline>
              </w:drawing>
            </w:r>
          </w:p>
          <w:p w14:paraId="35715165" w14:textId="77777777" w:rsidR="00DA5B06" w:rsidRPr="00312B2C" w:rsidRDefault="00DA5B06">
            <w:pPr>
              <w:pStyle w:val="Nagwek"/>
              <w:spacing w:line="252" w:lineRule="auto"/>
              <w:jc w:val="center"/>
              <w:rPr>
                <w:rFonts w:cs="Arial"/>
              </w:rPr>
            </w:pPr>
          </w:p>
        </w:tc>
      </w:tr>
    </w:tbl>
    <w:p w14:paraId="307C8FA4" w14:textId="77777777" w:rsidR="00483001" w:rsidRPr="00312B2C" w:rsidRDefault="00483001" w:rsidP="00483001">
      <w:pPr>
        <w:spacing w:after="0" w:line="240" w:lineRule="auto"/>
        <w:jc w:val="both"/>
        <w:outlineLvl w:val="0"/>
        <w:rPr>
          <w:rFonts w:ascii="Times New Roman" w:eastAsia="Times New Roman" w:hAnsi="Times New Roman" w:cs="Times New Roman"/>
          <w:lang w:eastAsia="pl-PL"/>
        </w:rPr>
      </w:pPr>
    </w:p>
    <w:p w14:paraId="359F5601" w14:textId="1AA53991" w:rsidR="00483001" w:rsidRPr="00312B2C" w:rsidRDefault="00483001" w:rsidP="00483001">
      <w:pPr>
        <w:spacing w:after="0" w:line="240" w:lineRule="auto"/>
        <w:ind w:left="360"/>
        <w:jc w:val="right"/>
        <w:outlineLvl w:val="0"/>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 xml:space="preserve"> Kraków, dnia</w:t>
      </w:r>
      <w:r w:rsidR="00682ABB" w:rsidRPr="00312B2C">
        <w:rPr>
          <w:rFonts w:ascii="Times New Roman" w:eastAsia="Times New Roman" w:hAnsi="Times New Roman" w:cs="Times New Roman"/>
          <w:lang w:eastAsia="pl-PL"/>
        </w:rPr>
        <w:t xml:space="preserve"> </w:t>
      </w:r>
      <w:r w:rsidR="003B5F11" w:rsidRPr="00312B2C">
        <w:rPr>
          <w:rFonts w:ascii="Times New Roman" w:eastAsia="Times New Roman" w:hAnsi="Times New Roman" w:cs="Times New Roman"/>
          <w:lang w:eastAsia="pl-PL"/>
        </w:rPr>
        <w:t>8</w:t>
      </w:r>
      <w:r w:rsidR="00682ABB" w:rsidRPr="00312B2C">
        <w:rPr>
          <w:rFonts w:ascii="Times New Roman" w:eastAsia="Times New Roman" w:hAnsi="Times New Roman" w:cs="Times New Roman"/>
          <w:lang w:eastAsia="pl-PL"/>
        </w:rPr>
        <w:t xml:space="preserve"> października </w:t>
      </w:r>
      <w:r w:rsidR="004A0309" w:rsidRPr="00312B2C">
        <w:rPr>
          <w:rFonts w:ascii="Times New Roman" w:eastAsia="Times New Roman" w:hAnsi="Times New Roman" w:cs="Times New Roman"/>
          <w:lang w:eastAsia="pl-PL"/>
        </w:rPr>
        <w:t>2024</w:t>
      </w:r>
      <w:r w:rsidR="002E561B" w:rsidRPr="00312B2C">
        <w:rPr>
          <w:rFonts w:ascii="Times New Roman" w:eastAsia="Times New Roman" w:hAnsi="Times New Roman" w:cs="Times New Roman"/>
          <w:lang w:eastAsia="pl-PL"/>
        </w:rPr>
        <w:t xml:space="preserve"> r.</w:t>
      </w:r>
    </w:p>
    <w:p w14:paraId="3CB32C85" w14:textId="77777777" w:rsidR="00483001" w:rsidRPr="00312B2C" w:rsidRDefault="00483001" w:rsidP="00483001">
      <w:pPr>
        <w:spacing w:after="0" w:line="240" w:lineRule="auto"/>
        <w:ind w:left="360"/>
        <w:jc w:val="center"/>
        <w:outlineLvl w:val="0"/>
        <w:rPr>
          <w:rFonts w:ascii="Times New Roman" w:eastAsia="Times New Roman" w:hAnsi="Times New Roman" w:cs="Times New Roman"/>
          <w:b/>
          <w:bCs/>
          <w:u w:val="single"/>
          <w:lang w:eastAsia="pl-PL"/>
        </w:rPr>
      </w:pPr>
    </w:p>
    <w:p w14:paraId="40BFC115" w14:textId="77777777" w:rsidR="00483001" w:rsidRPr="00312B2C" w:rsidRDefault="00483001" w:rsidP="00483001">
      <w:pPr>
        <w:spacing w:after="0" w:line="240" w:lineRule="auto"/>
        <w:ind w:left="360"/>
        <w:jc w:val="center"/>
        <w:outlineLvl w:val="0"/>
        <w:rPr>
          <w:rFonts w:ascii="Times New Roman" w:eastAsia="Times New Roman" w:hAnsi="Times New Roman" w:cs="Times New Roman"/>
          <w:b/>
          <w:bCs/>
          <w:u w:val="single"/>
          <w:lang w:eastAsia="pl-PL"/>
        </w:rPr>
      </w:pPr>
      <w:r w:rsidRPr="00312B2C">
        <w:rPr>
          <w:rFonts w:ascii="Times New Roman" w:eastAsia="Times New Roman" w:hAnsi="Times New Roman" w:cs="Times New Roman"/>
          <w:b/>
          <w:bCs/>
          <w:u w:val="single"/>
          <w:lang w:eastAsia="pl-PL"/>
        </w:rPr>
        <w:t xml:space="preserve">SPECYFIKACJA WARUNKÓW ZAMÓWIENIA </w:t>
      </w:r>
    </w:p>
    <w:p w14:paraId="175F2982" w14:textId="77777777" w:rsidR="00483001" w:rsidRPr="00312B2C" w:rsidRDefault="00483001" w:rsidP="00483001">
      <w:pPr>
        <w:spacing w:after="0" w:line="240" w:lineRule="auto"/>
        <w:ind w:left="360"/>
        <w:jc w:val="center"/>
        <w:rPr>
          <w:rFonts w:ascii="Times New Roman" w:eastAsia="Times New Roman" w:hAnsi="Times New Roman" w:cs="Times New Roman"/>
          <w:b/>
          <w:bCs/>
          <w:u w:val="single"/>
          <w:lang w:eastAsia="pl-PL"/>
        </w:rPr>
      </w:pPr>
      <w:r w:rsidRPr="00312B2C">
        <w:rPr>
          <w:rFonts w:ascii="Times New Roman" w:eastAsia="Times New Roman" w:hAnsi="Times New Roman" w:cs="Times New Roman"/>
          <w:b/>
          <w:bCs/>
          <w:u w:val="single"/>
          <w:lang w:eastAsia="pl-PL"/>
        </w:rPr>
        <w:t>zwana dalej w skrócie SWZ</w:t>
      </w:r>
    </w:p>
    <w:p w14:paraId="38C822C3" w14:textId="77777777" w:rsidR="00483001" w:rsidRPr="00312B2C" w:rsidRDefault="00483001" w:rsidP="00483001">
      <w:pPr>
        <w:spacing w:after="0" w:line="240" w:lineRule="auto"/>
        <w:ind w:left="360"/>
        <w:jc w:val="center"/>
        <w:rPr>
          <w:rFonts w:ascii="Times New Roman" w:eastAsia="Times New Roman" w:hAnsi="Times New Roman" w:cs="Times New Roman"/>
          <w:b/>
          <w:bCs/>
          <w:u w:val="single"/>
          <w:lang w:eastAsia="pl-PL"/>
        </w:rPr>
      </w:pPr>
    </w:p>
    <w:p w14:paraId="70EA7811" w14:textId="77777777" w:rsidR="00483001" w:rsidRPr="00312B2C" w:rsidRDefault="00483001" w:rsidP="00483001">
      <w:pPr>
        <w:spacing w:after="0" w:line="240" w:lineRule="auto"/>
        <w:ind w:left="360"/>
        <w:jc w:val="center"/>
        <w:rPr>
          <w:rFonts w:ascii="Times New Roman" w:eastAsia="Times New Roman" w:hAnsi="Times New Roman" w:cs="Times New Roman"/>
          <w:b/>
          <w:bCs/>
          <w:u w:val="single"/>
          <w:lang w:eastAsia="pl-PL"/>
        </w:rPr>
      </w:pPr>
    </w:p>
    <w:p w14:paraId="6E0D0D39" w14:textId="77777777" w:rsidR="00483001" w:rsidRPr="00312B2C" w:rsidRDefault="00483001" w:rsidP="003B5F11">
      <w:pPr>
        <w:spacing w:after="0" w:line="240" w:lineRule="auto"/>
        <w:jc w:val="both"/>
        <w:rPr>
          <w:rFonts w:ascii="Times New Roman" w:eastAsia="Times New Roman" w:hAnsi="Times New Roman" w:cs="Times New Roman"/>
          <w:b/>
          <w:bCs/>
          <w:lang w:eastAsia="pl-PL"/>
        </w:rPr>
      </w:pPr>
      <w:r w:rsidRPr="00312B2C">
        <w:rPr>
          <w:rFonts w:ascii="Times New Roman" w:eastAsia="Times New Roman" w:hAnsi="Times New Roman" w:cs="Times New Roman"/>
          <w:b/>
          <w:bCs/>
          <w:lang w:eastAsia="pl-PL"/>
        </w:rPr>
        <w:t>Rozdział I - Nazwa (firma) oraz adres Zamawiającego.</w:t>
      </w:r>
    </w:p>
    <w:p w14:paraId="05C13707" w14:textId="77777777" w:rsidR="00483001" w:rsidRPr="00312B2C" w:rsidRDefault="00483001" w:rsidP="003B5F11">
      <w:pPr>
        <w:widowControl w:val="0"/>
        <w:numPr>
          <w:ilvl w:val="1"/>
          <w:numId w:val="1"/>
        </w:numPr>
        <w:tabs>
          <w:tab w:val="num" w:pos="426"/>
        </w:tabs>
        <w:suppressAutoHyphens/>
        <w:spacing w:after="0" w:line="240" w:lineRule="auto"/>
        <w:ind w:left="426" w:hanging="426"/>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Uniwersytet Jagielloński, ul. Gołębia 24, 31-007 Kraków.</w:t>
      </w:r>
    </w:p>
    <w:p w14:paraId="6068A9A2" w14:textId="77777777" w:rsidR="00483001" w:rsidRPr="00312B2C" w:rsidRDefault="00483001" w:rsidP="003B5F11">
      <w:pPr>
        <w:widowControl w:val="0"/>
        <w:numPr>
          <w:ilvl w:val="1"/>
          <w:numId w:val="1"/>
        </w:numPr>
        <w:tabs>
          <w:tab w:val="num" w:pos="360"/>
          <w:tab w:val="num" w:pos="426"/>
        </w:tabs>
        <w:suppressAutoHyphens/>
        <w:spacing w:after="0" w:line="240" w:lineRule="auto"/>
        <w:ind w:left="426" w:hanging="426"/>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 xml:space="preserve"> </w:t>
      </w:r>
      <w:r w:rsidRPr="00312B2C">
        <w:rPr>
          <w:rFonts w:ascii="Times New Roman" w:eastAsia="Times New Roman" w:hAnsi="Times New Roman" w:cs="Times New Roman"/>
          <w:u w:val="single"/>
          <w:lang w:eastAsia="pl-PL"/>
        </w:rPr>
        <w:t>Jednostka prowadząca sprawę:</w:t>
      </w:r>
    </w:p>
    <w:p w14:paraId="2A409E7E" w14:textId="77777777" w:rsidR="00483001" w:rsidRPr="00312B2C" w:rsidRDefault="00483001" w:rsidP="003B5F11">
      <w:pPr>
        <w:widowControl w:val="0"/>
        <w:numPr>
          <w:ilvl w:val="1"/>
          <w:numId w:val="20"/>
        </w:numPr>
        <w:suppressAutoHyphens/>
        <w:spacing w:after="0" w:line="240" w:lineRule="auto"/>
        <w:ind w:left="993" w:hanging="567"/>
        <w:contextualSpacing/>
        <w:jc w:val="both"/>
        <w:rPr>
          <w:rFonts w:ascii="Times New Roman" w:eastAsia="Times New Roman" w:hAnsi="Times New Roman" w:cs="Times New Roman"/>
          <w:bCs/>
          <w:u w:val="single"/>
        </w:rPr>
      </w:pPr>
      <w:r w:rsidRPr="00312B2C">
        <w:rPr>
          <w:rFonts w:ascii="Times New Roman" w:eastAsia="Times New Roman" w:hAnsi="Times New Roman" w:cs="Times New Roman"/>
          <w:bCs/>
        </w:rPr>
        <w:t>Dział Zamówień Publicznych, ul. Straszewskiego 25/3 i 4, 31-113 Kraków;</w:t>
      </w:r>
    </w:p>
    <w:p w14:paraId="0C0D1E2B" w14:textId="77777777" w:rsidR="00483001" w:rsidRPr="00312B2C" w:rsidRDefault="00483001" w:rsidP="003B5F11">
      <w:pPr>
        <w:widowControl w:val="0"/>
        <w:suppressAutoHyphens/>
        <w:spacing w:after="0" w:line="240" w:lineRule="auto"/>
        <w:ind w:left="720" w:firstLine="273"/>
        <w:jc w:val="both"/>
        <w:rPr>
          <w:rFonts w:ascii="Times New Roman" w:eastAsia="Times New Roman" w:hAnsi="Times New Roman" w:cs="Times New Roman"/>
          <w:bCs/>
          <w:lang w:val="fr-FR" w:eastAsia="pl-PL"/>
        </w:rPr>
      </w:pPr>
      <w:r w:rsidRPr="00312B2C">
        <w:rPr>
          <w:rFonts w:ascii="Times New Roman" w:eastAsia="Times New Roman" w:hAnsi="Times New Roman" w:cs="Times New Roman"/>
          <w:bCs/>
          <w:lang w:val="fr-FR" w:eastAsia="pl-PL"/>
        </w:rPr>
        <w:t>tel.: +4812 663-39-03;</w:t>
      </w:r>
    </w:p>
    <w:p w14:paraId="6E4B1BA7" w14:textId="77777777" w:rsidR="00483001" w:rsidRPr="00312B2C" w:rsidRDefault="00483001" w:rsidP="003B5F11">
      <w:pPr>
        <w:widowControl w:val="0"/>
        <w:numPr>
          <w:ilvl w:val="1"/>
          <w:numId w:val="21"/>
        </w:numPr>
        <w:suppressAutoHyphens/>
        <w:spacing w:after="0" w:line="240" w:lineRule="auto"/>
        <w:ind w:left="993" w:hanging="567"/>
        <w:contextualSpacing/>
        <w:jc w:val="both"/>
        <w:rPr>
          <w:rFonts w:ascii="Times New Roman" w:eastAsia="Times New Roman" w:hAnsi="Times New Roman" w:cs="Times New Roman"/>
          <w:bCs/>
          <w:lang w:val="fr-FR"/>
        </w:rPr>
      </w:pPr>
      <w:r w:rsidRPr="00312B2C">
        <w:rPr>
          <w:rFonts w:ascii="Times New Roman" w:eastAsia="Times New Roman" w:hAnsi="Times New Roman" w:cs="Times New Roman"/>
          <w:bCs/>
        </w:rPr>
        <w:t>godziny urzędowania: od poniedziałku do piątku; od 7:30 do 15:30, z wyłączeniem dni sobót oraz ustawowo wolnych od pracy;</w:t>
      </w:r>
    </w:p>
    <w:p w14:paraId="5270D32C" w14:textId="5DD3C584" w:rsidR="00483001" w:rsidRPr="00312B2C" w:rsidRDefault="00483001" w:rsidP="003B5F11">
      <w:pPr>
        <w:widowControl w:val="0"/>
        <w:numPr>
          <w:ilvl w:val="1"/>
          <w:numId w:val="21"/>
        </w:numPr>
        <w:suppressAutoHyphens/>
        <w:spacing w:after="0" w:line="240" w:lineRule="auto"/>
        <w:ind w:left="993" w:hanging="567"/>
        <w:contextualSpacing/>
        <w:jc w:val="both"/>
        <w:rPr>
          <w:rStyle w:val="Hipercze"/>
          <w:rFonts w:ascii="Times New Roman" w:hAnsi="Times New Roman"/>
          <w:lang w:val="pt-BR"/>
        </w:rPr>
      </w:pPr>
      <w:r w:rsidRPr="00312B2C">
        <w:rPr>
          <w:rFonts w:ascii="Times New Roman" w:eastAsia="Times New Roman" w:hAnsi="Times New Roman" w:cs="Times New Roman"/>
          <w:bCs/>
        </w:rPr>
        <w:t>strona internetowa (adres url):</w:t>
      </w:r>
      <w:r w:rsidRPr="00312B2C">
        <w:rPr>
          <w:rFonts w:ascii="Times New Roman" w:eastAsia="Times New Roman" w:hAnsi="Times New Roman" w:cs="Times New Roman"/>
        </w:rPr>
        <w:t xml:space="preserve"> </w:t>
      </w:r>
      <w:hyperlink r:id="rId12" w:history="1">
        <w:r w:rsidRPr="00312B2C">
          <w:rPr>
            <w:rStyle w:val="Hipercze"/>
            <w:rFonts w:ascii="Times New Roman" w:hAnsi="Times New Roman"/>
            <w:lang w:val="pt-BR"/>
          </w:rPr>
          <w:t>https://www.uj.edu.pl/</w:t>
        </w:r>
      </w:hyperlink>
      <w:r w:rsidRPr="00312B2C">
        <w:rPr>
          <w:rStyle w:val="Hipercze"/>
          <w:rFonts w:ascii="Times New Roman" w:hAnsi="Times New Roman"/>
          <w:lang w:val="pt-BR"/>
        </w:rPr>
        <w:t>;</w:t>
      </w:r>
    </w:p>
    <w:p w14:paraId="4D62226A" w14:textId="77777777" w:rsidR="00483001" w:rsidRPr="00312B2C" w:rsidRDefault="00483001" w:rsidP="003B5F11">
      <w:pPr>
        <w:widowControl w:val="0"/>
        <w:numPr>
          <w:ilvl w:val="1"/>
          <w:numId w:val="21"/>
        </w:numPr>
        <w:suppressAutoHyphens/>
        <w:spacing w:after="0" w:line="240" w:lineRule="auto"/>
        <w:ind w:left="993" w:hanging="567"/>
        <w:contextualSpacing/>
        <w:jc w:val="both"/>
        <w:rPr>
          <w:rFonts w:ascii="Times New Roman" w:eastAsia="Times New Roman" w:hAnsi="Times New Roman" w:cs="Times New Roman"/>
          <w:bCs/>
          <w:lang w:val="fr-FR"/>
        </w:rPr>
      </w:pPr>
      <w:r w:rsidRPr="00312B2C">
        <w:rPr>
          <w:rFonts w:ascii="Times New Roman" w:eastAsia="Times New Roman" w:hAnsi="Times New Roman" w:cs="Times New Roman"/>
          <w:bCs/>
        </w:rPr>
        <w:t xml:space="preserve">narzędzie komercyjne do prowadzenia postępowania: </w:t>
      </w:r>
      <w:bookmarkStart w:id="0" w:name="_Hlk92882941"/>
      <w:r w:rsidRPr="00312B2C">
        <w:rPr>
          <w:rStyle w:val="Hipercze"/>
          <w:rFonts w:ascii="Times New Roman" w:hAnsi="Times New Roman"/>
          <w:bCs/>
          <w:lang w:val="pt-BR"/>
        </w:rPr>
        <w:fldChar w:fldCharType="begin"/>
      </w:r>
      <w:r w:rsidRPr="00312B2C">
        <w:rPr>
          <w:rStyle w:val="Hipercze"/>
          <w:rFonts w:ascii="Times New Roman" w:hAnsi="Times New Roman"/>
          <w:bCs/>
        </w:rPr>
        <w:instrText xml:space="preserve"> HYPERLINK "https://platformazakupowa.pl" </w:instrText>
      </w:r>
      <w:r w:rsidRPr="00312B2C">
        <w:rPr>
          <w:rStyle w:val="Hipercze"/>
          <w:rFonts w:ascii="Times New Roman" w:hAnsi="Times New Roman"/>
          <w:bCs/>
          <w:lang w:val="pt-BR"/>
        </w:rPr>
      </w:r>
      <w:r w:rsidRPr="00312B2C">
        <w:rPr>
          <w:rStyle w:val="Hipercze"/>
          <w:rFonts w:ascii="Times New Roman" w:hAnsi="Times New Roman"/>
          <w:bCs/>
          <w:lang w:val="pt-BR"/>
        </w:rPr>
        <w:fldChar w:fldCharType="separate"/>
      </w:r>
      <w:r w:rsidRPr="00312B2C">
        <w:rPr>
          <w:rStyle w:val="Hipercze"/>
          <w:rFonts w:ascii="Times New Roman" w:hAnsi="Times New Roman"/>
          <w:bCs/>
        </w:rPr>
        <w:t>https://platformazakupowa.pl</w:t>
      </w:r>
      <w:r w:rsidRPr="00312B2C">
        <w:rPr>
          <w:rStyle w:val="Hipercze"/>
          <w:rFonts w:ascii="Times New Roman" w:hAnsi="Times New Roman"/>
          <w:bCs/>
          <w:lang w:val="pt-BR"/>
        </w:rPr>
        <w:fldChar w:fldCharType="end"/>
      </w:r>
      <w:r w:rsidRPr="00312B2C">
        <w:rPr>
          <w:rStyle w:val="Hipercze"/>
          <w:rFonts w:ascii="Times New Roman" w:hAnsi="Times New Roman"/>
          <w:bCs/>
        </w:rPr>
        <w:t>;</w:t>
      </w:r>
      <w:r w:rsidRPr="00312B2C">
        <w:rPr>
          <w:rFonts w:ascii="Times New Roman" w:eastAsia="Times New Roman" w:hAnsi="Times New Roman" w:cs="Times New Roman"/>
          <w:bCs/>
        </w:rPr>
        <w:t xml:space="preserve"> </w:t>
      </w:r>
    </w:p>
    <w:bookmarkEnd w:id="0"/>
    <w:p w14:paraId="4282D5D6" w14:textId="708752EA" w:rsidR="008D5914" w:rsidRPr="00312B2C" w:rsidRDefault="00483001" w:rsidP="003B5F11">
      <w:pPr>
        <w:widowControl w:val="0"/>
        <w:numPr>
          <w:ilvl w:val="1"/>
          <w:numId w:val="21"/>
        </w:numPr>
        <w:suppressAutoHyphens/>
        <w:spacing w:after="0" w:line="240" w:lineRule="auto"/>
        <w:ind w:left="993" w:hanging="567"/>
        <w:contextualSpacing/>
        <w:jc w:val="both"/>
        <w:rPr>
          <w:rFonts w:ascii="Times New Roman" w:hAnsi="Times New Roman" w:cs="Times New Roman"/>
          <w:bCs/>
          <w:color w:val="0000FF"/>
          <w:u w:val="single"/>
        </w:rPr>
      </w:pPr>
      <w:r w:rsidRPr="00312B2C">
        <w:rPr>
          <w:rFonts w:ascii="Times New Roman" w:eastAsia="Times New Roman" w:hAnsi="Times New Roman" w:cs="Times New Roman"/>
          <w:bCs/>
        </w:rPr>
        <w:t>adres strony internetowej prowadzonego postępowania, na której udostępniane będą zmiany</w:t>
      </w:r>
      <w:r w:rsidR="008D5914" w:rsidRPr="00312B2C">
        <w:rPr>
          <w:rFonts w:ascii="Times New Roman" w:eastAsia="Times New Roman" w:hAnsi="Times New Roman" w:cs="Times New Roman"/>
          <w:bCs/>
        </w:rPr>
        <w:t>  </w:t>
      </w:r>
      <w:r w:rsidRPr="00312B2C">
        <w:rPr>
          <w:rFonts w:ascii="Times New Roman" w:eastAsia="Times New Roman" w:hAnsi="Times New Roman" w:cs="Times New Roman"/>
          <w:bCs/>
        </w:rPr>
        <w:t>i wyjaśnienia treści SWZ oraz inne dokumenty zamówienia bezpośrednio związane z</w:t>
      </w:r>
      <w:r w:rsidR="008D5914" w:rsidRPr="00312B2C">
        <w:rPr>
          <w:rFonts w:ascii="Times New Roman" w:eastAsia="Times New Roman" w:hAnsi="Times New Roman" w:cs="Times New Roman"/>
          <w:bCs/>
        </w:rPr>
        <w:t>   </w:t>
      </w:r>
      <w:r w:rsidRPr="00312B2C">
        <w:rPr>
          <w:rFonts w:ascii="Times New Roman" w:eastAsia="Times New Roman" w:hAnsi="Times New Roman" w:cs="Times New Roman"/>
          <w:bCs/>
        </w:rPr>
        <w:t xml:space="preserve">postępowaniem (adres profilu nabywcy – narzędzie komercyjne): </w:t>
      </w:r>
      <w:bookmarkStart w:id="1" w:name="_Hlk179269672"/>
      <w:r w:rsidR="00082093" w:rsidRPr="00312B2C">
        <w:rPr>
          <w:rFonts w:ascii="Times New Roman" w:hAnsi="Times New Roman" w:cs="Times New Roman"/>
        </w:rPr>
        <w:fldChar w:fldCharType="begin"/>
      </w:r>
      <w:r w:rsidR="00082093" w:rsidRPr="00312B2C">
        <w:rPr>
          <w:rFonts w:ascii="Times New Roman" w:hAnsi="Times New Roman" w:cs="Times New Roman"/>
        </w:rPr>
        <w:instrText>HYPERLINK "https://platformazakupowa.pl/transakcja/992916"</w:instrText>
      </w:r>
      <w:r w:rsidR="00082093" w:rsidRPr="00312B2C">
        <w:rPr>
          <w:rFonts w:ascii="Times New Roman" w:hAnsi="Times New Roman" w:cs="Times New Roman"/>
        </w:rPr>
      </w:r>
      <w:r w:rsidR="00082093" w:rsidRPr="00312B2C">
        <w:rPr>
          <w:rFonts w:ascii="Times New Roman" w:hAnsi="Times New Roman" w:cs="Times New Roman"/>
        </w:rPr>
        <w:fldChar w:fldCharType="separate"/>
      </w:r>
      <w:r w:rsidR="00082093" w:rsidRPr="00312B2C">
        <w:rPr>
          <w:rStyle w:val="Hipercze"/>
          <w:rFonts w:ascii="Times New Roman" w:hAnsi="Times New Roman"/>
        </w:rPr>
        <w:t>https://platformazakupowa.pl/transakcja/992916</w:t>
      </w:r>
      <w:r w:rsidR="00082093" w:rsidRPr="00312B2C">
        <w:rPr>
          <w:rFonts w:ascii="Times New Roman" w:hAnsi="Times New Roman" w:cs="Times New Roman"/>
        </w:rPr>
        <w:fldChar w:fldCharType="end"/>
      </w:r>
      <w:bookmarkEnd w:id="1"/>
    </w:p>
    <w:p w14:paraId="4BCFC38C" w14:textId="77777777" w:rsidR="00483001" w:rsidRPr="00312B2C" w:rsidRDefault="00483001" w:rsidP="008D5914">
      <w:pPr>
        <w:tabs>
          <w:tab w:val="num" w:pos="709"/>
        </w:tabs>
        <w:spacing w:after="0" w:line="240" w:lineRule="auto"/>
        <w:jc w:val="both"/>
        <w:rPr>
          <w:rFonts w:ascii="Times New Roman" w:eastAsia="Times New Roman" w:hAnsi="Times New Roman" w:cs="Times New Roman"/>
          <w:b/>
          <w:bCs/>
          <w:lang w:eastAsia="pl-PL"/>
        </w:rPr>
      </w:pPr>
    </w:p>
    <w:p w14:paraId="7C8DA9AC" w14:textId="77777777" w:rsidR="00483001" w:rsidRPr="00312B2C" w:rsidRDefault="00483001" w:rsidP="00483001">
      <w:pPr>
        <w:spacing w:after="0" w:line="240" w:lineRule="auto"/>
        <w:jc w:val="both"/>
        <w:rPr>
          <w:rFonts w:ascii="Times New Roman" w:eastAsia="Times New Roman" w:hAnsi="Times New Roman" w:cs="Times New Roman"/>
          <w:b/>
          <w:bCs/>
          <w:lang w:eastAsia="pl-PL"/>
        </w:rPr>
      </w:pPr>
      <w:r w:rsidRPr="00312B2C">
        <w:rPr>
          <w:rFonts w:ascii="Times New Roman" w:eastAsia="Times New Roman" w:hAnsi="Times New Roman" w:cs="Times New Roman"/>
          <w:b/>
          <w:bCs/>
          <w:lang w:eastAsia="pl-PL"/>
        </w:rPr>
        <w:t>Rozdział II - Tryb udzielenia zamówienia.</w:t>
      </w:r>
    </w:p>
    <w:p w14:paraId="61B32730" w14:textId="4338410F" w:rsidR="00483001" w:rsidRPr="00312B2C" w:rsidRDefault="00483001" w:rsidP="001A00A2">
      <w:pPr>
        <w:widowControl w:val="0"/>
        <w:numPr>
          <w:ilvl w:val="3"/>
          <w:numId w:val="1"/>
        </w:numPr>
        <w:tabs>
          <w:tab w:val="left" w:pos="426"/>
        </w:tabs>
        <w:suppressAutoHyphens/>
        <w:spacing w:after="0" w:line="240" w:lineRule="auto"/>
        <w:ind w:left="426" w:hanging="426"/>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 xml:space="preserve">Postępowanie prowadzone jest w </w:t>
      </w:r>
      <w:r w:rsidRPr="00312B2C">
        <w:rPr>
          <w:rFonts w:ascii="Times New Roman" w:eastAsia="Times New Roman" w:hAnsi="Times New Roman" w:cs="Times New Roman"/>
          <w:bCs/>
          <w:lang w:eastAsia="pl-PL"/>
        </w:rPr>
        <w:t>trybie przetargu nieograniczonego</w:t>
      </w:r>
      <w:r w:rsidRPr="00312B2C">
        <w:rPr>
          <w:rFonts w:ascii="Times New Roman" w:eastAsia="Times New Roman" w:hAnsi="Times New Roman" w:cs="Times New Roman"/>
          <w:b/>
          <w:lang w:eastAsia="pl-PL"/>
        </w:rPr>
        <w:t xml:space="preserve"> </w:t>
      </w:r>
      <w:r w:rsidRPr="00312B2C">
        <w:rPr>
          <w:rFonts w:ascii="Times New Roman" w:eastAsia="Times New Roman" w:hAnsi="Times New Roman" w:cs="Times New Roman"/>
          <w:lang w:eastAsia="pl-PL"/>
        </w:rPr>
        <w:t>na podstawie art. 132 ustawy z dnia 11</w:t>
      </w:r>
      <w:r w:rsidRPr="00312B2C">
        <w:rPr>
          <w:rFonts w:ascii="Times New Roman" w:eastAsia="Times New Roman" w:hAnsi="Times New Roman" w:cs="Times New Roman"/>
          <w:spacing w:val="-13"/>
          <w:lang w:eastAsia="pl-PL"/>
        </w:rPr>
        <w:t xml:space="preserve"> </w:t>
      </w:r>
      <w:r w:rsidRPr="00312B2C">
        <w:rPr>
          <w:rFonts w:ascii="Times New Roman" w:eastAsia="Times New Roman" w:hAnsi="Times New Roman" w:cs="Times New Roman"/>
          <w:lang w:eastAsia="pl-PL"/>
        </w:rPr>
        <w:t>września</w:t>
      </w:r>
      <w:r w:rsidRPr="00312B2C">
        <w:rPr>
          <w:rFonts w:ascii="Times New Roman" w:eastAsia="Times New Roman" w:hAnsi="Times New Roman" w:cs="Times New Roman"/>
          <w:spacing w:val="47"/>
          <w:lang w:eastAsia="pl-PL"/>
        </w:rPr>
        <w:t xml:space="preserve"> </w:t>
      </w:r>
      <w:r w:rsidRPr="00312B2C">
        <w:rPr>
          <w:rFonts w:ascii="Times New Roman" w:eastAsia="Times New Roman" w:hAnsi="Times New Roman" w:cs="Times New Roman"/>
          <w:lang w:eastAsia="pl-PL"/>
        </w:rPr>
        <w:t xml:space="preserve">2019 r. </w:t>
      </w:r>
      <w:r w:rsidR="00BC6236" w:rsidRPr="00312B2C">
        <w:rPr>
          <w:rFonts w:ascii="Times New Roman" w:eastAsia="Times New Roman" w:hAnsi="Times New Roman" w:cs="Times New Roman"/>
          <w:lang w:eastAsia="pl-PL"/>
        </w:rPr>
        <w:t xml:space="preserve">– </w:t>
      </w:r>
      <w:r w:rsidRPr="00312B2C">
        <w:rPr>
          <w:rFonts w:ascii="Times New Roman" w:eastAsia="Times New Roman" w:hAnsi="Times New Roman" w:cs="Times New Roman"/>
          <w:lang w:eastAsia="pl-PL"/>
        </w:rPr>
        <w:t>Prawo zamówień publicznych (t. j. Dz. U. 202</w:t>
      </w:r>
      <w:r w:rsidR="00B03209" w:rsidRPr="00312B2C">
        <w:rPr>
          <w:rFonts w:ascii="Times New Roman" w:eastAsia="Times New Roman" w:hAnsi="Times New Roman" w:cs="Times New Roman"/>
          <w:lang w:eastAsia="pl-PL"/>
        </w:rPr>
        <w:t>4</w:t>
      </w:r>
      <w:r w:rsidRPr="00312B2C">
        <w:rPr>
          <w:rFonts w:ascii="Times New Roman" w:eastAsia="Times New Roman" w:hAnsi="Times New Roman" w:cs="Times New Roman"/>
          <w:lang w:eastAsia="pl-PL"/>
        </w:rPr>
        <w:t xml:space="preserve"> poz. 1</w:t>
      </w:r>
      <w:r w:rsidR="00B03209" w:rsidRPr="00312B2C">
        <w:rPr>
          <w:rFonts w:ascii="Times New Roman" w:eastAsia="Times New Roman" w:hAnsi="Times New Roman" w:cs="Times New Roman"/>
          <w:lang w:eastAsia="pl-PL"/>
        </w:rPr>
        <w:t>320</w:t>
      </w:r>
      <w:r w:rsidRPr="00312B2C">
        <w:rPr>
          <w:rFonts w:ascii="Times New Roman" w:eastAsia="Times New Roman" w:hAnsi="Times New Roman" w:cs="Times New Roman"/>
          <w:lang w:eastAsia="pl-PL"/>
        </w:rPr>
        <w:t xml:space="preserve"> </w:t>
      </w:r>
      <w:r w:rsidR="00BC6236" w:rsidRPr="00312B2C">
        <w:rPr>
          <w:rFonts w:ascii="Times New Roman" w:eastAsia="Times New Roman" w:hAnsi="Times New Roman" w:cs="Times New Roman"/>
          <w:lang w:eastAsia="pl-PL"/>
        </w:rPr>
        <w:t> </w:t>
      </w:r>
      <w:r w:rsidRPr="00312B2C">
        <w:rPr>
          <w:rFonts w:ascii="Times New Roman" w:eastAsia="Times New Roman" w:hAnsi="Times New Roman" w:cs="Times New Roman"/>
          <w:lang w:eastAsia="pl-PL"/>
        </w:rPr>
        <w:t xml:space="preserve">ze zm.), zwanej dalej ustawą „PZP”, oraz zgodnie z wymogami określonymi </w:t>
      </w:r>
      <w:r w:rsidR="00BC6236" w:rsidRPr="00312B2C">
        <w:rPr>
          <w:rFonts w:ascii="Times New Roman" w:eastAsia="Times New Roman" w:hAnsi="Times New Roman" w:cs="Times New Roman"/>
          <w:lang w:eastAsia="pl-PL"/>
        </w:rPr>
        <w:t> </w:t>
      </w:r>
      <w:r w:rsidRPr="00312B2C">
        <w:rPr>
          <w:rFonts w:ascii="Times New Roman" w:eastAsia="Times New Roman" w:hAnsi="Times New Roman" w:cs="Times New Roman"/>
          <w:lang w:eastAsia="pl-PL"/>
        </w:rPr>
        <w:t>w niniejszej Specyfikacji Warunków Zamówienia, zwanej dalej</w:t>
      </w:r>
      <w:r w:rsidRPr="00312B2C">
        <w:rPr>
          <w:rFonts w:ascii="Times New Roman" w:eastAsia="Times New Roman" w:hAnsi="Times New Roman" w:cs="Times New Roman"/>
          <w:spacing w:val="-15"/>
          <w:lang w:eastAsia="pl-PL"/>
        </w:rPr>
        <w:t xml:space="preserve"> </w:t>
      </w:r>
      <w:r w:rsidRPr="00312B2C">
        <w:rPr>
          <w:rFonts w:ascii="Times New Roman" w:eastAsia="Times New Roman" w:hAnsi="Times New Roman" w:cs="Times New Roman"/>
          <w:lang w:eastAsia="pl-PL"/>
        </w:rPr>
        <w:t>„SWZ”.</w:t>
      </w:r>
    </w:p>
    <w:p w14:paraId="30F35872" w14:textId="0C163378" w:rsidR="00483001" w:rsidRPr="00312B2C" w:rsidRDefault="00483001" w:rsidP="001A00A2">
      <w:pPr>
        <w:widowControl w:val="0"/>
        <w:numPr>
          <w:ilvl w:val="3"/>
          <w:numId w:val="1"/>
        </w:numPr>
        <w:tabs>
          <w:tab w:val="left" w:pos="426"/>
        </w:tabs>
        <w:suppressAutoHyphens/>
        <w:spacing w:after="0" w:line="240" w:lineRule="auto"/>
        <w:ind w:left="426" w:hanging="426"/>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 xml:space="preserve">Do czynności podejmowanych przez Zamawiającego i Wykonawców w postępowaniu </w:t>
      </w:r>
      <w:r w:rsidRPr="00312B2C">
        <w:rPr>
          <w:rFonts w:ascii="Times New Roman" w:eastAsia="Times New Roman" w:hAnsi="Times New Roman" w:cs="Times New Roman"/>
          <w:lang w:eastAsia="pl-PL"/>
        </w:rPr>
        <w:br/>
        <w:t>o udzielenie zamówienia stosuje się przepisy powołanej ustawy PZP oraz aktów wykonawczych wydanych na jej podstawie, a w sprawach nieuregulowanych przepisy ustawy z dnia 23 kwietnia 1964 r. - Kodeks cywilny (t. j. Dz. U. 202</w:t>
      </w:r>
      <w:r w:rsidR="00593FB9" w:rsidRPr="00312B2C">
        <w:rPr>
          <w:rFonts w:ascii="Times New Roman" w:eastAsia="Times New Roman" w:hAnsi="Times New Roman" w:cs="Times New Roman"/>
          <w:lang w:eastAsia="pl-PL"/>
        </w:rPr>
        <w:t>4</w:t>
      </w:r>
      <w:r w:rsidRPr="00312B2C">
        <w:rPr>
          <w:rFonts w:ascii="Times New Roman" w:eastAsia="Times New Roman" w:hAnsi="Times New Roman" w:cs="Times New Roman"/>
          <w:lang w:eastAsia="pl-PL"/>
        </w:rPr>
        <w:t xml:space="preserve"> poz. 1</w:t>
      </w:r>
      <w:r w:rsidR="007A3C16" w:rsidRPr="00312B2C">
        <w:rPr>
          <w:rFonts w:ascii="Times New Roman" w:eastAsia="Times New Roman" w:hAnsi="Times New Roman" w:cs="Times New Roman"/>
          <w:lang w:eastAsia="pl-PL"/>
        </w:rPr>
        <w:t>061</w:t>
      </w:r>
      <w:r w:rsidRPr="00312B2C">
        <w:rPr>
          <w:rFonts w:ascii="Times New Roman" w:eastAsia="Times New Roman" w:hAnsi="Times New Roman" w:cs="Times New Roman"/>
          <w:lang w:eastAsia="pl-PL"/>
        </w:rPr>
        <w:t xml:space="preserve"> ze zm.).</w:t>
      </w:r>
    </w:p>
    <w:p w14:paraId="0294D87F" w14:textId="77777777" w:rsidR="00483001" w:rsidRPr="00312B2C" w:rsidRDefault="00483001" w:rsidP="001A00A2">
      <w:pPr>
        <w:widowControl w:val="0"/>
        <w:numPr>
          <w:ilvl w:val="3"/>
          <w:numId w:val="1"/>
        </w:numPr>
        <w:tabs>
          <w:tab w:val="num" w:pos="426"/>
        </w:tabs>
        <w:suppressAutoHyphens/>
        <w:spacing w:after="0" w:line="240" w:lineRule="auto"/>
        <w:ind w:left="426" w:hanging="426"/>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Postępowanie prowadzone jest przez komisję przetargową powołaną do przeprowadzenia niniejszego postępowania o udzielenie zamówienia publicznego.</w:t>
      </w:r>
    </w:p>
    <w:p w14:paraId="234233C4" w14:textId="77777777" w:rsidR="00483001" w:rsidRPr="00312B2C" w:rsidRDefault="00483001" w:rsidP="00483001">
      <w:pPr>
        <w:spacing w:after="0" w:line="240" w:lineRule="auto"/>
        <w:jc w:val="both"/>
        <w:rPr>
          <w:rFonts w:ascii="Times New Roman" w:eastAsia="Times New Roman" w:hAnsi="Times New Roman" w:cs="Times New Roman"/>
          <w:lang w:eastAsia="pl-PL"/>
        </w:rPr>
      </w:pPr>
    </w:p>
    <w:p w14:paraId="3DC89F73" w14:textId="22C4255A" w:rsidR="00483001" w:rsidRPr="00312B2C" w:rsidRDefault="00483001" w:rsidP="00483001">
      <w:pPr>
        <w:spacing w:after="0" w:line="240" w:lineRule="auto"/>
        <w:jc w:val="both"/>
        <w:rPr>
          <w:rFonts w:ascii="Times New Roman" w:eastAsia="Times New Roman" w:hAnsi="Times New Roman" w:cs="Times New Roman"/>
          <w:b/>
          <w:bCs/>
          <w:lang w:eastAsia="pl-PL"/>
        </w:rPr>
      </w:pPr>
      <w:r w:rsidRPr="00312B2C">
        <w:rPr>
          <w:rFonts w:ascii="Times New Roman" w:eastAsia="Times New Roman" w:hAnsi="Times New Roman" w:cs="Times New Roman"/>
          <w:b/>
          <w:bCs/>
          <w:lang w:eastAsia="pl-PL"/>
        </w:rPr>
        <w:t>Rozdział III - Opis przedmiotu zamówienia</w:t>
      </w:r>
      <w:r w:rsidR="00242F1D" w:rsidRPr="00312B2C">
        <w:rPr>
          <w:rFonts w:ascii="Times New Roman" w:eastAsia="Times New Roman" w:hAnsi="Times New Roman" w:cs="Times New Roman"/>
          <w:b/>
          <w:bCs/>
          <w:lang w:eastAsia="pl-PL"/>
        </w:rPr>
        <w:t xml:space="preserve"> (dotyczy części 1 i 2)</w:t>
      </w:r>
    </w:p>
    <w:p w14:paraId="0803DC2B" w14:textId="162D0DCB" w:rsidR="00D47342" w:rsidRPr="00312B2C" w:rsidRDefault="00483001" w:rsidP="001A00A2">
      <w:pPr>
        <w:widowControl w:val="0"/>
        <w:numPr>
          <w:ilvl w:val="0"/>
          <w:numId w:val="17"/>
        </w:numPr>
        <w:suppressAutoHyphens/>
        <w:spacing w:after="0" w:line="240" w:lineRule="auto"/>
        <w:ind w:left="426" w:hanging="426"/>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Przedmiotem postępowania i zamówienia jest</w:t>
      </w:r>
      <w:r w:rsidR="007A3C16" w:rsidRPr="00312B2C">
        <w:rPr>
          <w:rFonts w:ascii="Times New Roman" w:eastAsia="Times New Roman" w:hAnsi="Times New Roman" w:cs="Times New Roman"/>
          <w:lang w:eastAsia="pl-PL"/>
        </w:rPr>
        <w:t xml:space="preserve"> wykonanie systemu NAP-XPS dla stacji badawczej</w:t>
      </w:r>
      <w:r w:rsidR="003958B3" w:rsidRPr="00312B2C">
        <w:rPr>
          <w:rFonts w:ascii="Times New Roman" w:eastAsia="Times New Roman" w:hAnsi="Times New Roman" w:cs="Times New Roman"/>
          <w:lang w:eastAsia="pl-PL"/>
        </w:rPr>
        <w:t>,</w:t>
      </w:r>
      <w:r w:rsidR="007A3C16" w:rsidRPr="00312B2C">
        <w:rPr>
          <w:rFonts w:ascii="Times New Roman" w:eastAsia="Times New Roman" w:hAnsi="Times New Roman" w:cs="Times New Roman"/>
          <w:lang w:eastAsia="pl-PL"/>
        </w:rPr>
        <w:t xml:space="preserve"> dla potrzeb Narodowego Centrum Promieniowania Synchrotronowego SOLARIS </w:t>
      </w:r>
      <w:r w:rsidR="00FB0448" w:rsidRPr="00312B2C">
        <w:rPr>
          <w:rFonts w:ascii="Times New Roman" w:eastAsia="Times New Roman" w:hAnsi="Times New Roman" w:cs="Times New Roman"/>
          <w:lang w:eastAsia="pl-PL"/>
        </w:rPr>
        <w:t>(zwanego dalej NCPS SOLARIS)</w:t>
      </w:r>
      <w:r w:rsidR="002E561B" w:rsidRPr="00312B2C">
        <w:rPr>
          <w:rFonts w:ascii="Times New Roman" w:eastAsia="Times New Roman" w:hAnsi="Times New Roman" w:cs="Times New Roman"/>
          <w:lang w:eastAsia="pl-PL"/>
        </w:rPr>
        <w:t>, mieszczącego się w Krakowie, kod: 30-392, przy ul. Czerwone Maki 98</w:t>
      </w:r>
      <w:r w:rsidR="007A3C16" w:rsidRPr="00312B2C">
        <w:rPr>
          <w:rFonts w:ascii="Times New Roman" w:eastAsia="Times New Roman" w:hAnsi="Times New Roman" w:cs="Times New Roman"/>
          <w:lang w:eastAsia="pl-PL"/>
        </w:rPr>
        <w:t xml:space="preserve"> w</w:t>
      </w:r>
      <w:r w:rsidR="00773161" w:rsidRPr="00312B2C">
        <w:rPr>
          <w:rFonts w:ascii="Times New Roman" w:eastAsia="Times New Roman" w:hAnsi="Times New Roman" w:cs="Times New Roman"/>
          <w:lang w:eastAsia="pl-PL"/>
        </w:rPr>
        <w:t> </w:t>
      </w:r>
      <w:r w:rsidR="007A3C16" w:rsidRPr="00312B2C">
        <w:rPr>
          <w:rFonts w:ascii="Times New Roman" w:eastAsia="Times New Roman" w:hAnsi="Times New Roman" w:cs="Times New Roman"/>
          <w:lang w:eastAsia="pl-PL"/>
        </w:rPr>
        <w:t>podziale na dwie części:</w:t>
      </w:r>
    </w:p>
    <w:p w14:paraId="285B8EEC" w14:textId="526E01D9" w:rsidR="007A3C16" w:rsidRPr="00312B2C" w:rsidRDefault="007A3C16" w:rsidP="002B125E">
      <w:pPr>
        <w:widowControl w:val="0"/>
        <w:suppressAutoHyphens/>
        <w:spacing w:after="0" w:line="240" w:lineRule="auto"/>
        <w:ind w:left="1701" w:hanging="1275"/>
        <w:jc w:val="both"/>
        <w:rPr>
          <w:rFonts w:ascii="Times New Roman" w:eastAsia="Times New Roman" w:hAnsi="Times New Roman" w:cs="Times New Roman"/>
          <w:lang w:eastAsia="pl-PL"/>
        </w:rPr>
      </w:pPr>
      <w:r w:rsidRPr="00312B2C">
        <w:rPr>
          <w:rFonts w:ascii="Times New Roman" w:eastAsia="Times New Roman" w:hAnsi="Times New Roman" w:cs="Times New Roman"/>
          <w:b/>
          <w:bCs/>
          <w:lang w:eastAsia="pl-PL"/>
        </w:rPr>
        <w:t>Część 1</w:t>
      </w:r>
      <w:r w:rsidRPr="00312B2C">
        <w:rPr>
          <w:rFonts w:ascii="Times New Roman" w:eastAsia="Times New Roman" w:hAnsi="Times New Roman" w:cs="Times New Roman"/>
          <w:lang w:eastAsia="pl-PL"/>
        </w:rPr>
        <w:t xml:space="preserve">: </w:t>
      </w:r>
      <w:r w:rsidR="002B125E" w:rsidRPr="00312B2C">
        <w:rPr>
          <w:rFonts w:ascii="Times New Roman" w:eastAsia="Times New Roman" w:hAnsi="Times New Roman" w:cs="Times New Roman"/>
          <w:lang w:eastAsia="pl-PL"/>
        </w:rPr>
        <w:tab/>
      </w:r>
      <w:r w:rsidRPr="00312B2C">
        <w:rPr>
          <w:rFonts w:ascii="Times New Roman" w:eastAsia="Times New Roman" w:hAnsi="Times New Roman" w:cs="Times New Roman"/>
          <w:lang w:eastAsia="pl-PL"/>
        </w:rPr>
        <w:t>dostawa systemu do rentgenowskiej spektroskopii fotoelektronów w warunkach podwyższonego ciśnienia (zwanego dalej system NAP-XPS) zawierającego w pełni wyposażoną komorę analityczną UHV, celę wysokociśnieniową, system pompowania do systemu NAP-XPS oraz system pompowania różnicowego do analizatora energii elektronów wraz z wymaganą elektroniką, a także instalacja systemu NAP-XPS</w:t>
      </w:r>
      <w:r w:rsidR="007A0FC8" w:rsidRPr="00312B2C">
        <w:rPr>
          <w:rFonts w:ascii="Times New Roman" w:eastAsia="Times New Roman" w:hAnsi="Times New Roman" w:cs="Times New Roman"/>
          <w:lang w:eastAsia="pl-PL"/>
        </w:rPr>
        <w:t>;</w:t>
      </w:r>
    </w:p>
    <w:p w14:paraId="09FB7521" w14:textId="36CAA086" w:rsidR="007A3C16" w:rsidRPr="00312B2C" w:rsidRDefault="007A3C16" w:rsidP="002B125E">
      <w:pPr>
        <w:widowControl w:val="0"/>
        <w:suppressAutoHyphens/>
        <w:spacing w:after="0" w:line="240" w:lineRule="auto"/>
        <w:ind w:left="1701" w:hanging="1275"/>
        <w:jc w:val="both"/>
        <w:rPr>
          <w:rFonts w:ascii="Times New Roman" w:eastAsia="Times New Roman" w:hAnsi="Times New Roman" w:cs="Times New Roman"/>
          <w:lang w:eastAsia="pl-PL"/>
        </w:rPr>
      </w:pPr>
      <w:r w:rsidRPr="00312B2C">
        <w:rPr>
          <w:rFonts w:ascii="Times New Roman" w:eastAsia="Times New Roman" w:hAnsi="Times New Roman" w:cs="Times New Roman"/>
          <w:b/>
          <w:bCs/>
          <w:lang w:eastAsia="pl-PL"/>
        </w:rPr>
        <w:t>Część 2:</w:t>
      </w:r>
      <w:r w:rsidRPr="00312B2C">
        <w:rPr>
          <w:rFonts w:ascii="Times New Roman" w:eastAsia="Times New Roman" w:hAnsi="Times New Roman" w:cs="Times New Roman"/>
          <w:lang w:eastAsia="pl-PL"/>
        </w:rPr>
        <w:t xml:space="preserve"> </w:t>
      </w:r>
      <w:r w:rsidR="002B125E" w:rsidRPr="00312B2C">
        <w:rPr>
          <w:rFonts w:ascii="Times New Roman" w:eastAsia="Times New Roman" w:hAnsi="Times New Roman" w:cs="Times New Roman"/>
          <w:lang w:eastAsia="pl-PL"/>
        </w:rPr>
        <w:tab/>
      </w:r>
      <w:r w:rsidRPr="00312B2C">
        <w:rPr>
          <w:rFonts w:ascii="Times New Roman" w:eastAsia="Times New Roman" w:hAnsi="Times New Roman" w:cs="Times New Roman"/>
          <w:lang w:eastAsia="pl-PL"/>
        </w:rPr>
        <w:t xml:space="preserve">dostawa </w:t>
      </w:r>
      <w:r w:rsidR="00457DC4" w:rsidRPr="00312B2C">
        <w:rPr>
          <w:rFonts w:ascii="Times New Roman" w:eastAsia="Times New Roman" w:hAnsi="Times New Roman" w:cs="Times New Roman"/>
          <w:lang w:eastAsia="pl-PL"/>
        </w:rPr>
        <w:t xml:space="preserve">i instalacja </w:t>
      </w:r>
      <w:r w:rsidRPr="00312B2C">
        <w:rPr>
          <w:rFonts w:ascii="Times New Roman" w:eastAsia="Times New Roman" w:hAnsi="Times New Roman" w:cs="Times New Roman"/>
          <w:lang w:eastAsia="pl-PL"/>
        </w:rPr>
        <w:t xml:space="preserve">analizatora energii elektronów pod zwiększonym ciśnieniem (ang. </w:t>
      </w:r>
      <w:r w:rsidRPr="00312B2C">
        <w:rPr>
          <w:rFonts w:ascii="Times New Roman" w:eastAsia="Times New Roman" w:hAnsi="Times New Roman" w:cs="Times New Roman"/>
          <w:i/>
          <w:iCs/>
          <w:lang w:eastAsia="pl-PL"/>
        </w:rPr>
        <w:t>Ambient Pressure Electron Energy Analyser</w:t>
      </w:r>
      <w:r w:rsidRPr="00312B2C">
        <w:rPr>
          <w:rFonts w:ascii="Times New Roman" w:eastAsia="Times New Roman" w:hAnsi="Times New Roman" w:cs="Times New Roman"/>
          <w:lang w:eastAsia="pl-PL"/>
        </w:rPr>
        <w:t xml:space="preserve">) wraz z układem soczewek </w:t>
      </w:r>
      <w:r w:rsidRPr="00312B2C">
        <w:rPr>
          <w:rFonts w:ascii="Times New Roman" w:eastAsia="Times New Roman" w:hAnsi="Times New Roman" w:cs="Times New Roman"/>
          <w:lang w:eastAsia="pl-PL"/>
        </w:rPr>
        <w:lastRenderedPageBreak/>
        <w:t>elektrostatycznych i detektorem typu cyfrowa kamera-MCP, umożlwiającym rejestrację widm XPS przy podwyższonym ciśnieniu.</w:t>
      </w:r>
    </w:p>
    <w:p w14:paraId="5BACB006" w14:textId="1449D737" w:rsidR="007178AF" w:rsidRPr="00312B2C" w:rsidRDefault="00204270" w:rsidP="001A00A2">
      <w:pPr>
        <w:widowControl w:val="0"/>
        <w:numPr>
          <w:ilvl w:val="0"/>
          <w:numId w:val="17"/>
        </w:numPr>
        <w:suppressAutoHyphens/>
        <w:spacing w:after="0" w:line="240" w:lineRule="auto"/>
        <w:ind w:left="426" w:hanging="426"/>
        <w:jc w:val="both"/>
        <w:rPr>
          <w:rFonts w:ascii="Times New Roman" w:eastAsia="Times New Roman" w:hAnsi="Times New Roman" w:cs="Times New Roman"/>
          <w:lang w:eastAsia="pl-PL"/>
        </w:rPr>
      </w:pPr>
      <w:r w:rsidRPr="00312B2C">
        <w:rPr>
          <w:rFonts w:ascii="Times New Roman" w:hAnsi="Times New Roman"/>
        </w:rPr>
        <w:t>Przedmiot zamówienia</w:t>
      </w:r>
      <w:r w:rsidR="00242F1D" w:rsidRPr="00312B2C">
        <w:rPr>
          <w:rFonts w:ascii="Times New Roman" w:hAnsi="Times New Roman"/>
        </w:rPr>
        <w:t xml:space="preserve"> finansowan</w:t>
      </w:r>
      <w:r w:rsidRPr="00312B2C">
        <w:rPr>
          <w:rFonts w:ascii="Times New Roman" w:hAnsi="Times New Roman"/>
        </w:rPr>
        <w:t>y jest</w:t>
      </w:r>
      <w:r w:rsidR="00242F1D" w:rsidRPr="00312B2C">
        <w:rPr>
          <w:rFonts w:ascii="Times New Roman" w:hAnsi="Times New Roman"/>
        </w:rPr>
        <w:t xml:space="preserve"> w ramach dotacji MEiN na budowę stacji badawczej</w:t>
      </w:r>
      <w:r w:rsidR="00CA34F7" w:rsidRPr="00312B2C">
        <w:rPr>
          <w:rFonts w:ascii="Times New Roman" w:hAnsi="Times New Roman"/>
        </w:rPr>
        <w:t>   </w:t>
      </w:r>
      <w:r w:rsidR="00242F1D" w:rsidRPr="00312B2C">
        <w:rPr>
          <w:rFonts w:ascii="Times New Roman" w:hAnsi="Times New Roman"/>
        </w:rPr>
        <w:t>spektroskopii fotoelektronów pod zwiększonym ciśnieniem NAP-XPS, umowa nr</w:t>
      </w:r>
      <w:r w:rsidR="00A212EA" w:rsidRPr="00312B2C">
        <w:rPr>
          <w:rFonts w:ascii="Times New Roman" w:hAnsi="Times New Roman"/>
        </w:rPr>
        <w:t> </w:t>
      </w:r>
      <w:r w:rsidR="00242F1D" w:rsidRPr="00312B2C">
        <w:rPr>
          <w:rFonts w:ascii="Times New Roman" w:hAnsi="Times New Roman"/>
        </w:rPr>
        <w:t>7428/IA/SP/2023</w:t>
      </w:r>
      <w:r w:rsidR="00CA34F7" w:rsidRPr="00312B2C">
        <w:rPr>
          <w:rFonts w:ascii="Times New Roman" w:hAnsi="Times New Roman"/>
        </w:rPr>
        <w:t>,</w:t>
      </w:r>
      <w:r w:rsidR="00242F1D" w:rsidRPr="00312B2C">
        <w:rPr>
          <w:rFonts w:ascii="Times New Roman" w:hAnsi="Times New Roman"/>
        </w:rPr>
        <w:t xml:space="preserve"> z dnia 11.07.2023 r.</w:t>
      </w:r>
    </w:p>
    <w:p w14:paraId="2F3CFE5F" w14:textId="19FF2020" w:rsidR="00ED36DC" w:rsidRPr="00312B2C" w:rsidRDefault="00483001" w:rsidP="00ED36DC">
      <w:pPr>
        <w:widowControl w:val="0"/>
        <w:numPr>
          <w:ilvl w:val="0"/>
          <w:numId w:val="17"/>
        </w:numPr>
        <w:suppressAutoHyphens/>
        <w:spacing w:after="0" w:line="240" w:lineRule="auto"/>
        <w:ind w:left="426" w:hanging="426"/>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Szczegółowy opis przedmiotu zamówienia wraz z opisem minimalnych parametrów i wymagań technicznych oraz funkcjonalnych zawiera załącznik A do SWZ.</w:t>
      </w:r>
    </w:p>
    <w:p w14:paraId="0BD81139" w14:textId="0F44EA43" w:rsidR="0002681F" w:rsidRPr="00312B2C" w:rsidRDefault="00483001" w:rsidP="00F001DA">
      <w:pPr>
        <w:widowControl w:val="0"/>
        <w:numPr>
          <w:ilvl w:val="0"/>
          <w:numId w:val="17"/>
        </w:numPr>
        <w:spacing w:after="0" w:line="240" w:lineRule="auto"/>
        <w:ind w:left="426" w:hanging="426"/>
        <w:jc w:val="both"/>
        <w:rPr>
          <w:rFonts w:ascii="Times New Roman" w:eastAsia="Times New Roman" w:hAnsi="Times New Roman" w:cs="Times New Roman"/>
          <w:lang w:eastAsia="pl-PL"/>
        </w:rPr>
      </w:pPr>
      <w:r w:rsidRPr="00312B2C">
        <w:rPr>
          <w:rFonts w:ascii="Times New Roman" w:eastAsia="Times New Roman" w:hAnsi="Times New Roman" w:cs="Times New Roman"/>
          <w:b/>
          <w:u w:val="single"/>
          <w:lang w:eastAsia="pl-PL"/>
        </w:rPr>
        <w:t>Wymagania ogólne dla całości zamówienia</w:t>
      </w:r>
      <w:r w:rsidR="00242F1D" w:rsidRPr="00312B2C">
        <w:rPr>
          <w:rFonts w:ascii="Times New Roman" w:eastAsia="Times New Roman" w:hAnsi="Times New Roman" w:cs="Times New Roman"/>
          <w:b/>
          <w:u w:val="single"/>
          <w:lang w:eastAsia="pl-PL"/>
        </w:rPr>
        <w:t xml:space="preserve"> (dotyczy </w:t>
      </w:r>
      <w:r w:rsidR="00333C04" w:rsidRPr="00312B2C">
        <w:rPr>
          <w:rFonts w:ascii="Times New Roman" w:eastAsia="Times New Roman" w:hAnsi="Times New Roman" w:cs="Times New Roman"/>
          <w:b/>
          <w:u w:val="single"/>
          <w:lang w:eastAsia="pl-PL"/>
        </w:rPr>
        <w:t>C</w:t>
      </w:r>
      <w:r w:rsidR="00242F1D" w:rsidRPr="00312B2C">
        <w:rPr>
          <w:rFonts w:ascii="Times New Roman" w:eastAsia="Times New Roman" w:hAnsi="Times New Roman" w:cs="Times New Roman"/>
          <w:b/>
          <w:u w:val="single"/>
          <w:lang w:eastAsia="pl-PL"/>
        </w:rPr>
        <w:t xml:space="preserve">zęści 1 i </w:t>
      </w:r>
      <w:r w:rsidR="00333C04" w:rsidRPr="00312B2C">
        <w:rPr>
          <w:rFonts w:ascii="Times New Roman" w:eastAsia="Times New Roman" w:hAnsi="Times New Roman" w:cs="Times New Roman"/>
          <w:b/>
          <w:u w:val="single"/>
          <w:lang w:eastAsia="pl-PL"/>
        </w:rPr>
        <w:t>C</w:t>
      </w:r>
      <w:r w:rsidR="00242F1D" w:rsidRPr="00312B2C">
        <w:rPr>
          <w:rFonts w:ascii="Times New Roman" w:eastAsia="Times New Roman" w:hAnsi="Times New Roman" w:cs="Times New Roman"/>
          <w:b/>
          <w:u w:val="single"/>
          <w:lang w:eastAsia="pl-PL"/>
        </w:rPr>
        <w:t>zęści 2)</w:t>
      </w:r>
      <w:r w:rsidRPr="00312B2C">
        <w:rPr>
          <w:rFonts w:ascii="Times New Roman" w:eastAsia="Times New Roman" w:hAnsi="Times New Roman" w:cs="Times New Roman"/>
          <w:lang w:eastAsia="pl-PL"/>
        </w:rPr>
        <w:t>:</w:t>
      </w:r>
    </w:p>
    <w:p w14:paraId="16EDA421" w14:textId="77777777" w:rsidR="009126F3" w:rsidRPr="00312B2C" w:rsidRDefault="00483001">
      <w:pPr>
        <w:pStyle w:val="Akapitzlist"/>
        <w:widowControl w:val="0"/>
        <w:numPr>
          <w:ilvl w:val="1"/>
          <w:numId w:val="98"/>
        </w:numPr>
        <w:suppressAutoHyphens/>
        <w:spacing w:after="0" w:line="240" w:lineRule="auto"/>
        <w:jc w:val="both"/>
        <w:rPr>
          <w:rFonts w:ascii="Times New Roman" w:eastAsia="Times New Roman" w:hAnsi="Times New Roman" w:cs="Times New Roman"/>
          <w:lang w:eastAsia="pl-PL"/>
        </w:rPr>
      </w:pPr>
      <w:r w:rsidRPr="00312B2C">
        <w:rPr>
          <w:rFonts w:ascii="Times New Roman" w:eastAsia="Times New Roman" w:hAnsi="Times New Roman" w:cs="Times New Roman"/>
        </w:rPr>
        <w:t>Wykonawca zobowiązany jest zrealizować przedmiot zamówienia na zasadach i warunkach opisanych w SWZ</w:t>
      </w:r>
      <w:r w:rsidR="00333C04" w:rsidRPr="00312B2C">
        <w:rPr>
          <w:rFonts w:ascii="Times New Roman" w:eastAsia="Times New Roman" w:hAnsi="Times New Roman" w:cs="Times New Roman"/>
        </w:rPr>
        <w:t>,</w:t>
      </w:r>
      <w:r w:rsidRPr="00312B2C">
        <w:rPr>
          <w:rFonts w:ascii="Times New Roman" w:eastAsia="Times New Roman" w:hAnsi="Times New Roman" w:cs="Times New Roman"/>
        </w:rPr>
        <w:t xml:space="preserve"> jak i we wzorze umowy stanowiącym załącznik nr </w:t>
      </w:r>
      <w:r w:rsidR="00FB0448" w:rsidRPr="00312B2C">
        <w:rPr>
          <w:rFonts w:ascii="Times New Roman" w:eastAsia="Times New Roman" w:hAnsi="Times New Roman" w:cs="Times New Roman"/>
        </w:rPr>
        <w:t xml:space="preserve">2 </w:t>
      </w:r>
      <w:r w:rsidRPr="00312B2C">
        <w:rPr>
          <w:rFonts w:ascii="Times New Roman" w:eastAsia="Times New Roman" w:hAnsi="Times New Roman" w:cs="Times New Roman"/>
        </w:rPr>
        <w:t>do SWZ</w:t>
      </w:r>
      <w:r w:rsidR="00333C04" w:rsidRPr="00312B2C">
        <w:rPr>
          <w:rFonts w:ascii="Times New Roman" w:eastAsia="Times New Roman" w:hAnsi="Times New Roman" w:cs="Times New Roman"/>
        </w:rPr>
        <w:t xml:space="preserve"> (projektowane postanowienia umowy).</w:t>
      </w:r>
    </w:p>
    <w:p w14:paraId="215181C3" w14:textId="77777777" w:rsidR="009126F3" w:rsidRPr="00312B2C" w:rsidRDefault="00483001">
      <w:pPr>
        <w:pStyle w:val="Akapitzlist"/>
        <w:widowControl w:val="0"/>
        <w:numPr>
          <w:ilvl w:val="1"/>
          <w:numId w:val="98"/>
        </w:numPr>
        <w:suppressAutoHyphens/>
        <w:spacing w:after="0" w:line="240" w:lineRule="auto"/>
        <w:jc w:val="both"/>
        <w:rPr>
          <w:rFonts w:ascii="Times New Roman" w:eastAsia="Times New Roman" w:hAnsi="Times New Roman" w:cs="Times New Roman"/>
          <w:lang w:eastAsia="pl-PL"/>
        </w:rPr>
      </w:pPr>
      <w:r w:rsidRPr="00312B2C">
        <w:rPr>
          <w:rFonts w:ascii="Times New Roman" w:eastAsia="Times New Roman" w:hAnsi="Times New Roman" w:cs="Times New Roman"/>
        </w:rPr>
        <w:t xml:space="preserve">Oferta musi być jednoznaczna i kompleksowa, tj. musi obejmować cały asortyment </w:t>
      </w:r>
      <w:r w:rsidR="000263E6" w:rsidRPr="00312B2C">
        <w:rPr>
          <w:rFonts w:ascii="Times New Roman" w:eastAsia="Times New Roman" w:hAnsi="Times New Roman" w:cs="Times New Roman"/>
        </w:rPr>
        <w:t xml:space="preserve">objęty </w:t>
      </w:r>
      <w:r w:rsidRPr="00312B2C">
        <w:rPr>
          <w:rFonts w:ascii="Times New Roman" w:eastAsia="Times New Roman" w:hAnsi="Times New Roman" w:cs="Times New Roman"/>
        </w:rPr>
        <w:t>przedmiot</w:t>
      </w:r>
      <w:r w:rsidR="000263E6" w:rsidRPr="00312B2C">
        <w:rPr>
          <w:rFonts w:ascii="Times New Roman" w:eastAsia="Times New Roman" w:hAnsi="Times New Roman" w:cs="Times New Roman"/>
        </w:rPr>
        <w:t>em</w:t>
      </w:r>
      <w:r w:rsidRPr="00312B2C">
        <w:rPr>
          <w:rFonts w:ascii="Times New Roman" w:eastAsia="Times New Roman" w:hAnsi="Times New Roman" w:cs="Times New Roman"/>
        </w:rPr>
        <w:t xml:space="preserve"> zamówienia.</w:t>
      </w:r>
    </w:p>
    <w:p w14:paraId="133C4E67" w14:textId="77777777" w:rsidR="009126F3" w:rsidRPr="00312B2C" w:rsidRDefault="00483001">
      <w:pPr>
        <w:pStyle w:val="Akapitzlist"/>
        <w:widowControl w:val="0"/>
        <w:numPr>
          <w:ilvl w:val="1"/>
          <w:numId w:val="98"/>
        </w:numPr>
        <w:suppressAutoHyphens/>
        <w:spacing w:after="0" w:line="240" w:lineRule="auto"/>
        <w:jc w:val="both"/>
        <w:rPr>
          <w:rFonts w:ascii="Times New Roman" w:eastAsia="Times New Roman" w:hAnsi="Times New Roman" w:cs="Times New Roman"/>
          <w:lang w:eastAsia="pl-PL"/>
        </w:rPr>
      </w:pPr>
      <w:r w:rsidRPr="00312B2C">
        <w:rPr>
          <w:rFonts w:ascii="Times New Roman" w:eastAsia="Times New Roman" w:hAnsi="Times New Roman" w:cs="Times New Roman"/>
        </w:rPr>
        <w:t>Wykonawca musi zaoferować przedmiot zamówienia zgodny z wymogami Zamawiającego określonymi w SWZ</w:t>
      </w:r>
      <w:r w:rsidR="004F5DD8" w:rsidRPr="00312B2C">
        <w:rPr>
          <w:rFonts w:ascii="Times New Roman" w:eastAsia="Times New Roman" w:hAnsi="Times New Roman" w:cs="Times New Roman"/>
        </w:rPr>
        <w:t xml:space="preserve"> i jej załącznikach.</w:t>
      </w:r>
    </w:p>
    <w:p w14:paraId="02390576" w14:textId="77777777" w:rsidR="009126F3" w:rsidRPr="00312B2C" w:rsidRDefault="00851413">
      <w:pPr>
        <w:pStyle w:val="Akapitzlist"/>
        <w:widowControl w:val="0"/>
        <w:numPr>
          <w:ilvl w:val="1"/>
          <w:numId w:val="98"/>
        </w:numPr>
        <w:suppressAutoHyphens/>
        <w:spacing w:after="0" w:line="240" w:lineRule="auto"/>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Z</w:t>
      </w:r>
      <w:r w:rsidR="0002681F" w:rsidRPr="00312B2C">
        <w:rPr>
          <w:rFonts w:ascii="Times New Roman" w:eastAsia="Times New Roman" w:hAnsi="Times New Roman" w:cs="Times New Roman"/>
          <w:lang w:eastAsia="pl-PL"/>
        </w:rPr>
        <w:t>amówienie obejmuje instalację i uruchomienie w</w:t>
      </w:r>
      <w:r w:rsidR="004F5DD8" w:rsidRPr="00312B2C">
        <w:rPr>
          <w:rFonts w:ascii="Times New Roman" w:eastAsia="Times New Roman" w:hAnsi="Times New Roman" w:cs="Times New Roman"/>
          <w:lang w:eastAsia="pl-PL"/>
        </w:rPr>
        <w:t>w. aparatury</w:t>
      </w:r>
      <w:r w:rsidR="0002681F" w:rsidRPr="00312B2C">
        <w:rPr>
          <w:rFonts w:ascii="Times New Roman" w:eastAsia="Times New Roman" w:hAnsi="Times New Roman" w:cs="Times New Roman"/>
          <w:lang w:eastAsia="pl-PL"/>
        </w:rPr>
        <w:t xml:space="preserve"> </w:t>
      </w:r>
      <w:r w:rsidR="00F978BA" w:rsidRPr="00312B2C">
        <w:rPr>
          <w:rFonts w:ascii="Times New Roman" w:eastAsia="Times New Roman" w:hAnsi="Times New Roman" w:cs="Times New Roman"/>
          <w:lang w:eastAsia="pl-PL"/>
        </w:rPr>
        <w:t>pod adresem</w:t>
      </w:r>
      <w:r w:rsidR="00EC3F20" w:rsidRPr="00312B2C">
        <w:rPr>
          <w:rFonts w:ascii="Times New Roman" w:eastAsia="Times New Roman" w:hAnsi="Times New Roman" w:cs="Times New Roman"/>
          <w:lang w:eastAsia="pl-PL"/>
        </w:rPr>
        <w:t>:</w:t>
      </w:r>
      <w:r w:rsidR="00F978BA" w:rsidRPr="00312B2C">
        <w:rPr>
          <w:rFonts w:ascii="Times New Roman" w:eastAsia="Times New Roman" w:hAnsi="Times New Roman" w:cs="Times New Roman"/>
          <w:lang w:eastAsia="pl-PL"/>
        </w:rPr>
        <w:t xml:space="preserve"> </w:t>
      </w:r>
      <w:r w:rsidR="0002681F" w:rsidRPr="00312B2C">
        <w:rPr>
          <w:rFonts w:ascii="Times New Roman" w:eastAsia="Times New Roman" w:hAnsi="Times New Roman" w:cs="Times New Roman"/>
          <w:lang w:eastAsia="pl-PL"/>
        </w:rPr>
        <w:t>ul. Czerwone Maki 98, 30-392 Kraków</w:t>
      </w:r>
      <w:r w:rsidR="00F978BA" w:rsidRPr="00312B2C">
        <w:rPr>
          <w:rFonts w:ascii="Times New Roman" w:eastAsia="Times New Roman" w:hAnsi="Times New Roman" w:cs="Times New Roman"/>
          <w:lang w:eastAsia="pl-PL"/>
        </w:rPr>
        <w:t>.</w:t>
      </w:r>
    </w:p>
    <w:p w14:paraId="5165B0D1" w14:textId="77777777" w:rsidR="00316678" w:rsidRPr="00312B2C" w:rsidRDefault="00FE058A">
      <w:pPr>
        <w:pStyle w:val="Akapitzlist"/>
        <w:widowControl w:val="0"/>
        <w:numPr>
          <w:ilvl w:val="1"/>
          <w:numId w:val="98"/>
        </w:numPr>
        <w:suppressAutoHyphens/>
        <w:spacing w:after="0" w:line="240" w:lineRule="auto"/>
        <w:jc w:val="both"/>
        <w:rPr>
          <w:rFonts w:ascii="Times New Roman" w:eastAsia="Times New Roman" w:hAnsi="Times New Roman" w:cs="Times New Roman"/>
          <w:lang w:eastAsia="pl-PL"/>
        </w:rPr>
      </w:pPr>
      <w:r w:rsidRPr="00312B2C">
        <w:rPr>
          <w:rFonts w:ascii="Times New Roman" w:eastAsia="Times New Roman" w:hAnsi="Times New Roman" w:cs="Times New Roman"/>
        </w:rPr>
        <w:t>Wykonawca musi zaoferować gwarancję</w:t>
      </w:r>
      <w:r w:rsidR="00EC3F20" w:rsidRPr="00312B2C">
        <w:rPr>
          <w:rFonts w:ascii="Times New Roman" w:eastAsia="Times New Roman" w:hAnsi="Times New Roman" w:cs="Times New Roman"/>
        </w:rPr>
        <w:t xml:space="preserve"> (co najmniej </w:t>
      </w:r>
      <w:r w:rsidR="00BC0960" w:rsidRPr="00312B2C">
        <w:rPr>
          <w:rFonts w:ascii="Times New Roman" w:eastAsia="Times New Roman" w:hAnsi="Times New Roman" w:cs="Times New Roman"/>
        </w:rPr>
        <w:t>24</w:t>
      </w:r>
      <w:r w:rsidR="00EC3F20" w:rsidRPr="00312B2C">
        <w:rPr>
          <w:rFonts w:ascii="Times New Roman" w:eastAsia="Times New Roman" w:hAnsi="Times New Roman" w:cs="Times New Roman"/>
        </w:rPr>
        <w:t xml:space="preserve"> miesi</w:t>
      </w:r>
      <w:r w:rsidR="00BC0960" w:rsidRPr="00312B2C">
        <w:rPr>
          <w:rFonts w:ascii="Times New Roman" w:eastAsia="Times New Roman" w:hAnsi="Times New Roman" w:cs="Times New Roman"/>
        </w:rPr>
        <w:t>ą</w:t>
      </w:r>
      <w:r w:rsidR="00EC3F20" w:rsidRPr="00312B2C">
        <w:rPr>
          <w:rFonts w:ascii="Times New Roman" w:eastAsia="Times New Roman" w:hAnsi="Times New Roman" w:cs="Times New Roman"/>
        </w:rPr>
        <w:t>c</w:t>
      </w:r>
      <w:r w:rsidR="00BC0960" w:rsidRPr="00312B2C">
        <w:rPr>
          <w:rFonts w:ascii="Times New Roman" w:eastAsia="Times New Roman" w:hAnsi="Times New Roman" w:cs="Times New Roman"/>
        </w:rPr>
        <w:t>e</w:t>
      </w:r>
      <w:r w:rsidR="00EC3F20" w:rsidRPr="00312B2C">
        <w:rPr>
          <w:rFonts w:ascii="Times New Roman" w:eastAsia="Times New Roman" w:hAnsi="Times New Roman" w:cs="Times New Roman"/>
        </w:rPr>
        <w:t>)</w:t>
      </w:r>
      <w:r w:rsidRPr="00312B2C">
        <w:rPr>
          <w:rFonts w:ascii="Times New Roman" w:eastAsia="Times New Roman" w:hAnsi="Times New Roman" w:cs="Times New Roman"/>
        </w:rPr>
        <w:t xml:space="preserve"> oraz wsparcie </w:t>
      </w:r>
      <w:r w:rsidR="0002681F" w:rsidRPr="00312B2C">
        <w:rPr>
          <w:rFonts w:ascii="Times New Roman" w:eastAsia="Times New Roman" w:hAnsi="Times New Roman" w:cs="Times New Roman"/>
        </w:rPr>
        <w:t xml:space="preserve">na co najmniej minimalnym poziomie </w:t>
      </w:r>
      <w:r w:rsidR="00F978BA" w:rsidRPr="00312B2C">
        <w:rPr>
          <w:rFonts w:ascii="Times New Roman" w:eastAsia="Times New Roman" w:hAnsi="Times New Roman" w:cs="Times New Roman"/>
        </w:rPr>
        <w:t xml:space="preserve">i warunkach </w:t>
      </w:r>
      <w:r w:rsidR="0002681F" w:rsidRPr="00312B2C">
        <w:rPr>
          <w:rFonts w:ascii="Times New Roman" w:eastAsia="Times New Roman" w:hAnsi="Times New Roman" w:cs="Times New Roman"/>
        </w:rPr>
        <w:t>wskazan</w:t>
      </w:r>
      <w:r w:rsidR="00F978BA" w:rsidRPr="00312B2C">
        <w:rPr>
          <w:rFonts w:ascii="Times New Roman" w:eastAsia="Times New Roman" w:hAnsi="Times New Roman" w:cs="Times New Roman"/>
        </w:rPr>
        <w:t>ych</w:t>
      </w:r>
      <w:r w:rsidR="0002681F" w:rsidRPr="00312B2C">
        <w:rPr>
          <w:rFonts w:ascii="Times New Roman" w:eastAsia="Times New Roman" w:hAnsi="Times New Roman" w:cs="Times New Roman"/>
        </w:rPr>
        <w:t xml:space="preserve"> w załączniku A do SWZ oraz </w:t>
      </w:r>
      <w:r w:rsidR="00223A35" w:rsidRPr="00312B2C">
        <w:rPr>
          <w:rFonts w:ascii="Times New Roman" w:eastAsia="Times New Roman" w:hAnsi="Times New Roman" w:cs="Times New Roman"/>
        </w:rPr>
        <w:t> </w:t>
      </w:r>
      <w:r w:rsidR="0002681F" w:rsidRPr="00312B2C">
        <w:rPr>
          <w:rFonts w:ascii="Times New Roman" w:eastAsia="Times New Roman" w:hAnsi="Times New Roman" w:cs="Times New Roman"/>
        </w:rPr>
        <w:t>w</w:t>
      </w:r>
      <w:r w:rsidR="00D51865" w:rsidRPr="00312B2C">
        <w:rPr>
          <w:rFonts w:ascii="Times New Roman" w:eastAsia="Times New Roman" w:hAnsi="Times New Roman" w:cs="Times New Roman"/>
        </w:rPr>
        <w:t> </w:t>
      </w:r>
      <w:r w:rsidR="0002681F" w:rsidRPr="00312B2C">
        <w:rPr>
          <w:rFonts w:ascii="Times New Roman" w:eastAsia="Times New Roman" w:hAnsi="Times New Roman" w:cs="Times New Roman"/>
        </w:rPr>
        <w:t>projektowanych postanowieniach umowy (we wzorze umowy)</w:t>
      </w:r>
      <w:r w:rsidRPr="00312B2C">
        <w:rPr>
          <w:rFonts w:ascii="Times New Roman" w:eastAsia="Times New Roman" w:hAnsi="Times New Roman" w:cs="Times New Roman"/>
        </w:rPr>
        <w:t>.</w:t>
      </w:r>
    </w:p>
    <w:p w14:paraId="1ECD8900" w14:textId="77777777" w:rsidR="00316678" w:rsidRPr="00312B2C" w:rsidRDefault="009239F7">
      <w:pPr>
        <w:pStyle w:val="Akapitzlist"/>
        <w:widowControl w:val="0"/>
        <w:numPr>
          <w:ilvl w:val="1"/>
          <w:numId w:val="98"/>
        </w:numPr>
        <w:suppressAutoHyphens/>
        <w:spacing w:after="0" w:line="240" w:lineRule="auto"/>
        <w:jc w:val="both"/>
        <w:rPr>
          <w:rFonts w:ascii="Times New Roman" w:eastAsia="Times New Roman" w:hAnsi="Times New Roman" w:cs="Times New Roman"/>
          <w:lang w:eastAsia="pl-PL"/>
        </w:rPr>
      </w:pPr>
      <w:r w:rsidRPr="00312B2C">
        <w:rPr>
          <w:rFonts w:ascii="Times New Roman" w:eastAsia="Times New Roman" w:hAnsi="Times New Roman" w:cs="Times New Roman"/>
          <w:bCs/>
          <w:lang w:eastAsia="pl-PL"/>
        </w:rPr>
        <w:t xml:space="preserve">Składanie ofert równoważnych – przedmiot zamówienia został opisany w sposób precyzyjny i zrozumiały, bez </w:t>
      </w:r>
      <w:r w:rsidRPr="00312B2C">
        <w:rPr>
          <w:rFonts w:ascii="Times New Roman" w:eastAsia="Times New Roman" w:hAnsi="Times New Roman" w:cs="Times New Roman"/>
          <w:lang w:eastAsia="pl-PL"/>
        </w:rPr>
        <w:t xml:space="preserve">wskazania </w:t>
      </w:r>
      <w:r w:rsidR="00091DBD" w:rsidRPr="00312B2C">
        <w:rPr>
          <w:rFonts w:ascii="Times New Roman" w:eastAsia="Times New Roman" w:hAnsi="Times New Roman" w:cs="Times New Roman"/>
          <w:lang w:eastAsia="pl-PL"/>
        </w:rPr>
        <w:t xml:space="preserve">nazw własnych, </w:t>
      </w:r>
      <w:r w:rsidRPr="00312B2C">
        <w:rPr>
          <w:rFonts w:ascii="Times New Roman" w:eastAsia="Times New Roman" w:hAnsi="Times New Roman" w:cs="Times New Roman"/>
          <w:lang w:eastAsia="pl-PL"/>
        </w:rPr>
        <w:t>znaków towarowych</w:t>
      </w:r>
      <w:r w:rsidRPr="00312B2C">
        <w:rPr>
          <w:rFonts w:ascii="Times New Roman" w:eastAsia="Times New Roman" w:hAnsi="Times New Roman" w:cs="Times New Roman"/>
          <w:color w:val="000000"/>
          <w:lang w:eastAsia="pl-PL"/>
        </w:rPr>
        <w:t>, patentów lub pochodzenia, źródła lub szczególnego</w:t>
      </w:r>
      <w:r w:rsidR="00851413" w:rsidRPr="00312B2C">
        <w:rPr>
          <w:rFonts w:ascii="Times New Roman" w:eastAsia="Times New Roman" w:hAnsi="Times New Roman" w:cs="Times New Roman"/>
          <w:color w:val="000000"/>
          <w:lang w:eastAsia="pl-PL"/>
        </w:rPr>
        <w:t xml:space="preserve"> </w:t>
      </w:r>
      <w:r w:rsidRPr="00312B2C">
        <w:rPr>
          <w:rFonts w:ascii="Times New Roman" w:eastAsia="Times New Roman" w:hAnsi="Times New Roman" w:cs="Times New Roman"/>
          <w:color w:val="000000"/>
          <w:lang w:eastAsia="pl-PL"/>
        </w:rPr>
        <w:t xml:space="preserve">procesu, który charakteryzuje produkty dostarczane przez konkretnego </w:t>
      </w:r>
      <w:r w:rsidR="00DD3418" w:rsidRPr="00312B2C">
        <w:rPr>
          <w:rFonts w:ascii="Times New Roman" w:eastAsia="Times New Roman" w:hAnsi="Times New Roman" w:cs="Times New Roman"/>
          <w:color w:val="000000"/>
          <w:lang w:eastAsia="pl-PL"/>
        </w:rPr>
        <w:t>W</w:t>
      </w:r>
      <w:r w:rsidRPr="00312B2C">
        <w:rPr>
          <w:rFonts w:ascii="Times New Roman" w:eastAsia="Times New Roman" w:hAnsi="Times New Roman" w:cs="Times New Roman"/>
          <w:color w:val="000000"/>
          <w:lang w:eastAsia="pl-PL"/>
        </w:rPr>
        <w:t>ykonawcę.</w:t>
      </w:r>
    </w:p>
    <w:p w14:paraId="11A553FF" w14:textId="6E24D173" w:rsidR="00316678" w:rsidRPr="00312B2C" w:rsidRDefault="009239F7">
      <w:pPr>
        <w:pStyle w:val="Akapitzlist"/>
        <w:widowControl w:val="0"/>
        <w:numPr>
          <w:ilvl w:val="2"/>
          <w:numId w:val="101"/>
        </w:numPr>
        <w:suppressAutoHyphens/>
        <w:spacing w:after="0" w:line="240" w:lineRule="auto"/>
        <w:jc w:val="both"/>
        <w:rPr>
          <w:rFonts w:ascii="Times New Roman" w:eastAsia="Times New Roman" w:hAnsi="Times New Roman" w:cs="Times New Roman"/>
          <w:lang w:eastAsia="pl-PL"/>
        </w:rPr>
      </w:pPr>
      <w:r w:rsidRPr="00312B2C">
        <w:rPr>
          <w:rFonts w:ascii="Times New Roman" w:hAnsi="Times New Roman" w:cs="Times New Roman"/>
          <w:bCs/>
        </w:rPr>
        <w:t xml:space="preserve">Ewentualne wskazanie w treści załącznika A do SWZ nazw własnych, znaków towarowych, patentów lub miejsc pochodzenia opisywanego przedmiotu zamówienia określa wyłącznie preferowaną jakość oraz poziom parametrów technicznych i/lub funkcjonalno-użytkowych. Stąd też, wyraźnie podkreśla się, iż ww. nazwom, znakom towarowym, patentom lub miejscom pochodzenia towarzyszy zapis </w:t>
      </w:r>
      <w:r w:rsidRPr="00312B2C">
        <w:rPr>
          <w:rFonts w:ascii="Times New Roman" w:hAnsi="Times New Roman" w:cs="Times New Roman"/>
          <w:bCs/>
          <w:i/>
          <w:iCs/>
        </w:rPr>
        <w:t>„lub równoważny”</w:t>
      </w:r>
    </w:p>
    <w:p w14:paraId="7C1B1D66" w14:textId="77777777" w:rsidR="00316678" w:rsidRPr="00312B2C" w:rsidRDefault="009239F7">
      <w:pPr>
        <w:pStyle w:val="Akapitzlist"/>
        <w:widowControl w:val="0"/>
        <w:numPr>
          <w:ilvl w:val="2"/>
          <w:numId w:val="101"/>
        </w:numPr>
        <w:suppressAutoHyphens/>
        <w:spacing w:after="0" w:line="240" w:lineRule="auto"/>
        <w:jc w:val="both"/>
        <w:rPr>
          <w:rFonts w:ascii="Times New Roman" w:eastAsia="Times New Roman" w:hAnsi="Times New Roman" w:cs="Times New Roman"/>
          <w:lang w:eastAsia="pl-PL"/>
        </w:rPr>
      </w:pPr>
      <w:r w:rsidRPr="00312B2C">
        <w:rPr>
          <w:rFonts w:ascii="Times New Roman" w:hAnsi="Times New Roman" w:cs="Times New Roman"/>
          <w:bCs/>
        </w:rPr>
        <w:t>P</w:t>
      </w:r>
      <w:r w:rsidRPr="00312B2C">
        <w:rPr>
          <w:rFonts w:ascii="Times New Roman" w:hAnsi="Times New Roman" w:cs="Times New Roman"/>
        </w:rPr>
        <w:t xml:space="preserve">od pojęciem </w:t>
      </w:r>
      <w:r w:rsidRPr="00312B2C">
        <w:rPr>
          <w:rFonts w:ascii="Times New Roman" w:hAnsi="Times New Roman" w:cs="Times New Roman"/>
          <w:i/>
          <w:iCs/>
        </w:rPr>
        <w:t>„równoważności”</w:t>
      </w:r>
      <w:r w:rsidRPr="00312B2C">
        <w:rPr>
          <w:rFonts w:ascii="Times New Roman" w:hAnsi="Times New Roman" w:cs="Times New Roman"/>
        </w:rPr>
        <w:t xml:space="preserve"> rozumie się </w:t>
      </w:r>
      <w:r w:rsidRPr="00312B2C">
        <w:rPr>
          <w:rFonts w:ascii="Times New Roman" w:hAnsi="Times New Roman" w:cs="Times New Roman"/>
          <w:color w:val="000000"/>
        </w:rPr>
        <w:t xml:space="preserve">oferowanie </w:t>
      </w:r>
      <w:r w:rsidR="00CC4BDC" w:rsidRPr="00312B2C">
        <w:rPr>
          <w:rFonts w:ascii="Times New Roman" w:hAnsi="Times New Roman" w:cs="Times New Roman"/>
          <w:color w:val="000000"/>
        </w:rPr>
        <w:t>aparatury</w:t>
      </w:r>
      <w:r w:rsidRPr="00312B2C">
        <w:rPr>
          <w:rFonts w:ascii="Times New Roman" w:hAnsi="Times New Roman" w:cs="Times New Roman"/>
          <w:color w:val="000000"/>
        </w:rPr>
        <w:t xml:space="preserve"> posiadając</w:t>
      </w:r>
      <w:r w:rsidR="00CC4BDC" w:rsidRPr="00312B2C">
        <w:rPr>
          <w:rFonts w:ascii="Times New Roman" w:hAnsi="Times New Roman" w:cs="Times New Roman"/>
          <w:color w:val="000000"/>
        </w:rPr>
        <w:t>ej</w:t>
      </w:r>
      <w:r w:rsidRPr="00312B2C">
        <w:rPr>
          <w:rFonts w:ascii="Times New Roman" w:hAnsi="Times New Roman" w:cs="Times New Roman"/>
          <w:color w:val="000000"/>
        </w:rPr>
        <w:t>:</w:t>
      </w:r>
    </w:p>
    <w:p w14:paraId="5D49032A" w14:textId="77777777" w:rsidR="00173C98" w:rsidRPr="00312B2C" w:rsidRDefault="009239F7">
      <w:pPr>
        <w:pStyle w:val="Akapitzlist"/>
        <w:widowControl w:val="0"/>
        <w:numPr>
          <w:ilvl w:val="3"/>
          <w:numId w:val="101"/>
        </w:numPr>
        <w:suppressAutoHyphens/>
        <w:spacing w:after="0" w:line="240" w:lineRule="auto"/>
        <w:jc w:val="both"/>
        <w:rPr>
          <w:rFonts w:ascii="Times New Roman" w:eastAsia="Times New Roman" w:hAnsi="Times New Roman" w:cs="Times New Roman"/>
          <w:lang w:eastAsia="pl-PL"/>
        </w:rPr>
      </w:pPr>
      <w:r w:rsidRPr="00312B2C">
        <w:rPr>
          <w:rFonts w:ascii="Times New Roman" w:hAnsi="Times New Roman" w:cs="Times New Roman"/>
          <w:color w:val="000000"/>
        </w:rPr>
        <w:t>co najmniej te same cechy (tj. właściwości funkcjonalne i użytkowe), co podane w</w:t>
      </w:r>
      <w:r w:rsidR="001D0BCC" w:rsidRPr="00312B2C">
        <w:rPr>
          <w:rFonts w:ascii="Times New Roman" w:hAnsi="Times New Roman" w:cs="Times New Roman"/>
          <w:color w:val="000000"/>
        </w:rPr>
        <w:t> </w:t>
      </w:r>
      <w:r w:rsidRPr="00312B2C">
        <w:rPr>
          <w:rFonts w:ascii="Times New Roman" w:hAnsi="Times New Roman" w:cs="Times New Roman"/>
          <w:color w:val="000000"/>
        </w:rPr>
        <w:t>załącznik A do SWZ i</w:t>
      </w:r>
    </w:p>
    <w:p w14:paraId="1172127E" w14:textId="6C358C01" w:rsidR="009239F7" w:rsidRPr="00312B2C" w:rsidRDefault="009239F7">
      <w:pPr>
        <w:pStyle w:val="Akapitzlist"/>
        <w:widowControl w:val="0"/>
        <w:numPr>
          <w:ilvl w:val="3"/>
          <w:numId w:val="101"/>
        </w:numPr>
        <w:suppressAutoHyphens/>
        <w:spacing w:after="0" w:line="240" w:lineRule="auto"/>
        <w:jc w:val="both"/>
        <w:rPr>
          <w:rFonts w:ascii="Times New Roman" w:eastAsia="Times New Roman" w:hAnsi="Times New Roman" w:cs="Times New Roman"/>
          <w:lang w:eastAsia="pl-PL"/>
        </w:rPr>
      </w:pPr>
      <w:r w:rsidRPr="00312B2C">
        <w:rPr>
          <w:rFonts w:ascii="Times New Roman" w:hAnsi="Times New Roman" w:cs="Times New Roman"/>
          <w:color w:val="000000"/>
        </w:rPr>
        <w:t xml:space="preserve">parametry techniczne na poziomie co najmniej takim, jak wskazane przez </w:t>
      </w:r>
      <w:r w:rsidR="00102A26" w:rsidRPr="00312B2C">
        <w:rPr>
          <w:rFonts w:ascii="Times New Roman" w:hAnsi="Times New Roman" w:cs="Times New Roman"/>
          <w:color w:val="000000"/>
        </w:rPr>
        <w:t>Z</w:t>
      </w:r>
      <w:r w:rsidRPr="00312B2C">
        <w:rPr>
          <w:rFonts w:ascii="Times New Roman" w:hAnsi="Times New Roman" w:cs="Times New Roman"/>
          <w:color w:val="000000"/>
        </w:rPr>
        <w:t xml:space="preserve">amawiającego (w tym zakresie </w:t>
      </w:r>
      <w:r w:rsidR="00102A26" w:rsidRPr="00312B2C">
        <w:rPr>
          <w:rFonts w:ascii="Times New Roman" w:hAnsi="Times New Roman" w:cs="Times New Roman"/>
          <w:color w:val="000000"/>
        </w:rPr>
        <w:t>Z</w:t>
      </w:r>
      <w:r w:rsidRPr="00312B2C">
        <w:rPr>
          <w:rFonts w:ascii="Times New Roman" w:hAnsi="Times New Roman" w:cs="Times New Roman"/>
          <w:color w:val="000000"/>
        </w:rPr>
        <w:t>amawiający dopuszcza również rozwiązania lepsze niż opisane przez niego, w szczególności wynikające z unowocześnienia technologicznej linii produkcyjnej).</w:t>
      </w:r>
    </w:p>
    <w:p w14:paraId="447F8213" w14:textId="7E3A41F3" w:rsidR="009239F7" w:rsidRPr="00312B2C" w:rsidRDefault="009239F7">
      <w:pPr>
        <w:pStyle w:val="Akapitzlist"/>
        <w:widowControl w:val="0"/>
        <w:numPr>
          <w:ilvl w:val="2"/>
          <w:numId w:val="101"/>
        </w:numPr>
        <w:suppressAutoHyphens/>
        <w:spacing w:after="0" w:line="240" w:lineRule="auto"/>
        <w:jc w:val="both"/>
        <w:rPr>
          <w:rFonts w:ascii="Times New Roman" w:hAnsi="Times New Roman" w:cs="Times New Roman"/>
          <w:bCs/>
        </w:rPr>
      </w:pPr>
      <w:r w:rsidRPr="00312B2C">
        <w:rPr>
          <w:rFonts w:ascii="Times New Roman" w:hAnsi="Times New Roman" w:cs="Times New Roman"/>
          <w:color w:val="000000"/>
        </w:rPr>
        <w:t xml:space="preserve">Każdy </w:t>
      </w:r>
      <w:r w:rsidR="00DD3418" w:rsidRPr="00312B2C">
        <w:rPr>
          <w:rFonts w:ascii="Times New Roman" w:hAnsi="Times New Roman" w:cs="Times New Roman"/>
          <w:color w:val="000000"/>
        </w:rPr>
        <w:t>W</w:t>
      </w:r>
      <w:r w:rsidRPr="00312B2C">
        <w:rPr>
          <w:rFonts w:ascii="Times New Roman" w:hAnsi="Times New Roman" w:cs="Times New Roman"/>
          <w:color w:val="000000"/>
        </w:rPr>
        <w:t>ykonawca składający ofertę równoważną jest obowiązany wykazać w treści przedkładanej przez siebie oferty, że oferowany przez niego przedmiot zamówienia spełnia wymagania i parametry techniczne</w:t>
      </w:r>
      <w:r w:rsidR="006F7769" w:rsidRPr="00312B2C">
        <w:rPr>
          <w:rFonts w:ascii="Times New Roman" w:hAnsi="Times New Roman" w:cs="Times New Roman"/>
          <w:color w:val="000000"/>
        </w:rPr>
        <w:t xml:space="preserve"> i/lub</w:t>
      </w:r>
      <w:r w:rsidRPr="00312B2C">
        <w:rPr>
          <w:rFonts w:ascii="Times New Roman" w:hAnsi="Times New Roman" w:cs="Times New Roman"/>
          <w:color w:val="000000"/>
        </w:rPr>
        <w:t xml:space="preserve"> funkcjonaln</w:t>
      </w:r>
      <w:r w:rsidR="006F7769" w:rsidRPr="00312B2C">
        <w:rPr>
          <w:rFonts w:ascii="Times New Roman" w:hAnsi="Times New Roman" w:cs="Times New Roman"/>
          <w:color w:val="000000"/>
        </w:rPr>
        <w:t>o-</w:t>
      </w:r>
      <w:r w:rsidRPr="00312B2C">
        <w:rPr>
          <w:rFonts w:ascii="Times New Roman" w:hAnsi="Times New Roman" w:cs="Times New Roman"/>
          <w:color w:val="000000"/>
        </w:rPr>
        <w:t xml:space="preserve">użytkowe określone w SWZ, bądź też przewiduje rozwiązania lepsze niż opisywane. </w:t>
      </w:r>
    </w:p>
    <w:p w14:paraId="138A430B" w14:textId="7DA0BE3E" w:rsidR="007178AF" w:rsidRPr="00312B2C" w:rsidRDefault="00483001">
      <w:pPr>
        <w:pStyle w:val="Akapitzlist"/>
        <w:widowControl w:val="0"/>
        <w:numPr>
          <w:ilvl w:val="0"/>
          <w:numId w:val="101"/>
        </w:numPr>
        <w:suppressAutoHyphens/>
        <w:spacing w:after="0" w:line="240" w:lineRule="auto"/>
        <w:ind w:left="426" w:hanging="426"/>
        <w:jc w:val="both"/>
        <w:rPr>
          <w:rFonts w:ascii="Times New Roman" w:eastAsia="Times New Roman" w:hAnsi="Times New Roman" w:cs="Times New Roman"/>
          <w:i/>
          <w:iCs/>
          <w:shd w:val="clear" w:color="auto" w:fill="FFFFFF"/>
          <w:lang w:eastAsia="pl-PL"/>
        </w:rPr>
      </w:pPr>
      <w:r w:rsidRPr="00312B2C">
        <w:rPr>
          <w:rFonts w:ascii="Times New Roman" w:hAnsi="Times New Roman" w:cs="Times New Roman"/>
        </w:rPr>
        <w:t>Opis przedmiotu zamówienia zgodny z nomenklaturą Wspólnego Słownika Zamówień</w:t>
      </w:r>
      <w:r w:rsidR="007178AF" w:rsidRPr="00312B2C">
        <w:rPr>
          <w:rFonts w:ascii="Times New Roman" w:hAnsi="Times New Roman" w:cs="Times New Roman"/>
        </w:rPr>
        <w:t xml:space="preserve"> </w:t>
      </w:r>
      <w:r w:rsidRPr="00312B2C">
        <w:rPr>
          <w:rFonts w:ascii="Times New Roman" w:hAnsi="Times New Roman" w:cs="Times New Roman"/>
          <w:iCs/>
        </w:rPr>
        <w:t>CPV:</w:t>
      </w:r>
      <w:r w:rsidR="00B45F2C" w:rsidRPr="00312B2C">
        <w:rPr>
          <w:rFonts w:ascii="Times New Roman" w:hAnsi="Times New Roman" w:cs="Times New Roman"/>
          <w:i/>
          <w:iCs/>
        </w:rPr>
        <w:t> </w:t>
      </w:r>
    </w:p>
    <w:p w14:paraId="48E07B78" w14:textId="35F25973" w:rsidR="00242F1D" w:rsidRPr="00312B2C" w:rsidRDefault="00F020F6" w:rsidP="00637F4C">
      <w:pPr>
        <w:widowControl w:val="0"/>
        <w:suppressAutoHyphens/>
        <w:spacing w:after="0" w:line="240" w:lineRule="auto"/>
        <w:ind w:left="426"/>
        <w:jc w:val="both"/>
        <w:rPr>
          <w:rFonts w:ascii="Times New Roman" w:hAnsi="Times New Roman" w:cs="Times New Roman"/>
          <w:i/>
          <w:iCs/>
        </w:rPr>
      </w:pPr>
      <w:r w:rsidRPr="00312B2C">
        <w:rPr>
          <w:rFonts w:ascii="Times New Roman" w:hAnsi="Times New Roman" w:cs="Times New Roman"/>
          <w:i/>
          <w:iCs/>
        </w:rPr>
        <w:t>385</w:t>
      </w:r>
      <w:r w:rsidR="006F7769" w:rsidRPr="00312B2C">
        <w:rPr>
          <w:rFonts w:ascii="Times New Roman" w:hAnsi="Times New Roman" w:cs="Times New Roman"/>
          <w:i/>
          <w:iCs/>
        </w:rPr>
        <w:t>4</w:t>
      </w:r>
      <w:r w:rsidRPr="00312B2C">
        <w:rPr>
          <w:rFonts w:ascii="Times New Roman" w:hAnsi="Times New Roman" w:cs="Times New Roman"/>
          <w:i/>
          <w:iCs/>
        </w:rPr>
        <w:t>0000-0 Aparatura kontrolna i badawcza</w:t>
      </w:r>
      <w:r w:rsidR="00637F4C" w:rsidRPr="00312B2C">
        <w:rPr>
          <w:rFonts w:ascii="Times New Roman" w:hAnsi="Times New Roman" w:cs="Times New Roman"/>
          <w:i/>
          <w:iCs/>
        </w:rPr>
        <w:t xml:space="preserve">; </w:t>
      </w:r>
      <w:r w:rsidR="00242F1D" w:rsidRPr="00312B2C">
        <w:rPr>
          <w:rFonts w:ascii="Times New Roman" w:hAnsi="Times New Roman" w:cs="Times New Roman"/>
          <w:i/>
          <w:iCs/>
        </w:rPr>
        <w:t>38433000-9</w:t>
      </w:r>
      <w:r w:rsidR="00D0644D" w:rsidRPr="00312B2C">
        <w:rPr>
          <w:rFonts w:ascii="Times New Roman" w:hAnsi="Times New Roman" w:cs="Times New Roman"/>
          <w:i/>
          <w:iCs/>
        </w:rPr>
        <w:t xml:space="preserve"> </w:t>
      </w:r>
      <w:r w:rsidR="00242F1D" w:rsidRPr="00312B2C">
        <w:rPr>
          <w:rFonts w:ascii="Times New Roman" w:hAnsi="Times New Roman" w:cs="Times New Roman"/>
          <w:i/>
          <w:iCs/>
        </w:rPr>
        <w:t>Spektrometry</w:t>
      </w:r>
      <w:r w:rsidR="00B82590" w:rsidRPr="00312B2C">
        <w:rPr>
          <w:rFonts w:ascii="Times New Roman" w:hAnsi="Times New Roman" w:cs="Times New Roman"/>
          <w:i/>
          <w:iCs/>
        </w:rPr>
        <w:t>.</w:t>
      </w:r>
    </w:p>
    <w:p w14:paraId="42A1C1C1" w14:textId="77777777" w:rsidR="0002681F" w:rsidRPr="00312B2C" w:rsidRDefault="0002681F" w:rsidP="00637F4C">
      <w:pPr>
        <w:widowControl w:val="0"/>
        <w:suppressAutoHyphens/>
        <w:spacing w:after="0" w:line="240" w:lineRule="auto"/>
        <w:jc w:val="both"/>
        <w:rPr>
          <w:rFonts w:ascii="Times New Roman" w:eastAsia="Times New Roman" w:hAnsi="Times New Roman" w:cs="Times New Roman"/>
          <w:i/>
          <w:iCs/>
          <w:shd w:val="clear" w:color="auto" w:fill="FFFFFF"/>
          <w:lang w:eastAsia="pl-PL"/>
        </w:rPr>
      </w:pPr>
    </w:p>
    <w:p w14:paraId="626C67C8" w14:textId="51EEEB2D" w:rsidR="00483001" w:rsidRPr="00312B2C" w:rsidRDefault="00BE3FD4" w:rsidP="00034E0A">
      <w:pPr>
        <w:tabs>
          <w:tab w:val="num" w:pos="900"/>
          <w:tab w:val="num" w:pos="2340"/>
        </w:tabs>
        <w:spacing w:after="0" w:line="240" w:lineRule="auto"/>
        <w:jc w:val="both"/>
        <w:rPr>
          <w:rFonts w:ascii="Times New Roman" w:eastAsia="Times New Roman" w:hAnsi="Times New Roman" w:cs="Times New Roman"/>
          <w:lang w:eastAsia="pl-PL"/>
        </w:rPr>
      </w:pPr>
      <w:r w:rsidRPr="00312B2C">
        <w:rPr>
          <w:rFonts w:ascii="Times New Roman" w:eastAsia="Times New Roman" w:hAnsi="Times New Roman" w:cs="Times New Roman"/>
          <w:b/>
          <w:bCs/>
          <w:lang w:eastAsia="pl-PL"/>
        </w:rPr>
        <w:t>Rozdział IV – Przedmiotowe środki dowodowe (składane wraz z ofertą)</w:t>
      </w:r>
      <w:r w:rsidR="00242F1D" w:rsidRPr="00312B2C">
        <w:rPr>
          <w:rFonts w:ascii="Times New Roman" w:eastAsia="Times New Roman" w:hAnsi="Times New Roman" w:cs="Times New Roman"/>
          <w:b/>
          <w:bCs/>
          <w:lang w:eastAsia="pl-PL"/>
        </w:rPr>
        <w:t xml:space="preserve"> – dotyczy części 1 oraz części 2</w:t>
      </w:r>
    </w:p>
    <w:p w14:paraId="2AF063A0" w14:textId="77777777" w:rsidR="00481627" w:rsidRPr="00312B2C" w:rsidRDefault="00481627">
      <w:pPr>
        <w:widowControl w:val="0"/>
        <w:numPr>
          <w:ilvl w:val="0"/>
          <w:numId w:val="41"/>
        </w:numPr>
        <w:suppressAutoHyphens/>
        <w:spacing w:after="0" w:line="240" w:lineRule="auto"/>
        <w:ind w:left="426" w:hanging="426"/>
        <w:contextualSpacing/>
        <w:jc w:val="both"/>
        <w:rPr>
          <w:rFonts w:ascii="Times New Roman" w:eastAsia="Times New Roman" w:hAnsi="Times New Roman" w:cs="Times New Roman"/>
          <w:bCs/>
          <w:lang w:eastAsia="pl-PL"/>
        </w:rPr>
      </w:pPr>
      <w:r w:rsidRPr="00312B2C">
        <w:rPr>
          <w:rFonts w:ascii="Times New Roman" w:eastAsia="Times New Roman" w:hAnsi="Times New Roman" w:cs="Times New Roman"/>
          <w:bCs/>
          <w:lang w:eastAsia="pl-PL"/>
        </w:rPr>
        <w:t>Zamawiający wymaga złożenia wraz z ofertą przedmiotowych środków dowodowych:</w:t>
      </w:r>
    </w:p>
    <w:p w14:paraId="3E5D4484" w14:textId="5C336A1C" w:rsidR="005818D1" w:rsidRPr="00312B2C" w:rsidRDefault="00F020F6">
      <w:pPr>
        <w:pStyle w:val="Akapitzlist"/>
        <w:widowControl w:val="0"/>
        <w:numPr>
          <w:ilvl w:val="1"/>
          <w:numId w:val="41"/>
        </w:numPr>
        <w:tabs>
          <w:tab w:val="left" w:pos="993"/>
        </w:tabs>
        <w:suppressAutoHyphens/>
        <w:spacing w:after="0" w:line="240" w:lineRule="auto"/>
        <w:ind w:left="993" w:hanging="567"/>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O</w:t>
      </w:r>
      <w:r w:rsidR="00481627" w:rsidRPr="00312B2C">
        <w:rPr>
          <w:rFonts w:ascii="Times New Roman" w:eastAsia="Times New Roman" w:hAnsi="Times New Roman" w:cs="Times New Roman"/>
          <w:lang w:eastAsia="pl-PL"/>
        </w:rPr>
        <w:t>pis</w:t>
      </w:r>
      <w:r w:rsidR="00592E90" w:rsidRPr="00312B2C">
        <w:rPr>
          <w:rFonts w:ascii="Times New Roman" w:eastAsia="Times New Roman" w:hAnsi="Times New Roman" w:cs="Times New Roman"/>
          <w:lang w:eastAsia="pl-PL"/>
        </w:rPr>
        <w:t>ów</w:t>
      </w:r>
      <w:r w:rsidRPr="00312B2C">
        <w:rPr>
          <w:rFonts w:ascii="Times New Roman" w:eastAsia="Times New Roman" w:hAnsi="Times New Roman" w:cs="Times New Roman"/>
          <w:lang w:eastAsia="pl-PL"/>
        </w:rPr>
        <w:t xml:space="preserve"> </w:t>
      </w:r>
      <w:r w:rsidR="00592E90" w:rsidRPr="00312B2C">
        <w:rPr>
          <w:rFonts w:ascii="Times New Roman" w:eastAsia="Times New Roman" w:hAnsi="Times New Roman" w:cs="Times New Roman"/>
          <w:lang w:eastAsia="pl-PL"/>
        </w:rPr>
        <w:t>technicznych</w:t>
      </w:r>
      <w:r w:rsidR="00481627" w:rsidRPr="00312B2C">
        <w:rPr>
          <w:rFonts w:ascii="Times New Roman" w:eastAsia="Times New Roman" w:hAnsi="Times New Roman" w:cs="Times New Roman"/>
          <w:lang w:eastAsia="pl-PL"/>
        </w:rPr>
        <w:t xml:space="preserve"> pozwalając</w:t>
      </w:r>
      <w:r w:rsidR="00592E90" w:rsidRPr="00312B2C">
        <w:rPr>
          <w:rFonts w:ascii="Times New Roman" w:eastAsia="Times New Roman" w:hAnsi="Times New Roman" w:cs="Times New Roman"/>
          <w:lang w:eastAsia="pl-PL"/>
        </w:rPr>
        <w:t>ych</w:t>
      </w:r>
      <w:r w:rsidR="00481627" w:rsidRPr="00312B2C">
        <w:rPr>
          <w:rFonts w:ascii="Times New Roman" w:eastAsia="Times New Roman" w:hAnsi="Times New Roman" w:cs="Times New Roman"/>
          <w:lang w:eastAsia="pl-PL"/>
        </w:rPr>
        <w:t xml:space="preserve"> na ocenę zgodności oferowanych urządzeń oraz ich parametrów z wymaganiami SWZ. Zamawiający dopuszcza złożenie wskazanych powyżej przedmiotowych środków dowodowych w języku angielskim.</w:t>
      </w:r>
      <w:r w:rsidR="00E02E27" w:rsidRPr="00312B2C">
        <w:rPr>
          <w:rFonts w:ascii="Times New Roman" w:eastAsia="Times New Roman" w:hAnsi="Times New Roman" w:cs="Times New Roman"/>
          <w:lang w:eastAsia="pl-PL"/>
        </w:rPr>
        <w:t xml:space="preserve"> </w:t>
      </w:r>
      <w:r w:rsidR="002F42CA" w:rsidRPr="00312B2C">
        <w:rPr>
          <w:rFonts w:ascii="Times New Roman" w:hAnsi="Times New Roman"/>
          <w:bCs/>
          <w:u w:val="single"/>
        </w:rPr>
        <w:t xml:space="preserve">Wyżej wymienione opisy muszą zostać opatrzone podpisem kwalifikowanym, zgodnie z </w:t>
      </w:r>
      <w:r w:rsidR="00A67BF1" w:rsidRPr="00312B2C">
        <w:rPr>
          <w:rFonts w:ascii="Times New Roman" w:hAnsi="Times New Roman"/>
          <w:bCs/>
          <w:u w:val="single"/>
        </w:rPr>
        <w:t>postanowieniami</w:t>
      </w:r>
      <w:r w:rsidR="002F42CA" w:rsidRPr="00312B2C">
        <w:rPr>
          <w:rFonts w:ascii="Times New Roman" w:hAnsi="Times New Roman"/>
          <w:bCs/>
          <w:u w:val="single"/>
        </w:rPr>
        <w:t xml:space="preserve"> niniejszej SWZ</w:t>
      </w:r>
      <w:r w:rsidR="005818D1" w:rsidRPr="00312B2C">
        <w:rPr>
          <w:rFonts w:ascii="Times New Roman" w:hAnsi="Times New Roman"/>
          <w:bCs/>
          <w:u w:val="single"/>
        </w:rPr>
        <w:t>.</w:t>
      </w:r>
    </w:p>
    <w:p w14:paraId="12BC031C" w14:textId="551C1AEE" w:rsidR="00665C29" w:rsidRPr="00312B2C" w:rsidRDefault="00665C29">
      <w:pPr>
        <w:pStyle w:val="Akapitzlist"/>
        <w:widowControl w:val="0"/>
        <w:numPr>
          <w:ilvl w:val="1"/>
          <w:numId w:val="41"/>
        </w:numPr>
        <w:tabs>
          <w:tab w:val="left" w:pos="993"/>
        </w:tabs>
        <w:suppressAutoHyphens/>
        <w:spacing w:after="0" w:line="240" w:lineRule="auto"/>
        <w:ind w:left="993" w:hanging="567"/>
        <w:jc w:val="both"/>
        <w:rPr>
          <w:rFonts w:ascii="Times New Roman" w:eastAsia="Times New Roman" w:hAnsi="Times New Roman" w:cs="Times New Roman"/>
          <w:lang w:eastAsia="pl-PL"/>
        </w:rPr>
      </w:pPr>
      <w:r w:rsidRPr="00312B2C">
        <w:rPr>
          <w:rFonts w:ascii="Times New Roman" w:hAnsi="Times New Roman"/>
          <w:b/>
          <w:u w:val="single"/>
        </w:rPr>
        <w:t xml:space="preserve">W odniesieniu do </w:t>
      </w:r>
      <w:r w:rsidR="00D07302" w:rsidRPr="00312B2C">
        <w:rPr>
          <w:rFonts w:ascii="Times New Roman" w:hAnsi="Times New Roman"/>
          <w:b/>
          <w:u w:val="single"/>
        </w:rPr>
        <w:t>C</w:t>
      </w:r>
      <w:r w:rsidRPr="00312B2C">
        <w:rPr>
          <w:rFonts w:ascii="Times New Roman" w:hAnsi="Times New Roman"/>
          <w:b/>
          <w:u w:val="single"/>
        </w:rPr>
        <w:t>zęści 1</w:t>
      </w:r>
      <w:r w:rsidR="00D07302" w:rsidRPr="00312B2C">
        <w:rPr>
          <w:rFonts w:ascii="Times New Roman" w:hAnsi="Times New Roman"/>
          <w:b/>
          <w:u w:val="single"/>
        </w:rPr>
        <w:t>:</w:t>
      </w:r>
      <w:r w:rsidRPr="00312B2C">
        <w:rPr>
          <w:rFonts w:ascii="Times New Roman" w:hAnsi="Times New Roman"/>
          <w:bCs/>
        </w:rPr>
        <w:t xml:space="preserve"> </w:t>
      </w:r>
      <w:r w:rsidR="00B06F5D" w:rsidRPr="00312B2C">
        <w:rPr>
          <w:rFonts w:ascii="Times New Roman" w:hAnsi="Times New Roman"/>
          <w:bCs/>
        </w:rPr>
        <w:t>Oprócz opisów technicznych, o których mowa w ust. 1</w:t>
      </w:r>
      <w:r w:rsidR="00D75E8C" w:rsidRPr="00312B2C">
        <w:rPr>
          <w:rFonts w:ascii="Times New Roman" w:hAnsi="Times New Roman"/>
          <w:bCs/>
        </w:rPr>
        <w:t>.</w:t>
      </w:r>
      <w:r w:rsidR="00B06F5D" w:rsidRPr="00312B2C">
        <w:rPr>
          <w:rFonts w:ascii="Times New Roman" w:hAnsi="Times New Roman"/>
          <w:bCs/>
        </w:rPr>
        <w:t xml:space="preserve">1 </w:t>
      </w:r>
      <w:r w:rsidR="00B06F5D" w:rsidRPr="00312B2C">
        <w:rPr>
          <w:rFonts w:ascii="Times New Roman" w:hAnsi="Times New Roman"/>
          <w:bCs/>
        </w:rPr>
        <w:lastRenderedPageBreak/>
        <w:t xml:space="preserve">powyżej, </w:t>
      </w:r>
      <w:r w:rsidR="00D75E8C" w:rsidRPr="00312B2C">
        <w:rPr>
          <w:rFonts w:ascii="Times New Roman" w:hAnsi="Times New Roman"/>
          <w:bCs/>
        </w:rPr>
        <w:t xml:space="preserve">wymaga się złożenia wraz z ofertą </w:t>
      </w:r>
      <w:r w:rsidR="00D75E8C" w:rsidRPr="00312B2C">
        <w:rPr>
          <w:rFonts w:ascii="Times New Roman" w:eastAsiaTheme="majorEastAsia" w:hAnsi="Times New Roman" w:cs="Times New Roman"/>
        </w:rPr>
        <w:t>p</w:t>
      </w:r>
      <w:r w:rsidRPr="00312B2C">
        <w:rPr>
          <w:rFonts w:ascii="Times New Roman" w:eastAsiaTheme="majorEastAsia" w:hAnsi="Times New Roman" w:cs="Times New Roman"/>
        </w:rPr>
        <w:t xml:space="preserve">rojektu koncepcyjnego linii transferowej wraz z </w:t>
      </w:r>
      <w:r w:rsidRPr="00312B2C">
        <w:rPr>
          <w:rFonts w:ascii="Times New Roman" w:hAnsi="Times New Roman" w:cs="Times New Roman"/>
        </w:rPr>
        <w:t xml:space="preserve">przedstawieniem rozwiązania umożliwiającego zabranie nośnika typu </w:t>
      </w:r>
      <w:r w:rsidRPr="00312B2C">
        <w:rPr>
          <w:rFonts w:ascii="Times New Roman" w:hAnsi="Times New Roman" w:cs="Times New Roman"/>
          <w:i/>
          <w:iCs/>
        </w:rPr>
        <w:t>„flag style”</w:t>
      </w:r>
      <w:r w:rsidRPr="00312B2C">
        <w:rPr>
          <w:rFonts w:ascii="Times New Roman" w:hAnsi="Times New Roman" w:cs="Times New Roman"/>
        </w:rPr>
        <w:t xml:space="preserve"> z</w:t>
      </w:r>
      <w:r w:rsidR="003D6215" w:rsidRPr="00312B2C">
        <w:rPr>
          <w:rFonts w:ascii="Times New Roman" w:hAnsi="Times New Roman" w:cs="Times New Roman"/>
        </w:rPr>
        <w:t> </w:t>
      </w:r>
      <w:r w:rsidRPr="00312B2C">
        <w:rPr>
          <w:rFonts w:ascii="Times New Roman" w:hAnsi="Times New Roman" w:cs="Times New Roman"/>
        </w:rPr>
        <w:t>adaptera PTS (z radialnej komory transferowej UHV na stacji końcowej PHELIX). Projekt koncepcyjny</w:t>
      </w:r>
      <w:r w:rsidR="00F64FEB" w:rsidRPr="00312B2C">
        <w:rPr>
          <w:rFonts w:ascii="Times New Roman" w:hAnsi="Times New Roman" w:cs="Times New Roman"/>
        </w:rPr>
        <w:t xml:space="preserve"> musi zostać przedłożony</w:t>
      </w:r>
      <w:r w:rsidRPr="00312B2C">
        <w:rPr>
          <w:rFonts w:ascii="Times New Roman" w:hAnsi="Times New Roman" w:cs="Times New Roman"/>
        </w:rPr>
        <w:t xml:space="preserve"> w formacie</w:t>
      </w:r>
      <w:r w:rsidR="00B61549" w:rsidRPr="00312B2C">
        <w:rPr>
          <w:rFonts w:ascii="Times New Roman" w:hAnsi="Times New Roman" w:cs="Times New Roman"/>
        </w:rPr>
        <w:t xml:space="preserve"> </w:t>
      </w:r>
      <w:r w:rsidR="00F64FEB" w:rsidRPr="00312B2C">
        <w:rPr>
          <w:rFonts w:ascii="Times New Roman" w:hAnsi="Times New Roman" w:cs="Times New Roman"/>
        </w:rPr>
        <w:t>.</w:t>
      </w:r>
      <w:r w:rsidR="00B61549" w:rsidRPr="00312B2C">
        <w:rPr>
          <w:rFonts w:ascii="Times New Roman" w:hAnsi="Times New Roman" w:cs="Times New Roman"/>
        </w:rPr>
        <w:t>pdf</w:t>
      </w:r>
      <w:r w:rsidR="007F657A" w:rsidRPr="00312B2C">
        <w:rPr>
          <w:rFonts w:ascii="Times New Roman" w:hAnsi="Times New Roman" w:cs="Times New Roman"/>
        </w:rPr>
        <w:t xml:space="preserve"> </w:t>
      </w:r>
      <w:r w:rsidR="009B7CFB" w:rsidRPr="00312B2C">
        <w:rPr>
          <w:rFonts w:ascii="Times New Roman" w:hAnsi="Times New Roman" w:cs="Times New Roman"/>
        </w:rPr>
        <w:t xml:space="preserve">– a w przypadku dysponowania przez </w:t>
      </w:r>
      <w:r w:rsidR="00DD3418" w:rsidRPr="00312B2C">
        <w:rPr>
          <w:rFonts w:ascii="Times New Roman" w:hAnsi="Times New Roman" w:cs="Times New Roman"/>
        </w:rPr>
        <w:t>W</w:t>
      </w:r>
      <w:r w:rsidR="009B7CFB" w:rsidRPr="00312B2C">
        <w:rPr>
          <w:rFonts w:ascii="Times New Roman" w:hAnsi="Times New Roman" w:cs="Times New Roman"/>
        </w:rPr>
        <w:t xml:space="preserve">ykonawcę odpowiednim oprogramowaniem </w:t>
      </w:r>
      <w:r w:rsidR="00416F9E" w:rsidRPr="00312B2C">
        <w:rPr>
          <w:rFonts w:ascii="Times New Roman" w:hAnsi="Times New Roman" w:cs="Times New Roman"/>
        </w:rPr>
        <w:t>–</w:t>
      </w:r>
      <w:r w:rsidR="009B7CFB" w:rsidRPr="00312B2C">
        <w:rPr>
          <w:rFonts w:ascii="Times New Roman" w:hAnsi="Times New Roman" w:cs="Times New Roman"/>
        </w:rPr>
        <w:t xml:space="preserve"> również</w:t>
      </w:r>
      <w:r w:rsidR="007F657A" w:rsidRPr="00312B2C">
        <w:rPr>
          <w:rFonts w:ascii="Times New Roman" w:hAnsi="Times New Roman" w:cs="Times New Roman"/>
        </w:rPr>
        <w:t xml:space="preserve"> w formacie</w:t>
      </w:r>
      <w:r w:rsidRPr="00312B2C">
        <w:rPr>
          <w:rFonts w:ascii="Times New Roman" w:hAnsi="Times New Roman" w:cs="Times New Roman"/>
        </w:rPr>
        <w:t xml:space="preserve"> </w:t>
      </w:r>
      <w:r w:rsidR="009B7CFB" w:rsidRPr="00312B2C">
        <w:rPr>
          <w:rFonts w:ascii="Times New Roman" w:hAnsi="Times New Roman" w:cs="Times New Roman"/>
        </w:rPr>
        <w:t>.</w:t>
      </w:r>
      <w:r w:rsidRPr="00312B2C">
        <w:rPr>
          <w:rFonts w:ascii="Times New Roman" w:hAnsi="Times New Roman" w:cs="Times New Roman"/>
        </w:rPr>
        <w:t>dwg z Załącznika MECH3, uwzględniając plan podłogi i dostępne miejsce.</w:t>
      </w:r>
    </w:p>
    <w:p w14:paraId="29819359" w14:textId="16598BDD" w:rsidR="00242F1D" w:rsidRPr="00312B2C" w:rsidRDefault="00242F1D">
      <w:pPr>
        <w:widowControl w:val="0"/>
        <w:numPr>
          <w:ilvl w:val="0"/>
          <w:numId w:val="41"/>
        </w:numPr>
        <w:suppressAutoHyphens/>
        <w:spacing w:after="0" w:line="240" w:lineRule="auto"/>
        <w:ind w:left="426"/>
        <w:contextualSpacing/>
        <w:jc w:val="both"/>
        <w:rPr>
          <w:rFonts w:ascii="Times New Roman" w:eastAsia="Times New Roman" w:hAnsi="Times New Roman" w:cs="Times New Roman"/>
        </w:rPr>
      </w:pPr>
      <w:r w:rsidRPr="00312B2C">
        <w:rPr>
          <w:rFonts w:ascii="Times New Roman" w:eastAsia="Times New Roman" w:hAnsi="Times New Roman" w:cs="Times New Roman"/>
        </w:rPr>
        <w:t xml:space="preserve">W przypadku, gdy zaproponowane przez </w:t>
      </w:r>
      <w:r w:rsidR="00DD3418" w:rsidRPr="00312B2C">
        <w:rPr>
          <w:rFonts w:ascii="Times New Roman" w:eastAsia="Times New Roman" w:hAnsi="Times New Roman" w:cs="Times New Roman"/>
        </w:rPr>
        <w:t>W</w:t>
      </w:r>
      <w:r w:rsidRPr="00312B2C">
        <w:rPr>
          <w:rFonts w:ascii="Times New Roman" w:eastAsia="Times New Roman" w:hAnsi="Times New Roman" w:cs="Times New Roman"/>
        </w:rPr>
        <w:t xml:space="preserve">ykonawcę rozwiązania w równoważnym stopniu spełniają wymagania określone w opisie przedmiotu zamówienia, </w:t>
      </w:r>
      <w:r w:rsidR="00DD3418" w:rsidRPr="00312B2C">
        <w:rPr>
          <w:rFonts w:ascii="Times New Roman" w:eastAsia="Times New Roman" w:hAnsi="Times New Roman" w:cs="Times New Roman"/>
          <w:u w:val="single"/>
        </w:rPr>
        <w:t>W</w:t>
      </w:r>
      <w:r w:rsidRPr="00312B2C">
        <w:rPr>
          <w:rFonts w:ascii="Times New Roman" w:eastAsia="Times New Roman" w:hAnsi="Times New Roman" w:cs="Times New Roman"/>
          <w:u w:val="single"/>
        </w:rPr>
        <w:t>ykonawca musi udowodnić w</w:t>
      </w:r>
      <w:r w:rsidR="00416F9E" w:rsidRPr="00312B2C">
        <w:rPr>
          <w:rFonts w:ascii="Times New Roman" w:eastAsia="Times New Roman" w:hAnsi="Times New Roman" w:cs="Times New Roman"/>
          <w:u w:val="single"/>
        </w:rPr>
        <w:t> </w:t>
      </w:r>
      <w:r w:rsidRPr="00312B2C">
        <w:rPr>
          <w:rFonts w:ascii="Times New Roman" w:eastAsia="Times New Roman" w:hAnsi="Times New Roman" w:cs="Times New Roman"/>
          <w:u w:val="single"/>
        </w:rPr>
        <w:t>ofercie</w:t>
      </w:r>
      <w:r w:rsidRPr="00312B2C">
        <w:rPr>
          <w:rFonts w:ascii="Times New Roman" w:eastAsia="Times New Roman" w:hAnsi="Times New Roman" w:cs="Times New Roman"/>
        </w:rPr>
        <w:t xml:space="preserve">, w szczególności za pomocą przedmiotowych środków dowodowych, że oferowane dostawy spełniają określone przez </w:t>
      </w:r>
      <w:r w:rsidR="001D2ED8" w:rsidRPr="00312B2C">
        <w:rPr>
          <w:rFonts w:ascii="Times New Roman" w:eastAsia="Times New Roman" w:hAnsi="Times New Roman" w:cs="Times New Roman"/>
        </w:rPr>
        <w:t>Z</w:t>
      </w:r>
      <w:r w:rsidRPr="00312B2C">
        <w:rPr>
          <w:rFonts w:ascii="Times New Roman" w:eastAsia="Times New Roman" w:hAnsi="Times New Roman" w:cs="Times New Roman"/>
        </w:rPr>
        <w:t>amawiającego wymagania, cechy lub kryteria.</w:t>
      </w:r>
    </w:p>
    <w:p w14:paraId="6AFE8EB4" w14:textId="261DEADD" w:rsidR="00242F1D" w:rsidRPr="00312B2C" w:rsidRDefault="00242F1D">
      <w:pPr>
        <w:numPr>
          <w:ilvl w:val="0"/>
          <w:numId w:val="41"/>
        </w:numPr>
        <w:suppressAutoHyphens/>
        <w:spacing w:after="0" w:line="240" w:lineRule="auto"/>
        <w:ind w:left="426"/>
        <w:contextualSpacing/>
        <w:jc w:val="both"/>
        <w:rPr>
          <w:rFonts w:ascii="Times New Roman" w:eastAsia="Times New Roman" w:hAnsi="Times New Roman" w:cs="Times New Roman"/>
        </w:rPr>
      </w:pPr>
      <w:r w:rsidRPr="00312B2C">
        <w:rPr>
          <w:rFonts w:ascii="Times New Roman" w:eastAsia="Times New Roman" w:hAnsi="Times New Roman" w:cs="Times New Roman"/>
        </w:rPr>
        <w:t xml:space="preserve">Jeżeli </w:t>
      </w:r>
      <w:r w:rsidR="00140C61" w:rsidRPr="00312B2C">
        <w:rPr>
          <w:rFonts w:ascii="Times New Roman" w:eastAsia="Times New Roman" w:hAnsi="Times New Roman" w:cs="Times New Roman"/>
        </w:rPr>
        <w:t>W</w:t>
      </w:r>
      <w:r w:rsidRPr="00312B2C">
        <w:rPr>
          <w:rFonts w:ascii="Times New Roman" w:eastAsia="Times New Roman" w:hAnsi="Times New Roman" w:cs="Times New Roman"/>
        </w:rPr>
        <w:t xml:space="preserve">ykonawca nie złożył przedmiotowych środków dowodowych lub złożone przedmiotowe środki dowodowe są niekompletne, </w:t>
      </w:r>
      <w:r w:rsidR="001D2ED8" w:rsidRPr="00312B2C">
        <w:rPr>
          <w:rFonts w:ascii="Times New Roman" w:eastAsia="Times New Roman" w:hAnsi="Times New Roman" w:cs="Times New Roman"/>
        </w:rPr>
        <w:t>Z</w:t>
      </w:r>
      <w:r w:rsidRPr="00312B2C">
        <w:rPr>
          <w:rFonts w:ascii="Times New Roman" w:eastAsia="Times New Roman" w:hAnsi="Times New Roman" w:cs="Times New Roman"/>
        </w:rPr>
        <w:t>amawiający wzywa do ich złożenia lub uzupełnienia w</w:t>
      </w:r>
      <w:r w:rsidR="00416F9E" w:rsidRPr="00312B2C">
        <w:rPr>
          <w:rFonts w:ascii="Times New Roman" w:eastAsia="Times New Roman" w:hAnsi="Times New Roman" w:cs="Times New Roman"/>
        </w:rPr>
        <w:t> </w:t>
      </w:r>
      <w:r w:rsidRPr="00312B2C">
        <w:rPr>
          <w:rFonts w:ascii="Times New Roman" w:eastAsia="Times New Roman" w:hAnsi="Times New Roman" w:cs="Times New Roman"/>
        </w:rPr>
        <w:t xml:space="preserve">wyznaczonym terminie, nie krótszym niż dwa (2) dni robocze. </w:t>
      </w:r>
      <w:r w:rsidRPr="00312B2C">
        <w:rPr>
          <w:rFonts w:ascii="Times New Roman" w:eastAsia="Times New Roman" w:hAnsi="Times New Roman" w:cs="Times New Roman"/>
          <w:u w:val="single"/>
        </w:rPr>
        <w:t>Powyższe nie dotyczy przedmiotowych środków dowodowych obligatoryjnie składanych wraz z ofertą na potwierdzenie równoważności.</w:t>
      </w:r>
    </w:p>
    <w:p w14:paraId="42B57345" w14:textId="77777777" w:rsidR="00242F1D" w:rsidRPr="00312B2C" w:rsidRDefault="00242F1D">
      <w:pPr>
        <w:numPr>
          <w:ilvl w:val="0"/>
          <w:numId w:val="41"/>
        </w:numPr>
        <w:suppressAutoHyphens/>
        <w:spacing w:after="0" w:line="240" w:lineRule="auto"/>
        <w:ind w:left="426"/>
        <w:contextualSpacing/>
        <w:jc w:val="both"/>
        <w:rPr>
          <w:rFonts w:ascii="Times New Roman" w:eastAsia="Times New Roman" w:hAnsi="Times New Roman" w:cs="Times New Roman"/>
        </w:rPr>
      </w:pPr>
      <w:r w:rsidRPr="00312B2C">
        <w:rPr>
          <w:rFonts w:ascii="Times New Roman" w:eastAsia="Times New Roman" w:hAnsi="Times New Roman" w:cs="Times New Roman"/>
        </w:rPr>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4613FCDA" w14:textId="51E29BAA" w:rsidR="00242F1D" w:rsidRPr="00312B2C" w:rsidRDefault="00242F1D">
      <w:pPr>
        <w:numPr>
          <w:ilvl w:val="0"/>
          <w:numId w:val="41"/>
        </w:numPr>
        <w:suppressAutoHyphens/>
        <w:spacing w:after="0" w:line="240" w:lineRule="auto"/>
        <w:ind w:left="426"/>
        <w:contextualSpacing/>
        <w:jc w:val="both"/>
        <w:rPr>
          <w:rFonts w:ascii="Times New Roman" w:eastAsia="Times New Roman" w:hAnsi="Times New Roman" w:cs="Times New Roman"/>
        </w:rPr>
      </w:pPr>
      <w:r w:rsidRPr="00312B2C">
        <w:rPr>
          <w:rFonts w:ascii="Times New Roman" w:eastAsia="Times New Roman" w:hAnsi="Times New Roman" w:cs="Times New Roman"/>
        </w:rPr>
        <w:t xml:space="preserve">Zamawiający może żądać od </w:t>
      </w:r>
      <w:r w:rsidR="00140C61" w:rsidRPr="00312B2C">
        <w:rPr>
          <w:rFonts w:ascii="Times New Roman" w:eastAsia="Times New Roman" w:hAnsi="Times New Roman" w:cs="Times New Roman"/>
        </w:rPr>
        <w:t>W</w:t>
      </w:r>
      <w:r w:rsidRPr="00312B2C">
        <w:rPr>
          <w:rFonts w:ascii="Times New Roman" w:eastAsia="Times New Roman" w:hAnsi="Times New Roman" w:cs="Times New Roman"/>
        </w:rPr>
        <w:t>ykonawców wyjaśnień dotyczących treści przedmiotowych środków dowodowych.</w:t>
      </w:r>
    </w:p>
    <w:p w14:paraId="1A9DD503" w14:textId="77777777" w:rsidR="00481627" w:rsidRPr="00312B2C" w:rsidRDefault="00481627" w:rsidP="00481627">
      <w:pPr>
        <w:suppressAutoHyphens/>
        <w:spacing w:after="0" w:line="240" w:lineRule="auto"/>
        <w:jc w:val="both"/>
        <w:rPr>
          <w:rFonts w:ascii="Times New Roman" w:eastAsia="Times New Roman" w:hAnsi="Times New Roman" w:cs="Times New Roman"/>
          <w:b/>
          <w:bCs/>
          <w:lang w:eastAsia="pl-PL"/>
        </w:rPr>
      </w:pPr>
    </w:p>
    <w:p w14:paraId="340192CE" w14:textId="4449B251" w:rsidR="00481627" w:rsidRPr="00312B2C" w:rsidRDefault="00481627" w:rsidP="00481627">
      <w:pPr>
        <w:suppressAutoHyphens/>
        <w:spacing w:after="0" w:line="240" w:lineRule="auto"/>
        <w:jc w:val="both"/>
        <w:rPr>
          <w:rFonts w:ascii="Times New Roman" w:eastAsia="Times New Roman" w:hAnsi="Times New Roman" w:cs="Times New Roman"/>
          <w:b/>
          <w:bCs/>
          <w:lang w:eastAsia="pl-PL"/>
        </w:rPr>
      </w:pPr>
      <w:r w:rsidRPr="00312B2C">
        <w:rPr>
          <w:rFonts w:ascii="Times New Roman" w:eastAsia="Times New Roman" w:hAnsi="Times New Roman" w:cs="Times New Roman"/>
          <w:b/>
          <w:bCs/>
          <w:lang w:eastAsia="pl-PL"/>
        </w:rPr>
        <w:t>Rozdział V – Termin wykonania zamówienia</w:t>
      </w:r>
      <w:r w:rsidR="00242F1D" w:rsidRPr="00312B2C">
        <w:rPr>
          <w:rFonts w:ascii="Times New Roman" w:eastAsia="Times New Roman" w:hAnsi="Times New Roman" w:cs="Times New Roman"/>
          <w:b/>
          <w:bCs/>
          <w:lang w:eastAsia="pl-PL"/>
        </w:rPr>
        <w:t xml:space="preserve"> – dotyczy części 1 oraz części 2</w:t>
      </w:r>
    </w:p>
    <w:p w14:paraId="32D712E7" w14:textId="02E9F48C" w:rsidR="00851413" w:rsidRPr="00312B2C" w:rsidRDefault="00481627">
      <w:pPr>
        <w:widowControl w:val="0"/>
        <w:numPr>
          <w:ilvl w:val="0"/>
          <w:numId w:val="64"/>
        </w:numPr>
        <w:suppressAutoHyphens/>
        <w:spacing w:after="0" w:line="240" w:lineRule="auto"/>
        <w:ind w:left="426" w:hanging="426"/>
        <w:contextualSpacing/>
        <w:jc w:val="both"/>
        <w:rPr>
          <w:rFonts w:ascii="Times New Roman" w:eastAsia="Calibri" w:hAnsi="Times New Roman" w:cs="Times New Roman"/>
        </w:rPr>
      </w:pPr>
      <w:r w:rsidRPr="00312B2C">
        <w:rPr>
          <w:rFonts w:ascii="Times New Roman" w:eastAsia="Times New Roman" w:hAnsi="Times New Roman" w:cs="Times New Roman"/>
        </w:rPr>
        <w:t>Przedmiot</w:t>
      </w:r>
      <w:r w:rsidRPr="00312B2C">
        <w:rPr>
          <w:rFonts w:ascii="Times New Roman" w:eastAsia="Tahoma" w:hAnsi="Times New Roman" w:cs="Times New Roman"/>
          <w:lang w:val="pl" w:eastAsia="pl-PL"/>
        </w:rPr>
        <w:t xml:space="preserve"> zamówienia</w:t>
      </w:r>
      <w:r w:rsidR="006D15A7" w:rsidRPr="00312B2C">
        <w:rPr>
          <w:rFonts w:ascii="Times New Roman" w:eastAsia="Tahoma" w:hAnsi="Times New Roman" w:cs="Times New Roman"/>
          <w:lang w:val="pl" w:eastAsia="pl-PL"/>
        </w:rPr>
        <w:t xml:space="preserve"> </w:t>
      </w:r>
      <w:r w:rsidR="006D15A7" w:rsidRPr="00312B2C">
        <w:rPr>
          <w:rFonts w:ascii="Times New Roman" w:eastAsia="Tahoma" w:hAnsi="Times New Roman" w:cs="Times New Roman"/>
          <w:b/>
          <w:bCs/>
          <w:color w:val="000000" w:themeColor="text1"/>
          <w:lang w:val="pl" w:eastAsia="pl-PL"/>
        </w:rPr>
        <w:t>podstawowego</w:t>
      </w:r>
      <w:r w:rsidRPr="00312B2C">
        <w:rPr>
          <w:rFonts w:ascii="Times New Roman" w:eastAsia="Tahoma" w:hAnsi="Times New Roman" w:cs="Times New Roman"/>
          <w:lang w:val="pl" w:eastAsia="pl-PL"/>
        </w:rPr>
        <w:t xml:space="preserve"> musi</w:t>
      </w:r>
      <w:r w:rsidRPr="00312B2C">
        <w:rPr>
          <w:rFonts w:ascii="Times New Roman" w:eastAsia="Calibri" w:hAnsi="Times New Roman" w:cs="Times New Roman"/>
        </w:rPr>
        <w:t xml:space="preserve"> zostać </w:t>
      </w:r>
      <w:r w:rsidR="00140C61" w:rsidRPr="00312B2C">
        <w:rPr>
          <w:rFonts w:ascii="Times New Roman" w:eastAsia="Calibri" w:hAnsi="Times New Roman" w:cs="Times New Roman"/>
        </w:rPr>
        <w:t>w</w:t>
      </w:r>
      <w:r w:rsidRPr="00312B2C">
        <w:rPr>
          <w:rFonts w:ascii="Times New Roman" w:eastAsia="Calibri" w:hAnsi="Times New Roman" w:cs="Times New Roman"/>
        </w:rPr>
        <w:t xml:space="preserve">ykonany w terminie </w:t>
      </w:r>
      <w:r w:rsidRPr="00312B2C">
        <w:rPr>
          <w:rFonts w:ascii="Times New Roman" w:eastAsia="Calibri" w:hAnsi="Times New Roman" w:cs="Times New Roman"/>
          <w:b/>
          <w:bCs/>
          <w:u w:val="single"/>
        </w:rPr>
        <w:t xml:space="preserve">do </w:t>
      </w:r>
      <w:r w:rsidR="00F020F6" w:rsidRPr="00312B2C">
        <w:rPr>
          <w:rFonts w:ascii="Times New Roman" w:eastAsia="Calibri" w:hAnsi="Times New Roman" w:cs="Times New Roman"/>
          <w:b/>
          <w:bCs/>
          <w:u w:val="single"/>
        </w:rPr>
        <w:t>1</w:t>
      </w:r>
      <w:r w:rsidR="77CB23AF" w:rsidRPr="00312B2C">
        <w:rPr>
          <w:rFonts w:ascii="Times New Roman" w:eastAsia="Calibri" w:hAnsi="Times New Roman" w:cs="Times New Roman"/>
          <w:b/>
          <w:bCs/>
          <w:u w:val="single"/>
        </w:rPr>
        <w:t>2</w:t>
      </w:r>
      <w:r w:rsidR="00F020F6" w:rsidRPr="00312B2C">
        <w:rPr>
          <w:rFonts w:ascii="Times New Roman" w:eastAsia="Calibri" w:hAnsi="Times New Roman" w:cs="Times New Roman"/>
          <w:b/>
          <w:bCs/>
          <w:u w:val="single"/>
        </w:rPr>
        <w:t xml:space="preserve"> miesięcy</w:t>
      </w:r>
      <w:r w:rsidRPr="00312B2C">
        <w:rPr>
          <w:rFonts w:ascii="Times New Roman" w:eastAsia="Calibri" w:hAnsi="Times New Roman" w:cs="Times New Roman"/>
        </w:rPr>
        <w:t>, licząc od dnia udzielenia zamówienia tj. od zawarcia umowy</w:t>
      </w:r>
      <w:r w:rsidR="00F020F6" w:rsidRPr="00312B2C">
        <w:rPr>
          <w:rFonts w:ascii="Times New Roman" w:eastAsia="Calibri" w:hAnsi="Times New Roman" w:cs="Times New Roman"/>
        </w:rPr>
        <w:t xml:space="preserve">, </w:t>
      </w:r>
      <w:r w:rsidR="00627F97" w:rsidRPr="00312B2C">
        <w:rPr>
          <w:rFonts w:ascii="Times New Roman" w:eastAsia="Calibri" w:hAnsi="Times New Roman" w:cs="Times New Roman"/>
        </w:rPr>
        <w:t>zgodnie z poniższym harmonogramem</w:t>
      </w:r>
      <w:r w:rsidR="00F020F6" w:rsidRPr="00312B2C">
        <w:rPr>
          <w:rFonts w:ascii="Times New Roman" w:eastAsia="Calibri" w:hAnsi="Times New Roman" w:cs="Times New Roman"/>
        </w:rPr>
        <w:t>:</w:t>
      </w:r>
    </w:p>
    <w:p w14:paraId="1DFBED0E" w14:textId="260E864D" w:rsidR="00851413" w:rsidRPr="00312B2C" w:rsidRDefault="003D447B" w:rsidP="003D447B">
      <w:pPr>
        <w:widowControl w:val="0"/>
        <w:suppressAutoHyphens/>
        <w:spacing w:after="0" w:line="240" w:lineRule="auto"/>
        <w:ind w:left="993" w:hanging="567"/>
        <w:contextualSpacing/>
        <w:jc w:val="both"/>
        <w:rPr>
          <w:rFonts w:ascii="Times New Roman" w:eastAsia="Calibri" w:hAnsi="Times New Roman" w:cs="Times New Roman"/>
        </w:rPr>
      </w:pPr>
      <w:r w:rsidRPr="00312B2C">
        <w:rPr>
          <w:rFonts w:ascii="Times New Roman" w:eastAsia="Calibri" w:hAnsi="Times New Roman" w:cs="Times New Roman"/>
        </w:rPr>
        <w:t>1.1</w:t>
      </w:r>
      <w:r w:rsidRPr="00312B2C">
        <w:rPr>
          <w:rFonts w:ascii="Times New Roman" w:eastAsia="Calibri" w:hAnsi="Times New Roman" w:cs="Times New Roman"/>
        </w:rPr>
        <w:tab/>
      </w:r>
      <w:r w:rsidR="00851413" w:rsidRPr="00312B2C">
        <w:rPr>
          <w:rFonts w:ascii="Times New Roman" w:eastAsia="Calibri" w:hAnsi="Times New Roman" w:cs="Times New Roman"/>
          <w:b/>
          <w:bCs/>
        </w:rPr>
        <w:t>Etap I</w:t>
      </w:r>
      <w:r w:rsidR="00851413" w:rsidRPr="00312B2C">
        <w:rPr>
          <w:rFonts w:ascii="Times New Roman" w:eastAsia="Calibri" w:hAnsi="Times New Roman" w:cs="Times New Roman"/>
        </w:rPr>
        <w:t xml:space="preserve"> </w:t>
      </w:r>
      <w:r w:rsidR="005E6E86" w:rsidRPr="00312B2C">
        <w:rPr>
          <w:rFonts w:ascii="Times New Roman" w:eastAsia="Calibri" w:hAnsi="Times New Roman" w:cs="Times New Roman"/>
        </w:rPr>
        <w:t>–</w:t>
      </w:r>
      <w:r w:rsidR="00851413" w:rsidRPr="00312B2C">
        <w:rPr>
          <w:rFonts w:ascii="Times New Roman" w:eastAsia="Calibri" w:hAnsi="Times New Roman" w:cs="Times New Roman"/>
        </w:rPr>
        <w:t xml:space="preserve"> </w:t>
      </w:r>
      <w:r w:rsidR="00627F97" w:rsidRPr="00312B2C">
        <w:rPr>
          <w:rFonts w:ascii="Times New Roman" w:eastAsia="Tahoma" w:hAnsi="Times New Roman" w:cs="Times New Roman"/>
          <w:lang w:val="pl"/>
        </w:rPr>
        <w:t xml:space="preserve">opracowanie projektu </w:t>
      </w:r>
      <w:r w:rsidR="00F530DB" w:rsidRPr="00312B2C">
        <w:rPr>
          <w:rFonts w:ascii="Times New Roman" w:eastAsia="Tahoma" w:hAnsi="Times New Roman" w:cs="Times New Roman"/>
          <w:lang w:val="pl"/>
        </w:rPr>
        <w:t xml:space="preserve">systemu </w:t>
      </w:r>
      <w:r w:rsidR="00627F97" w:rsidRPr="00312B2C">
        <w:rPr>
          <w:rFonts w:ascii="Times New Roman" w:eastAsia="Tahoma" w:hAnsi="Times New Roman" w:cs="Times New Roman"/>
          <w:lang w:val="pl"/>
        </w:rPr>
        <w:t>zgodnie z załącznikiem A</w:t>
      </w:r>
      <w:r w:rsidR="00556C9F" w:rsidRPr="00312B2C">
        <w:rPr>
          <w:rFonts w:ascii="Times New Roman" w:eastAsia="Tahoma" w:hAnsi="Times New Roman" w:cs="Times New Roman"/>
          <w:lang w:val="pl"/>
        </w:rPr>
        <w:t xml:space="preserve"> do SWZ</w:t>
      </w:r>
      <w:r w:rsidR="00627F97" w:rsidRPr="00312B2C">
        <w:rPr>
          <w:rFonts w:ascii="Times New Roman" w:eastAsia="Tahoma" w:hAnsi="Times New Roman" w:cs="Times New Roman"/>
          <w:lang w:val="pl"/>
        </w:rPr>
        <w:t xml:space="preserve"> </w:t>
      </w:r>
      <w:r w:rsidR="00556C9F" w:rsidRPr="00312B2C">
        <w:rPr>
          <w:rFonts w:ascii="Times New Roman" w:eastAsia="Tahoma" w:hAnsi="Times New Roman" w:cs="Times New Roman"/>
          <w:lang w:val="pl"/>
        </w:rPr>
        <w:t xml:space="preserve">– </w:t>
      </w:r>
      <w:r w:rsidR="00627F97" w:rsidRPr="00312B2C">
        <w:rPr>
          <w:rFonts w:ascii="Times New Roman" w:eastAsia="Tahoma" w:hAnsi="Times New Roman" w:cs="Times New Roman"/>
          <w:lang w:val="pl"/>
        </w:rPr>
        <w:t xml:space="preserve">w terminie </w:t>
      </w:r>
      <w:r w:rsidR="00627F97" w:rsidRPr="00312B2C">
        <w:rPr>
          <w:rFonts w:ascii="Times New Roman" w:eastAsia="Tahoma" w:hAnsi="Times New Roman" w:cs="Times New Roman"/>
          <w:b/>
          <w:bCs/>
          <w:lang w:val="pl"/>
        </w:rPr>
        <w:t xml:space="preserve">do </w:t>
      </w:r>
      <w:r w:rsidR="00242F1D" w:rsidRPr="00312B2C">
        <w:rPr>
          <w:rFonts w:ascii="Times New Roman" w:eastAsia="Tahoma" w:hAnsi="Times New Roman" w:cs="Times New Roman"/>
          <w:b/>
          <w:bCs/>
          <w:lang w:val="pl"/>
        </w:rPr>
        <w:t>3</w:t>
      </w:r>
      <w:r w:rsidR="00627F97" w:rsidRPr="00312B2C">
        <w:rPr>
          <w:rFonts w:ascii="Times New Roman" w:eastAsia="Tahoma" w:hAnsi="Times New Roman" w:cs="Times New Roman"/>
          <w:b/>
          <w:bCs/>
          <w:lang w:val="pl"/>
        </w:rPr>
        <w:t xml:space="preserve"> miesięcy,</w:t>
      </w:r>
      <w:r w:rsidR="00627F97" w:rsidRPr="00312B2C">
        <w:rPr>
          <w:rFonts w:ascii="Times New Roman" w:eastAsia="Tahoma" w:hAnsi="Times New Roman" w:cs="Times New Roman"/>
          <w:lang w:val="pl"/>
        </w:rPr>
        <w:t xml:space="preserve"> licząc od dnia udzielenia zamówienia tj. od zawarcia umowy,</w:t>
      </w:r>
    </w:p>
    <w:p w14:paraId="09DB16D4" w14:textId="1573C1EB" w:rsidR="00F020F6" w:rsidRPr="00312B2C" w:rsidRDefault="003D447B" w:rsidP="003D447B">
      <w:pPr>
        <w:widowControl w:val="0"/>
        <w:suppressAutoHyphens/>
        <w:spacing w:after="0" w:line="240" w:lineRule="auto"/>
        <w:ind w:left="993" w:hanging="567"/>
        <w:contextualSpacing/>
        <w:jc w:val="both"/>
        <w:rPr>
          <w:rFonts w:ascii="Times New Roman" w:eastAsia="Calibri" w:hAnsi="Times New Roman" w:cs="Times New Roman"/>
        </w:rPr>
      </w:pPr>
      <w:r w:rsidRPr="00312B2C">
        <w:rPr>
          <w:rFonts w:ascii="Times New Roman" w:eastAsia="Calibri" w:hAnsi="Times New Roman" w:cs="Times New Roman"/>
        </w:rPr>
        <w:t>1.2</w:t>
      </w:r>
      <w:r w:rsidRPr="00312B2C">
        <w:rPr>
          <w:rFonts w:ascii="Times New Roman" w:eastAsia="Calibri" w:hAnsi="Times New Roman" w:cs="Times New Roman"/>
        </w:rPr>
        <w:tab/>
      </w:r>
      <w:r w:rsidR="00851413" w:rsidRPr="00312B2C">
        <w:rPr>
          <w:rFonts w:ascii="Times New Roman" w:eastAsia="Calibri" w:hAnsi="Times New Roman" w:cs="Times New Roman"/>
          <w:b/>
          <w:bCs/>
        </w:rPr>
        <w:t>Etap II</w:t>
      </w:r>
      <w:r w:rsidR="00851413" w:rsidRPr="00312B2C">
        <w:rPr>
          <w:rFonts w:ascii="Times New Roman" w:eastAsia="Calibri" w:hAnsi="Times New Roman" w:cs="Times New Roman"/>
        </w:rPr>
        <w:t xml:space="preserve"> </w:t>
      </w:r>
      <w:r w:rsidR="00627F97" w:rsidRPr="00312B2C">
        <w:rPr>
          <w:rFonts w:ascii="Times New Roman" w:eastAsia="Calibri" w:hAnsi="Times New Roman" w:cs="Times New Roman"/>
        </w:rPr>
        <w:t>–</w:t>
      </w:r>
      <w:r w:rsidR="00851413" w:rsidRPr="00312B2C">
        <w:rPr>
          <w:rFonts w:ascii="Times New Roman" w:eastAsia="Calibri" w:hAnsi="Times New Roman" w:cs="Times New Roman"/>
        </w:rPr>
        <w:t xml:space="preserve"> </w:t>
      </w:r>
      <w:r w:rsidR="00627F97" w:rsidRPr="00312B2C">
        <w:rPr>
          <w:rFonts w:ascii="Times New Roman" w:eastAsia="Calibri" w:hAnsi="Times New Roman" w:cs="Times New Roman"/>
        </w:rPr>
        <w:t xml:space="preserve">wykonanie </w:t>
      </w:r>
      <w:r w:rsidR="00F530DB" w:rsidRPr="00312B2C">
        <w:rPr>
          <w:rFonts w:ascii="Times New Roman" w:eastAsia="Calibri" w:hAnsi="Times New Roman" w:cs="Times New Roman"/>
        </w:rPr>
        <w:t>systemu</w:t>
      </w:r>
      <w:r w:rsidR="00627F97" w:rsidRPr="00312B2C">
        <w:rPr>
          <w:rFonts w:ascii="Times New Roman" w:eastAsia="Calibri" w:hAnsi="Times New Roman" w:cs="Times New Roman"/>
        </w:rPr>
        <w:t xml:space="preserve">, przeprowadzenie </w:t>
      </w:r>
      <w:r w:rsidR="273FD63B" w:rsidRPr="00312B2C">
        <w:rPr>
          <w:rFonts w:ascii="Times New Roman" w:eastAsia="Calibri" w:hAnsi="Times New Roman" w:cs="Times New Roman"/>
        </w:rPr>
        <w:t xml:space="preserve">odpowiednich </w:t>
      </w:r>
      <w:r w:rsidR="00627F97" w:rsidRPr="00312B2C">
        <w:rPr>
          <w:rFonts w:ascii="Times New Roman" w:eastAsia="Calibri" w:hAnsi="Times New Roman" w:cs="Times New Roman"/>
        </w:rPr>
        <w:t xml:space="preserve">testów, dostawa do jednostki Zmawiającego (NCPS SOLARIS, ul. Czerwone Maki 98, 30-392 Kraków) </w:t>
      </w:r>
      <w:r w:rsidR="00556C9F" w:rsidRPr="00312B2C">
        <w:rPr>
          <w:rFonts w:ascii="Times New Roman" w:eastAsia="Calibri" w:hAnsi="Times New Roman" w:cs="Times New Roman"/>
        </w:rPr>
        <w:t xml:space="preserve">– </w:t>
      </w:r>
      <w:r w:rsidR="00627F97" w:rsidRPr="00312B2C">
        <w:rPr>
          <w:rFonts w:ascii="Times New Roman" w:eastAsia="Calibri" w:hAnsi="Times New Roman" w:cs="Times New Roman"/>
        </w:rPr>
        <w:t xml:space="preserve">w terminie </w:t>
      </w:r>
      <w:r w:rsidR="00627F97" w:rsidRPr="00312B2C">
        <w:rPr>
          <w:rFonts w:ascii="Times New Roman" w:eastAsia="Calibri" w:hAnsi="Times New Roman" w:cs="Times New Roman"/>
          <w:b/>
          <w:bCs/>
        </w:rPr>
        <w:t>do 1</w:t>
      </w:r>
      <w:r w:rsidR="25B2120A" w:rsidRPr="00312B2C">
        <w:rPr>
          <w:rFonts w:ascii="Times New Roman" w:eastAsia="Calibri" w:hAnsi="Times New Roman" w:cs="Times New Roman"/>
          <w:b/>
          <w:bCs/>
        </w:rPr>
        <w:t>1</w:t>
      </w:r>
      <w:r w:rsidR="00627F97" w:rsidRPr="00312B2C">
        <w:rPr>
          <w:rFonts w:ascii="Times New Roman" w:eastAsia="Calibri" w:hAnsi="Times New Roman" w:cs="Times New Roman"/>
          <w:b/>
          <w:bCs/>
        </w:rPr>
        <w:t xml:space="preserve"> miesięcy</w:t>
      </w:r>
      <w:r w:rsidR="00556C9F" w:rsidRPr="00312B2C">
        <w:rPr>
          <w:rFonts w:ascii="Times New Roman" w:eastAsia="Calibri" w:hAnsi="Times New Roman" w:cs="Times New Roman"/>
        </w:rPr>
        <w:t>,</w:t>
      </w:r>
      <w:r w:rsidR="00627F97" w:rsidRPr="00312B2C">
        <w:rPr>
          <w:rFonts w:ascii="Times New Roman" w:eastAsia="Calibri" w:hAnsi="Times New Roman" w:cs="Times New Roman"/>
        </w:rPr>
        <w:t xml:space="preserve"> </w:t>
      </w:r>
      <w:r w:rsidR="00F020F6" w:rsidRPr="00312B2C">
        <w:rPr>
          <w:rFonts w:ascii="Times New Roman" w:eastAsia="Calibri" w:hAnsi="Times New Roman" w:cs="Times New Roman"/>
        </w:rPr>
        <w:t>licząc od dnia udzielenia zamówienia tj. od zawarcia umowy</w:t>
      </w:r>
      <w:r w:rsidR="006531B4" w:rsidRPr="00312B2C">
        <w:rPr>
          <w:rFonts w:ascii="Times New Roman" w:eastAsia="Calibri" w:hAnsi="Times New Roman" w:cs="Times New Roman"/>
        </w:rPr>
        <w:t>,</w:t>
      </w:r>
    </w:p>
    <w:p w14:paraId="57FA96E8" w14:textId="7C5A1549" w:rsidR="00627F97" w:rsidRPr="00312B2C" w:rsidRDefault="003D447B" w:rsidP="003D447B">
      <w:pPr>
        <w:widowControl w:val="0"/>
        <w:suppressAutoHyphens/>
        <w:spacing w:after="0" w:line="240" w:lineRule="auto"/>
        <w:ind w:left="993" w:hanging="567"/>
        <w:contextualSpacing/>
        <w:jc w:val="both"/>
        <w:rPr>
          <w:rFonts w:ascii="Times New Roman" w:eastAsia="Calibri" w:hAnsi="Times New Roman" w:cs="Times New Roman"/>
        </w:rPr>
      </w:pPr>
      <w:r w:rsidRPr="00312B2C">
        <w:rPr>
          <w:rFonts w:ascii="Times New Roman" w:eastAsia="Calibri" w:hAnsi="Times New Roman" w:cs="Times New Roman"/>
        </w:rPr>
        <w:t>1.3</w:t>
      </w:r>
      <w:r w:rsidRPr="00312B2C">
        <w:rPr>
          <w:rFonts w:ascii="Times New Roman" w:eastAsia="Calibri" w:hAnsi="Times New Roman" w:cs="Times New Roman"/>
        </w:rPr>
        <w:tab/>
      </w:r>
      <w:r w:rsidR="00627F97" w:rsidRPr="00312B2C">
        <w:rPr>
          <w:rFonts w:ascii="Times New Roman" w:eastAsia="Calibri" w:hAnsi="Times New Roman" w:cs="Times New Roman"/>
          <w:b/>
          <w:bCs/>
        </w:rPr>
        <w:t>Etap III</w:t>
      </w:r>
      <w:r w:rsidR="00627F97" w:rsidRPr="00312B2C">
        <w:rPr>
          <w:rFonts w:ascii="Times New Roman" w:eastAsia="Calibri" w:hAnsi="Times New Roman" w:cs="Times New Roman"/>
        </w:rPr>
        <w:t xml:space="preserve"> – instalacja</w:t>
      </w:r>
      <w:r w:rsidR="007C4A8A" w:rsidRPr="00312B2C">
        <w:rPr>
          <w:rFonts w:ascii="Times New Roman" w:eastAsia="Calibri" w:hAnsi="Times New Roman" w:cs="Times New Roman"/>
        </w:rPr>
        <w:t xml:space="preserve">, </w:t>
      </w:r>
      <w:r w:rsidR="00627F97" w:rsidRPr="00312B2C">
        <w:rPr>
          <w:rFonts w:ascii="Times New Roman" w:eastAsia="Calibri" w:hAnsi="Times New Roman" w:cs="Times New Roman"/>
        </w:rPr>
        <w:t>przeprowadzenie testów SAT,</w:t>
      </w:r>
      <w:r w:rsidR="0089211A" w:rsidRPr="00312B2C">
        <w:rPr>
          <w:rFonts w:ascii="Times New Roman" w:eastAsia="Calibri" w:hAnsi="Times New Roman" w:cs="Times New Roman"/>
        </w:rPr>
        <w:t xml:space="preserve"> uruchomienie</w:t>
      </w:r>
      <w:r w:rsidR="00060AC8" w:rsidRPr="00312B2C">
        <w:rPr>
          <w:rFonts w:ascii="Times New Roman" w:eastAsia="Calibri" w:hAnsi="Times New Roman" w:cs="Times New Roman"/>
        </w:rPr>
        <w:t xml:space="preserve">, </w:t>
      </w:r>
      <w:r w:rsidR="006701C4" w:rsidRPr="00312B2C">
        <w:rPr>
          <w:rFonts w:ascii="Times New Roman" w:eastAsia="Calibri" w:hAnsi="Times New Roman" w:cs="Times New Roman"/>
        </w:rPr>
        <w:t xml:space="preserve">przeprowadzenie szkolenia w zakresie obsługi </w:t>
      </w:r>
      <w:r w:rsidR="00BC1A81" w:rsidRPr="00312B2C">
        <w:rPr>
          <w:rFonts w:ascii="Times New Roman" w:eastAsia="Calibri" w:hAnsi="Times New Roman" w:cs="Times New Roman"/>
        </w:rPr>
        <w:t>urządzeń</w:t>
      </w:r>
      <w:r w:rsidR="006701C4" w:rsidRPr="00312B2C">
        <w:rPr>
          <w:rFonts w:ascii="Times New Roman" w:eastAsia="Calibri" w:hAnsi="Times New Roman" w:cs="Times New Roman"/>
        </w:rPr>
        <w:t xml:space="preserve"> dla pracowników </w:t>
      </w:r>
      <w:r w:rsidR="00C43F9D" w:rsidRPr="00312B2C">
        <w:rPr>
          <w:rFonts w:ascii="Times New Roman" w:eastAsia="Calibri" w:hAnsi="Times New Roman" w:cs="Times New Roman"/>
        </w:rPr>
        <w:t xml:space="preserve">Zamawiającego </w:t>
      </w:r>
      <w:r w:rsidR="00556C9F" w:rsidRPr="00312B2C">
        <w:rPr>
          <w:rFonts w:ascii="Times New Roman" w:eastAsia="Calibri" w:hAnsi="Times New Roman" w:cs="Times New Roman"/>
        </w:rPr>
        <w:t xml:space="preserve">– </w:t>
      </w:r>
      <w:r w:rsidR="00627F97" w:rsidRPr="00312B2C">
        <w:rPr>
          <w:rFonts w:ascii="Times New Roman" w:eastAsia="Calibri" w:hAnsi="Times New Roman" w:cs="Times New Roman"/>
        </w:rPr>
        <w:t xml:space="preserve">w terminie </w:t>
      </w:r>
      <w:r w:rsidR="00627F97" w:rsidRPr="00312B2C">
        <w:rPr>
          <w:rFonts w:ascii="Times New Roman" w:eastAsia="Calibri" w:hAnsi="Times New Roman" w:cs="Times New Roman"/>
          <w:b/>
          <w:bCs/>
        </w:rPr>
        <w:t xml:space="preserve">do </w:t>
      </w:r>
      <w:r w:rsidR="00F530DB" w:rsidRPr="00312B2C">
        <w:rPr>
          <w:rFonts w:ascii="Times New Roman" w:eastAsia="Calibri" w:hAnsi="Times New Roman" w:cs="Times New Roman"/>
          <w:b/>
          <w:bCs/>
        </w:rPr>
        <w:t>1</w:t>
      </w:r>
      <w:r w:rsidR="32B97365" w:rsidRPr="00312B2C">
        <w:rPr>
          <w:rFonts w:ascii="Times New Roman" w:eastAsia="Calibri" w:hAnsi="Times New Roman" w:cs="Times New Roman"/>
          <w:b/>
          <w:bCs/>
        </w:rPr>
        <w:t>2</w:t>
      </w:r>
      <w:r w:rsidR="00F530DB" w:rsidRPr="00312B2C">
        <w:rPr>
          <w:rFonts w:ascii="Times New Roman" w:eastAsia="Calibri" w:hAnsi="Times New Roman" w:cs="Times New Roman"/>
          <w:b/>
          <w:bCs/>
        </w:rPr>
        <w:t xml:space="preserve"> </w:t>
      </w:r>
      <w:r w:rsidR="00627F97" w:rsidRPr="00312B2C">
        <w:rPr>
          <w:rFonts w:ascii="Times New Roman" w:eastAsia="Calibri" w:hAnsi="Times New Roman" w:cs="Times New Roman"/>
          <w:b/>
          <w:bCs/>
        </w:rPr>
        <w:t>miesięcy</w:t>
      </w:r>
      <w:r w:rsidR="00556C9F" w:rsidRPr="00312B2C">
        <w:rPr>
          <w:rFonts w:ascii="Times New Roman" w:eastAsia="Calibri" w:hAnsi="Times New Roman" w:cs="Times New Roman"/>
        </w:rPr>
        <w:t>,</w:t>
      </w:r>
      <w:r w:rsidR="006701C4" w:rsidRPr="00312B2C">
        <w:rPr>
          <w:rFonts w:ascii="Times New Roman" w:eastAsia="Calibri" w:hAnsi="Times New Roman" w:cs="Times New Roman"/>
        </w:rPr>
        <w:t xml:space="preserve"> licząc od dnia udzielenia zamówienia tj. od zawarcia umowy.</w:t>
      </w:r>
    </w:p>
    <w:p w14:paraId="25CD85F1" w14:textId="4A4CDBAB" w:rsidR="00627F97" w:rsidRPr="00312B2C" w:rsidRDefault="00627F97">
      <w:pPr>
        <w:widowControl w:val="0"/>
        <w:numPr>
          <w:ilvl w:val="0"/>
          <w:numId w:val="64"/>
        </w:numPr>
        <w:suppressAutoHyphens/>
        <w:spacing w:after="0" w:line="240" w:lineRule="auto"/>
        <w:ind w:left="426" w:hanging="426"/>
        <w:contextualSpacing/>
        <w:jc w:val="both"/>
        <w:rPr>
          <w:rFonts w:ascii="Times New Roman" w:eastAsia="Times New Roman" w:hAnsi="Times New Roman" w:cs="Times New Roman"/>
          <w:lang w:eastAsia="pl-PL"/>
        </w:rPr>
      </w:pPr>
      <w:bookmarkStart w:id="2" w:name="_Hlk114663153"/>
      <w:r w:rsidRPr="00312B2C">
        <w:rPr>
          <w:rFonts w:ascii="Times New Roman" w:eastAsia="Times New Roman" w:hAnsi="Times New Roman" w:cs="Times New Roman"/>
          <w:lang w:eastAsia="pl-PL"/>
        </w:rPr>
        <w:t>Wykonawca zapewnia gotowość do realizacji zamówienia w dniu zawarcia umowy.</w:t>
      </w:r>
    </w:p>
    <w:p w14:paraId="2DBCC57E" w14:textId="77777777" w:rsidR="001F21C7" w:rsidRPr="00312B2C" w:rsidRDefault="001F21C7" w:rsidP="00627F97">
      <w:pPr>
        <w:widowControl w:val="0"/>
        <w:suppressAutoHyphens/>
        <w:spacing w:after="0" w:line="240" w:lineRule="auto"/>
        <w:ind w:left="360"/>
        <w:contextualSpacing/>
        <w:jc w:val="both"/>
        <w:rPr>
          <w:rFonts w:ascii="Times New Roman" w:eastAsia="Times New Roman" w:hAnsi="Times New Roman" w:cs="Times New Roman"/>
          <w:b/>
          <w:bCs/>
          <w:lang w:eastAsia="pl-PL"/>
        </w:rPr>
      </w:pPr>
    </w:p>
    <w:p w14:paraId="7F25FAF3" w14:textId="4DA82F8C" w:rsidR="00483001" w:rsidRPr="00312B2C" w:rsidRDefault="00483001" w:rsidP="00D60A0A">
      <w:pPr>
        <w:spacing w:after="0" w:line="240" w:lineRule="auto"/>
        <w:jc w:val="both"/>
        <w:rPr>
          <w:rFonts w:ascii="Times New Roman" w:eastAsia="Times New Roman" w:hAnsi="Times New Roman" w:cs="Times New Roman"/>
          <w:b/>
          <w:bCs/>
          <w:lang w:eastAsia="pl-PL"/>
        </w:rPr>
      </w:pPr>
      <w:r w:rsidRPr="00312B2C">
        <w:rPr>
          <w:rFonts w:ascii="Times New Roman" w:eastAsia="Times New Roman" w:hAnsi="Times New Roman" w:cs="Times New Roman"/>
          <w:b/>
          <w:bCs/>
          <w:lang w:eastAsia="pl-PL"/>
        </w:rPr>
        <w:t>Rozdział VI - Opis warunków podmiotowych udziału w postępowaniu</w:t>
      </w:r>
      <w:r w:rsidR="00CE2234" w:rsidRPr="00312B2C">
        <w:rPr>
          <w:rFonts w:ascii="Times New Roman" w:eastAsia="Times New Roman" w:hAnsi="Times New Roman" w:cs="Times New Roman"/>
          <w:b/>
          <w:bCs/>
          <w:lang w:eastAsia="pl-PL"/>
        </w:rPr>
        <w:t xml:space="preserve"> – dotyczy </w:t>
      </w:r>
      <w:r w:rsidR="0025360B" w:rsidRPr="00312B2C">
        <w:rPr>
          <w:rFonts w:ascii="Times New Roman" w:eastAsia="Times New Roman" w:hAnsi="Times New Roman" w:cs="Times New Roman"/>
          <w:b/>
          <w:bCs/>
          <w:lang w:eastAsia="pl-PL"/>
        </w:rPr>
        <w:t>C</w:t>
      </w:r>
      <w:r w:rsidR="00CE2234" w:rsidRPr="00312B2C">
        <w:rPr>
          <w:rFonts w:ascii="Times New Roman" w:eastAsia="Times New Roman" w:hAnsi="Times New Roman" w:cs="Times New Roman"/>
          <w:b/>
          <w:bCs/>
          <w:lang w:eastAsia="pl-PL"/>
        </w:rPr>
        <w:t xml:space="preserve">zęści 1 i </w:t>
      </w:r>
      <w:r w:rsidR="0025360B" w:rsidRPr="00312B2C">
        <w:rPr>
          <w:rFonts w:ascii="Times New Roman" w:eastAsia="Times New Roman" w:hAnsi="Times New Roman" w:cs="Times New Roman"/>
          <w:b/>
          <w:bCs/>
          <w:lang w:eastAsia="pl-PL"/>
        </w:rPr>
        <w:t>C</w:t>
      </w:r>
      <w:r w:rsidR="00CE2234" w:rsidRPr="00312B2C">
        <w:rPr>
          <w:rFonts w:ascii="Times New Roman" w:eastAsia="Times New Roman" w:hAnsi="Times New Roman" w:cs="Times New Roman"/>
          <w:b/>
          <w:bCs/>
          <w:lang w:eastAsia="pl-PL"/>
        </w:rPr>
        <w:t xml:space="preserve">zęści 2, chyba że </w:t>
      </w:r>
      <w:r w:rsidR="0025360B" w:rsidRPr="00312B2C">
        <w:rPr>
          <w:rFonts w:ascii="Times New Roman" w:eastAsia="Times New Roman" w:hAnsi="Times New Roman" w:cs="Times New Roman"/>
          <w:b/>
          <w:bCs/>
          <w:lang w:eastAsia="pl-PL"/>
        </w:rPr>
        <w:t xml:space="preserve">wyraźnie wskazano </w:t>
      </w:r>
      <w:r w:rsidR="00794665" w:rsidRPr="00312B2C">
        <w:rPr>
          <w:rFonts w:ascii="Times New Roman" w:eastAsia="Times New Roman" w:hAnsi="Times New Roman" w:cs="Times New Roman"/>
          <w:b/>
          <w:bCs/>
          <w:lang w:eastAsia="pl-PL"/>
        </w:rPr>
        <w:t>inaczej</w:t>
      </w:r>
    </w:p>
    <w:p w14:paraId="56C793B2" w14:textId="09CCB49A" w:rsidR="00BE3FD4" w:rsidRPr="00312B2C" w:rsidRDefault="00BE3FD4">
      <w:pPr>
        <w:widowControl w:val="0"/>
        <w:numPr>
          <w:ilvl w:val="0"/>
          <w:numId w:val="42"/>
        </w:numPr>
        <w:suppressAutoHyphens/>
        <w:adjustRightInd w:val="0"/>
        <w:spacing w:after="0" w:line="240" w:lineRule="auto"/>
        <w:ind w:left="426" w:hanging="426"/>
        <w:jc w:val="both"/>
        <w:textAlignment w:val="baseline"/>
        <w:rPr>
          <w:rFonts w:ascii="Times New Roman" w:eastAsia="Times New Roman" w:hAnsi="Times New Roman" w:cs="Times New Roman"/>
          <w:bCs/>
          <w:lang w:eastAsia="pl-PL"/>
        </w:rPr>
      </w:pPr>
      <w:r w:rsidRPr="00312B2C">
        <w:rPr>
          <w:rFonts w:ascii="Times New Roman" w:eastAsia="Times New Roman" w:hAnsi="Times New Roman" w:cs="Times New Roman"/>
          <w:bCs/>
          <w:lang w:eastAsia="pl-PL"/>
        </w:rPr>
        <w:t xml:space="preserve">Zdolność do występowania w obrocie gospodarczym – </w:t>
      </w:r>
      <w:r w:rsidR="00601016" w:rsidRPr="00312B2C">
        <w:rPr>
          <w:rFonts w:ascii="Times New Roman" w:eastAsia="Times New Roman" w:hAnsi="Times New Roman" w:cs="Times New Roman"/>
          <w:bCs/>
          <w:lang w:eastAsia="pl-PL"/>
        </w:rPr>
        <w:t>Z</w:t>
      </w:r>
      <w:r w:rsidRPr="00312B2C">
        <w:rPr>
          <w:rFonts w:ascii="Times New Roman" w:eastAsia="Times New Roman" w:hAnsi="Times New Roman" w:cs="Times New Roman"/>
          <w:bCs/>
          <w:lang w:eastAsia="pl-PL"/>
        </w:rPr>
        <w:t>amawiający nie wyznacza warunku w</w:t>
      </w:r>
      <w:r w:rsidR="00816A35" w:rsidRPr="00312B2C">
        <w:rPr>
          <w:rFonts w:ascii="Times New Roman" w:eastAsia="Times New Roman" w:hAnsi="Times New Roman" w:cs="Times New Roman"/>
          <w:bCs/>
          <w:lang w:eastAsia="pl-PL"/>
        </w:rPr>
        <w:t xml:space="preserve"> </w:t>
      </w:r>
      <w:r w:rsidRPr="00312B2C">
        <w:rPr>
          <w:rFonts w:ascii="Times New Roman" w:eastAsia="Times New Roman" w:hAnsi="Times New Roman" w:cs="Times New Roman"/>
          <w:bCs/>
          <w:lang w:eastAsia="pl-PL"/>
        </w:rPr>
        <w:t>tym zakresie;</w:t>
      </w:r>
    </w:p>
    <w:p w14:paraId="4179F825" w14:textId="6629958F" w:rsidR="00BE3FD4" w:rsidRPr="00312B2C" w:rsidRDefault="00BE3FD4">
      <w:pPr>
        <w:widowControl w:val="0"/>
        <w:numPr>
          <w:ilvl w:val="0"/>
          <w:numId w:val="42"/>
        </w:numPr>
        <w:suppressAutoHyphens/>
        <w:adjustRightInd w:val="0"/>
        <w:spacing w:after="0" w:line="240" w:lineRule="auto"/>
        <w:ind w:left="426" w:hanging="426"/>
        <w:jc w:val="both"/>
        <w:textAlignment w:val="baseline"/>
        <w:rPr>
          <w:rFonts w:ascii="Times New Roman" w:eastAsia="Times New Roman" w:hAnsi="Times New Roman" w:cs="Times New Roman"/>
          <w:bCs/>
          <w:lang w:eastAsia="pl-PL"/>
        </w:rPr>
      </w:pPr>
      <w:r w:rsidRPr="00312B2C">
        <w:rPr>
          <w:rFonts w:ascii="Times New Roman" w:eastAsia="Times New Roman" w:hAnsi="Times New Roman" w:cs="Times New Roman"/>
          <w:bCs/>
          <w:lang w:eastAsia="pl-PL"/>
        </w:rPr>
        <w:t>Uprawnienia do prowadzenia określonej działalności gospodarczej lub zawodowej, o ile wynika to</w:t>
      </w:r>
      <w:r w:rsidR="00816A35" w:rsidRPr="00312B2C">
        <w:rPr>
          <w:rFonts w:ascii="Times New Roman" w:eastAsia="Times New Roman" w:hAnsi="Times New Roman" w:cs="Times New Roman"/>
          <w:bCs/>
          <w:lang w:eastAsia="pl-PL"/>
        </w:rPr>
        <w:t> </w:t>
      </w:r>
      <w:r w:rsidRPr="00312B2C">
        <w:rPr>
          <w:rFonts w:ascii="Times New Roman" w:eastAsia="Times New Roman" w:hAnsi="Times New Roman" w:cs="Times New Roman"/>
          <w:bCs/>
          <w:lang w:eastAsia="pl-PL"/>
        </w:rPr>
        <w:t xml:space="preserve">z odrębnych przepisów – </w:t>
      </w:r>
      <w:r w:rsidR="00601016" w:rsidRPr="00312B2C">
        <w:rPr>
          <w:rFonts w:ascii="Times New Roman" w:eastAsia="Times New Roman" w:hAnsi="Times New Roman" w:cs="Times New Roman"/>
          <w:bCs/>
          <w:lang w:eastAsia="pl-PL"/>
        </w:rPr>
        <w:t>Z</w:t>
      </w:r>
      <w:r w:rsidRPr="00312B2C">
        <w:rPr>
          <w:rFonts w:ascii="Times New Roman" w:eastAsia="Times New Roman" w:hAnsi="Times New Roman" w:cs="Times New Roman"/>
          <w:bCs/>
          <w:lang w:eastAsia="pl-PL"/>
        </w:rPr>
        <w:t>amawiający nie wyznacza warunku w tym zakresie;</w:t>
      </w:r>
    </w:p>
    <w:p w14:paraId="7F316D2B" w14:textId="241484EF" w:rsidR="00BE3FD4" w:rsidRPr="00312B2C" w:rsidRDefault="00BE3FD4">
      <w:pPr>
        <w:widowControl w:val="0"/>
        <w:numPr>
          <w:ilvl w:val="0"/>
          <w:numId w:val="42"/>
        </w:numPr>
        <w:suppressAutoHyphens/>
        <w:adjustRightInd w:val="0"/>
        <w:spacing w:after="0" w:line="240" w:lineRule="auto"/>
        <w:ind w:left="426" w:hanging="426"/>
        <w:jc w:val="both"/>
        <w:textAlignment w:val="baseline"/>
        <w:rPr>
          <w:rFonts w:ascii="Times New Roman" w:eastAsia="Times New Roman" w:hAnsi="Times New Roman" w:cs="Times New Roman"/>
          <w:bCs/>
          <w:lang w:eastAsia="pl-PL"/>
        </w:rPr>
      </w:pPr>
      <w:r w:rsidRPr="00312B2C">
        <w:rPr>
          <w:rFonts w:ascii="Times New Roman" w:eastAsia="Times New Roman" w:hAnsi="Times New Roman" w:cs="Times New Roman"/>
          <w:bCs/>
          <w:lang w:eastAsia="pl-PL"/>
        </w:rPr>
        <w:t xml:space="preserve">Sytuacja ekonomiczna lub finansowa – </w:t>
      </w:r>
      <w:r w:rsidR="00601016" w:rsidRPr="00312B2C">
        <w:rPr>
          <w:rFonts w:ascii="Times New Roman" w:eastAsia="Times New Roman" w:hAnsi="Times New Roman" w:cs="Times New Roman"/>
          <w:bCs/>
          <w:lang w:eastAsia="pl-PL"/>
        </w:rPr>
        <w:t>Z</w:t>
      </w:r>
      <w:r w:rsidRPr="00312B2C">
        <w:rPr>
          <w:rFonts w:ascii="Times New Roman" w:eastAsia="Times New Roman" w:hAnsi="Times New Roman" w:cs="Times New Roman"/>
          <w:bCs/>
          <w:lang w:eastAsia="pl-PL"/>
        </w:rPr>
        <w:t>amawiający nie wyznacza warunku w tym zakresie;</w:t>
      </w:r>
    </w:p>
    <w:p w14:paraId="025A97CA" w14:textId="77777777" w:rsidR="00BC1A81" w:rsidRPr="00312B2C" w:rsidRDefault="00BE3FD4">
      <w:pPr>
        <w:widowControl w:val="0"/>
        <w:numPr>
          <w:ilvl w:val="0"/>
          <w:numId w:val="42"/>
        </w:numPr>
        <w:suppressAutoHyphens/>
        <w:adjustRightInd w:val="0"/>
        <w:spacing w:after="0" w:line="240" w:lineRule="auto"/>
        <w:ind w:left="426" w:hanging="426"/>
        <w:jc w:val="both"/>
        <w:textAlignment w:val="baseline"/>
        <w:rPr>
          <w:rFonts w:ascii="Times New Roman" w:eastAsia="Times New Roman" w:hAnsi="Times New Roman" w:cs="Times New Roman"/>
          <w:bCs/>
          <w:lang w:eastAsia="pl-PL"/>
        </w:rPr>
      </w:pPr>
      <w:r w:rsidRPr="00312B2C">
        <w:rPr>
          <w:rFonts w:ascii="Times New Roman" w:eastAsia="Times New Roman" w:hAnsi="Times New Roman" w:cs="Times New Roman"/>
          <w:bCs/>
          <w:lang w:eastAsia="pl-PL"/>
        </w:rPr>
        <w:t>Zdolność techniczna lub zawodowa</w:t>
      </w:r>
      <w:r w:rsidR="00BC1A81" w:rsidRPr="00312B2C">
        <w:rPr>
          <w:rFonts w:ascii="Times New Roman" w:eastAsia="Times New Roman" w:hAnsi="Times New Roman" w:cs="Times New Roman"/>
          <w:bCs/>
          <w:lang w:eastAsia="pl-PL"/>
        </w:rPr>
        <w:t>:</w:t>
      </w:r>
    </w:p>
    <w:p w14:paraId="14EA6E77" w14:textId="4DEECA5E" w:rsidR="00F4323E" w:rsidRPr="00312B2C" w:rsidRDefault="00BC1A81">
      <w:pPr>
        <w:pStyle w:val="Akapitzlist"/>
        <w:widowControl w:val="0"/>
        <w:numPr>
          <w:ilvl w:val="1"/>
          <w:numId w:val="42"/>
        </w:numPr>
        <w:suppressAutoHyphens/>
        <w:adjustRightInd w:val="0"/>
        <w:spacing w:after="0" w:line="240" w:lineRule="auto"/>
        <w:jc w:val="both"/>
        <w:textAlignment w:val="baseline"/>
        <w:rPr>
          <w:rFonts w:ascii="Times New Roman" w:eastAsia="Times New Roman" w:hAnsi="Times New Roman" w:cs="Times New Roman"/>
          <w:bCs/>
          <w:lang w:eastAsia="pl-PL"/>
        </w:rPr>
      </w:pPr>
      <w:r w:rsidRPr="00312B2C">
        <w:rPr>
          <w:rFonts w:ascii="Times New Roman" w:eastAsia="Times New Roman" w:hAnsi="Times New Roman" w:cs="Times New Roman"/>
          <w:b/>
          <w:u w:val="single"/>
          <w:lang w:eastAsia="pl-PL"/>
        </w:rPr>
        <w:t xml:space="preserve">Dotyczy </w:t>
      </w:r>
      <w:r w:rsidR="00816A35" w:rsidRPr="00312B2C">
        <w:rPr>
          <w:rFonts w:ascii="Times New Roman" w:eastAsia="Times New Roman" w:hAnsi="Times New Roman" w:cs="Times New Roman"/>
          <w:b/>
          <w:u w:val="single"/>
          <w:lang w:eastAsia="pl-PL"/>
        </w:rPr>
        <w:t>C</w:t>
      </w:r>
      <w:r w:rsidRPr="00312B2C">
        <w:rPr>
          <w:rFonts w:ascii="Times New Roman" w:eastAsia="Times New Roman" w:hAnsi="Times New Roman" w:cs="Times New Roman"/>
          <w:b/>
          <w:u w:val="single"/>
          <w:lang w:eastAsia="pl-PL"/>
        </w:rPr>
        <w:t>zęści 1:</w:t>
      </w:r>
      <w:r w:rsidR="006701C4" w:rsidRPr="00312B2C">
        <w:rPr>
          <w:rFonts w:ascii="Times New Roman" w:eastAsia="Times New Roman" w:hAnsi="Times New Roman" w:cs="Times New Roman"/>
          <w:bCs/>
          <w:lang w:eastAsia="pl-PL"/>
        </w:rPr>
        <w:t xml:space="preserve"> </w:t>
      </w:r>
      <w:bookmarkStart w:id="3" w:name="_Hlk179271218"/>
      <w:r w:rsidR="00F4323E" w:rsidRPr="00312B2C">
        <w:rPr>
          <w:rFonts w:ascii="Times New Roman" w:eastAsia="Times New Roman" w:hAnsi="Times New Roman" w:cs="Times New Roman"/>
          <w:bCs/>
          <w:lang w:eastAsia="pl-PL"/>
        </w:rPr>
        <w:t>o udzielenie zamówienia ubiegać się może Wykonawca, który wykaże, że w okresie ostatnich 3 (trzech) lat przed upływem terminu składania ofert, a jeżeli okres prowadzenia działalności jest krótszy – w tym okresie, wykonał, co najmniej 1 (jedno) zamówienie tj. jedną zakończoną umowę, polegającą na zaprojektowaniu i dostawie systemu do spektroskopii fotoelektronów NAPXPS, do pomiarów w ultrawysokiej próżni (ang. UltraHigh Vacuum – UHV) oraz w warunkach podwyższonego ciśnienia, o wartości nie mniejszej niż 2 000 000,00 PLN netto (słownie: dwa miliony złotych netto00/100), a zamówienie to zostało wykonane należycie.</w:t>
      </w:r>
    </w:p>
    <w:bookmarkEnd w:id="3"/>
    <w:p w14:paraId="71A0A94F" w14:textId="77777777" w:rsidR="00F4323E" w:rsidRPr="00312B2C" w:rsidRDefault="00F4323E" w:rsidP="00F4323E">
      <w:pPr>
        <w:widowControl w:val="0"/>
        <w:suppressAutoHyphens/>
        <w:adjustRightInd w:val="0"/>
        <w:spacing w:after="0" w:line="240" w:lineRule="auto"/>
        <w:jc w:val="both"/>
        <w:textAlignment w:val="baseline"/>
        <w:rPr>
          <w:rFonts w:ascii="Times New Roman" w:eastAsia="Times New Roman" w:hAnsi="Times New Roman" w:cs="Times New Roman"/>
          <w:bCs/>
          <w:lang w:eastAsia="pl-PL"/>
        </w:rPr>
      </w:pPr>
    </w:p>
    <w:p w14:paraId="0A174A61" w14:textId="77777777" w:rsidR="00F4323E" w:rsidRPr="00312B2C" w:rsidRDefault="00F4323E" w:rsidP="00F4323E">
      <w:pPr>
        <w:widowControl w:val="0"/>
        <w:suppressAutoHyphens/>
        <w:adjustRightInd w:val="0"/>
        <w:spacing w:after="0" w:line="240" w:lineRule="auto"/>
        <w:jc w:val="both"/>
        <w:textAlignment w:val="baseline"/>
        <w:rPr>
          <w:rFonts w:ascii="Times New Roman" w:eastAsia="Times New Roman" w:hAnsi="Times New Roman" w:cs="Times New Roman"/>
          <w:bCs/>
          <w:lang w:eastAsia="pl-PL"/>
        </w:rPr>
      </w:pPr>
    </w:p>
    <w:p w14:paraId="6BBCEB7F" w14:textId="69B9D794" w:rsidR="00F4323E" w:rsidRPr="00312B2C" w:rsidRDefault="00BC1A81">
      <w:pPr>
        <w:pStyle w:val="Akapitzlist"/>
        <w:widowControl w:val="0"/>
        <w:numPr>
          <w:ilvl w:val="1"/>
          <w:numId w:val="42"/>
        </w:numPr>
        <w:suppressAutoHyphens/>
        <w:adjustRightInd w:val="0"/>
        <w:spacing w:after="0" w:line="240" w:lineRule="auto"/>
        <w:ind w:left="993" w:hanging="567"/>
        <w:jc w:val="both"/>
        <w:textAlignment w:val="baseline"/>
        <w:rPr>
          <w:rFonts w:ascii="Times New Roman" w:eastAsia="Times New Roman" w:hAnsi="Times New Roman" w:cs="Times New Roman"/>
          <w:bCs/>
          <w:lang w:eastAsia="pl-PL"/>
        </w:rPr>
      </w:pPr>
      <w:r w:rsidRPr="00312B2C">
        <w:rPr>
          <w:rFonts w:ascii="Times New Roman" w:eastAsia="Times New Roman" w:hAnsi="Times New Roman" w:cs="Times New Roman"/>
          <w:b/>
          <w:u w:val="single"/>
          <w:lang w:eastAsia="pl-PL"/>
        </w:rPr>
        <w:lastRenderedPageBreak/>
        <w:t xml:space="preserve">Dotyczy </w:t>
      </w:r>
      <w:r w:rsidR="00A64BCF" w:rsidRPr="00312B2C">
        <w:rPr>
          <w:rFonts w:ascii="Times New Roman" w:eastAsia="Times New Roman" w:hAnsi="Times New Roman" w:cs="Times New Roman"/>
          <w:b/>
          <w:u w:val="single"/>
          <w:lang w:eastAsia="pl-PL"/>
        </w:rPr>
        <w:t>C</w:t>
      </w:r>
      <w:r w:rsidRPr="00312B2C">
        <w:rPr>
          <w:rFonts w:ascii="Times New Roman" w:eastAsia="Times New Roman" w:hAnsi="Times New Roman" w:cs="Times New Roman"/>
          <w:b/>
          <w:u w:val="single"/>
          <w:lang w:eastAsia="pl-PL"/>
        </w:rPr>
        <w:t>zęści 2:</w:t>
      </w:r>
      <w:r w:rsidRPr="00312B2C">
        <w:rPr>
          <w:rFonts w:ascii="Times New Roman" w:eastAsia="Times New Roman" w:hAnsi="Times New Roman" w:cs="Times New Roman"/>
          <w:bCs/>
          <w:lang w:eastAsia="pl-PL"/>
        </w:rPr>
        <w:t xml:space="preserve"> </w:t>
      </w:r>
      <w:bookmarkStart w:id="4" w:name="_Hlk179271540"/>
      <w:r w:rsidR="00BE7413" w:rsidRPr="00312B2C">
        <w:rPr>
          <w:rFonts w:ascii="Times New Roman" w:eastAsia="Times New Roman" w:hAnsi="Times New Roman" w:cs="Times New Roman"/>
          <w:bCs/>
          <w:lang w:eastAsia="pl-PL"/>
        </w:rPr>
        <w:t xml:space="preserve">o </w:t>
      </w:r>
      <w:r w:rsidR="00F4323E" w:rsidRPr="00312B2C">
        <w:rPr>
          <w:rFonts w:ascii="Times New Roman" w:eastAsia="Times New Roman" w:hAnsi="Times New Roman" w:cs="Times New Roman"/>
          <w:bCs/>
          <w:lang w:eastAsia="pl-PL"/>
        </w:rPr>
        <w:t>dzielenie zamówienia ubiegać się może wykonawca, który wykaże, że w okresie ostatnich 3 (trzech) lat przed upływem terminu składania ofert, a jeżeli okres prowadzenia działalności jest krótszy – w tym okresie, wykonał, co najmniej 2 (dwa) zamówienia tj. dwie zakończone umowy, polegające na zaprojektowaniu i dostawie wraz z instalacją analizatora energii elektronów pod zwiększonym ciśnieniem, w tym jedno z nich o wartości nie mniejszej niż 1 200 000,00 PLN netto (słownie: jeden milion dwieście tysięcy złotych netto 00/100), a zamówienia te zostały wykonane należycie.</w:t>
      </w:r>
    </w:p>
    <w:bookmarkEnd w:id="4"/>
    <w:p w14:paraId="7F960B2C" w14:textId="048E76B1" w:rsidR="007178AF" w:rsidRPr="00312B2C" w:rsidRDefault="007178AF">
      <w:pPr>
        <w:pStyle w:val="Akapitzlist"/>
        <w:widowControl w:val="0"/>
        <w:numPr>
          <w:ilvl w:val="0"/>
          <w:numId w:val="42"/>
        </w:numPr>
        <w:suppressAutoHyphens/>
        <w:adjustRightInd w:val="0"/>
        <w:spacing w:after="0" w:line="240" w:lineRule="auto"/>
        <w:ind w:left="426" w:hanging="426"/>
        <w:jc w:val="both"/>
        <w:textAlignment w:val="baseline"/>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 xml:space="preserve">Jeżeli wartość </w:t>
      </w:r>
      <w:r w:rsidR="00BC1A81" w:rsidRPr="00312B2C">
        <w:rPr>
          <w:rFonts w:ascii="Times New Roman" w:eastAsia="Times New Roman" w:hAnsi="Times New Roman" w:cs="Times New Roman"/>
          <w:lang w:eastAsia="pl-PL"/>
        </w:rPr>
        <w:t>zamówień (kontraktów)</w:t>
      </w:r>
      <w:r w:rsidRPr="00312B2C">
        <w:rPr>
          <w:rFonts w:ascii="Times New Roman" w:eastAsia="Times New Roman" w:hAnsi="Times New Roman" w:cs="Times New Roman"/>
          <w:lang w:eastAsia="pl-PL"/>
        </w:rPr>
        <w:t xml:space="preserve"> wskazan</w:t>
      </w:r>
      <w:r w:rsidR="00BC1A81" w:rsidRPr="00312B2C">
        <w:rPr>
          <w:rFonts w:ascii="Times New Roman" w:eastAsia="Times New Roman" w:hAnsi="Times New Roman" w:cs="Times New Roman"/>
          <w:lang w:eastAsia="pl-PL"/>
        </w:rPr>
        <w:t>ych</w:t>
      </w:r>
      <w:r w:rsidRPr="00312B2C">
        <w:rPr>
          <w:rFonts w:ascii="Times New Roman" w:eastAsia="Times New Roman" w:hAnsi="Times New Roman" w:cs="Times New Roman"/>
          <w:lang w:eastAsia="pl-PL"/>
        </w:rPr>
        <w:t xml:space="preserve"> w dokumentach złożonych na potwierdzenie spełniania warunków udziału w postępowaniu, wyrażona została w walutach innych niż </w:t>
      </w:r>
      <w:r w:rsidR="00CE2234" w:rsidRPr="00312B2C">
        <w:rPr>
          <w:rFonts w:ascii="Times New Roman" w:eastAsia="Times New Roman" w:hAnsi="Times New Roman" w:cs="Times New Roman"/>
          <w:lang w:eastAsia="pl-PL"/>
        </w:rPr>
        <w:t>PLN</w:t>
      </w:r>
      <w:r w:rsidRPr="00312B2C">
        <w:rPr>
          <w:rFonts w:ascii="Times New Roman" w:eastAsia="Times New Roman" w:hAnsi="Times New Roman" w:cs="Times New Roman"/>
          <w:lang w:eastAsia="pl-PL"/>
        </w:rPr>
        <w:t xml:space="preserve">, Zamawiający dla porównania ofert dokona przeliczenia na </w:t>
      </w:r>
      <w:r w:rsidR="00CE2234" w:rsidRPr="00312B2C">
        <w:rPr>
          <w:rFonts w:ascii="Times New Roman" w:eastAsia="Times New Roman" w:hAnsi="Times New Roman" w:cs="Times New Roman"/>
          <w:lang w:eastAsia="pl-PL"/>
        </w:rPr>
        <w:t>PLN</w:t>
      </w:r>
      <w:r w:rsidR="005172CD" w:rsidRPr="00312B2C">
        <w:rPr>
          <w:rFonts w:ascii="Times New Roman" w:eastAsia="Times New Roman" w:hAnsi="Times New Roman" w:cs="Times New Roman"/>
          <w:lang w:eastAsia="pl-PL"/>
        </w:rPr>
        <w:t>,</w:t>
      </w:r>
      <w:r w:rsidRPr="00312B2C">
        <w:rPr>
          <w:rFonts w:ascii="Times New Roman" w:eastAsia="Times New Roman" w:hAnsi="Times New Roman" w:cs="Times New Roman"/>
          <w:lang w:eastAsia="pl-PL"/>
        </w:rPr>
        <w:t xml:space="preserve"> wedle średniego kursu opublikowanego przez Narodowy Bank Polski dla tej waluty z dnia ogłoszenia postępowania.</w:t>
      </w:r>
    </w:p>
    <w:p w14:paraId="4028AA60" w14:textId="49796EA0" w:rsidR="00F34355" w:rsidRPr="00312B2C" w:rsidRDefault="00BE3FD4">
      <w:pPr>
        <w:pStyle w:val="Akapitzlist"/>
        <w:widowControl w:val="0"/>
        <w:numPr>
          <w:ilvl w:val="0"/>
          <w:numId w:val="42"/>
        </w:numPr>
        <w:suppressAutoHyphens/>
        <w:adjustRightInd w:val="0"/>
        <w:spacing w:after="0" w:line="240" w:lineRule="auto"/>
        <w:ind w:left="426" w:hanging="426"/>
        <w:jc w:val="both"/>
        <w:textAlignment w:val="baseline"/>
        <w:rPr>
          <w:rFonts w:ascii="Times New Roman" w:eastAsia="Times New Roman" w:hAnsi="Times New Roman" w:cs="Times New Roman"/>
          <w:bCs/>
          <w:lang w:eastAsia="pl-PL"/>
        </w:rPr>
      </w:pPr>
      <w:r w:rsidRPr="00312B2C">
        <w:rPr>
          <w:rFonts w:ascii="Times New Roman" w:eastAsia="Times New Roman" w:hAnsi="Times New Roman" w:cs="Times New Roman"/>
          <w:lang w:eastAsia="pl-PL"/>
        </w:rPr>
        <w:t xml:space="preserve">Weryfikacji i oceny warunków udziału w postępowaniu </w:t>
      </w:r>
      <w:r w:rsidR="00ED4535" w:rsidRPr="00312B2C">
        <w:rPr>
          <w:rFonts w:ascii="Times New Roman" w:eastAsia="Times New Roman" w:hAnsi="Times New Roman" w:cs="Times New Roman"/>
          <w:lang w:eastAsia="pl-PL"/>
        </w:rPr>
        <w:t>Z</w:t>
      </w:r>
      <w:r w:rsidRPr="00312B2C">
        <w:rPr>
          <w:rFonts w:ascii="Times New Roman" w:eastAsia="Times New Roman" w:hAnsi="Times New Roman" w:cs="Times New Roman"/>
          <w:lang w:eastAsia="pl-PL"/>
        </w:rPr>
        <w:t>amawiający dokona na podstawie oświadczeń i dokumentów składanych przez uczestniczących w postępowaniu wykonawców z zachowaniem sposobu i formy, o których mowa w niniejszej SWZ.</w:t>
      </w:r>
    </w:p>
    <w:p w14:paraId="2D2C5079" w14:textId="7DCEEDE6" w:rsidR="00FB0448" w:rsidRPr="00312B2C" w:rsidRDefault="00FB0448">
      <w:pPr>
        <w:pStyle w:val="Akapitzlist"/>
        <w:numPr>
          <w:ilvl w:val="0"/>
          <w:numId w:val="42"/>
        </w:numPr>
        <w:adjustRightInd w:val="0"/>
        <w:spacing w:after="200" w:line="240" w:lineRule="auto"/>
        <w:ind w:left="426" w:hanging="426"/>
        <w:jc w:val="both"/>
        <w:textAlignment w:val="baseline"/>
        <w:rPr>
          <w:rFonts w:ascii="Times New Roman" w:hAnsi="Times New Roman"/>
        </w:rPr>
      </w:pPr>
      <w:r w:rsidRPr="00312B2C">
        <w:rPr>
          <w:rFonts w:ascii="Times New Roman" w:hAnsi="Times New Roman"/>
          <w:color w:val="000000"/>
        </w:rPr>
        <w:t xml:space="preserve">W odniesieniu do warunków dotyczących wykształcenia, kwalifikacji zawodowych </w:t>
      </w:r>
      <w:r w:rsidRPr="00312B2C">
        <w:rPr>
          <w:rFonts w:ascii="Times New Roman" w:hAnsi="Times New Roman"/>
          <w:color w:val="000000"/>
        </w:rPr>
        <w:br/>
        <w:t>lub doświadczenia Wykonawcy mogą polegać na zdolnościach podmiotów udostępniających zasoby, jeśli podmioty te wykonają usługi, do realizacji których te zdolności są wymagane.</w:t>
      </w:r>
    </w:p>
    <w:p w14:paraId="72EF4392" w14:textId="77777777" w:rsidR="00FB0448" w:rsidRPr="00312B2C" w:rsidRDefault="00FB0448">
      <w:pPr>
        <w:pStyle w:val="Akapitzlist"/>
        <w:numPr>
          <w:ilvl w:val="0"/>
          <w:numId w:val="42"/>
        </w:numPr>
        <w:adjustRightInd w:val="0"/>
        <w:spacing w:after="200" w:line="240" w:lineRule="auto"/>
        <w:ind w:left="426" w:hanging="426"/>
        <w:jc w:val="both"/>
        <w:textAlignment w:val="baseline"/>
        <w:rPr>
          <w:rFonts w:ascii="Times New Roman" w:hAnsi="Times New Roman"/>
        </w:rPr>
      </w:pPr>
      <w:r w:rsidRPr="00312B2C">
        <w:rPr>
          <w:rFonts w:ascii="Times New Roman" w:hAnsi="Times New Roman"/>
        </w:rPr>
        <w:t xml:space="preserve">Wykonawca, który polega na zdolnościach lub sytuacji podmiotów udostępniających zasoby, składa, wraz z ofertą, zobowiązanie podmiotu udostępniającego zasoby do oddania mu </w:t>
      </w:r>
      <w:r w:rsidRPr="00312B2C">
        <w:rPr>
          <w:rFonts w:ascii="Times New Roman" w:hAnsi="Times New Roman"/>
        </w:rPr>
        <w:br/>
        <w:t>do dyspozycji niezbędnych zasobów na potrzeby realizacji danego zamówienia lub inny podmiotowy środek dowodowy potwierdzający, że Wykonawca realizując zamówienie, będzie dysponował niezbędnymi zasobami tych podmiotów.</w:t>
      </w:r>
    </w:p>
    <w:p w14:paraId="68FB8571" w14:textId="5E092BF6" w:rsidR="00BE3FD4" w:rsidRPr="00312B2C" w:rsidRDefault="00FB0448">
      <w:pPr>
        <w:pStyle w:val="Akapitzlist"/>
        <w:widowControl w:val="0"/>
        <w:numPr>
          <w:ilvl w:val="0"/>
          <w:numId w:val="42"/>
        </w:numPr>
        <w:suppressAutoHyphens/>
        <w:adjustRightInd w:val="0"/>
        <w:spacing w:after="0" w:line="240" w:lineRule="auto"/>
        <w:ind w:left="426" w:hanging="426"/>
        <w:jc w:val="both"/>
        <w:textAlignment w:val="baseline"/>
        <w:rPr>
          <w:rFonts w:ascii="Times New Roman" w:eastAsia="Times New Roman" w:hAnsi="Times New Roman" w:cs="Times New Roman"/>
          <w:lang w:eastAsia="pl-PL"/>
        </w:rPr>
      </w:pPr>
      <w:r w:rsidRPr="00312B2C">
        <w:rPr>
          <w:rFonts w:ascii="Times New Roman" w:hAnsi="Times New Roman"/>
          <w:color w:val="000000"/>
          <w:lang w:eastAsia="pl-PL"/>
        </w:rPr>
        <w:t xml:space="preserve">Oceniając zdolność techniczną lub zawodową, </w:t>
      </w:r>
      <w:r w:rsidR="00094B42" w:rsidRPr="00312B2C">
        <w:rPr>
          <w:rFonts w:ascii="Times New Roman" w:hAnsi="Times New Roman"/>
          <w:color w:val="000000"/>
          <w:lang w:eastAsia="pl-PL"/>
        </w:rPr>
        <w:t>Z</w:t>
      </w:r>
      <w:r w:rsidRPr="00312B2C">
        <w:rPr>
          <w:rFonts w:ascii="Times New Roman" w:hAnsi="Times New Roman"/>
          <w:color w:val="000000"/>
          <w:lang w:eastAsia="pl-PL"/>
        </w:rPr>
        <w:t xml:space="preserve">amawiający może, na każdym etapie postępowania, uznać, że </w:t>
      </w:r>
      <w:r w:rsidR="00E644B0" w:rsidRPr="00312B2C">
        <w:rPr>
          <w:rFonts w:ascii="Times New Roman" w:hAnsi="Times New Roman"/>
          <w:color w:val="000000"/>
          <w:lang w:eastAsia="pl-PL"/>
        </w:rPr>
        <w:t>W</w:t>
      </w:r>
      <w:r w:rsidRPr="00312B2C">
        <w:rPr>
          <w:rFonts w:ascii="Times New Roman" w:hAnsi="Times New Roman"/>
          <w:color w:val="000000"/>
          <w:lang w:eastAsia="pl-PL"/>
        </w:rPr>
        <w:t xml:space="preserve">ykonawca nie posiada wymaganych zdolności, jeżeli posiadanie przez </w:t>
      </w:r>
      <w:r w:rsidR="00F94A71" w:rsidRPr="00312B2C">
        <w:rPr>
          <w:rFonts w:ascii="Times New Roman" w:hAnsi="Times New Roman"/>
          <w:color w:val="000000"/>
          <w:lang w:eastAsia="pl-PL"/>
        </w:rPr>
        <w:t>W</w:t>
      </w:r>
      <w:r w:rsidRPr="00312B2C">
        <w:rPr>
          <w:rFonts w:ascii="Times New Roman" w:hAnsi="Times New Roman"/>
          <w:color w:val="000000"/>
          <w:lang w:eastAsia="pl-PL"/>
        </w:rPr>
        <w:t xml:space="preserve">ykonawcę sprzecznych interesów, w szczególności zaangażowanie zasobów technicznych lub zawodowych </w:t>
      </w:r>
      <w:r w:rsidR="00F94A71" w:rsidRPr="00312B2C">
        <w:rPr>
          <w:rFonts w:ascii="Times New Roman" w:hAnsi="Times New Roman"/>
          <w:color w:val="000000"/>
          <w:lang w:eastAsia="pl-PL"/>
        </w:rPr>
        <w:t>W</w:t>
      </w:r>
      <w:r w:rsidRPr="00312B2C">
        <w:rPr>
          <w:rFonts w:ascii="Times New Roman" w:hAnsi="Times New Roman"/>
          <w:color w:val="000000"/>
          <w:lang w:eastAsia="pl-PL"/>
        </w:rPr>
        <w:t>ykonawcy w inne przedsięwzięcia gospodarcze może mieć negatywny wpływ na realizację zamówienia</w:t>
      </w:r>
      <w:r w:rsidRPr="00312B2C">
        <w:rPr>
          <w:rFonts w:ascii="Times New Roman" w:eastAsia="Times New Roman" w:hAnsi="Times New Roman" w:cs="Times New Roman"/>
          <w:lang w:eastAsia="pl-PL"/>
        </w:rPr>
        <w:t>.</w:t>
      </w:r>
    </w:p>
    <w:p w14:paraId="6F193416" w14:textId="77777777" w:rsidR="00483001" w:rsidRPr="00312B2C" w:rsidRDefault="00483001" w:rsidP="00483001">
      <w:pPr>
        <w:widowControl w:val="0"/>
        <w:adjustRightInd w:val="0"/>
        <w:spacing w:after="0" w:line="240" w:lineRule="auto"/>
        <w:ind w:left="720"/>
        <w:jc w:val="both"/>
        <w:textAlignment w:val="baseline"/>
        <w:rPr>
          <w:rFonts w:ascii="Times New Roman" w:eastAsia="Times New Roman" w:hAnsi="Times New Roman" w:cs="Times New Roman"/>
          <w:lang w:eastAsia="pl-PL"/>
        </w:rPr>
      </w:pPr>
    </w:p>
    <w:p w14:paraId="34F01AEA" w14:textId="664E3E0C" w:rsidR="00483001" w:rsidRPr="00312B2C" w:rsidRDefault="00483001" w:rsidP="00483001">
      <w:pPr>
        <w:spacing w:after="0" w:line="240" w:lineRule="auto"/>
        <w:jc w:val="both"/>
        <w:rPr>
          <w:rFonts w:ascii="Times New Roman" w:eastAsia="Times New Roman" w:hAnsi="Times New Roman" w:cs="Times New Roman"/>
          <w:b/>
          <w:bCs/>
          <w:lang w:eastAsia="pl-PL"/>
        </w:rPr>
      </w:pPr>
      <w:r w:rsidRPr="00312B2C">
        <w:rPr>
          <w:rFonts w:ascii="Times New Roman" w:eastAsia="Times New Roman" w:hAnsi="Times New Roman" w:cs="Times New Roman"/>
          <w:b/>
          <w:bCs/>
          <w:lang w:eastAsia="pl-PL"/>
        </w:rPr>
        <w:t xml:space="preserve">Rozdział VII - Podstawy wykluczenia Wykonawców </w:t>
      </w:r>
      <w:r w:rsidR="00A55F8F" w:rsidRPr="00312B2C">
        <w:rPr>
          <w:rFonts w:ascii="Times New Roman" w:eastAsia="Times New Roman" w:hAnsi="Times New Roman" w:cs="Times New Roman"/>
          <w:b/>
          <w:bCs/>
          <w:lang w:eastAsia="pl-PL"/>
        </w:rPr>
        <w:t xml:space="preserve">– dotyczy </w:t>
      </w:r>
      <w:r w:rsidR="00E96583" w:rsidRPr="00312B2C">
        <w:rPr>
          <w:rFonts w:ascii="Times New Roman" w:eastAsia="Times New Roman" w:hAnsi="Times New Roman" w:cs="Times New Roman"/>
          <w:b/>
          <w:bCs/>
          <w:lang w:eastAsia="pl-PL"/>
        </w:rPr>
        <w:t>C</w:t>
      </w:r>
      <w:r w:rsidR="00A55F8F" w:rsidRPr="00312B2C">
        <w:rPr>
          <w:rFonts w:ascii="Times New Roman" w:eastAsia="Times New Roman" w:hAnsi="Times New Roman" w:cs="Times New Roman"/>
          <w:b/>
          <w:bCs/>
          <w:lang w:eastAsia="pl-PL"/>
        </w:rPr>
        <w:t xml:space="preserve">zęści 1 i </w:t>
      </w:r>
      <w:r w:rsidR="00E96583" w:rsidRPr="00312B2C">
        <w:rPr>
          <w:rFonts w:ascii="Times New Roman" w:eastAsia="Times New Roman" w:hAnsi="Times New Roman" w:cs="Times New Roman"/>
          <w:b/>
          <w:bCs/>
          <w:lang w:eastAsia="pl-PL"/>
        </w:rPr>
        <w:t>C</w:t>
      </w:r>
      <w:r w:rsidR="00A55F8F" w:rsidRPr="00312B2C">
        <w:rPr>
          <w:rFonts w:ascii="Times New Roman" w:eastAsia="Times New Roman" w:hAnsi="Times New Roman" w:cs="Times New Roman"/>
          <w:b/>
          <w:bCs/>
          <w:lang w:eastAsia="pl-PL"/>
        </w:rPr>
        <w:t>zęści 2</w:t>
      </w:r>
    </w:p>
    <w:p w14:paraId="2A4624A5" w14:textId="1C4FD860" w:rsidR="007178AF" w:rsidRPr="00312B2C" w:rsidRDefault="007178AF">
      <w:pPr>
        <w:widowControl w:val="0"/>
        <w:numPr>
          <w:ilvl w:val="0"/>
          <w:numId w:val="39"/>
        </w:numPr>
        <w:tabs>
          <w:tab w:val="clear" w:pos="360"/>
        </w:tabs>
        <w:suppressAutoHyphens/>
        <w:adjustRightInd w:val="0"/>
        <w:spacing w:after="0" w:line="240" w:lineRule="auto"/>
        <w:ind w:left="426" w:hanging="426"/>
        <w:jc w:val="both"/>
        <w:textAlignment w:val="baseline"/>
        <w:rPr>
          <w:rFonts w:ascii="Times New Roman" w:eastAsia="Times New Roman" w:hAnsi="Times New Roman" w:cs="Times New Roman"/>
          <w:bCs/>
          <w:lang w:eastAsia="pl-PL"/>
        </w:rPr>
      </w:pPr>
      <w:r w:rsidRPr="00312B2C">
        <w:rPr>
          <w:rFonts w:ascii="Times New Roman" w:eastAsia="Times New Roman" w:hAnsi="Times New Roman" w:cs="Times New Roman"/>
          <w:bCs/>
          <w:lang w:eastAsia="pl-PL"/>
        </w:rPr>
        <w:t xml:space="preserve">Zamawiający wykluczy </w:t>
      </w:r>
      <w:r w:rsidR="000C0B52" w:rsidRPr="00312B2C">
        <w:rPr>
          <w:rFonts w:ascii="Times New Roman" w:eastAsia="Times New Roman" w:hAnsi="Times New Roman" w:cs="Times New Roman"/>
          <w:bCs/>
          <w:lang w:eastAsia="pl-PL"/>
        </w:rPr>
        <w:t>W</w:t>
      </w:r>
      <w:r w:rsidRPr="00312B2C">
        <w:rPr>
          <w:rFonts w:ascii="Times New Roman" w:eastAsia="Times New Roman" w:hAnsi="Times New Roman" w:cs="Times New Roman"/>
          <w:bCs/>
          <w:lang w:eastAsia="pl-PL"/>
        </w:rPr>
        <w:t>ykonawcę w przypadku zaistnienia okoliczności przewidzianych postanowieniami:</w:t>
      </w:r>
    </w:p>
    <w:p w14:paraId="5CD306E2" w14:textId="03181F99" w:rsidR="007C3B22" w:rsidRPr="00312B2C" w:rsidRDefault="007178AF">
      <w:pPr>
        <w:pStyle w:val="Akapitzlist"/>
        <w:widowControl w:val="0"/>
        <w:numPr>
          <w:ilvl w:val="1"/>
          <w:numId w:val="83"/>
        </w:numPr>
        <w:suppressAutoHyphens/>
        <w:spacing w:after="0" w:line="240" w:lineRule="auto"/>
        <w:ind w:left="993" w:hanging="567"/>
        <w:jc w:val="both"/>
        <w:rPr>
          <w:rFonts w:ascii="Times New Roman" w:hAnsi="Times New Roman"/>
          <w:bCs/>
          <w:lang w:eastAsia="pl-PL"/>
        </w:rPr>
      </w:pPr>
      <w:r w:rsidRPr="00312B2C">
        <w:rPr>
          <w:rFonts w:ascii="Times New Roman" w:hAnsi="Times New Roman"/>
          <w:bCs/>
          <w:lang w:eastAsia="pl-PL"/>
        </w:rPr>
        <w:t>art. 108 ust. 1 PZP, tj: Wykonawcę</w:t>
      </w:r>
      <w:r w:rsidR="00A0377A" w:rsidRPr="00312B2C">
        <w:rPr>
          <w:rFonts w:ascii="Times New Roman" w:hAnsi="Times New Roman"/>
          <w:bCs/>
          <w:lang w:eastAsia="pl-PL"/>
        </w:rPr>
        <w:t>:</w:t>
      </w:r>
      <w:r w:rsidRPr="00312B2C">
        <w:rPr>
          <w:rFonts w:ascii="Times New Roman" w:hAnsi="Times New Roman"/>
          <w:bCs/>
          <w:lang w:eastAsia="pl-PL"/>
        </w:rPr>
        <w:t xml:space="preserve"> </w:t>
      </w:r>
    </w:p>
    <w:p w14:paraId="5FF89319" w14:textId="5D98A7C4" w:rsidR="007178AF" w:rsidRPr="00312B2C" w:rsidRDefault="007178AF">
      <w:pPr>
        <w:pStyle w:val="Akapitzlist"/>
        <w:widowControl w:val="0"/>
        <w:numPr>
          <w:ilvl w:val="0"/>
          <w:numId w:val="84"/>
        </w:numPr>
        <w:suppressAutoHyphens/>
        <w:spacing w:after="0" w:line="240" w:lineRule="auto"/>
        <w:jc w:val="both"/>
        <w:rPr>
          <w:rFonts w:ascii="Times New Roman" w:hAnsi="Times New Roman"/>
          <w:bCs/>
          <w:lang w:eastAsia="pl-PL"/>
        </w:rPr>
      </w:pPr>
      <w:r w:rsidRPr="00312B2C">
        <w:rPr>
          <w:rFonts w:ascii="Times New Roman" w:hAnsi="Times New Roman"/>
          <w:bCs/>
          <w:lang w:eastAsia="pl-PL"/>
        </w:rPr>
        <w:t>będącego osobą fizyczną, którego prawomocnie skazano za przestępstwo ust. 1:</w:t>
      </w:r>
    </w:p>
    <w:p w14:paraId="5E301905" w14:textId="77777777" w:rsidR="007178AF" w:rsidRPr="00312B2C" w:rsidRDefault="007178AF" w:rsidP="001B7AFD">
      <w:pPr>
        <w:pStyle w:val="Akapitzlist"/>
        <w:widowControl w:val="0"/>
        <w:suppressAutoHyphens/>
        <w:spacing w:after="0" w:line="240" w:lineRule="auto"/>
        <w:ind w:left="1843" w:hanging="425"/>
        <w:jc w:val="both"/>
        <w:rPr>
          <w:rFonts w:ascii="Times New Roman" w:hAnsi="Times New Roman"/>
          <w:bCs/>
          <w:lang w:eastAsia="pl-PL"/>
        </w:rPr>
      </w:pPr>
      <w:r w:rsidRPr="00312B2C">
        <w:rPr>
          <w:rFonts w:ascii="Times New Roman" w:hAnsi="Times New Roman"/>
          <w:bCs/>
          <w:lang w:eastAsia="pl-PL"/>
        </w:rPr>
        <w:t xml:space="preserve">a) </w:t>
      </w:r>
      <w:r w:rsidRPr="00312B2C">
        <w:rPr>
          <w:rFonts w:ascii="Times New Roman" w:hAnsi="Times New Roman"/>
          <w:bCs/>
          <w:lang w:eastAsia="pl-PL"/>
        </w:rPr>
        <w:tab/>
        <w:t>udziału w zorganizowanej grupie przestępczej albo związku mającym na celu popełnienie przestępstwa lub przestępstwa skarbowego, o którym mowa w art. 258 Kodeksu karnego,</w:t>
      </w:r>
    </w:p>
    <w:p w14:paraId="763CC714" w14:textId="77777777" w:rsidR="007178AF" w:rsidRPr="00312B2C" w:rsidRDefault="007178AF" w:rsidP="001B7AFD">
      <w:pPr>
        <w:pStyle w:val="Akapitzlist"/>
        <w:widowControl w:val="0"/>
        <w:suppressAutoHyphens/>
        <w:spacing w:after="0" w:line="240" w:lineRule="auto"/>
        <w:ind w:left="1843" w:hanging="425"/>
        <w:jc w:val="both"/>
        <w:rPr>
          <w:rFonts w:ascii="Times New Roman" w:hAnsi="Times New Roman"/>
          <w:bCs/>
          <w:lang w:eastAsia="pl-PL"/>
        </w:rPr>
      </w:pPr>
      <w:r w:rsidRPr="00312B2C">
        <w:rPr>
          <w:rFonts w:ascii="Times New Roman" w:hAnsi="Times New Roman"/>
          <w:bCs/>
          <w:lang w:eastAsia="pl-PL"/>
        </w:rPr>
        <w:t xml:space="preserve">b) </w:t>
      </w:r>
      <w:r w:rsidRPr="00312B2C">
        <w:rPr>
          <w:rFonts w:ascii="Times New Roman" w:hAnsi="Times New Roman"/>
          <w:bCs/>
          <w:lang w:eastAsia="pl-PL"/>
        </w:rPr>
        <w:tab/>
        <w:t>handlu ludźmi, o którym mowa w art. 189a Kodeksu karnego,</w:t>
      </w:r>
    </w:p>
    <w:p w14:paraId="14AE4A8C" w14:textId="68C84ECB" w:rsidR="007178AF" w:rsidRPr="00312B2C" w:rsidRDefault="007178AF" w:rsidP="001B7AFD">
      <w:pPr>
        <w:pStyle w:val="Akapitzlist"/>
        <w:widowControl w:val="0"/>
        <w:suppressAutoHyphens/>
        <w:spacing w:after="0" w:line="240" w:lineRule="auto"/>
        <w:ind w:left="1843" w:hanging="425"/>
        <w:jc w:val="both"/>
        <w:rPr>
          <w:rFonts w:ascii="Times New Roman" w:hAnsi="Times New Roman"/>
          <w:bCs/>
          <w:lang w:eastAsia="pl-PL"/>
        </w:rPr>
      </w:pPr>
      <w:r w:rsidRPr="00312B2C">
        <w:rPr>
          <w:rFonts w:ascii="Times New Roman" w:hAnsi="Times New Roman"/>
          <w:bCs/>
          <w:lang w:eastAsia="pl-PL"/>
        </w:rPr>
        <w:t xml:space="preserve">c) </w:t>
      </w:r>
      <w:r w:rsidRPr="00312B2C">
        <w:rPr>
          <w:rFonts w:ascii="Times New Roman" w:hAnsi="Times New Roman"/>
          <w:bCs/>
          <w:lang w:eastAsia="pl-PL"/>
        </w:rPr>
        <w:tab/>
        <w:t>o którym mowa w art. 228-230a, art. 250a Kodeksu karnego, w art. 46-48 ustawy z dnia 25 czerwca 2010 r. o sporcie (Dz. U. z 202</w:t>
      </w:r>
      <w:r w:rsidR="006D15A7" w:rsidRPr="00312B2C">
        <w:rPr>
          <w:rFonts w:ascii="Times New Roman" w:hAnsi="Times New Roman"/>
          <w:bCs/>
          <w:lang w:eastAsia="pl-PL"/>
        </w:rPr>
        <w:t>3</w:t>
      </w:r>
      <w:r w:rsidRPr="00312B2C">
        <w:rPr>
          <w:rFonts w:ascii="Times New Roman" w:hAnsi="Times New Roman"/>
          <w:bCs/>
          <w:lang w:eastAsia="pl-PL"/>
        </w:rPr>
        <w:t xml:space="preserve"> r. poz. </w:t>
      </w:r>
      <w:r w:rsidR="006D15A7" w:rsidRPr="00312B2C">
        <w:rPr>
          <w:rFonts w:ascii="Times New Roman" w:hAnsi="Times New Roman"/>
          <w:bCs/>
          <w:lang w:eastAsia="pl-PL"/>
        </w:rPr>
        <w:t>2048</w:t>
      </w:r>
      <w:r w:rsidRPr="00312B2C">
        <w:rPr>
          <w:rFonts w:ascii="Times New Roman" w:hAnsi="Times New Roman"/>
          <w:bCs/>
          <w:lang w:eastAsia="pl-PL"/>
        </w:rPr>
        <w:t>) lub w art. 54 ust. 1-4 ustawy z dnia 12 maja 2011 r. o refundacji leków, środków spożywczych specjalnego przeznaczenia żywieniowego oraz wyrobów medycznych (Dz. U. z</w:t>
      </w:r>
      <w:r w:rsidR="002726BB" w:rsidRPr="00312B2C">
        <w:rPr>
          <w:rFonts w:ascii="Times New Roman" w:hAnsi="Times New Roman"/>
          <w:bCs/>
          <w:lang w:eastAsia="pl-PL"/>
        </w:rPr>
        <w:t> </w:t>
      </w:r>
      <w:r w:rsidRPr="00312B2C">
        <w:rPr>
          <w:rFonts w:ascii="Times New Roman" w:hAnsi="Times New Roman"/>
          <w:bCs/>
          <w:lang w:eastAsia="pl-PL"/>
        </w:rPr>
        <w:t>202</w:t>
      </w:r>
      <w:r w:rsidR="006D15A7" w:rsidRPr="00312B2C">
        <w:rPr>
          <w:rFonts w:ascii="Times New Roman" w:hAnsi="Times New Roman"/>
          <w:bCs/>
          <w:lang w:eastAsia="pl-PL"/>
        </w:rPr>
        <w:t>4</w:t>
      </w:r>
      <w:r w:rsidRPr="00312B2C">
        <w:rPr>
          <w:rFonts w:ascii="Times New Roman" w:hAnsi="Times New Roman"/>
          <w:bCs/>
          <w:lang w:eastAsia="pl-PL"/>
        </w:rPr>
        <w:t xml:space="preserve"> r. poz. </w:t>
      </w:r>
      <w:r w:rsidR="006D15A7" w:rsidRPr="00312B2C">
        <w:rPr>
          <w:rFonts w:ascii="Times New Roman" w:hAnsi="Times New Roman"/>
          <w:bCs/>
          <w:lang w:eastAsia="pl-PL"/>
        </w:rPr>
        <w:t>930</w:t>
      </w:r>
      <w:r w:rsidRPr="00312B2C">
        <w:rPr>
          <w:rFonts w:ascii="Times New Roman" w:hAnsi="Times New Roman"/>
          <w:bCs/>
          <w:lang w:eastAsia="pl-PL"/>
        </w:rPr>
        <w:t>),</w:t>
      </w:r>
    </w:p>
    <w:p w14:paraId="7D6E8F22" w14:textId="2461CDBD" w:rsidR="007178AF" w:rsidRPr="00312B2C" w:rsidRDefault="007178AF" w:rsidP="001B7AFD">
      <w:pPr>
        <w:pStyle w:val="Akapitzlist"/>
        <w:widowControl w:val="0"/>
        <w:suppressAutoHyphens/>
        <w:spacing w:after="0" w:line="240" w:lineRule="auto"/>
        <w:ind w:left="1843" w:hanging="425"/>
        <w:jc w:val="both"/>
        <w:rPr>
          <w:rFonts w:ascii="Times New Roman" w:hAnsi="Times New Roman"/>
          <w:bCs/>
          <w:lang w:eastAsia="pl-PL"/>
        </w:rPr>
      </w:pPr>
      <w:r w:rsidRPr="00312B2C">
        <w:rPr>
          <w:rFonts w:ascii="Times New Roman" w:hAnsi="Times New Roman"/>
          <w:bCs/>
          <w:lang w:eastAsia="pl-PL"/>
        </w:rPr>
        <w:t xml:space="preserve">d) </w:t>
      </w:r>
      <w:r w:rsidRPr="00312B2C">
        <w:rPr>
          <w:rFonts w:ascii="Times New Roman" w:hAnsi="Times New Roman"/>
          <w:bCs/>
          <w:lang w:eastAsia="pl-PL"/>
        </w:rPr>
        <w:tab/>
        <w:t>finansowania przestępstwa o charakterze terrorystycznym, o którym mowa w</w:t>
      </w:r>
      <w:r w:rsidR="007C5270" w:rsidRPr="00312B2C">
        <w:rPr>
          <w:rFonts w:ascii="Times New Roman" w:hAnsi="Times New Roman"/>
          <w:bCs/>
          <w:lang w:eastAsia="pl-PL"/>
        </w:rPr>
        <w:t> </w:t>
      </w:r>
      <w:r w:rsidRPr="00312B2C">
        <w:rPr>
          <w:rFonts w:ascii="Times New Roman" w:hAnsi="Times New Roman"/>
          <w:bCs/>
          <w:lang w:eastAsia="pl-PL"/>
        </w:rPr>
        <w:t>art.</w:t>
      </w:r>
      <w:r w:rsidR="007C5270" w:rsidRPr="00312B2C">
        <w:rPr>
          <w:rFonts w:ascii="Times New Roman" w:hAnsi="Times New Roman"/>
          <w:bCs/>
          <w:lang w:eastAsia="pl-PL"/>
        </w:rPr>
        <w:t> </w:t>
      </w:r>
      <w:r w:rsidRPr="00312B2C">
        <w:rPr>
          <w:rFonts w:ascii="Times New Roman" w:hAnsi="Times New Roman"/>
          <w:bCs/>
          <w:lang w:eastAsia="pl-PL"/>
        </w:rPr>
        <w:t>165a Kodeksu karnego, lub przestępstwo udaremniania lub utrudniania stwierdzenia przestępnego pochodzenia pieniędzy lub ukrywania ich pochodzenia, o którym mowa w art. 299 Kodeksu karnego,</w:t>
      </w:r>
    </w:p>
    <w:p w14:paraId="157606FC" w14:textId="77777777" w:rsidR="007178AF" w:rsidRPr="00312B2C" w:rsidRDefault="007178AF" w:rsidP="001B7AFD">
      <w:pPr>
        <w:pStyle w:val="Akapitzlist"/>
        <w:widowControl w:val="0"/>
        <w:suppressAutoHyphens/>
        <w:spacing w:after="0" w:line="240" w:lineRule="auto"/>
        <w:ind w:left="1843" w:hanging="425"/>
        <w:jc w:val="both"/>
        <w:rPr>
          <w:rFonts w:ascii="Times New Roman" w:hAnsi="Times New Roman"/>
          <w:bCs/>
          <w:lang w:eastAsia="pl-PL"/>
        </w:rPr>
      </w:pPr>
      <w:r w:rsidRPr="00312B2C">
        <w:rPr>
          <w:rFonts w:ascii="Times New Roman" w:hAnsi="Times New Roman"/>
          <w:bCs/>
          <w:lang w:eastAsia="pl-PL"/>
        </w:rPr>
        <w:t xml:space="preserve">e) </w:t>
      </w:r>
      <w:r w:rsidRPr="00312B2C">
        <w:rPr>
          <w:rFonts w:ascii="Times New Roman" w:hAnsi="Times New Roman"/>
          <w:bCs/>
          <w:lang w:eastAsia="pl-PL"/>
        </w:rPr>
        <w:tab/>
        <w:t>o charakterze terrorystycznym, o którym mowa w art. 115 § 20 Kodeksu karnego, lub mające na celu popełnienie tego przestępstwa,</w:t>
      </w:r>
    </w:p>
    <w:p w14:paraId="6BF6C04B" w14:textId="77777777" w:rsidR="007178AF" w:rsidRPr="00312B2C" w:rsidRDefault="007178AF" w:rsidP="001B7AFD">
      <w:pPr>
        <w:pStyle w:val="Akapitzlist"/>
        <w:widowControl w:val="0"/>
        <w:suppressAutoHyphens/>
        <w:spacing w:after="0" w:line="240" w:lineRule="auto"/>
        <w:ind w:left="1843" w:hanging="425"/>
        <w:jc w:val="both"/>
        <w:rPr>
          <w:rFonts w:ascii="Times New Roman" w:hAnsi="Times New Roman"/>
          <w:bCs/>
          <w:lang w:eastAsia="pl-PL"/>
        </w:rPr>
      </w:pPr>
      <w:r w:rsidRPr="00312B2C">
        <w:rPr>
          <w:rFonts w:ascii="Times New Roman" w:hAnsi="Times New Roman"/>
          <w:bCs/>
          <w:lang w:eastAsia="pl-PL"/>
        </w:rPr>
        <w:t xml:space="preserve">f) </w:t>
      </w:r>
      <w:r w:rsidRPr="00312B2C">
        <w:rPr>
          <w:rFonts w:ascii="Times New Roman" w:hAnsi="Times New Roman"/>
          <w:bCs/>
          <w:lang w:eastAsia="pl-PL"/>
        </w:rPr>
        <w:tab/>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743BF9C6" w14:textId="571E9982" w:rsidR="007178AF" w:rsidRPr="00312B2C" w:rsidRDefault="007178AF" w:rsidP="001B7AFD">
      <w:pPr>
        <w:pStyle w:val="Akapitzlist"/>
        <w:widowControl w:val="0"/>
        <w:suppressAutoHyphens/>
        <w:spacing w:after="0" w:line="240" w:lineRule="auto"/>
        <w:ind w:left="1843" w:hanging="425"/>
        <w:jc w:val="both"/>
        <w:rPr>
          <w:rFonts w:ascii="Times New Roman" w:hAnsi="Times New Roman"/>
          <w:bCs/>
          <w:lang w:eastAsia="pl-PL"/>
        </w:rPr>
      </w:pPr>
      <w:r w:rsidRPr="00312B2C">
        <w:rPr>
          <w:rFonts w:ascii="Times New Roman" w:hAnsi="Times New Roman"/>
          <w:bCs/>
          <w:lang w:eastAsia="pl-PL"/>
        </w:rPr>
        <w:t xml:space="preserve">g) </w:t>
      </w:r>
      <w:r w:rsidRPr="00312B2C">
        <w:rPr>
          <w:rFonts w:ascii="Times New Roman" w:hAnsi="Times New Roman"/>
          <w:bCs/>
          <w:lang w:eastAsia="pl-PL"/>
        </w:rPr>
        <w:tab/>
        <w:t xml:space="preserve">przeciwko obrotowi gospodarczemu, o których mowa w art. 296-307 Kodeksu </w:t>
      </w:r>
      <w:r w:rsidRPr="00312B2C">
        <w:rPr>
          <w:rFonts w:ascii="Times New Roman" w:hAnsi="Times New Roman"/>
          <w:bCs/>
          <w:lang w:eastAsia="pl-PL"/>
        </w:rPr>
        <w:lastRenderedPageBreak/>
        <w:t>karnego, przestępstwo oszustwa, o którym mowa w art. 286 Kodeksu karnego, przestępstwo przeciwko wiarygodności dokumentów, o których mowa w art. 270-277d Kodeksu karnego, lub przestępstwo skarbowe,</w:t>
      </w:r>
    </w:p>
    <w:p w14:paraId="3BEA1CF0" w14:textId="53E056A8" w:rsidR="007178AF" w:rsidRPr="00312B2C" w:rsidRDefault="007178AF" w:rsidP="001B7AFD">
      <w:pPr>
        <w:pStyle w:val="Akapitzlist"/>
        <w:widowControl w:val="0"/>
        <w:suppressAutoHyphens/>
        <w:spacing w:after="0" w:line="240" w:lineRule="auto"/>
        <w:ind w:left="1843" w:hanging="425"/>
        <w:jc w:val="both"/>
        <w:rPr>
          <w:rFonts w:ascii="Times New Roman" w:hAnsi="Times New Roman"/>
          <w:bCs/>
          <w:lang w:eastAsia="pl-PL"/>
        </w:rPr>
      </w:pPr>
      <w:r w:rsidRPr="00312B2C">
        <w:rPr>
          <w:rFonts w:ascii="Times New Roman" w:hAnsi="Times New Roman"/>
          <w:bCs/>
          <w:lang w:eastAsia="pl-PL"/>
        </w:rPr>
        <w:t xml:space="preserve">h) </w:t>
      </w:r>
      <w:r w:rsidRPr="00312B2C">
        <w:rPr>
          <w:rFonts w:ascii="Times New Roman" w:hAnsi="Times New Roman"/>
          <w:bCs/>
          <w:lang w:eastAsia="pl-PL"/>
        </w:rPr>
        <w:tab/>
        <w:t>o którym mowa w art. 9 ust. 1 i 3 lub art. 10 ustawy z dnia 15 czerwca 2012 r. o</w:t>
      </w:r>
      <w:r w:rsidR="007C5270" w:rsidRPr="00312B2C">
        <w:rPr>
          <w:rFonts w:ascii="Times New Roman" w:hAnsi="Times New Roman"/>
          <w:bCs/>
          <w:lang w:eastAsia="pl-PL"/>
        </w:rPr>
        <w:t> </w:t>
      </w:r>
      <w:r w:rsidRPr="00312B2C">
        <w:rPr>
          <w:rFonts w:ascii="Times New Roman" w:hAnsi="Times New Roman"/>
          <w:bCs/>
          <w:lang w:eastAsia="pl-PL"/>
        </w:rPr>
        <w:t>skutkach powierzania wykonywania pracy cudzoziemcom przebywającym wbrew przepisom na terytorium Rzeczypospolitej Polskiej</w:t>
      </w:r>
    </w:p>
    <w:p w14:paraId="1F64EE58" w14:textId="73360B5A" w:rsidR="007178AF" w:rsidRPr="00312B2C" w:rsidRDefault="007178AF" w:rsidP="007C3B22">
      <w:pPr>
        <w:pStyle w:val="Akapitzlist"/>
        <w:widowControl w:val="0"/>
        <w:suppressAutoHyphens/>
        <w:spacing w:after="0" w:line="240" w:lineRule="auto"/>
        <w:ind w:left="1843" w:hanging="425"/>
        <w:jc w:val="both"/>
        <w:rPr>
          <w:rFonts w:ascii="Times New Roman" w:hAnsi="Times New Roman"/>
          <w:bCs/>
          <w:lang w:eastAsia="pl-PL"/>
        </w:rPr>
      </w:pPr>
      <w:r w:rsidRPr="00312B2C">
        <w:rPr>
          <w:rFonts w:ascii="Times New Roman" w:hAnsi="Times New Roman"/>
          <w:bCs/>
          <w:lang w:eastAsia="pl-PL"/>
        </w:rPr>
        <w:t>- lub za odpowiedni czyn zabroniony określony w przepisach prawa obcego;</w:t>
      </w:r>
    </w:p>
    <w:p w14:paraId="7E18608F" w14:textId="7B5E6C16" w:rsidR="007178AF" w:rsidRPr="00312B2C" w:rsidRDefault="007178AF" w:rsidP="007178AF">
      <w:pPr>
        <w:pStyle w:val="Akapitzlist"/>
        <w:widowControl w:val="0"/>
        <w:suppressAutoHyphens/>
        <w:spacing w:after="0" w:line="240" w:lineRule="auto"/>
        <w:ind w:left="1418" w:hanging="425"/>
        <w:jc w:val="both"/>
        <w:rPr>
          <w:rFonts w:ascii="Times New Roman" w:hAnsi="Times New Roman"/>
          <w:bCs/>
          <w:lang w:eastAsia="pl-PL"/>
        </w:rPr>
      </w:pPr>
      <w:r w:rsidRPr="00312B2C">
        <w:rPr>
          <w:rFonts w:ascii="Times New Roman" w:hAnsi="Times New Roman"/>
          <w:bCs/>
          <w:lang w:eastAsia="pl-PL"/>
        </w:rPr>
        <w:t>2)</w:t>
      </w:r>
      <w:r w:rsidRPr="00312B2C">
        <w:rPr>
          <w:rFonts w:ascii="Times New Roman" w:hAnsi="Times New Roman"/>
          <w:bCs/>
          <w:lang w:eastAsia="pl-PL"/>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83D4FCE" w14:textId="1A88EF52" w:rsidR="007178AF" w:rsidRPr="00312B2C" w:rsidRDefault="007178AF" w:rsidP="007178AF">
      <w:pPr>
        <w:pStyle w:val="Akapitzlist"/>
        <w:widowControl w:val="0"/>
        <w:suppressAutoHyphens/>
        <w:spacing w:after="0" w:line="240" w:lineRule="auto"/>
        <w:ind w:left="1418" w:hanging="425"/>
        <w:jc w:val="both"/>
        <w:rPr>
          <w:rFonts w:ascii="Times New Roman" w:hAnsi="Times New Roman"/>
          <w:bCs/>
          <w:lang w:eastAsia="pl-PL"/>
        </w:rPr>
      </w:pPr>
      <w:r w:rsidRPr="00312B2C">
        <w:rPr>
          <w:rFonts w:ascii="Times New Roman" w:hAnsi="Times New Roman"/>
          <w:bCs/>
          <w:lang w:eastAsia="pl-PL"/>
        </w:rPr>
        <w:t xml:space="preserve">3) </w:t>
      </w:r>
      <w:r w:rsidRPr="00312B2C">
        <w:rPr>
          <w:rFonts w:ascii="Times New Roman" w:hAnsi="Times New Roman"/>
          <w:bCs/>
          <w:lang w:eastAsia="pl-PL"/>
        </w:rPr>
        <w:tab/>
        <w:t xml:space="preserve">wobec którego wydano prawomocny wyrok sądu lub ostateczną decyzję administracyjną o zaleganiu z uiszczeniem podatków, opłat lub składek na ubezpieczenie społeczne lub zdrowotne, chyba że </w:t>
      </w:r>
      <w:r w:rsidR="00BD218A" w:rsidRPr="00312B2C">
        <w:rPr>
          <w:rFonts w:ascii="Times New Roman" w:hAnsi="Times New Roman"/>
          <w:bCs/>
          <w:lang w:eastAsia="pl-PL"/>
        </w:rPr>
        <w:t>W</w:t>
      </w:r>
      <w:r w:rsidRPr="00312B2C">
        <w:rPr>
          <w:rFonts w:ascii="Times New Roman" w:hAnsi="Times New Roman"/>
          <w:bCs/>
          <w:lang w:eastAsia="pl-PL"/>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0C64B3F" w14:textId="77777777" w:rsidR="007178AF" w:rsidRPr="00312B2C" w:rsidRDefault="007178AF" w:rsidP="00E74833">
      <w:pPr>
        <w:pStyle w:val="Akapitzlist"/>
        <w:widowControl w:val="0"/>
        <w:suppressAutoHyphens/>
        <w:spacing w:after="0" w:line="240" w:lineRule="auto"/>
        <w:ind w:left="1418" w:hanging="425"/>
        <w:jc w:val="both"/>
        <w:rPr>
          <w:rFonts w:ascii="Times New Roman" w:hAnsi="Times New Roman"/>
          <w:bCs/>
          <w:lang w:eastAsia="pl-PL"/>
        </w:rPr>
      </w:pPr>
      <w:r w:rsidRPr="00312B2C">
        <w:rPr>
          <w:rFonts w:ascii="Times New Roman" w:hAnsi="Times New Roman"/>
          <w:bCs/>
          <w:lang w:eastAsia="pl-PL"/>
        </w:rPr>
        <w:t xml:space="preserve">4) </w:t>
      </w:r>
      <w:r w:rsidRPr="00312B2C">
        <w:rPr>
          <w:rFonts w:ascii="Times New Roman" w:hAnsi="Times New Roman"/>
          <w:bCs/>
          <w:lang w:eastAsia="pl-PL"/>
        </w:rPr>
        <w:tab/>
        <w:t>wobec którego prawomocnie orzeczono zakaz ubiegania się o zamówienia publiczne;</w:t>
      </w:r>
    </w:p>
    <w:p w14:paraId="1CD2ADF6" w14:textId="6902FD8D" w:rsidR="007178AF" w:rsidRPr="00312B2C" w:rsidRDefault="007178AF" w:rsidP="00E74833">
      <w:pPr>
        <w:pStyle w:val="Akapitzlist"/>
        <w:widowControl w:val="0"/>
        <w:suppressAutoHyphens/>
        <w:spacing w:after="0" w:line="240" w:lineRule="auto"/>
        <w:ind w:left="1418" w:hanging="425"/>
        <w:jc w:val="both"/>
        <w:rPr>
          <w:rFonts w:ascii="Times New Roman" w:hAnsi="Times New Roman"/>
          <w:bCs/>
          <w:lang w:eastAsia="pl-PL"/>
        </w:rPr>
      </w:pPr>
      <w:r w:rsidRPr="00312B2C">
        <w:rPr>
          <w:rFonts w:ascii="Times New Roman" w:hAnsi="Times New Roman"/>
          <w:bCs/>
          <w:lang w:eastAsia="pl-PL"/>
        </w:rPr>
        <w:t>5)</w:t>
      </w:r>
      <w:r w:rsidRPr="00312B2C">
        <w:rPr>
          <w:rFonts w:ascii="Times New Roman" w:hAnsi="Times New Roman"/>
          <w:bCs/>
          <w:lang w:eastAsia="pl-PL"/>
        </w:rPr>
        <w:tab/>
        <w:t xml:space="preserve"> jeżeli </w:t>
      </w:r>
      <w:r w:rsidR="006B55F1" w:rsidRPr="00312B2C">
        <w:rPr>
          <w:rFonts w:ascii="Times New Roman" w:hAnsi="Times New Roman"/>
          <w:bCs/>
          <w:lang w:eastAsia="pl-PL"/>
        </w:rPr>
        <w:t>Z</w:t>
      </w:r>
      <w:r w:rsidRPr="00312B2C">
        <w:rPr>
          <w:rFonts w:ascii="Times New Roman" w:hAnsi="Times New Roman"/>
          <w:bCs/>
          <w:lang w:eastAsia="pl-PL"/>
        </w:rPr>
        <w:t>amawiający może stwierdzić, na podstawie wiarygodnych przesłanek, że</w:t>
      </w:r>
      <w:r w:rsidR="00862D8B" w:rsidRPr="00312B2C">
        <w:rPr>
          <w:rFonts w:ascii="Times New Roman" w:hAnsi="Times New Roman"/>
          <w:bCs/>
          <w:lang w:eastAsia="pl-PL"/>
        </w:rPr>
        <w:t> </w:t>
      </w:r>
      <w:r w:rsidR="00BD218A" w:rsidRPr="00312B2C">
        <w:rPr>
          <w:rFonts w:ascii="Times New Roman" w:hAnsi="Times New Roman"/>
          <w:bCs/>
          <w:lang w:eastAsia="pl-PL"/>
        </w:rPr>
        <w:t>W</w:t>
      </w:r>
      <w:r w:rsidRPr="00312B2C">
        <w:rPr>
          <w:rFonts w:ascii="Times New Roman" w:hAnsi="Times New Roman"/>
          <w:bCs/>
          <w:lang w:eastAsia="pl-PL"/>
        </w:rPr>
        <w:t xml:space="preserve">ykonawca zawarł z innymi </w:t>
      </w:r>
      <w:r w:rsidR="00BD218A" w:rsidRPr="00312B2C">
        <w:rPr>
          <w:rFonts w:ascii="Times New Roman" w:hAnsi="Times New Roman"/>
          <w:bCs/>
          <w:lang w:eastAsia="pl-PL"/>
        </w:rPr>
        <w:t>W</w:t>
      </w:r>
      <w:r w:rsidRPr="00312B2C">
        <w:rPr>
          <w:rFonts w:ascii="Times New Roman" w:hAnsi="Times New Roman"/>
          <w:bCs/>
          <w:lang w:eastAsia="pl-PL"/>
        </w:rPr>
        <w:t xml:space="preserve">ykonawcami porozumienie mające na celu zakłócenie konkurencji, w szczególności jeżeli należąc do tej </w:t>
      </w:r>
      <w:r w:rsidRPr="00312B2C">
        <w:rPr>
          <w:rFonts w:ascii="Times New Roman" w:eastAsia="Times New Roman" w:hAnsi="Times New Roman" w:cs="Times New Roman"/>
          <w:bCs/>
        </w:rPr>
        <w:t>samej</w:t>
      </w:r>
      <w:r w:rsidRPr="00312B2C">
        <w:rPr>
          <w:rFonts w:ascii="Times New Roman" w:hAnsi="Times New Roman"/>
          <w:bCs/>
          <w:lang w:eastAsia="pl-PL"/>
        </w:rPr>
        <w:t xml:space="preserve"> grupy kapitałowej w</w:t>
      </w:r>
      <w:r w:rsidR="00862D8B" w:rsidRPr="00312B2C">
        <w:rPr>
          <w:rFonts w:ascii="Times New Roman" w:hAnsi="Times New Roman"/>
          <w:bCs/>
          <w:lang w:eastAsia="pl-PL"/>
        </w:rPr>
        <w:t> </w:t>
      </w:r>
      <w:r w:rsidRPr="00312B2C">
        <w:rPr>
          <w:rFonts w:ascii="Times New Roman" w:hAnsi="Times New Roman"/>
          <w:bCs/>
          <w:lang w:eastAsia="pl-PL"/>
        </w:rPr>
        <w:t>rozumieniu ustawy z dnia 16 lutego 2007 r. o ochronie konkurencji i konsumentów, złożyli odrębne oferty, oferty częściowe lub wnioski o dopuszczenie do udziału w</w:t>
      </w:r>
      <w:r w:rsidR="00862D8B" w:rsidRPr="00312B2C">
        <w:rPr>
          <w:rFonts w:ascii="Times New Roman" w:hAnsi="Times New Roman"/>
          <w:bCs/>
          <w:lang w:eastAsia="pl-PL"/>
        </w:rPr>
        <w:t> </w:t>
      </w:r>
      <w:r w:rsidRPr="00312B2C">
        <w:rPr>
          <w:rFonts w:ascii="Times New Roman" w:hAnsi="Times New Roman"/>
          <w:bCs/>
          <w:lang w:eastAsia="pl-PL"/>
        </w:rPr>
        <w:t>postępowaniu, chyba że wykażą, że przygotowali te oferty lub wnioski niezależnie od siebie;</w:t>
      </w:r>
    </w:p>
    <w:p w14:paraId="596888B6" w14:textId="5EA109B2" w:rsidR="007178AF" w:rsidRPr="00312B2C" w:rsidRDefault="007178AF" w:rsidP="007178AF">
      <w:pPr>
        <w:pStyle w:val="Akapitzlist"/>
        <w:widowControl w:val="0"/>
        <w:suppressAutoHyphens/>
        <w:spacing w:after="0" w:line="240" w:lineRule="auto"/>
        <w:ind w:left="1418" w:hanging="425"/>
        <w:jc w:val="both"/>
        <w:rPr>
          <w:rFonts w:ascii="Times New Roman" w:hAnsi="Times New Roman"/>
          <w:bCs/>
          <w:lang w:eastAsia="pl-PL"/>
        </w:rPr>
      </w:pPr>
      <w:r w:rsidRPr="00312B2C">
        <w:rPr>
          <w:rFonts w:ascii="Times New Roman" w:hAnsi="Times New Roman"/>
          <w:bCs/>
          <w:lang w:eastAsia="pl-PL"/>
        </w:rPr>
        <w:t xml:space="preserve">6) </w:t>
      </w:r>
      <w:r w:rsidRPr="00312B2C">
        <w:rPr>
          <w:rFonts w:ascii="Times New Roman" w:hAnsi="Times New Roman"/>
          <w:bCs/>
          <w:lang w:eastAsia="pl-PL"/>
        </w:rPr>
        <w:tab/>
        <w:t xml:space="preserve">jeżeli, w przypadkach, o których mowa w art. 85 ust. 1, doszło do zakłócenia konkurencji wynikającego z wcześniejszego zaangażowania tego </w:t>
      </w:r>
      <w:r w:rsidR="00D56284" w:rsidRPr="00312B2C">
        <w:rPr>
          <w:rFonts w:ascii="Times New Roman" w:hAnsi="Times New Roman"/>
          <w:bCs/>
          <w:lang w:eastAsia="pl-PL"/>
        </w:rPr>
        <w:t>W</w:t>
      </w:r>
      <w:r w:rsidRPr="00312B2C">
        <w:rPr>
          <w:rFonts w:ascii="Times New Roman" w:hAnsi="Times New Roman"/>
          <w:bCs/>
          <w:lang w:eastAsia="pl-PL"/>
        </w:rPr>
        <w:t xml:space="preserve">ykonawcy lub podmiotu, który należy z </w:t>
      </w:r>
      <w:r w:rsidR="00D56284" w:rsidRPr="00312B2C">
        <w:rPr>
          <w:rFonts w:ascii="Times New Roman" w:hAnsi="Times New Roman"/>
          <w:bCs/>
          <w:lang w:eastAsia="pl-PL"/>
        </w:rPr>
        <w:t>W</w:t>
      </w:r>
      <w:r w:rsidRPr="00312B2C">
        <w:rPr>
          <w:rFonts w:ascii="Times New Roman" w:hAnsi="Times New Roman"/>
          <w:bCs/>
          <w:lang w:eastAsia="pl-PL"/>
        </w:rPr>
        <w:t>ykonawcą do tej samej grupy kapitałowej w rozumieniu ustawy z dnia 16 lutego 2007 r. o ochronie konkurencji i konsumentów, chyba że</w:t>
      </w:r>
      <w:r w:rsidR="00862D8B" w:rsidRPr="00312B2C">
        <w:rPr>
          <w:rFonts w:ascii="Times New Roman" w:hAnsi="Times New Roman"/>
          <w:bCs/>
          <w:lang w:eastAsia="pl-PL"/>
        </w:rPr>
        <w:t> </w:t>
      </w:r>
      <w:r w:rsidRPr="00312B2C">
        <w:rPr>
          <w:rFonts w:ascii="Times New Roman" w:hAnsi="Times New Roman"/>
          <w:bCs/>
          <w:lang w:eastAsia="pl-PL"/>
        </w:rPr>
        <w:t xml:space="preserve">spowodowane tym zakłócenie konkurencji może być wyeliminowane w inny sposób niż przez wykluczenie </w:t>
      </w:r>
      <w:r w:rsidR="00DF5135" w:rsidRPr="00312B2C">
        <w:rPr>
          <w:rFonts w:ascii="Times New Roman" w:hAnsi="Times New Roman"/>
          <w:bCs/>
          <w:lang w:eastAsia="pl-PL"/>
        </w:rPr>
        <w:t>W</w:t>
      </w:r>
      <w:r w:rsidRPr="00312B2C">
        <w:rPr>
          <w:rFonts w:ascii="Times New Roman" w:hAnsi="Times New Roman"/>
          <w:bCs/>
          <w:lang w:eastAsia="pl-PL"/>
        </w:rPr>
        <w:t>ykonawcy z udziału w postępowaniu o udzielenie zamówienia.</w:t>
      </w:r>
    </w:p>
    <w:p w14:paraId="1A519FDC" w14:textId="7A2F61E2" w:rsidR="007178AF" w:rsidRPr="00312B2C" w:rsidRDefault="007C3B22" w:rsidP="001B7AFD">
      <w:pPr>
        <w:pStyle w:val="Akapitzlist"/>
        <w:widowControl w:val="0"/>
        <w:suppressAutoHyphens/>
        <w:spacing w:after="0" w:line="240" w:lineRule="auto"/>
        <w:ind w:left="1418" w:hanging="425"/>
        <w:rPr>
          <w:rFonts w:ascii="Times New Roman" w:hAnsi="Times New Roman"/>
          <w:b/>
          <w:lang w:eastAsia="pl-PL"/>
        </w:rPr>
      </w:pPr>
      <w:r w:rsidRPr="00312B2C">
        <w:rPr>
          <w:rFonts w:ascii="Times New Roman" w:hAnsi="Times New Roman"/>
          <w:b/>
          <w:lang w:eastAsia="pl-PL"/>
        </w:rPr>
        <w:t xml:space="preserve">1.1.1 </w:t>
      </w:r>
      <w:r w:rsidR="007178AF" w:rsidRPr="00312B2C">
        <w:rPr>
          <w:rFonts w:ascii="Times New Roman" w:hAnsi="Times New Roman"/>
          <w:b/>
          <w:lang w:eastAsia="pl-PL"/>
        </w:rPr>
        <w:t>z zastrzeżeniem art. 110 ust. 2 mówiącym iż:</w:t>
      </w:r>
    </w:p>
    <w:p w14:paraId="486E8A6C" w14:textId="6E889770" w:rsidR="007178AF" w:rsidRPr="00312B2C" w:rsidRDefault="007178AF" w:rsidP="001B7AFD">
      <w:pPr>
        <w:autoSpaceDE w:val="0"/>
        <w:autoSpaceDN w:val="0"/>
        <w:adjustRightInd w:val="0"/>
        <w:spacing w:after="0" w:line="240" w:lineRule="auto"/>
        <w:ind w:left="991"/>
        <w:jc w:val="both"/>
        <w:rPr>
          <w:rFonts w:ascii="Times New Roman" w:hAnsi="Times New Roman"/>
          <w:lang w:eastAsia="pl-PL"/>
        </w:rPr>
      </w:pPr>
      <w:r w:rsidRPr="00312B2C">
        <w:rPr>
          <w:rFonts w:ascii="Times New Roman" w:hAnsi="Times New Roman"/>
          <w:lang w:eastAsia="pl-PL"/>
        </w:rPr>
        <w:t>Wykonawca nie podlega wykluczeniu w okolicznościach określonych w art. 108 ust. 1 pkt</w:t>
      </w:r>
      <w:r w:rsidR="00843520" w:rsidRPr="00312B2C">
        <w:rPr>
          <w:rFonts w:ascii="Times New Roman" w:hAnsi="Times New Roman"/>
          <w:lang w:eastAsia="pl-PL"/>
        </w:rPr>
        <w:t> </w:t>
      </w:r>
      <w:r w:rsidRPr="00312B2C">
        <w:rPr>
          <w:rFonts w:ascii="Times New Roman" w:hAnsi="Times New Roman"/>
          <w:lang w:eastAsia="pl-PL"/>
        </w:rPr>
        <w:t xml:space="preserve">1, 2 i 5 lub art. 109 ust. 1 pkt 2-5 i 7-10, jeżeli udowodni </w:t>
      </w:r>
      <w:r w:rsidR="006B55F1" w:rsidRPr="00312B2C">
        <w:rPr>
          <w:rFonts w:ascii="Times New Roman" w:hAnsi="Times New Roman"/>
          <w:lang w:eastAsia="pl-PL"/>
        </w:rPr>
        <w:t>Z</w:t>
      </w:r>
      <w:r w:rsidRPr="00312B2C">
        <w:rPr>
          <w:rFonts w:ascii="Times New Roman" w:hAnsi="Times New Roman"/>
          <w:lang w:eastAsia="pl-PL"/>
        </w:rPr>
        <w:t xml:space="preserve">amawiającemu, że spełnił łącznie następujące przesłanki: </w:t>
      </w:r>
    </w:p>
    <w:p w14:paraId="53C1205C" w14:textId="6B5E213E" w:rsidR="007178AF" w:rsidRPr="00312B2C" w:rsidRDefault="007178AF" w:rsidP="007178AF">
      <w:pPr>
        <w:autoSpaceDE w:val="0"/>
        <w:autoSpaceDN w:val="0"/>
        <w:adjustRightInd w:val="0"/>
        <w:spacing w:after="0" w:line="240" w:lineRule="auto"/>
        <w:ind w:left="1418" w:hanging="425"/>
        <w:jc w:val="both"/>
        <w:rPr>
          <w:rFonts w:ascii="Times New Roman" w:hAnsi="Times New Roman"/>
          <w:lang w:eastAsia="pl-PL"/>
        </w:rPr>
      </w:pPr>
      <w:r w:rsidRPr="00312B2C">
        <w:rPr>
          <w:rFonts w:ascii="Times New Roman" w:hAnsi="Times New Roman"/>
          <w:lang w:eastAsia="pl-PL"/>
        </w:rPr>
        <w:t>1)</w:t>
      </w:r>
      <w:r w:rsidRPr="00312B2C">
        <w:rPr>
          <w:rFonts w:ascii="Times New Roman" w:hAnsi="Times New Roman"/>
          <w:lang w:eastAsia="pl-PL"/>
        </w:rPr>
        <w:tab/>
        <w:t xml:space="preserve">naprawił lub zobowiązał się do naprawienia szkody wyrządzonej przestępstwem, wykroczeniem lub swoim nieprawidłowym postępowaniem, w tym poprzez zadośćuczynienie pieniężne; </w:t>
      </w:r>
    </w:p>
    <w:p w14:paraId="33033C12" w14:textId="4EBBD526" w:rsidR="007178AF" w:rsidRPr="00312B2C" w:rsidRDefault="007178AF" w:rsidP="007178AF">
      <w:pPr>
        <w:autoSpaceDE w:val="0"/>
        <w:autoSpaceDN w:val="0"/>
        <w:adjustRightInd w:val="0"/>
        <w:spacing w:after="0" w:line="240" w:lineRule="auto"/>
        <w:ind w:left="1418" w:hanging="425"/>
        <w:jc w:val="both"/>
        <w:rPr>
          <w:rFonts w:ascii="Times New Roman" w:hAnsi="Times New Roman"/>
          <w:lang w:eastAsia="pl-PL"/>
        </w:rPr>
      </w:pPr>
      <w:r w:rsidRPr="00312B2C">
        <w:rPr>
          <w:rFonts w:ascii="Times New Roman" w:hAnsi="Times New Roman"/>
          <w:lang w:eastAsia="pl-PL"/>
        </w:rPr>
        <w:t>2)</w:t>
      </w:r>
      <w:r w:rsidRPr="00312B2C">
        <w:rPr>
          <w:rFonts w:ascii="Times New Roman" w:hAnsi="Times New Roman"/>
          <w:lang w:eastAsia="pl-PL"/>
        </w:rPr>
        <w:tab/>
        <w:t xml:space="preserve"> wyczerpująco wyjaśnił fakty i okoliczności związane z przestępstwem, wykroczeniem lub swoim nieprawidłowym postępowaniem oraz spowodowanymi przez nie szkodami, aktywnie współpracując odpowiednio z właściwymi organami, w tym organami ścigania, lub </w:t>
      </w:r>
      <w:r w:rsidR="00D62C53" w:rsidRPr="00312B2C">
        <w:rPr>
          <w:rFonts w:ascii="Times New Roman" w:hAnsi="Times New Roman"/>
          <w:lang w:eastAsia="pl-PL"/>
        </w:rPr>
        <w:t>Z</w:t>
      </w:r>
      <w:r w:rsidRPr="00312B2C">
        <w:rPr>
          <w:rFonts w:ascii="Times New Roman" w:hAnsi="Times New Roman"/>
          <w:lang w:eastAsia="pl-PL"/>
        </w:rPr>
        <w:t xml:space="preserve">amawiającym; </w:t>
      </w:r>
    </w:p>
    <w:p w14:paraId="1E243F6E" w14:textId="77777777" w:rsidR="007178AF" w:rsidRPr="00312B2C" w:rsidRDefault="007178AF" w:rsidP="007178AF">
      <w:pPr>
        <w:autoSpaceDE w:val="0"/>
        <w:autoSpaceDN w:val="0"/>
        <w:adjustRightInd w:val="0"/>
        <w:spacing w:after="0" w:line="240" w:lineRule="auto"/>
        <w:ind w:left="1418" w:hanging="425"/>
        <w:jc w:val="both"/>
        <w:rPr>
          <w:rFonts w:ascii="Times New Roman" w:hAnsi="Times New Roman"/>
          <w:lang w:eastAsia="pl-PL"/>
        </w:rPr>
      </w:pPr>
      <w:r w:rsidRPr="00312B2C">
        <w:rPr>
          <w:rFonts w:ascii="Times New Roman" w:hAnsi="Times New Roman"/>
          <w:lang w:eastAsia="pl-PL"/>
        </w:rPr>
        <w:t xml:space="preserve">3) </w:t>
      </w:r>
      <w:r w:rsidRPr="00312B2C">
        <w:rPr>
          <w:rFonts w:ascii="Times New Roman" w:hAnsi="Times New Roman"/>
          <w:lang w:eastAsia="pl-PL"/>
        </w:rPr>
        <w:tab/>
        <w:t xml:space="preserve">podjął konkretne środki techniczne, organizacyjne i kadrowe, odpowiednie dla zapobiegania dalszym przestępstwom, wykroczeniom lub nieprawidłowemu postępowaniu, w szczególności: </w:t>
      </w:r>
    </w:p>
    <w:p w14:paraId="6FA21DF9" w14:textId="09366051" w:rsidR="007178AF" w:rsidRPr="00312B2C" w:rsidRDefault="007178AF" w:rsidP="007178AF">
      <w:pPr>
        <w:autoSpaceDE w:val="0"/>
        <w:autoSpaceDN w:val="0"/>
        <w:adjustRightInd w:val="0"/>
        <w:spacing w:after="0" w:line="240" w:lineRule="auto"/>
        <w:ind w:left="1843" w:hanging="425"/>
        <w:jc w:val="both"/>
        <w:rPr>
          <w:rFonts w:ascii="Times New Roman" w:hAnsi="Times New Roman"/>
          <w:lang w:eastAsia="pl-PL"/>
        </w:rPr>
      </w:pPr>
      <w:r w:rsidRPr="00312B2C">
        <w:rPr>
          <w:rFonts w:ascii="Times New Roman" w:hAnsi="Times New Roman"/>
          <w:lang w:eastAsia="pl-PL"/>
        </w:rPr>
        <w:t xml:space="preserve">a) </w:t>
      </w:r>
      <w:r w:rsidRPr="00312B2C">
        <w:rPr>
          <w:rFonts w:ascii="Times New Roman" w:hAnsi="Times New Roman"/>
          <w:lang w:eastAsia="pl-PL"/>
        </w:rPr>
        <w:tab/>
        <w:t xml:space="preserve">zerwał wszelkie powiązania z osobami lub podmiotami odpowiedzialnymi za nieprawidłowe postępowanie </w:t>
      </w:r>
      <w:r w:rsidR="008B1FA4" w:rsidRPr="00312B2C">
        <w:rPr>
          <w:rFonts w:ascii="Times New Roman" w:hAnsi="Times New Roman"/>
          <w:lang w:eastAsia="pl-PL"/>
        </w:rPr>
        <w:t>W</w:t>
      </w:r>
      <w:r w:rsidRPr="00312B2C">
        <w:rPr>
          <w:rFonts w:ascii="Times New Roman" w:hAnsi="Times New Roman"/>
          <w:lang w:eastAsia="pl-PL"/>
        </w:rPr>
        <w:t xml:space="preserve">ykonawcy, </w:t>
      </w:r>
    </w:p>
    <w:p w14:paraId="3964D072" w14:textId="77777777" w:rsidR="007178AF" w:rsidRPr="00312B2C" w:rsidRDefault="007178AF" w:rsidP="007178AF">
      <w:pPr>
        <w:autoSpaceDE w:val="0"/>
        <w:autoSpaceDN w:val="0"/>
        <w:adjustRightInd w:val="0"/>
        <w:spacing w:after="0" w:line="240" w:lineRule="auto"/>
        <w:ind w:left="1843" w:hanging="425"/>
        <w:jc w:val="both"/>
        <w:rPr>
          <w:rFonts w:ascii="Times New Roman" w:hAnsi="Times New Roman"/>
          <w:lang w:eastAsia="pl-PL"/>
        </w:rPr>
      </w:pPr>
      <w:r w:rsidRPr="00312B2C">
        <w:rPr>
          <w:rFonts w:ascii="Times New Roman" w:hAnsi="Times New Roman"/>
          <w:lang w:eastAsia="pl-PL"/>
        </w:rPr>
        <w:t xml:space="preserve">b) </w:t>
      </w:r>
      <w:r w:rsidRPr="00312B2C">
        <w:rPr>
          <w:rFonts w:ascii="Times New Roman" w:hAnsi="Times New Roman"/>
          <w:lang w:eastAsia="pl-PL"/>
        </w:rPr>
        <w:tab/>
        <w:t xml:space="preserve">zreorganizował personel, </w:t>
      </w:r>
    </w:p>
    <w:p w14:paraId="6B9D69F9" w14:textId="77777777" w:rsidR="007178AF" w:rsidRPr="00312B2C" w:rsidRDefault="007178AF" w:rsidP="007178AF">
      <w:pPr>
        <w:autoSpaceDE w:val="0"/>
        <w:autoSpaceDN w:val="0"/>
        <w:adjustRightInd w:val="0"/>
        <w:spacing w:after="0" w:line="240" w:lineRule="auto"/>
        <w:ind w:left="1843" w:hanging="425"/>
        <w:jc w:val="both"/>
        <w:rPr>
          <w:rFonts w:ascii="Times New Roman" w:hAnsi="Times New Roman"/>
          <w:lang w:eastAsia="pl-PL"/>
        </w:rPr>
      </w:pPr>
      <w:r w:rsidRPr="00312B2C">
        <w:rPr>
          <w:rFonts w:ascii="Times New Roman" w:hAnsi="Times New Roman"/>
          <w:lang w:eastAsia="pl-PL"/>
        </w:rPr>
        <w:t xml:space="preserve">c) </w:t>
      </w:r>
      <w:r w:rsidRPr="00312B2C">
        <w:rPr>
          <w:rFonts w:ascii="Times New Roman" w:hAnsi="Times New Roman"/>
          <w:lang w:eastAsia="pl-PL"/>
        </w:rPr>
        <w:tab/>
        <w:t xml:space="preserve">wdrożył system sprawozdawczości i kontroli, </w:t>
      </w:r>
    </w:p>
    <w:p w14:paraId="10F75704" w14:textId="77777777" w:rsidR="007178AF" w:rsidRPr="00312B2C" w:rsidRDefault="007178AF" w:rsidP="007178AF">
      <w:pPr>
        <w:autoSpaceDE w:val="0"/>
        <w:autoSpaceDN w:val="0"/>
        <w:adjustRightInd w:val="0"/>
        <w:spacing w:after="0" w:line="240" w:lineRule="auto"/>
        <w:ind w:left="1843" w:hanging="425"/>
        <w:jc w:val="both"/>
        <w:rPr>
          <w:rFonts w:ascii="Times New Roman" w:hAnsi="Times New Roman"/>
          <w:lang w:eastAsia="pl-PL"/>
        </w:rPr>
      </w:pPr>
      <w:r w:rsidRPr="00312B2C">
        <w:rPr>
          <w:rFonts w:ascii="Times New Roman" w:hAnsi="Times New Roman"/>
          <w:lang w:eastAsia="pl-PL"/>
        </w:rPr>
        <w:t xml:space="preserve">d) </w:t>
      </w:r>
      <w:r w:rsidRPr="00312B2C">
        <w:rPr>
          <w:rFonts w:ascii="Times New Roman" w:hAnsi="Times New Roman"/>
          <w:lang w:eastAsia="pl-PL"/>
        </w:rPr>
        <w:tab/>
        <w:t xml:space="preserve">utworzył struktury audytu wewnętrznego do monitorowania przestrzegania przepisów, wewnętrznych regulacji lub standardów, </w:t>
      </w:r>
    </w:p>
    <w:p w14:paraId="7BD1FB1B" w14:textId="77777777" w:rsidR="007178AF" w:rsidRPr="00312B2C" w:rsidRDefault="007178AF" w:rsidP="007178AF">
      <w:pPr>
        <w:widowControl w:val="0"/>
        <w:suppressAutoHyphens/>
        <w:adjustRightInd w:val="0"/>
        <w:spacing w:after="0" w:line="240" w:lineRule="auto"/>
        <w:ind w:left="1843" w:hanging="425"/>
        <w:contextualSpacing/>
        <w:jc w:val="both"/>
        <w:textAlignment w:val="baseline"/>
        <w:rPr>
          <w:rFonts w:ascii="Times New Roman" w:eastAsia="Times New Roman" w:hAnsi="Times New Roman" w:cs="Times New Roman"/>
          <w:bCs/>
        </w:rPr>
      </w:pPr>
      <w:r w:rsidRPr="00312B2C">
        <w:rPr>
          <w:rFonts w:ascii="Times New Roman" w:hAnsi="Times New Roman"/>
          <w:lang w:eastAsia="pl-PL"/>
        </w:rPr>
        <w:t xml:space="preserve">e) </w:t>
      </w:r>
      <w:r w:rsidRPr="00312B2C">
        <w:rPr>
          <w:rFonts w:ascii="Times New Roman" w:hAnsi="Times New Roman"/>
          <w:lang w:eastAsia="pl-PL"/>
        </w:rPr>
        <w:tab/>
        <w:t xml:space="preserve">wprowadził wewnętrzne regulacje dotyczące odpowiedzialności i odszkodowań za </w:t>
      </w:r>
      <w:r w:rsidRPr="00312B2C">
        <w:rPr>
          <w:rFonts w:ascii="Times New Roman" w:hAnsi="Times New Roman"/>
          <w:lang w:eastAsia="pl-PL"/>
        </w:rPr>
        <w:lastRenderedPageBreak/>
        <w:t>nieprzestrzeganie przepisów, wewnętrznych regulacji lub standardów</w:t>
      </w:r>
    </w:p>
    <w:p w14:paraId="5B58AD08" w14:textId="4ED59E25" w:rsidR="00483001" w:rsidRPr="00312B2C" w:rsidRDefault="00483001">
      <w:pPr>
        <w:pStyle w:val="Akapitzlist"/>
        <w:widowControl w:val="0"/>
        <w:numPr>
          <w:ilvl w:val="1"/>
          <w:numId w:val="83"/>
        </w:numPr>
        <w:suppressAutoHyphens/>
        <w:adjustRightInd w:val="0"/>
        <w:spacing w:after="0" w:line="240" w:lineRule="auto"/>
        <w:ind w:left="993" w:hanging="567"/>
        <w:jc w:val="both"/>
        <w:textAlignment w:val="baseline"/>
        <w:rPr>
          <w:rFonts w:ascii="Times New Roman" w:eastAsia="Times New Roman" w:hAnsi="Times New Roman" w:cs="Times New Roman"/>
          <w:bCs/>
        </w:rPr>
      </w:pPr>
      <w:r w:rsidRPr="00312B2C">
        <w:rPr>
          <w:rFonts w:ascii="Times New Roman" w:eastAsia="Times New Roman" w:hAnsi="Times New Roman" w:cs="Times New Roman"/>
          <w:bCs/>
        </w:rPr>
        <w:t xml:space="preserve">art. 7 ust. 1 ustawy z dnia 13 kwietnia 2022 r. o szczególnych rozwiązaniach w zakresie przeciwdziałania wspieraniu agresji na Ukrainę oraz służących ochronie bezpieczeństwa narodowego (Dz.U. z </w:t>
      </w:r>
      <w:r w:rsidR="0023121C" w:rsidRPr="00312B2C">
        <w:rPr>
          <w:rFonts w:ascii="Times New Roman" w:eastAsia="Times New Roman" w:hAnsi="Times New Roman" w:cs="Times New Roman"/>
          <w:bCs/>
        </w:rPr>
        <w:t>202</w:t>
      </w:r>
      <w:r w:rsidR="00C81A4E" w:rsidRPr="00312B2C">
        <w:rPr>
          <w:rFonts w:ascii="Times New Roman" w:eastAsia="Times New Roman" w:hAnsi="Times New Roman" w:cs="Times New Roman"/>
          <w:bCs/>
        </w:rPr>
        <w:t>4</w:t>
      </w:r>
      <w:r w:rsidR="0023121C" w:rsidRPr="00312B2C">
        <w:rPr>
          <w:rFonts w:ascii="Times New Roman" w:eastAsia="Times New Roman" w:hAnsi="Times New Roman" w:cs="Times New Roman"/>
          <w:bCs/>
        </w:rPr>
        <w:t xml:space="preserve"> </w:t>
      </w:r>
      <w:r w:rsidRPr="00312B2C">
        <w:rPr>
          <w:rFonts w:ascii="Times New Roman" w:eastAsia="Times New Roman" w:hAnsi="Times New Roman" w:cs="Times New Roman"/>
          <w:bCs/>
        </w:rPr>
        <w:t xml:space="preserve">r., poz. </w:t>
      </w:r>
      <w:r w:rsidR="00C81A4E" w:rsidRPr="00312B2C">
        <w:rPr>
          <w:rFonts w:ascii="Times New Roman" w:eastAsia="Times New Roman" w:hAnsi="Times New Roman" w:cs="Times New Roman"/>
          <w:bCs/>
        </w:rPr>
        <w:t>507</w:t>
      </w:r>
      <w:r w:rsidR="008657CB" w:rsidRPr="00312B2C">
        <w:rPr>
          <w:rFonts w:ascii="Times New Roman" w:eastAsia="Times New Roman" w:hAnsi="Times New Roman" w:cs="Times New Roman"/>
          <w:bCs/>
        </w:rPr>
        <w:t xml:space="preserve"> ze zm.</w:t>
      </w:r>
      <w:r w:rsidRPr="00312B2C">
        <w:rPr>
          <w:rFonts w:ascii="Times New Roman" w:eastAsia="Times New Roman" w:hAnsi="Times New Roman" w:cs="Times New Roman"/>
          <w:bCs/>
        </w:rPr>
        <w:t>) – zwanej dalej „Ustawą sankcyjną”;</w:t>
      </w:r>
    </w:p>
    <w:p w14:paraId="73F2E8AA" w14:textId="77777777" w:rsidR="00483001" w:rsidRPr="00312B2C" w:rsidRDefault="00483001">
      <w:pPr>
        <w:widowControl w:val="0"/>
        <w:numPr>
          <w:ilvl w:val="1"/>
          <w:numId w:val="83"/>
        </w:numPr>
        <w:suppressAutoHyphens/>
        <w:adjustRightInd w:val="0"/>
        <w:spacing w:after="0" w:line="240" w:lineRule="auto"/>
        <w:ind w:left="993" w:hanging="567"/>
        <w:contextualSpacing/>
        <w:jc w:val="both"/>
        <w:textAlignment w:val="baseline"/>
        <w:rPr>
          <w:rFonts w:ascii="Times New Roman" w:eastAsia="Times New Roman" w:hAnsi="Times New Roman" w:cs="Times New Roman"/>
          <w:bCs/>
        </w:rPr>
      </w:pPr>
      <w:r w:rsidRPr="00312B2C">
        <w:rPr>
          <w:rFonts w:ascii="Times New Roman" w:eastAsia="Times New Roman" w:hAnsi="Times New Roman" w:cs="Times New Roman"/>
          <w:bCs/>
        </w:rPr>
        <w:t>art. 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zwanego dalej „Rozporządzeniem sankcyjnym”;</w:t>
      </w:r>
    </w:p>
    <w:p w14:paraId="48D4BD04" w14:textId="1CDFE95A" w:rsidR="00483001" w:rsidRPr="00312B2C" w:rsidRDefault="00483001">
      <w:pPr>
        <w:widowControl w:val="0"/>
        <w:numPr>
          <w:ilvl w:val="1"/>
          <w:numId w:val="83"/>
        </w:numPr>
        <w:suppressAutoHyphens/>
        <w:adjustRightInd w:val="0"/>
        <w:spacing w:after="0" w:line="240" w:lineRule="auto"/>
        <w:ind w:left="993" w:hanging="567"/>
        <w:contextualSpacing/>
        <w:jc w:val="both"/>
        <w:textAlignment w:val="baseline"/>
        <w:rPr>
          <w:rFonts w:ascii="Times New Roman" w:eastAsia="Times New Roman" w:hAnsi="Times New Roman" w:cs="Times New Roman"/>
          <w:bCs/>
        </w:rPr>
      </w:pPr>
      <w:r w:rsidRPr="00312B2C">
        <w:rPr>
          <w:rFonts w:ascii="Times New Roman" w:eastAsia="Times New Roman" w:hAnsi="Times New Roman" w:cs="Times New Roman"/>
          <w:bCs/>
          <w:iCs/>
        </w:rPr>
        <w:t xml:space="preserve">w przypadku, gdy na podwykonawcę lub dostawcę przypada ponad 10% wartości zamówienia, </w:t>
      </w:r>
      <w:r w:rsidR="00D62C53" w:rsidRPr="00312B2C">
        <w:rPr>
          <w:rFonts w:ascii="Times New Roman" w:eastAsia="Times New Roman" w:hAnsi="Times New Roman" w:cs="Times New Roman"/>
          <w:bCs/>
          <w:iCs/>
        </w:rPr>
        <w:t>Z</w:t>
      </w:r>
      <w:r w:rsidRPr="00312B2C">
        <w:rPr>
          <w:rFonts w:ascii="Times New Roman" w:eastAsia="Times New Roman" w:hAnsi="Times New Roman" w:cs="Times New Roman"/>
          <w:bCs/>
          <w:iCs/>
        </w:rPr>
        <w:t>amawiający dokonuje obligatoryjnej weryfikacji tego podmiotu w zakresie braku podstaw do wykluczenia na podstawie art. 5k rozporządzenia, cytowan</w:t>
      </w:r>
      <w:r w:rsidR="00CF60F9" w:rsidRPr="00312B2C">
        <w:rPr>
          <w:rFonts w:ascii="Times New Roman" w:eastAsia="Times New Roman" w:hAnsi="Times New Roman" w:cs="Times New Roman"/>
          <w:bCs/>
          <w:iCs/>
        </w:rPr>
        <w:t>ego</w:t>
      </w:r>
      <w:r w:rsidRPr="00312B2C">
        <w:rPr>
          <w:rFonts w:ascii="Times New Roman" w:eastAsia="Times New Roman" w:hAnsi="Times New Roman" w:cs="Times New Roman"/>
          <w:bCs/>
          <w:iCs/>
        </w:rPr>
        <w:t xml:space="preserve"> powyżej.</w:t>
      </w:r>
    </w:p>
    <w:p w14:paraId="246414A7" w14:textId="77041567" w:rsidR="00483001" w:rsidRPr="00312B2C" w:rsidRDefault="00483001">
      <w:pPr>
        <w:pStyle w:val="Akapitzlist"/>
        <w:widowControl w:val="0"/>
        <w:numPr>
          <w:ilvl w:val="0"/>
          <w:numId w:val="40"/>
        </w:numPr>
        <w:suppressAutoHyphens/>
        <w:adjustRightInd w:val="0"/>
        <w:spacing w:after="0" w:line="240" w:lineRule="auto"/>
        <w:jc w:val="both"/>
        <w:textAlignment w:val="baseline"/>
        <w:rPr>
          <w:rFonts w:ascii="Times New Roman" w:eastAsia="Times New Roman" w:hAnsi="Times New Roman" w:cs="Times New Roman"/>
          <w:bCs/>
          <w:iCs/>
          <w:lang w:eastAsia="pl-PL"/>
        </w:rPr>
      </w:pPr>
      <w:r w:rsidRPr="00312B2C">
        <w:rPr>
          <w:rFonts w:ascii="Times New Roman" w:eastAsia="Times New Roman" w:hAnsi="Times New Roman" w:cs="Times New Roman"/>
          <w:bCs/>
          <w:lang w:eastAsia="pl-PL"/>
        </w:rPr>
        <w:t>Stosownie do treści art. 109 ust. 1 ustawy PZP, Zamawiający wykluczy z postępowania Wykonawcę:</w:t>
      </w:r>
    </w:p>
    <w:p w14:paraId="2E79081C" w14:textId="2148C796" w:rsidR="00483001" w:rsidRPr="00312B2C" w:rsidRDefault="00483001">
      <w:pPr>
        <w:widowControl w:val="0"/>
        <w:numPr>
          <w:ilvl w:val="1"/>
          <w:numId w:val="40"/>
        </w:numPr>
        <w:suppressAutoHyphens/>
        <w:adjustRightInd w:val="0"/>
        <w:spacing w:after="0" w:line="240" w:lineRule="auto"/>
        <w:ind w:left="993" w:hanging="567"/>
        <w:contextualSpacing/>
        <w:jc w:val="both"/>
        <w:textAlignment w:val="baseline"/>
        <w:rPr>
          <w:rFonts w:ascii="Times New Roman" w:eastAsia="Times New Roman" w:hAnsi="Times New Roman" w:cs="Times New Roman"/>
          <w:bCs/>
          <w:iCs/>
        </w:rPr>
      </w:pPr>
      <w:r w:rsidRPr="00312B2C">
        <w:rPr>
          <w:rFonts w:ascii="Times New Roman" w:eastAsia="Times New Roman" w:hAnsi="Times New Roman" w:cs="Times New Roman"/>
          <w:bCs/>
        </w:rPr>
        <w:t xml:space="preserve">który naruszył obowiązki dotyczące płatności podatków, opłat lub składek na ubezpieczenia społeczne lub zdrowotne, z wyjątkiem przypadku, o którym mowa w art. 108 ust. 1 pkt 3, chyba że </w:t>
      </w:r>
      <w:r w:rsidR="008B1FA4" w:rsidRPr="00312B2C">
        <w:rPr>
          <w:rFonts w:ascii="Times New Roman" w:eastAsia="Times New Roman" w:hAnsi="Times New Roman" w:cs="Times New Roman"/>
          <w:bCs/>
        </w:rPr>
        <w:t>W</w:t>
      </w:r>
      <w:r w:rsidRPr="00312B2C">
        <w:rPr>
          <w:rFonts w:ascii="Times New Roman" w:eastAsia="Times New Roman" w:hAnsi="Times New Roman" w:cs="Times New Roman"/>
          <w:bCs/>
        </w:rPr>
        <w:t>ykonawca odpowiednio przed upływem terminu do składania wniosków o</w:t>
      </w:r>
      <w:r w:rsidR="0017136D" w:rsidRPr="00312B2C">
        <w:rPr>
          <w:rFonts w:ascii="Times New Roman" w:eastAsia="Times New Roman" w:hAnsi="Times New Roman" w:cs="Times New Roman"/>
          <w:bCs/>
        </w:rPr>
        <w:t> </w:t>
      </w:r>
      <w:r w:rsidRPr="00312B2C">
        <w:rPr>
          <w:rFonts w:ascii="Times New Roman" w:eastAsia="Times New Roman" w:hAnsi="Times New Roman" w:cs="Times New Roman"/>
          <w:bCs/>
        </w:rPr>
        <w:t>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(art. 109 ust. 1 pkt 1);</w:t>
      </w:r>
    </w:p>
    <w:p w14:paraId="7438F1E9" w14:textId="77777777" w:rsidR="00483001" w:rsidRPr="00312B2C" w:rsidRDefault="00483001">
      <w:pPr>
        <w:widowControl w:val="0"/>
        <w:numPr>
          <w:ilvl w:val="1"/>
          <w:numId w:val="40"/>
        </w:numPr>
        <w:suppressAutoHyphens/>
        <w:adjustRightInd w:val="0"/>
        <w:spacing w:after="0" w:line="240" w:lineRule="auto"/>
        <w:ind w:left="993" w:hanging="567"/>
        <w:contextualSpacing/>
        <w:jc w:val="both"/>
        <w:textAlignment w:val="baseline"/>
        <w:rPr>
          <w:rFonts w:ascii="Times New Roman" w:eastAsia="Times New Roman" w:hAnsi="Times New Roman" w:cs="Times New Roman"/>
          <w:bCs/>
          <w:iCs/>
        </w:rPr>
      </w:pPr>
      <w:r w:rsidRPr="00312B2C">
        <w:rPr>
          <w:rFonts w:ascii="Times New Roman" w:eastAsia="Times New Roman" w:hAnsi="Times New Roman" w:cs="Times New Roman"/>
          <w:bC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47A56C62" w14:textId="4600BCC2" w:rsidR="00483001" w:rsidRPr="00312B2C" w:rsidRDefault="00483001">
      <w:pPr>
        <w:widowControl w:val="0"/>
        <w:numPr>
          <w:ilvl w:val="1"/>
          <w:numId w:val="40"/>
        </w:numPr>
        <w:suppressAutoHyphens/>
        <w:adjustRightInd w:val="0"/>
        <w:spacing w:after="0" w:line="240" w:lineRule="auto"/>
        <w:ind w:left="993" w:hanging="567"/>
        <w:contextualSpacing/>
        <w:jc w:val="both"/>
        <w:textAlignment w:val="baseline"/>
        <w:rPr>
          <w:rFonts w:ascii="Times New Roman" w:eastAsia="Times New Roman" w:hAnsi="Times New Roman" w:cs="Times New Roman"/>
          <w:bCs/>
          <w:iCs/>
        </w:rPr>
      </w:pPr>
      <w:r w:rsidRPr="00312B2C">
        <w:rPr>
          <w:rFonts w:ascii="Times New Roman" w:eastAsia="Times New Roman" w:hAnsi="Times New Roman" w:cs="Times New Roman"/>
          <w:bCs/>
        </w:rPr>
        <w:t xml:space="preserve">który w sposób zawiniony poważnie naruszył obowiązki zawodowe, co podważa jego uczciwość, w szczególności gdy Wykonawca w wyniku zamierzonego działania lub rażącego niedbalstwa nie wykonał lub nienależycie wykonał zamówienie, co </w:t>
      </w:r>
      <w:r w:rsidR="001A57EC" w:rsidRPr="00312B2C">
        <w:rPr>
          <w:rFonts w:ascii="Times New Roman" w:eastAsia="Times New Roman" w:hAnsi="Times New Roman" w:cs="Times New Roman"/>
          <w:bCs/>
        </w:rPr>
        <w:t>Z</w:t>
      </w:r>
      <w:r w:rsidRPr="00312B2C">
        <w:rPr>
          <w:rFonts w:ascii="Times New Roman" w:eastAsia="Times New Roman" w:hAnsi="Times New Roman" w:cs="Times New Roman"/>
          <w:bCs/>
        </w:rPr>
        <w:t>amawiający jest w stanie wykazać za pomocą stosownych dowodów w (art. 109 ust. 1 pkt 5);</w:t>
      </w:r>
    </w:p>
    <w:p w14:paraId="303BC571" w14:textId="54AD9B56" w:rsidR="00483001" w:rsidRPr="00312B2C" w:rsidRDefault="00483001">
      <w:pPr>
        <w:widowControl w:val="0"/>
        <w:numPr>
          <w:ilvl w:val="1"/>
          <w:numId w:val="40"/>
        </w:numPr>
        <w:suppressAutoHyphens/>
        <w:adjustRightInd w:val="0"/>
        <w:spacing w:after="0" w:line="240" w:lineRule="auto"/>
        <w:ind w:left="993" w:hanging="567"/>
        <w:contextualSpacing/>
        <w:jc w:val="both"/>
        <w:textAlignment w:val="baseline"/>
        <w:rPr>
          <w:rFonts w:ascii="Times New Roman" w:eastAsia="Times New Roman" w:hAnsi="Times New Roman" w:cs="Times New Roman"/>
          <w:bCs/>
          <w:iCs/>
        </w:rPr>
      </w:pPr>
      <w:r w:rsidRPr="00312B2C">
        <w:rPr>
          <w:rFonts w:ascii="Times New Roman" w:eastAsia="Times New Roman" w:hAnsi="Times New Roman" w:cs="Times New Roman"/>
          <w:bC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w:t>
      </w:r>
      <w:r w:rsidR="009C7704" w:rsidRPr="00312B2C">
        <w:rPr>
          <w:rFonts w:ascii="Times New Roman" w:eastAsia="Times New Roman" w:hAnsi="Times New Roman" w:cs="Times New Roman"/>
          <w:bCs/>
        </w:rPr>
        <w:t> </w:t>
      </w:r>
      <w:r w:rsidRPr="00312B2C">
        <w:rPr>
          <w:rFonts w:ascii="Times New Roman" w:eastAsia="Times New Roman" w:hAnsi="Times New Roman" w:cs="Times New Roman"/>
          <w:bCs/>
        </w:rPr>
        <w:t>7);</w:t>
      </w:r>
    </w:p>
    <w:p w14:paraId="001251BA" w14:textId="20D8D3E1" w:rsidR="00483001" w:rsidRPr="00312B2C" w:rsidRDefault="00483001">
      <w:pPr>
        <w:widowControl w:val="0"/>
        <w:numPr>
          <w:ilvl w:val="1"/>
          <w:numId w:val="40"/>
        </w:numPr>
        <w:suppressAutoHyphens/>
        <w:adjustRightInd w:val="0"/>
        <w:spacing w:after="0" w:line="240" w:lineRule="auto"/>
        <w:ind w:left="993" w:hanging="567"/>
        <w:contextualSpacing/>
        <w:jc w:val="both"/>
        <w:textAlignment w:val="baseline"/>
        <w:rPr>
          <w:rFonts w:ascii="Times New Roman" w:eastAsia="Times New Roman" w:hAnsi="Times New Roman" w:cs="Times New Roman"/>
          <w:bCs/>
          <w:iCs/>
        </w:rPr>
      </w:pPr>
      <w:r w:rsidRPr="00312B2C">
        <w:rPr>
          <w:rFonts w:ascii="Times New Roman" w:eastAsia="Times New Roman" w:hAnsi="Times New Roman" w:cs="Times New Roman"/>
          <w:bCs/>
        </w:rPr>
        <w:t xml:space="preserve">który w wyniku zamierzonego działania lub rażącego niedbalstwa wprowadził </w:t>
      </w:r>
      <w:r w:rsidR="002B4626" w:rsidRPr="00312B2C">
        <w:rPr>
          <w:rFonts w:ascii="Times New Roman" w:eastAsia="Times New Roman" w:hAnsi="Times New Roman" w:cs="Times New Roman"/>
          <w:bCs/>
        </w:rPr>
        <w:t>Z</w:t>
      </w:r>
      <w:r w:rsidRPr="00312B2C">
        <w:rPr>
          <w:rFonts w:ascii="Times New Roman" w:eastAsia="Times New Roman" w:hAnsi="Times New Roman" w:cs="Times New Roman"/>
          <w:bCs/>
        </w:rPr>
        <w:t xml:space="preserve">amawiającego w błąd przy przedstawianiu informacji, że nie podlega wykluczeniu, spełnia warunki udziału w postępowaniu lub kryteria selekcji, co mogło mieć istotny wpływ na decyzje podejmowane przez </w:t>
      </w:r>
      <w:r w:rsidR="002B4626" w:rsidRPr="00312B2C">
        <w:rPr>
          <w:rFonts w:ascii="Times New Roman" w:eastAsia="Times New Roman" w:hAnsi="Times New Roman" w:cs="Times New Roman"/>
          <w:bCs/>
        </w:rPr>
        <w:t>Z</w:t>
      </w:r>
      <w:r w:rsidRPr="00312B2C">
        <w:rPr>
          <w:rFonts w:ascii="Times New Roman" w:eastAsia="Times New Roman" w:hAnsi="Times New Roman" w:cs="Times New Roman"/>
          <w:bCs/>
        </w:rPr>
        <w:t>amawiającego w postępowaniu o udzielenie zamówienia, lub który zataił te informacje lub nie jest w stanie przedstawić wymaganych podmiotowych środków dowodowych (art. 109 ust. 1 pkt 8);</w:t>
      </w:r>
    </w:p>
    <w:p w14:paraId="59D5FF98" w14:textId="2B4E48D7" w:rsidR="00483001" w:rsidRPr="00312B2C" w:rsidRDefault="00483001">
      <w:pPr>
        <w:widowControl w:val="0"/>
        <w:numPr>
          <w:ilvl w:val="1"/>
          <w:numId w:val="40"/>
        </w:numPr>
        <w:suppressAutoHyphens/>
        <w:adjustRightInd w:val="0"/>
        <w:spacing w:after="0" w:line="240" w:lineRule="auto"/>
        <w:ind w:left="993" w:hanging="567"/>
        <w:contextualSpacing/>
        <w:jc w:val="both"/>
        <w:textAlignment w:val="baseline"/>
        <w:rPr>
          <w:rFonts w:ascii="Times New Roman" w:eastAsia="Times New Roman" w:hAnsi="Times New Roman" w:cs="Times New Roman"/>
          <w:bCs/>
          <w:iCs/>
        </w:rPr>
      </w:pPr>
      <w:r w:rsidRPr="00312B2C">
        <w:rPr>
          <w:rFonts w:ascii="Times New Roman" w:eastAsia="Times New Roman" w:hAnsi="Times New Roman" w:cs="Times New Roman"/>
          <w:bCs/>
        </w:rPr>
        <w:t xml:space="preserve">który bezprawnie wpływał lub próbował wpływać na czynności </w:t>
      </w:r>
      <w:r w:rsidR="002B4626" w:rsidRPr="00312B2C">
        <w:rPr>
          <w:rFonts w:ascii="Times New Roman" w:eastAsia="Times New Roman" w:hAnsi="Times New Roman" w:cs="Times New Roman"/>
          <w:bCs/>
        </w:rPr>
        <w:t>Z</w:t>
      </w:r>
      <w:r w:rsidRPr="00312B2C">
        <w:rPr>
          <w:rFonts w:ascii="Times New Roman" w:eastAsia="Times New Roman" w:hAnsi="Times New Roman" w:cs="Times New Roman"/>
          <w:bCs/>
        </w:rPr>
        <w:t>amawiającego lub próbował pozyskać lub pozyskał informacje poufne, mogące dać mu przewagę w</w:t>
      </w:r>
      <w:r w:rsidR="009C7704" w:rsidRPr="00312B2C">
        <w:rPr>
          <w:rFonts w:ascii="Times New Roman" w:eastAsia="Times New Roman" w:hAnsi="Times New Roman" w:cs="Times New Roman"/>
          <w:bCs/>
        </w:rPr>
        <w:t> </w:t>
      </w:r>
      <w:r w:rsidRPr="00312B2C">
        <w:rPr>
          <w:rFonts w:ascii="Times New Roman" w:eastAsia="Times New Roman" w:hAnsi="Times New Roman" w:cs="Times New Roman"/>
          <w:bCs/>
        </w:rPr>
        <w:t xml:space="preserve">postępowaniu o udzielenie zamówienia (art. 109 ust. 1 pkt 9); </w:t>
      </w:r>
    </w:p>
    <w:p w14:paraId="01BB5ED0" w14:textId="2ED74909" w:rsidR="00483001" w:rsidRPr="00312B2C" w:rsidRDefault="00483001">
      <w:pPr>
        <w:widowControl w:val="0"/>
        <w:numPr>
          <w:ilvl w:val="1"/>
          <w:numId w:val="40"/>
        </w:numPr>
        <w:suppressAutoHyphens/>
        <w:adjustRightInd w:val="0"/>
        <w:spacing w:after="0" w:line="240" w:lineRule="auto"/>
        <w:ind w:left="993" w:hanging="567"/>
        <w:contextualSpacing/>
        <w:jc w:val="both"/>
        <w:textAlignment w:val="baseline"/>
        <w:rPr>
          <w:rFonts w:ascii="Times New Roman" w:eastAsia="Times New Roman" w:hAnsi="Times New Roman" w:cs="Times New Roman"/>
          <w:bCs/>
          <w:iCs/>
        </w:rPr>
      </w:pPr>
      <w:r w:rsidRPr="00312B2C">
        <w:rPr>
          <w:rFonts w:ascii="Times New Roman" w:eastAsia="Times New Roman" w:hAnsi="Times New Roman" w:cs="Times New Roman"/>
          <w:bCs/>
        </w:rPr>
        <w:t xml:space="preserve">który w wyniku lekkomyślności lub niedbalstwa przedstawił informacje wprowadzające </w:t>
      </w:r>
      <w:r w:rsidRPr="00312B2C">
        <w:rPr>
          <w:rFonts w:ascii="Times New Roman" w:eastAsia="Times New Roman" w:hAnsi="Times New Roman" w:cs="Times New Roman"/>
          <w:bCs/>
        </w:rPr>
        <w:br/>
        <w:t xml:space="preserve">w błąd, co mogło mieć istotny wpływ na decyzje podejmowane przez </w:t>
      </w:r>
      <w:r w:rsidR="002B4626" w:rsidRPr="00312B2C">
        <w:rPr>
          <w:rFonts w:ascii="Times New Roman" w:eastAsia="Times New Roman" w:hAnsi="Times New Roman" w:cs="Times New Roman"/>
          <w:bCs/>
        </w:rPr>
        <w:t>Z</w:t>
      </w:r>
      <w:r w:rsidRPr="00312B2C">
        <w:rPr>
          <w:rFonts w:ascii="Times New Roman" w:eastAsia="Times New Roman" w:hAnsi="Times New Roman" w:cs="Times New Roman"/>
          <w:bCs/>
        </w:rPr>
        <w:t xml:space="preserve">amawiającego </w:t>
      </w:r>
      <w:r w:rsidRPr="00312B2C">
        <w:rPr>
          <w:rFonts w:ascii="Times New Roman" w:eastAsia="Times New Roman" w:hAnsi="Times New Roman" w:cs="Times New Roman"/>
          <w:bCs/>
        </w:rPr>
        <w:br/>
        <w:t>w postępowaniu o udzielenie zamówienia (art. 109 ust. 1 pkt 10).</w:t>
      </w:r>
    </w:p>
    <w:p w14:paraId="0C310498" w14:textId="3803EF81" w:rsidR="00483001" w:rsidRPr="00312B2C" w:rsidRDefault="00483001">
      <w:pPr>
        <w:pStyle w:val="Akapitzlist"/>
        <w:widowControl w:val="0"/>
        <w:numPr>
          <w:ilvl w:val="0"/>
          <w:numId w:val="40"/>
        </w:numPr>
        <w:suppressAutoHyphens/>
        <w:adjustRightInd w:val="0"/>
        <w:spacing w:after="0" w:line="240" w:lineRule="auto"/>
        <w:jc w:val="both"/>
        <w:textAlignment w:val="baseline"/>
        <w:rPr>
          <w:rFonts w:ascii="Times New Roman" w:eastAsia="Times New Roman" w:hAnsi="Times New Roman" w:cs="Times New Roman"/>
          <w:bCs/>
          <w:lang w:eastAsia="pl-PL"/>
        </w:rPr>
      </w:pPr>
      <w:r w:rsidRPr="00312B2C">
        <w:rPr>
          <w:rFonts w:ascii="Times New Roman" w:eastAsia="Times New Roman" w:hAnsi="Times New Roman" w:cs="Times New Roman"/>
          <w:bCs/>
          <w:lang w:eastAsia="pl-PL"/>
        </w:rPr>
        <w:t xml:space="preserve">W przypadkach, o których mowa w ust. 2.1-2.4 niniejszego rozdziału, </w:t>
      </w:r>
      <w:r w:rsidR="002B4626" w:rsidRPr="00312B2C">
        <w:rPr>
          <w:rFonts w:ascii="Times New Roman" w:eastAsia="Times New Roman" w:hAnsi="Times New Roman" w:cs="Times New Roman"/>
          <w:bCs/>
          <w:lang w:eastAsia="pl-PL"/>
        </w:rPr>
        <w:t>Z</w:t>
      </w:r>
      <w:r w:rsidRPr="00312B2C">
        <w:rPr>
          <w:rFonts w:ascii="Times New Roman" w:eastAsia="Times New Roman" w:hAnsi="Times New Roman" w:cs="Times New Roman"/>
          <w:bCs/>
          <w:lang w:eastAsia="pl-PL"/>
        </w:rPr>
        <w:t xml:space="preserve">amawiający może nie wykluczać Wykonawcy, jeżeli wykluczenie byłoby w sposób oczywisty nieproporcjonalne, </w:t>
      </w:r>
      <w:r w:rsidRPr="00312B2C">
        <w:rPr>
          <w:rFonts w:ascii="Times New Roman" w:eastAsia="Times New Roman" w:hAnsi="Times New Roman" w:cs="Times New Roman"/>
          <w:bCs/>
          <w:lang w:eastAsia="pl-PL"/>
        </w:rPr>
        <w:br/>
        <w:t xml:space="preserve">w szczególności gdy kwota zaległych podatków lub składek na ubezpieczenie społeczne jest </w:t>
      </w:r>
      <w:r w:rsidRPr="00312B2C">
        <w:rPr>
          <w:rFonts w:ascii="Times New Roman" w:eastAsia="Times New Roman" w:hAnsi="Times New Roman" w:cs="Times New Roman"/>
          <w:bCs/>
          <w:lang w:eastAsia="pl-PL"/>
        </w:rPr>
        <w:lastRenderedPageBreak/>
        <w:t>niewielka albo sytuacja ekonomiczna lub finansowa Wykonawcy, o którym mowa w ust. 2.2 powyżej, jest wystarczająca do wykonania zamówienia.</w:t>
      </w:r>
    </w:p>
    <w:p w14:paraId="4F89E315" w14:textId="77777777" w:rsidR="00483001" w:rsidRPr="00312B2C" w:rsidRDefault="00483001" w:rsidP="00483001">
      <w:pPr>
        <w:widowControl w:val="0"/>
        <w:tabs>
          <w:tab w:val="left" w:pos="426"/>
          <w:tab w:val="left" w:pos="709"/>
          <w:tab w:val="left" w:pos="851"/>
        </w:tabs>
        <w:adjustRightInd w:val="0"/>
        <w:spacing w:after="0" w:line="240" w:lineRule="auto"/>
        <w:jc w:val="both"/>
        <w:textAlignment w:val="baseline"/>
        <w:rPr>
          <w:rFonts w:ascii="Times New Roman" w:eastAsia="Times New Roman" w:hAnsi="Times New Roman" w:cs="Times New Roman"/>
          <w:lang w:eastAsia="pl-PL"/>
        </w:rPr>
      </w:pPr>
    </w:p>
    <w:p w14:paraId="77D97F5F" w14:textId="23C27F12" w:rsidR="00483001" w:rsidRPr="00312B2C" w:rsidRDefault="00483001" w:rsidP="00483001">
      <w:pPr>
        <w:spacing w:after="0" w:line="240" w:lineRule="auto"/>
        <w:jc w:val="both"/>
        <w:rPr>
          <w:rFonts w:ascii="Times New Roman" w:eastAsia="Times New Roman" w:hAnsi="Times New Roman" w:cs="Times New Roman"/>
          <w:b/>
          <w:bCs/>
          <w:lang w:eastAsia="pl-PL"/>
        </w:rPr>
      </w:pPr>
      <w:r w:rsidRPr="00312B2C">
        <w:rPr>
          <w:rFonts w:ascii="Times New Roman" w:eastAsia="Times New Roman" w:hAnsi="Times New Roman" w:cs="Times New Roman"/>
          <w:b/>
          <w:bCs/>
          <w:lang w:eastAsia="pl-PL"/>
        </w:rPr>
        <w:t xml:space="preserve">Rozdział VIII </w:t>
      </w:r>
      <w:r w:rsidR="00727417" w:rsidRPr="00312B2C">
        <w:rPr>
          <w:rFonts w:ascii="Times New Roman" w:eastAsia="Times New Roman" w:hAnsi="Times New Roman" w:cs="Times New Roman"/>
          <w:b/>
          <w:bCs/>
          <w:lang w:eastAsia="pl-PL"/>
        </w:rPr>
        <w:t>–</w:t>
      </w:r>
      <w:r w:rsidRPr="00312B2C">
        <w:rPr>
          <w:rFonts w:ascii="Times New Roman" w:eastAsia="Times New Roman" w:hAnsi="Times New Roman" w:cs="Times New Roman"/>
          <w:b/>
          <w:bCs/>
          <w:lang w:eastAsia="pl-PL"/>
        </w:rPr>
        <w:t xml:space="preserve"> Wykaz oświadczeń i dokumentów, jakie mają dostarczyć Wykonawcy w celu potwierdzenia spełnienia warunków udziału w postępowaniu oraz braku podstaw do wykluczenia</w:t>
      </w:r>
      <w:r w:rsidR="00A55F8F" w:rsidRPr="00312B2C">
        <w:rPr>
          <w:rFonts w:ascii="Times New Roman" w:eastAsia="Times New Roman" w:hAnsi="Times New Roman" w:cs="Times New Roman"/>
          <w:b/>
          <w:bCs/>
          <w:lang w:eastAsia="pl-PL"/>
        </w:rPr>
        <w:t xml:space="preserve"> – dotyczy </w:t>
      </w:r>
      <w:r w:rsidR="009A6FDD" w:rsidRPr="00312B2C">
        <w:rPr>
          <w:rFonts w:ascii="Times New Roman" w:eastAsia="Times New Roman" w:hAnsi="Times New Roman" w:cs="Times New Roman"/>
          <w:b/>
          <w:bCs/>
          <w:lang w:eastAsia="pl-PL"/>
        </w:rPr>
        <w:t>C</w:t>
      </w:r>
      <w:r w:rsidR="00A55F8F" w:rsidRPr="00312B2C">
        <w:rPr>
          <w:rFonts w:ascii="Times New Roman" w:eastAsia="Times New Roman" w:hAnsi="Times New Roman" w:cs="Times New Roman"/>
          <w:b/>
          <w:bCs/>
          <w:lang w:eastAsia="pl-PL"/>
        </w:rPr>
        <w:t xml:space="preserve">zęści 1 i </w:t>
      </w:r>
      <w:r w:rsidR="009A6FDD" w:rsidRPr="00312B2C">
        <w:rPr>
          <w:rFonts w:ascii="Times New Roman" w:eastAsia="Times New Roman" w:hAnsi="Times New Roman" w:cs="Times New Roman"/>
          <w:b/>
          <w:bCs/>
          <w:lang w:eastAsia="pl-PL"/>
        </w:rPr>
        <w:t>C</w:t>
      </w:r>
      <w:r w:rsidR="00A55F8F" w:rsidRPr="00312B2C">
        <w:rPr>
          <w:rFonts w:ascii="Times New Roman" w:eastAsia="Times New Roman" w:hAnsi="Times New Roman" w:cs="Times New Roman"/>
          <w:b/>
          <w:bCs/>
          <w:lang w:eastAsia="pl-PL"/>
        </w:rPr>
        <w:t>zęści 2</w:t>
      </w:r>
      <w:r w:rsidRPr="00312B2C">
        <w:rPr>
          <w:rFonts w:ascii="Times New Roman" w:eastAsia="Times New Roman" w:hAnsi="Times New Roman" w:cs="Times New Roman"/>
          <w:b/>
          <w:bCs/>
          <w:lang w:eastAsia="pl-PL"/>
        </w:rPr>
        <w:t>.</w:t>
      </w:r>
    </w:p>
    <w:p w14:paraId="05587342" w14:textId="0A5675D2" w:rsidR="00F43767" w:rsidRPr="00312B2C" w:rsidRDefault="00F43767" w:rsidP="00FB2737">
      <w:pPr>
        <w:pStyle w:val="Akapitzlist"/>
        <w:widowControl w:val="0"/>
        <w:numPr>
          <w:ilvl w:val="0"/>
          <w:numId w:val="8"/>
        </w:numPr>
        <w:tabs>
          <w:tab w:val="clear" w:pos="1440"/>
        </w:tabs>
        <w:suppressAutoHyphens/>
        <w:spacing w:after="0" w:line="240" w:lineRule="auto"/>
        <w:ind w:left="426" w:hanging="426"/>
        <w:jc w:val="both"/>
        <w:rPr>
          <w:rFonts w:ascii="Times New Roman" w:eastAsia="Times New Roman" w:hAnsi="Times New Roman" w:cs="Times New Roman"/>
          <w:bCs/>
          <w:lang w:eastAsia="pl-PL"/>
        </w:rPr>
      </w:pPr>
      <w:r w:rsidRPr="00312B2C">
        <w:rPr>
          <w:rFonts w:ascii="Times New Roman" w:eastAsia="Times New Roman" w:hAnsi="Times New Roman" w:cs="Times New Roman"/>
          <w:bCs/>
          <w:lang w:eastAsia="pl-PL"/>
        </w:rPr>
        <w:t>Oświadczenia obligatoryjnie składane wraz z ofertą:</w:t>
      </w:r>
    </w:p>
    <w:p w14:paraId="43A3D972" w14:textId="39D28700" w:rsidR="0064348F" w:rsidRPr="00312B2C" w:rsidRDefault="003321D0" w:rsidP="008D2D90">
      <w:pPr>
        <w:pStyle w:val="Akapitzlist"/>
        <w:widowControl w:val="0"/>
        <w:numPr>
          <w:ilvl w:val="1"/>
          <w:numId w:val="8"/>
        </w:numPr>
        <w:suppressAutoHyphens/>
        <w:spacing w:after="0" w:line="240" w:lineRule="auto"/>
        <w:ind w:left="993" w:hanging="567"/>
        <w:jc w:val="both"/>
        <w:rPr>
          <w:rFonts w:ascii="Times New Roman" w:eastAsia="Times New Roman" w:hAnsi="Times New Roman" w:cs="Times New Roman"/>
          <w:bCs/>
          <w:lang w:eastAsia="pl-PL"/>
        </w:rPr>
      </w:pPr>
      <w:r w:rsidRPr="00312B2C">
        <w:rPr>
          <w:rFonts w:ascii="Times New Roman" w:hAnsi="Times New Roman" w:cs="Times New Roman"/>
          <w:color w:val="000000"/>
        </w:rPr>
        <w:t>W</w:t>
      </w:r>
      <w:r w:rsidR="0064348F" w:rsidRPr="00312B2C">
        <w:rPr>
          <w:rFonts w:ascii="Times New Roman" w:hAnsi="Times New Roman" w:cs="Times New Roman"/>
          <w:color w:val="000000"/>
        </w:rPr>
        <w:t xml:space="preserve">ykonawcy wspólnie ubiegający się o zamówienie muszą dołączyć do oferty oświadczenie, z którego wynika, które dostawy wykonają poszczególni </w:t>
      </w:r>
      <w:r w:rsidRPr="00312B2C">
        <w:rPr>
          <w:rFonts w:ascii="Times New Roman" w:hAnsi="Times New Roman" w:cs="Times New Roman"/>
          <w:color w:val="000000"/>
        </w:rPr>
        <w:t>W</w:t>
      </w:r>
      <w:r w:rsidR="0064348F" w:rsidRPr="00312B2C">
        <w:rPr>
          <w:rFonts w:ascii="Times New Roman" w:hAnsi="Times New Roman" w:cs="Times New Roman"/>
          <w:color w:val="000000"/>
        </w:rPr>
        <w:t xml:space="preserve">ykonawcy; </w:t>
      </w:r>
    </w:p>
    <w:p w14:paraId="7FD9BCE8" w14:textId="4BC5AA99" w:rsidR="0064348F" w:rsidRPr="00312B2C" w:rsidRDefault="00F32A64" w:rsidP="00A315BA">
      <w:pPr>
        <w:pStyle w:val="Akapitzlist"/>
        <w:widowControl w:val="0"/>
        <w:numPr>
          <w:ilvl w:val="1"/>
          <w:numId w:val="8"/>
        </w:numPr>
        <w:suppressAutoHyphens/>
        <w:spacing w:after="0" w:line="240" w:lineRule="auto"/>
        <w:ind w:left="993" w:hanging="567"/>
        <w:jc w:val="both"/>
        <w:rPr>
          <w:rFonts w:ascii="Times New Roman" w:eastAsia="Times New Roman" w:hAnsi="Times New Roman" w:cs="Times New Roman"/>
          <w:bCs/>
          <w:lang w:eastAsia="pl-PL"/>
        </w:rPr>
      </w:pPr>
      <w:r w:rsidRPr="00312B2C">
        <w:rPr>
          <w:rFonts w:ascii="Times New Roman" w:hAnsi="Times New Roman" w:cs="Times New Roman"/>
          <w:color w:val="000000"/>
        </w:rPr>
        <w:t>W</w:t>
      </w:r>
      <w:r w:rsidR="0064348F" w:rsidRPr="00312B2C">
        <w:rPr>
          <w:rFonts w:ascii="Times New Roman" w:hAnsi="Times New Roman" w:cs="Times New Roman"/>
          <w:color w:val="000000"/>
        </w:rPr>
        <w:t xml:space="preserve">ykonawcy polegający na zdolnościach technicznych lub zawodowych podmiotów udostępniających zasoby </w:t>
      </w:r>
      <w:r w:rsidRPr="00312B2C">
        <w:rPr>
          <w:rFonts w:ascii="Times New Roman" w:hAnsi="Times New Roman" w:cs="Times New Roman"/>
          <w:color w:val="000000"/>
        </w:rPr>
        <w:t>W</w:t>
      </w:r>
      <w:r w:rsidR="0064348F" w:rsidRPr="00312B2C">
        <w:rPr>
          <w:rFonts w:ascii="Times New Roman" w:hAnsi="Times New Roman" w:cs="Times New Roman"/>
          <w:color w:val="000000"/>
        </w:rPr>
        <w:t xml:space="preserve">ykonawcy muszą dołączyć do oferty: </w:t>
      </w:r>
    </w:p>
    <w:p w14:paraId="011D2501" w14:textId="31AED65F" w:rsidR="0064348F" w:rsidRPr="00312B2C" w:rsidRDefault="0064348F" w:rsidP="00EB594B">
      <w:pPr>
        <w:pStyle w:val="Akapitzlist"/>
        <w:widowControl w:val="0"/>
        <w:numPr>
          <w:ilvl w:val="2"/>
          <w:numId w:val="8"/>
        </w:numPr>
        <w:suppressAutoHyphens/>
        <w:spacing w:after="0" w:line="240" w:lineRule="auto"/>
        <w:ind w:hanging="807"/>
        <w:jc w:val="both"/>
        <w:rPr>
          <w:rFonts w:ascii="Times New Roman" w:hAnsi="Times New Roman" w:cs="Times New Roman"/>
          <w:color w:val="000000"/>
        </w:rPr>
      </w:pPr>
      <w:r w:rsidRPr="00312B2C">
        <w:rPr>
          <w:rFonts w:ascii="Times New Roman" w:hAnsi="Times New Roman" w:cs="Times New Roman"/>
          <w:color w:val="000000"/>
        </w:rPr>
        <w:t>oświadczenie podmiotu udostępniającego zasoby, potwierdzające brak podstaw wykluczenia tego podmiotu oraz odpowiednio spełnianie warunków udziału w</w:t>
      </w:r>
      <w:r w:rsidR="004102FB" w:rsidRPr="00312B2C">
        <w:rPr>
          <w:rFonts w:ascii="Times New Roman" w:hAnsi="Times New Roman" w:cs="Times New Roman"/>
          <w:color w:val="000000"/>
        </w:rPr>
        <w:t> </w:t>
      </w:r>
      <w:r w:rsidRPr="00312B2C">
        <w:rPr>
          <w:rFonts w:ascii="Times New Roman" w:hAnsi="Times New Roman" w:cs="Times New Roman"/>
          <w:color w:val="000000"/>
        </w:rPr>
        <w:t xml:space="preserve">postępowaniu, w zakresie, w jakim </w:t>
      </w:r>
      <w:r w:rsidR="003D00EF" w:rsidRPr="00312B2C">
        <w:rPr>
          <w:rFonts w:ascii="Times New Roman" w:hAnsi="Times New Roman" w:cs="Times New Roman"/>
          <w:color w:val="000000"/>
        </w:rPr>
        <w:t>W</w:t>
      </w:r>
      <w:r w:rsidRPr="00312B2C">
        <w:rPr>
          <w:rFonts w:ascii="Times New Roman" w:hAnsi="Times New Roman" w:cs="Times New Roman"/>
          <w:color w:val="000000"/>
        </w:rPr>
        <w:t xml:space="preserve">ykonawca powołuje się na jego zasoby, wedle wzoru stanowiącego załącznik nr </w:t>
      </w:r>
      <w:r w:rsidR="003D00EF" w:rsidRPr="00312B2C">
        <w:rPr>
          <w:rFonts w:ascii="Times New Roman" w:hAnsi="Times New Roman" w:cs="Times New Roman"/>
          <w:color w:val="000000"/>
        </w:rPr>
        <w:t>1</w:t>
      </w:r>
      <w:r w:rsidRPr="00312B2C">
        <w:rPr>
          <w:rFonts w:ascii="Times New Roman" w:hAnsi="Times New Roman" w:cs="Times New Roman"/>
          <w:color w:val="000000"/>
        </w:rPr>
        <w:t xml:space="preserve"> do formularza oferty; </w:t>
      </w:r>
    </w:p>
    <w:p w14:paraId="56213CC0" w14:textId="13CEB626" w:rsidR="0064348F" w:rsidRPr="00312B2C" w:rsidRDefault="0064348F" w:rsidP="00EB594B">
      <w:pPr>
        <w:pStyle w:val="Akapitzlist"/>
        <w:widowControl w:val="0"/>
        <w:numPr>
          <w:ilvl w:val="2"/>
          <w:numId w:val="8"/>
        </w:numPr>
        <w:suppressAutoHyphens/>
        <w:spacing w:after="0" w:line="240" w:lineRule="auto"/>
        <w:ind w:hanging="807"/>
        <w:jc w:val="both"/>
        <w:rPr>
          <w:rFonts w:ascii="Times New Roman" w:eastAsia="Times New Roman" w:hAnsi="Times New Roman" w:cs="Times New Roman"/>
          <w:bCs/>
          <w:lang w:eastAsia="pl-PL"/>
        </w:rPr>
      </w:pPr>
      <w:r w:rsidRPr="00312B2C">
        <w:rPr>
          <w:rFonts w:ascii="Times New Roman" w:hAnsi="Times New Roman" w:cs="Times New Roman"/>
          <w:color w:val="000000"/>
        </w:rPr>
        <w:t xml:space="preserve">zobowiązanie podmiotu udostępniającego zasoby do oddania mu do dyspozycji niezbędnych zasobów na potrzeby realizacji danego zamówienia lub inny podmiotowy środek dowodowy potwierdzający, że </w:t>
      </w:r>
      <w:r w:rsidR="00983B9A" w:rsidRPr="00312B2C">
        <w:rPr>
          <w:rFonts w:ascii="Times New Roman" w:hAnsi="Times New Roman" w:cs="Times New Roman"/>
          <w:color w:val="000000"/>
        </w:rPr>
        <w:t>W</w:t>
      </w:r>
      <w:r w:rsidRPr="00312B2C">
        <w:rPr>
          <w:rFonts w:ascii="Times New Roman" w:hAnsi="Times New Roman" w:cs="Times New Roman"/>
          <w:color w:val="000000"/>
        </w:rPr>
        <w:t xml:space="preserve">ykonawca realizując zamówienie, będzie dysponował niezbędnymi zasobami tych podmiotów (wedle wzoru stanowiącego załącznik nr </w:t>
      </w:r>
      <w:r w:rsidR="00811FAE" w:rsidRPr="00312B2C">
        <w:rPr>
          <w:rFonts w:ascii="Times New Roman" w:hAnsi="Times New Roman" w:cs="Times New Roman"/>
          <w:color w:val="000000"/>
        </w:rPr>
        <w:t>1</w:t>
      </w:r>
      <w:r w:rsidRPr="00312B2C">
        <w:rPr>
          <w:rFonts w:ascii="Times New Roman" w:hAnsi="Times New Roman" w:cs="Times New Roman"/>
          <w:color w:val="000000"/>
        </w:rPr>
        <w:t xml:space="preserve"> do formularza oferty), przy czym zobowiązanie, o którym mowa potwierdza, że stosunek łączący </w:t>
      </w:r>
      <w:r w:rsidR="00840CD5" w:rsidRPr="00312B2C">
        <w:rPr>
          <w:rFonts w:ascii="Times New Roman" w:hAnsi="Times New Roman" w:cs="Times New Roman"/>
          <w:color w:val="000000"/>
        </w:rPr>
        <w:t>W</w:t>
      </w:r>
      <w:r w:rsidRPr="00312B2C">
        <w:rPr>
          <w:rFonts w:ascii="Times New Roman" w:hAnsi="Times New Roman" w:cs="Times New Roman"/>
          <w:color w:val="000000"/>
        </w:rPr>
        <w:t xml:space="preserve">ykonawcę z podmiotami udostępniającymi zasoby gwarantuje rzeczywisty dostęp do tych zasobów oraz określa w szczególności: </w:t>
      </w:r>
    </w:p>
    <w:p w14:paraId="54248417" w14:textId="2F77E282" w:rsidR="0064348F" w:rsidRPr="00312B2C" w:rsidRDefault="006F7C75" w:rsidP="00F20411">
      <w:pPr>
        <w:pStyle w:val="Akapitzlist"/>
        <w:tabs>
          <w:tab w:val="left" w:pos="2410"/>
        </w:tabs>
        <w:autoSpaceDE w:val="0"/>
        <w:autoSpaceDN w:val="0"/>
        <w:adjustRightInd w:val="0"/>
        <w:spacing w:after="0" w:line="240" w:lineRule="auto"/>
        <w:ind w:left="2268" w:hanging="425"/>
        <w:jc w:val="both"/>
        <w:rPr>
          <w:rFonts w:ascii="Times New Roman" w:hAnsi="Times New Roman" w:cs="Times New Roman"/>
          <w:color w:val="000000"/>
        </w:rPr>
      </w:pPr>
      <w:r w:rsidRPr="00312B2C">
        <w:rPr>
          <w:rFonts w:ascii="Times New Roman" w:hAnsi="Times New Roman" w:cs="Times New Roman"/>
          <w:color w:val="000000"/>
        </w:rPr>
        <w:t>a.</w:t>
      </w:r>
      <w:r w:rsidR="0064348F" w:rsidRPr="00312B2C">
        <w:rPr>
          <w:rFonts w:ascii="Times New Roman" w:hAnsi="Times New Roman" w:cs="Times New Roman"/>
          <w:color w:val="000000"/>
        </w:rPr>
        <w:t xml:space="preserve"> </w:t>
      </w:r>
      <w:r w:rsidR="00F20411" w:rsidRPr="00312B2C">
        <w:rPr>
          <w:rFonts w:ascii="Times New Roman" w:hAnsi="Times New Roman" w:cs="Times New Roman"/>
          <w:color w:val="000000"/>
        </w:rPr>
        <w:tab/>
      </w:r>
      <w:r w:rsidR="0064348F" w:rsidRPr="00312B2C">
        <w:rPr>
          <w:rFonts w:ascii="Times New Roman" w:hAnsi="Times New Roman" w:cs="Times New Roman"/>
          <w:color w:val="000000"/>
        </w:rPr>
        <w:t xml:space="preserve">zakres dostępnych </w:t>
      </w:r>
      <w:r w:rsidR="00DD366D" w:rsidRPr="00312B2C">
        <w:rPr>
          <w:rFonts w:ascii="Times New Roman" w:hAnsi="Times New Roman" w:cs="Times New Roman"/>
          <w:color w:val="000000"/>
        </w:rPr>
        <w:t>W</w:t>
      </w:r>
      <w:r w:rsidR="0064348F" w:rsidRPr="00312B2C">
        <w:rPr>
          <w:rFonts w:ascii="Times New Roman" w:hAnsi="Times New Roman" w:cs="Times New Roman"/>
          <w:color w:val="000000"/>
        </w:rPr>
        <w:t xml:space="preserve">ykonawcy zasobów podmiotu udostępniającego zasoby; </w:t>
      </w:r>
    </w:p>
    <w:p w14:paraId="17EC52B4" w14:textId="260800A1" w:rsidR="0064348F" w:rsidRPr="00312B2C" w:rsidRDefault="0064348F" w:rsidP="00F20411">
      <w:pPr>
        <w:pStyle w:val="Akapitzlist"/>
        <w:tabs>
          <w:tab w:val="left" w:pos="2410"/>
        </w:tabs>
        <w:autoSpaceDE w:val="0"/>
        <w:autoSpaceDN w:val="0"/>
        <w:adjustRightInd w:val="0"/>
        <w:spacing w:after="0" w:line="240" w:lineRule="auto"/>
        <w:ind w:left="2268" w:hanging="425"/>
        <w:jc w:val="both"/>
        <w:rPr>
          <w:rFonts w:ascii="Times New Roman" w:hAnsi="Times New Roman" w:cs="Times New Roman"/>
          <w:color w:val="000000"/>
        </w:rPr>
      </w:pPr>
      <w:r w:rsidRPr="00312B2C">
        <w:rPr>
          <w:rFonts w:ascii="Times New Roman" w:hAnsi="Times New Roman" w:cs="Times New Roman"/>
          <w:color w:val="000000"/>
        </w:rPr>
        <w:t xml:space="preserve">b. </w:t>
      </w:r>
      <w:r w:rsidR="00F20411" w:rsidRPr="00312B2C">
        <w:rPr>
          <w:rFonts w:ascii="Times New Roman" w:hAnsi="Times New Roman" w:cs="Times New Roman"/>
          <w:color w:val="000000"/>
        </w:rPr>
        <w:tab/>
      </w:r>
      <w:r w:rsidRPr="00312B2C">
        <w:rPr>
          <w:rFonts w:ascii="Times New Roman" w:hAnsi="Times New Roman" w:cs="Times New Roman"/>
          <w:color w:val="000000"/>
        </w:rPr>
        <w:t xml:space="preserve">sposób i okres udostępnienia </w:t>
      </w:r>
      <w:r w:rsidR="00DD366D" w:rsidRPr="00312B2C">
        <w:rPr>
          <w:rFonts w:ascii="Times New Roman" w:hAnsi="Times New Roman" w:cs="Times New Roman"/>
          <w:color w:val="000000"/>
        </w:rPr>
        <w:t>W</w:t>
      </w:r>
      <w:r w:rsidRPr="00312B2C">
        <w:rPr>
          <w:rFonts w:ascii="Times New Roman" w:hAnsi="Times New Roman" w:cs="Times New Roman"/>
          <w:color w:val="000000"/>
        </w:rPr>
        <w:t xml:space="preserve">ykonawcy i wykorzystania przez niego zasobów podmiotu udostępniającego te zasoby przy wykonywaniu zamówienia; </w:t>
      </w:r>
    </w:p>
    <w:p w14:paraId="05801D92" w14:textId="20D4EA02" w:rsidR="005C4AAB" w:rsidRPr="00312B2C" w:rsidRDefault="00F20411" w:rsidP="00F20411">
      <w:pPr>
        <w:pStyle w:val="Akapitzlist"/>
        <w:widowControl w:val="0"/>
        <w:tabs>
          <w:tab w:val="left" w:pos="2410"/>
        </w:tabs>
        <w:suppressAutoHyphens/>
        <w:spacing w:after="0" w:line="240" w:lineRule="auto"/>
        <w:ind w:left="2268" w:hanging="425"/>
        <w:jc w:val="both"/>
        <w:rPr>
          <w:rFonts w:ascii="Times New Roman" w:hAnsi="Times New Roman" w:cs="Times New Roman"/>
          <w:color w:val="000000"/>
        </w:rPr>
      </w:pPr>
      <w:r w:rsidRPr="00312B2C">
        <w:rPr>
          <w:rFonts w:ascii="Times New Roman" w:hAnsi="Times New Roman" w:cs="Times New Roman"/>
          <w:color w:val="000000"/>
        </w:rPr>
        <w:t>c.</w:t>
      </w:r>
      <w:r w:rsidR="0064348F" w:rsidRPr="00312B2C">
        <w:rPr>
          <w:rFonts w:ascii="Times New Roman" w:hAnsi="Times New Roman" w:cs="Times New Roman"/>
          <w:color w:val="000000"/>
        </w:rPr>
        <w:t xml:space="preserve"> </w:t>
      </w:r>
      <w:r w:rsidRPr="00312B2C">
        <w:rPr>
          <w:rFonts w:ascii="Times New Roman" w:hAnsi="Times New Roman" w:cs="Times New Roman"/>
          <w:color w:val="000000"/>
        </w:rPr>
        <w:tab/>
      </w:r>
      <w:r w:rsidR="0064348F" w:rsidRPr="00312B2C">
        <w:rPr>
          <w:rFonts w:ascii="Times New Roman" w:hAnsi="Times New Roman" w:cs="Times New Roman"/>
          <w:color w:val="000000"/>
        </w:rPr>
        <w:t xml:space="preserve">czy i w jakim zakresie podmiot udostępniający zasoby, na zdolnościach którego </w:t>
      </w:r>
      <w:r w:rsidR="00DD366D" w:rsidRPr="00312B2C">
        <w:rPr>
          <w:rFonts w:ascii="Times New Roman" w:hAnsi="Times New Roman" w:cs="Times New Roman"/>
          <w:color w:val="000000"/>
        </w:rPr>
        <w:t>W</w:t>
      </w:r>
      <w:r w:rsidR="0064348F" w:rsidRPr="00312B2C">
        <w:rPr>
          <w:rFonts w:ascii="Times New Roman" w:hAnsi="Times New Roman" w:cs="Times New Roman"/>
          <w:color w:val="000000"/>
        </w:rPr>
        <w:t>ykonawca polega w odniesieniu do warunków udziału w</w:t>
      </w:r>
      <w:r w:rsidR="006A6FEC" w:rsidRPr="00312B2C">
        <w:rPr>
          <w:rFonts w:ascii="Times New Roman" w:hAnsi="Times New Roman" w:cs="Times New Roman"/>
          <w:color w:val="000000"/>
        </w:rPr>
        <w:t> </w:t>
      </w:r>
      <w:r w:rsidR="0064348F" w:rsidRPr="00312B2C">
        <w:rPr>
          <w:rFonts w:ascii="Times New Roman" w:hAnsi="Times New Roman" w:cs="Times New Roman"/>
          <w:color w:val="000000"/>
        </w:rPr>
        <w:t>postępowaniu dotyczących wykształcenia, kwalifikacji zawodowych lub doświadczenia, zrealizuje roboty budowlane lub usługi, których wskazane zdolności dotyczą.</w:t>
      </w:r>
    </w:p>
    <w:p w14:paraId="293BE059" w14:textId="445AF6A4" w:rsidR="007D1300" w:rsidRPr="00312B2C" w:rsidRDefault="003C6F6D" w:rsidP="00D924E8">
      <w:pPr>
        <w:pStyle w:val="Akapitzlist"/>
        <w:widowControl w:val="0"/>
        <w:suppressAutoHyphens/>
        <w:spacing w:after="0" w:line="240" w:lineRule="auto"/>
        <w:ind w:left="993" w:hanging="567"/>
        <w:jc w:val="both"/>
        <w:rPr>
          <w:rFonts w:ascii="Times New Roman" w:eastAsia="Calibri" w:hAnsi="Times New Roman" w:cs="Arial"/>
          <w:bCs/>
          <w:iCs/>
          <w:color w:val="000000"/>
        </w:rPr>
      </w:pPr>
      <w:r w:rsidRPr="00312B2C">
        <w:rPr>
          <w:rFonts w:ascii="Times New Roman" w:hAnsi="Times New Roman" w:cs="Times New Roman"/>
          <w:color w:val="000000"/>
        </w:rPr>
        <w:t xml:space="preserve">1.3 </w:t>
      </w:r>
      <w:r w:rsidR="00725CB3" w:rsidRPr="00312B2C">
        <w:rPr>
          <w:rFonts w:ascii="Times New Roman" w:hAnsi="Times New Roman" w:cs="Times New Roman"/>
          <w:color w:val="000000"/>
        </w:rPr>
        <w:tab/>
      </w:r>
      <w:r w:rsidR="007D1300" w:rsidRPr="00312B2C">
        <w:rPr>
          <w:rFonts w:ascii="Times New Roman" w:eastAsia="Calibri" w:hAnsi="Times New Roman" w:cs="Arial"/>
          <w:bCs/>
          <w:lang w:eastAsia="pl-PL"/>
        </w:rPr>
        <w:t xml:space="preserve">oświadczenia o niepodleganiu wykluczeniu – art. 7 ust. 1 ustawy z dnia 13 kwietnia 2022  r. o szczególnych rozwiązaniach w zakresie przeciwdziałania wspieraniu agresji na Ukrainę oraz służących ochronie bezpieczeństwa narodowego (t.j.: Dz.U. z 2024 r., poz. 507 ze zm.) – zwanej dalej „Ustawą sankcyjną” – </w:t>
      </w:r>
      <w:r w:rsidR="007D1300" w:rsidRPr="00312B2C">
        <w:rPr>
          <w:rFonts w:ascii="Times New Roman" w:eastAsia="Calibri" w:hAnsi="Times New Roman" w:cs="Arial"/>
          <w:bCs/>
          <w:iCs/>
          <w:color w:val="000000"/>
        </w:rPr>
        <w:t>w celu potwierdzenia braku dodatkowych podstaw do wykluczenia</w:t>
      </w:r>
      <w:r w:rsidR="008A25A0" w:rsidRPr="00312B2C">
        <w:rPr>
          <w:rFonts w:ascii="Times New Roman" w:eastAsia="Calibri" w:hAnsi="Times New Roman" w:cs="Arial"/>
          <w:bCs/>
          <w:iCs/>
          <w:color w:val="000000"/>
        </w:rPr>
        <w:t>;</w:t>
      </w:r>
    </w:p>
    <w:p w14:paraId="4B8157A4" w14:textId="0B09C273" w:rsidR="003C6F6D" w:rsidRPr="00312B2C" w:rsidRDefault="00725CB3" w:rsidP="008A25A0">
      <w:pPr>
        <w:pStyle w:val="Akapitzlist"/>
        <w:widowControl w:val="0"/>
        <w:suppressAutoHyphens/>
        <w:spacing w:after="0" w:line="240" w:lineRule="auto"/>
        <w:ind w:left="993" w:hanging="567"/>
        <w:jc w:val="both"/>
        <w:rPr>
          <w:rFonts w:ascii="Times New Roman" w:hAnsi="Times New Roman" w:cs="Times New Roman"/>
          <w:color w:val="000000"/>
        </w:rPr>
      </w:pPr>
      <w:r w:rsidRPr="00312B2C">
        <w:rPr>
          <w:rFonts w:ascii="Times New Roman" w:hAnsi="Times New Roman" w:cs="Times New Roman"/>
          <w:color w:val="000000"/>
        </w:rPr>
        <w:t>1.4</w:t>
      </w:r>
      <w:r w:rsidRPr="00312B2C">
        <w:rPr>
          <w:rFonts w:ascii="Times New Roman" w:hAnsi="Times New Roman" w:cs="Times New Roman"/>
          <w:color w:val="000000"/>
        </w:rPr>
        <w:tab/>
      </w:r>
      <w:r w:rsidR="007D1300" w:rsidRPr="00312B2C">
        <w:rPr>
          <w:rFonts w:ascii="Times New Roman" w:eastAsia="Calibri" w:hAnsi="Times New Roman" w:cs="Arial"/>
          <w:bCs/>
          <w:lang w:eastAsia="pl-PL"/>
        </w:rPr>
        <w:t xml:space="preserve">oświadczenia o niepodleganiu wykluczeniu – art. </w:t>
      </w:r>
      <w:r w:rsidR="007D1300" w:rsidRPr="00312B2C">
        <w:rPr>
          <w:rFonts w:ascii="Times New Roman" w:eastAsia="Calibri" w:hAnsi="Times New Roman" w:cs="Arial"/>
        </w:rPr>
        <w:t xml:space="preserve">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zwanej dalej „Rozporządzeniem sankcyjnym” – </w:t>
      </w:r>
      <w:r w:rsidR="007D1300" w:rsidRPr="00312B2C">
        <w:rPr>
          <w:rFonts w:ascii="Times New Roman" w:eastAsia="Calibri" w:hAnsi="Times New Roman" w:cs="Arial"/>
          <w:bCs/>
          <w:iCs/>
          <w:color w:val="000000"/>
        </w:rPr>
        <w:t>w celu potwierdzenia braku dodatkowych podstaw do wykluczenia</w:t>
      </w:r>
      <w:r w:rsidR="008A25A0" w:rsidRPr="00312B2C">
        <w:rPr>
          <w:rFonts w:ascii="Times New Roman" w:eastAsia="Calibri" w:hAnsi="Times New Roman" w:cs="Arial"/>
          <w:bCs/>
          <w:iCs/>
          <w:color w:val="000000"/>
        </w:rPr>
        <w:t>.</w:t>
      </w:r>
    </w:p>
    <w:p w14:paraId="431A387E" w14:textId="376F0CF8" w:rsidR="00FB2737" w:rsidRPr="00312B2C" w:rsidRDefault="00FB2737" w:rsidP="00FB2737">
      <w:pPr>
        <w:pStyle w:val="Akapitzlist"/>
        <w:widowControl w:val="0"/>
        <w:numPr>
          <w:ilvl w:val="0"/>
          <w:numId w:val="8"/>
        </w:numPr>
        <w:tabs>
          <w:tab w:val="clear" w:pos="1440"/>
        </w:tabs>
        <w:suppressAutoHyphens/>
        <w:spacing w:after="0" w:line="240" w:lineRule="auto"/>
        <w:ind w:left="426" w:hanging="426"/>
        <w:jc w:val="both"/>
        <w:rPr>
          <w:rFonts w:ascii="Times New Roman" w:eastAsia="Times New Roman" w:hAnsi="Times New Roman" w:cs="Times New Roman"/>
          <w:bCs/>
          <w:lang w:eastAsia="pl-PL"/>
        </w:rPr>
      </w:pPr>
      <w:r w:rsidRPr="00312B2C">
        <w:rPr>
          <w:rFonts w:ascii="Times New Roman" w:hAnsi="Times New Roman" w:cs="Times New Roman"/>
          <w:color w:val="000000"/>
        </w:rPr>
        <w:t xml:space="preserve">Stosownie do zapisów art. 139 ustawy PZP, </w:t>
      </w:r>
      <w:r w:rsidR="00AF6A28" w:rsidRPr="00312B2C">
        <w:rPr>
          <w:rFonts w:ascii="Times New Roman" w:hAnsi="Times New Roman" w:cs="Times New Roman"/>
          <w:color w:val="000000"/>
        </w:rPr>
        <w:t>Z</w:t>
      </w:r>
      <w:r w:rsidRPr="00312B2C">
        <w:rPr>
          <w:rFonts w:ascii="Times New Roman" w:hAnsi="Times New Roman" w:cs="Times New Roman"/>
          <w:color w:val="000000"/>
        </w:rPr>
        <w:t xml:space="preserve">amawiający najpierw dokona badania i oceny ofert, a następnie dokona kwalifikacji podmiotowej </w:t>
      </w:r>
      <w:r w:rsidR="00F35C82" w:rsidRPr="00312B2C">
        <w:rPr>
          <w:rFonts w:ascii="Times New Roman" w:hAnsi="Times New Roman" w:cs="Times New Roman"/>
          <w:color w:val="000000"/>
        </w:rPr>
        <w:t>W</w:t>
      </w:r>
      <w:r w:rsidRPr="00312B2C">
        <w:rPr>
          <w:rFonts w:ascii="Times New Roman" w:hAnsi="Times New Roman" w:cs="Times New Roman"/>
          <w:color w:val="000000"/>
        </w:rPr>
        <w:t>ykonawcy, którego oferta została najwyżej oceniona, w zakresie braku podstaw do wykluczenia oraz spełnienia warunków udziału w postępowaniu.</w:t>
      </w:r>
    </w:p>
    <w:p w14:paraId="06BF6551" w14:textId="0B07DFE4" w:rsidR="00D17E4E" w:rsidRPr="00312B2C" w:rsidRDefault="00BA35C1" w:rsidP="008139F1">
      <w:pPr>
        <w:pStyle w:val="Akapitzlist"/>
        <w:widowControl w:val="0"/>
        <w:numPr>
          <w:ilvl w:val="1"/>
          <w:numId w:val="8"/>
        </w:numPr>
        <w:suppressAutoHyphens/>
        <w:spacing w:after="0" w:line="240" w:lineRule="auto"/>
        <w:ind w:left="993" w:hanging="567"/>
        <w:jc w:val="both"/>
        <w:rPr>
          <w:rFonts w:ascii="Times New Roman" w:eastAsia="Times New Roman" w:hAnsi="Times New Roman" w:cs="Times New Roman"/>
          <w:bCs/>
          <w:lang w:eastAsia="pl-PL"/>
        </w:rPr>
      </w:pPr>
      <w:r w:rsidRPr="00312B2C">
        <w:rPr>
          <w:rFonts w:ascii="Times New Roman" w:hAnsi="Times New Roman" w:cs="Times New Roman"/>
          <w:color w:val="000000"/>
        </w:rPr>
        <w:t xml:space="preserve">Zamawiający wzywa </w:t>
      </w:r>
      <w:r w:rsidR="009D00EC" w:rsidRPr="00312B2C">
        <w:rPr>
          <w:rFonts w:ascii="Times New Roman" w:hAnsi="Times New Roman" w:cs="Times New Roman"/>
          <w:color w:val="000000"/>
        </w:rPr>
        <w:t>W</w:t>
      </w:r>
      <w:r w:rsidRPr="00312B2C">
        <w:rPr>
          <w:rFonts w:ascii="Times New Roman" w:hAnsi="Times New Roman" w:cs="Times New Roman"/>
          <w:color w:val="000000"/>
        </w:rPr>
        <w:t>ykonawcę, którego oferta została najwyżej oceniona, do złożenia w</w:t>
      </w:r>
      <w:r w:rsidR="00CC4181" w:rsidRPr="00312B2C">
        <w:rPr>
          <w:rFonts w:ascii="Times New Roman" w:hAnsi="Times New Roman" w:cs="Times New Roman"/>
          <w:color w:val="000000"/>
        </w:rPr>
        <w:t> </w:t>
      </w:r>
      <w:r w:rsidRPr="00312B2C">
        <w:rPr>
          <w:rFonts w:ascii="Times New Roman" w:hAnsi="Times New Roman" w:cs="Times New Roman"/>
          <w:color w:val="000000"/>
        </w:rPr>
        <w:t>wyznaczonym terminie</w:t>
      </w:r>
      <w:r w:rsidR="005E5E7D" w:rsidRPr="00312B2C">
        <w:rPr>
          <w:rFonts w:ascii="Times New Roman" w:hAnsi="Times New Roman" w:cs="Times New Roman"/>
          <w:color w:val="000000"/>
        </w:rPr>
        <w:t xml:space="preserve"> </w:t>
      </w:r>
      <w:r w:rsidR="005E5E7D" w:rsidRPr="00312B2C">
        <w:rPr>
          <w:rFonts w:ascii="Times New Roman" w:hAnsi="Times New Roman" w:cs="Times New Roman"/>
          <w:b/>
          <w:bCs/>
          <w:color w:val="000000"/>
        </w:rPr>
        <w:t>dokum</w:t>
      </w:r>
      <w:r w:rsidR="00353ED0" w:rsidRPr="00312B2C">
        <w:rPr>
          <w:rFonts w:ascii="Times New Roman" w:hAnsi="Times New Roman" w:cs="Times New Roman"/>
          <w:b/>
          <w:bCs/>
          <w:color w:val="000000"/>
        </w:rPr>
        <w:t>entów/oświadczeń, na potwierdzenie braku podstaw do wykluczenia z postępowania</w:t>
      </w:r>
      <w:r w:rsidR="00D17E4E" w:rsidRPr="00312B2C">
        <w:rPr>
          <w:rFonts w:ascii="Times New Roman" w:hAnsi="Times New Roman" w:cs="Times New Roman"/>
          <w:color w:val="000000"/>
        </w:rPr>
        <w:t>:</w:t>
      </w:r>
    </w:p>
    <w:p w14:paraId="65E22E99" w14:textId="6920A3B4" w:rsidR="00A61FD7" w:rsidRPr="00312B2C" w:rsidRDefault="005B23D0" w:rsidP="00D816D0">
      <w:pPr>
        <w:pStyle w:val="Akapitzlist"/>
        <w:widowControl w:val="0"/>
        <w:numPr>
          <w:ilvl w:val="2"/>
          <w:numId w:val="8"/>
        </w:numPr>
        <w:suppressAutoHyphens/>
        <w:spacing w:after="0" w:line="240" w:lineRule="auto"/>
        <w:ind w:hanging="807"/>
        <w:jc w:val="both"/>
        <w:rPr>
          <w:rFonts w:ascii="Times New Roman" w:hAnsi="Times New Roman" w:cs="Times New Roman"/>
          <w:color w:val="000000"/>
        </w:rPr>
      </w:pPr>
      <w:r w:rsidRPr="00312B2C">
        <w:rPr>
          <w:rFonts w:ascii="Times New Roman" w:hAnsi="Times New Roman" w:cs="Times New Roman"/>
          <w:color w:val="000000"/>
        </w:rPr>
        <w:t xml:space="preserve">jednolitego dokumentu (JEDZ), którego wzór stanowi </w:t>
      </w:r>
      <w:r w:rsidR="00C623B5" w:rsidRPr="00312B2C">
        <w:rPr>
          <w:rFonts w:ascii="Times New Roman" w:hAnsi="Times New Roman" w:cs="Times New Roman"/>
          <w:color w:val="000000"/>
        </w:rPr>
        <w:t xml:space="preserve">załącznik nr </w:t>
      </w:r>
      <w:r w:rsidR="00E607B6" w:rsidRPr="00312B2C">
        <w:rPr>
          <w:rFonts w:ascii="Times New Roman" w:hAnsi="Times New Roman" w:cs="Times New Roman"/>
          <w:color w:val="000000"/>
        </w:rPr>
        <w:t>3</w:t>
      </w:r>
      <w:r w:rsidR="00C623B5" w:rsidRPr="00312B2C">
        <w:rPr>
          <w:rFonts w:ascii="Times New Roman" w:hAnsi="Times New Roman" w:cs="Times New Roman"/>
          <w:color w:val="000000"/>
        </w:rPr>
        <w:t xml:space="preserve"> do </w:t>
      </w:r>
      <w:r w:rsidR="00E607B6" w:rsidRPr="00312B2C">
        <w:rPr>
          <w:rFonts w:ascii="Times New Roman" w:hAnsi="Times New Roman" w:cs="Times New Roman"/>
          <w:color w:val="000000"/>
        </w:rPr>
        <w:t>SWZ</w:t>
      </w:r>
      <w:r w:rsidR="00C623B5" w:rsidRPr="00312B2C">
        <w:rPr>
          <w:rFonts w:ascii="Times New Roman" w:hAnsi="Times New Roman" w:cs="Times New Roman"/>
          <w:color w:val="000000"/>
        </w:rPr>
        <w:t xml:space="preserve"> – </w:t>
      </w:r>
      <w:r w:rsidR="00DC2BE5" w:rsidRPr="00312B2C">
        <w:rPr>
          <w:rFonts w:ascii="Times New Roman" w:hAnsi="Times New Roman" w:cs="Times New Roman"/>
          <w:color w:val="000000"/>
        </w:rPr>
        <w:lastRenderedPageBreak/>
        <w:t>w</w:t>
      </w:r>
      <w:r w:rsidR="00695CC5" w:rsidRPr="00312B2C">
        <w:rPr>
          <w:rFonts w:ascii="Times New Roman" w:hAnsi="Times New Roman" w:cs="Times New Roman"/>
          <w:color w:val="000000"/>
        </w:rPr>
        <w:t> </w:t>
      </w:r>
      <w:r w:rsidR="00DC2BE5" w:rsidRPr="00312B2C">
        <w:rPr>
          <w:rFonts w:ascii="Times New Roman" w:hAnsi="Times New Roman" w:cs="Times New Roman"/>
          <w:color w:val="000000"/>
        </w:rPr>
        <w:t xml:space="preserve">celu potwierdzenia spełnienia warunków </w:t>
      </w:r>
      <w:r w:rsidR="00277D93" w:rsidRPr="00312B2C">
        <w:rPr>
          <w:rFonts w:ascii="Times New Roman" w:hAnsi="Times New Roman" w:cs="Times New Roman"/>
          <w:color w:val="000000"/>
        </w:rPr>
        <w:t xml:space="preserve">udziału w postępowaniu oraz braku podstaw do wykluczenia </w:t>
      </w:r>
      <w:r w:rsidR="009D00EC" w:rsidRPr="00312B2C">
        <w:rPr>
          <w:rFonts w:ascii="Times New Roman" w:hAnsi="Times New Roman" w:cs="Times New Roman"/>
          <w:color w:val="000000"/>
        </w:rPr>
        <w:t>W</w:t>
      </w:r>
      <w:r w:rsidR="00277D93" w:rsidRPr="00312B2C">
        <w:rPr>
          <w:rFonts w:ascii="Times New Roman" w:hAnsi="Times New Roman" w:cs="Times New Roman"/>
          <w:color w:val="000000"/>
        </w:rPr>
        <w:t>ykonawcy z postępowania o udzielenie zamówienia</w:t>
      </w:r>
      <w:r w:rsidR="00A61FD7" w:rsidRPr="00312B2C">
        <w:rPr>
          <w:rFonts w:ascii="Times New Roman" w:hAnsi="Times New Roman" w:cs="Times New Roman"/>
          <w:color w:val="000000"/>
        </w:rPr>
        <w:t>.</w:t>
      </w:r>
      <w:r w:rsidR="004761C9" w:rsidRPr="00312B2C">
        <w:rPr>
          <w:rFonts w:ascii="Times New Roman" w:hAnsi="Times New Roman" w:cs="Times New Roman"/>
          <w:color w:val="000000"/>
        </w:rPr>
        <w:t>   </w:t>
      </w:r>
      <w:r w:rsidR="00D816D0" w:rsidRPr="00312B2C">
        <w:rPr>
          <w:rFonts w:ascii="Times New Roman" w:hAnsi="Times New Roman" w:cs="Times New Roman"/>
          <w:color w:val="000000"/>
        </w:rPr>
        <w:t xml:space="preserve">Dokument </w:t>
      </w:r>
      <w:r w:rsidR="00A61FD7" w:rsidRPr="00312B2C">
        <w:rPr>
          <w:rFonts w:ascii="Times New Roman" w:eastAsia="Times New Roman" w:hAnsi="Times New Roman" w:cs="Times New Roman"/>
          <w:bCs/>
        </w:rPr>
        <w:t xml:space="preserve">JEDZ należy go pobrać, ze strony </w:t>
      </w:r>
      <w:hyperlink r:id="rId13">
        <w:r w:rsidR="00A61FD7" w:rsidRPr="00312B2C">
          <w:rPr>
            <w:rFonts w:ascii="Times New Roman" w:eastAsia="Times New Roman" w:hAnsi="Times New Roman" w:cs="Times New Roman"/>
            <w:color w:val="0000FF"/>
            <w:u w:val="single"/>
          </w:rPr>
          <w:t>https://platformazakupowa.pl/pn/uj_edu</w:t>
        </w:r>
      </w:hyperlink>
      <w:r w:rsidR="00D816D0" w:rsidRPr="00312B2C">
        <w:rPr>
          <w:rFonts w:ascii="Times New Roman" w:eastAsia="Times New Roman" w:hAnsi="Times New Roman" w:cs="Times New Roman"/>
          <w:color w:val="0000FF"/>
          <w:u w:val="single"/>
        </w:rPr>
        <w:t>,</w:t>
      </w:r>
      <w:r w:rsidR="00A61FD7" w:rsidRPr="00312B2C">
        <w:rPr>
          <w:rFonts w:ascii="Times New Roman" w:eastAsia="Times New Roman" w:hAnsi="Times New Roman" w:cs="Times New Roman"/>
          <w:bCs/>
        </w:rPr>
        <w:t xml:space="preserve"> zapisać na dysku, a następnie zaimportować i uzupełnić poprzez serwis ESPD dostępny pod adresem:</w:t>
      </w:r>
      <w:r w:rsidR="00A61FD7" w:rsidRPr="00312B2C">
        <w:rPr>
          <w:rFonts w:ascii="Times New Roman" w:eastAsia="Times New Roman" w:hAnsi="Times New Roman" w:cs="Times New Roman"/>
          <w:bCs/>
          <w:u w:val="single"/>
        </w:rPr>
        <w:t xml:space="preserve"> </w:t>
      </w:r>
      <w:r w:rsidR="00A61FD7" w:rsidRPr="00312B2C">
        <w:rPr>
          <w:rFonts w:ascii="Times New Roman" w:eastAsia="Times New Roman" w:hAnsi="Times New Roman" w:cs="Times New Roman"/>
          <w:bCs/>
          <w:color w:val="0000FF"/>
          <w:u w:val="single"/>
        </w:rPr>
        <w:t>http://espd.uzp.gov.pl</w:t>
      </w:r>
      <w:r w:rsidR="00A61FD7" w:rsidRPr="00312B2C">
        <w:rPr>
          <w:rFonts w:ascii="Times New Roman" w:eastAsia="Times New Roman" w:hAnsi="Times New Roman" w:cs="Times New Roman"/>
          <w:bCs/>
        </w:rPr>
        <w:t xml:space="preserve"> Uzupełniony ESPD należy podpisać podpisem kwalifikowanym. Serwis ESPD nie archiwizuje plików. </w:t>
      </w:r>
      <w:r w:rsidR="00A61FD7" w:rsidRPr="00312B2C">
        <w:rPr>
          <w:rFonts w:ascii="Times New Roman" w:eastAsia="Times New Roman" w:hAnsi="Times New Roman" w:cs="Times New Roman"/>
        </w:rPr>
        <w:t xml:space="preserve">Zamawiający informuje, iż na stronie Urzędu Zamówień Publicznych: </w:t>
      </w:r>
      <w:bookmarkStart w:id="5" w:name="_Hlk179285091"/>
      <w:r w:rsidRPr="00312B2C">
        <w:fldChar w:fldCharType="begin"/>
      </w:r>
      <w:r w:rsidRPr="00312B2C">
        <w:instrText>HYPERLINK "https://www.uzp.gov.pl/baza-wiedzy/prawo-zamowien-publicznych-regulacje/prawo-krajowe/jednolity-europejski-dokument-zamowienia" \h</w:instrText>
      </w:r>
      <w:r w:rsidRPr="00312B2C">
        <w:fldChar w:fldCharType="separate"/>
      </w:r>
      <w:r w:rsidR="00A61FD7" w:rsidRPr="00312B2C">
        <w:rPr>
          <w:rFonts w:ascii="Times New Roman" w:eastAsia="Times New Roman" w:hAnsi="Times New Roman" w:cs="Times New Roman"/>
          <w:color w:val="0000FF"/>
          <w:u w:val="single"/>
        </w:rPr>
        <w:t>https://www.uzp.gov.pl/baza-wiedzy/prawo-zamowien-publicznych-regulacje/prawo-krajowe/jednolity-europejski-dokument-zamowienia</w:t>
      </w:r>
      <w:r w:rsidRPr="00312B2C">
        <w:rPr>
          <w:rFonts w:ascii="Times New Roman" w:eastAsia="Times New Roman" w:hAnsi="Times New Roman" w:cs="Times New Roman"/>
          <w:color w:val="0000FF"/>
          <w:u w:val="single"/>
        </w:rPr>
        <w:fldChar w:fldCharType="end"/>
      </w:r>
      <w:bookmarkEnd w:id="5"/>
      <w:r w:rsidR="00A61FD7" w:rsidRPr="00312B2C">
        <w:rPr>
          <w:rFonts w:ascii="Times New Roman" w:eastAsia="Times New Roman" w:hAnsi="Times New Roman" w:cs="Times New Roman"/>
        </w:rPr>
        <w:t xml:space="preserve"> dostępna jest Instrukcja Wypełniania Jednolitego Europejskiego Dokumentu Zamówienia (w języku polskim). </w:t>
      </w:r>
      <w:r w:rsidR="00A61FD7" w:rsidRPr="00312B2C">
        <w:rPr>
          <w:rFonts w:ascii="Times New Roman" w:eastAsia="Times New Roman" w:hAnsi="Times New Roman" w:cs="Times New Roman"/>
          <w:b/>
          <w:bCs/>
          <w:i/>
        </w:rPr>
        <w:t>Zamawiający podkreśla, że Jednolity Europejski Dokument Zamówienia (JEDZ) składa się w formie elektronicznej opatrzonej kwalifikowanym podpisem elektronicznym</w:t>
      </w:r>
      <w:r w:rsidR="00C96D45" w:rsidRPr="00312B2C">
        <w:rPr>
          <w:rFonts w:ascii="Times New Roman" w:eastAsia="Times New Roman" w:hAnsi="Times New Roman" w:cs="Times New Roman"/>
          <w:b/>
          <w:bCs/>
          <w:i/>
        </w:rPr>
        <w:t>;</w:t>
      </w:r>
    </w:p>
    <w:p w14:paraId="447A49E1" w14:textId="356FFB3F" w:rsidR="00BA35C1" w:rsidRPr="00312B2C" w:rsidRDefault="00C17EF6" w:rsidP="00742859">
      <w:pPr>
        <w:pStyle w:val="Akapitzlist"/>
        <w:widowControl w:val="0"/>
        <w:numPr>
          <w:ilvl w:val="2"/>
          <w:numId w:val="8"/>
        </w:numPr>
        <w:suppressAutoHyphens/>
        <w:spacing w:after="0" w:line="240" w:lineRule="auto"/>
        <w:ind w:hanging="807"/>
        <w:jc w:val="both"/>
        <w:rPr>
          <w:rFonts w:ascii="Times New Roman" w:hAnsi="Times New Roman" w:cs="Times New Roman"/>
          <w:color w:val="000000"/>
        </w:rPr>
      </w:pPr>
      <w:r w:rsidRPr="00312B2C">
        <w:rPr>
          <w:rFonts w:ascii="Times New Roman" w:eastAsia="Calibri" w:hAnsi="Times New Roman" w:cs="Arial"/>
          <w:bCs/>
          <w:lang w:eastAsia="pl-PL"/>
        </w:rPr>
        <w:t xml:space="preserve">w przypadku wspólnego ubiegania się o zamówienie przez </w:t>
      </w:r>
      <w:r w:rsidR="006D49B7" w:rsidRPr="00312B2C">
        <w:rPr>
          <w:rFonts w:ascii="Times New Roman" w:eastAsia="Calibri" w:hAnsi="Times New Roman" w:cs="Arial"/>
          <w:bCs/>
          <w:lang w:eastAsia="pl-PL"/>
        </w:rPr>
        <w:t>W</w:t>
      </w:r>
      <w:r w:rsidRPr="00312B2C">
        <w:rPr>
          <w:rFonts w:ascii="Times New Roman" w:eastAsia="Calibri" w:hAnsi="Times New Roman" w:cs="Arial"/>
          <w:bCs/>
          <w:lang w:eastAsia="pl-PL"/>
        </w:rPr>
        <w:t xml:space="preserve">ykonawców, jednolity dokument (JEDZ), o którym mowa w ust. </w:t>
      </w:r>
      <w:r w:rsidR="008E25AD" w:rsidRPr="00312B2C">
        <w:rPr>
          <w:rFonts w:ascii="Times New Roman" w:eastAsia="Calibri" w:hAnsi="Times New Roman" w:cs="Arial"/>
          <w:bCs/>
          <w:lang w:eastAsia="pl-PL"/>
        </w:rPr>
        <w:t>2</w:t>
      </w:r>
      <w:r w:rsidRPr="00312B2C">
        <w:rPr>
          <w:rFonts w:ascii="Times New Roman" w:eastAsia="Calibri" w:hAnsi="Times New Roman" w:cs="Arial"/>
          <w:bCs/>
          <w:lang w:eastAsia="pl-PL"/>
        </w:rPr>
        <w:t>.1.1 oraz oświadczenia z ust. 1</w:t>
      </w:r>
      <w:r w:rsidR="001F79DA" w:rsidRPr="00312B2C">
        <w:rPr>
          <w:rFonts w:ascii="Times New Roman" w:eastAsia="Calibri" w:hAnsi="Times New Roman" w:cs="Arial"/>
          <w:bCs/>
          <w:lang w:eastAsia="pl-PL"/>
        </w:rPr>
        <w:t>.</w:t>
      </w:r>
      <w:r w:rsidR="008E25AD" w:rsidRPr="00312B2C">
        <w:rPr>
          <w:rFonts w:ascii="Times New Roman" w:eastAsia="Calibri" w:hAnsi="Times New Roman" w:cs="Arial"/>
          <w:bCs/>
          <w:lang w:eastAsia="pl-PL"/>
        </w:rPr>
        <w:t>3</w:t>
      </w:r>
      <w:r w:rsidRPr="00312B2C">
        <w:rPr>
          <w:rFonts w:ascii="Times New Roman" w:eastAsia="Calibri" w:hAnsi="Times New Roman" w:cs="Arial"/>
          <w:bCs/>
          <w:lang w:eastAsia="pl-PL"/>
        </w:rPr>
        <w:t xml:space="preserve"> i</w:t>
      </w:r>
      <w:r w:rsidR="001F79DA" w:rsidRPr="00312B2C">
        <w:rPr>
          <w:rFonts w:ascii="Times New Roman" w:eastAsia="Calibri" w:hAnsi="Times New Roman" w:cs="Arial"/>
          <w:bCs/>
          <w:lang w:eastAsia="pl-PL"/>
        </w:rPr>
        <w:t> </w:t>
      </w:r>
      <w:r w:rsidRPr="00312B2C">
        <w:rPr>
          <w:rFonts w:ascii="Times New Roman" w:eastAsia="Calibri" w:hAnsi="Times New Roman" w:cs="Arial"/>
          <w:bCs/>
          <w:lang w:eastAsia="pl-PL"/>
        </w:rPr>
        <w:t>1</w:t>
      </w:r>
      <w:r w:rsidR="001F79DA" w:rsidRPr="00312B2C">
        <w:rPr>
          <w:rFonts w:ascii="Times New Roman" w:eastAsia="Calibri" w:hAnsi="Times New Roman" w:cs="Arial"/>
          <w:bCs/>
          <w:lang w:eastAsia="pl-PL"/>
        </w:rPr>
        <w:t>.</w:t>
      </w:r>
      <w:r w:rsidR="008E25AD" w:rsidRPr="00312B2C">
        <w:rPr>
          <w:rFonts w:ascii="Times New Roman" w:eastAsia="Calibri" w:hAnsi="Times New Roman" w:cs="Arial"/>
          <w:bCs/>
          <w:lang w:eastAsia="pl-PL"/>
        </w:rPr>
        <w:t>4</w:t>
      </w:r>
      <w:r w:rsidRPr="00312B2C">
        <w:rPr>
          <w:rFonts w:ascii="Times New Roman" w:eastAsia="Calibri" w:hAnsi="Times New Roman" w:cs="Arial"/>
          <w:bCs/>
          <w:lang w:eastAsia="pl-PL"/>
        </w:rPr>
        <w:t xml:space="preserve"> powyżej składa każdy z </w:t>
      </w:r>
      <w:r w:rsidR="006D49B7" w:rsidRPr="00312B2C">
        <w:rPr>
          <w:rFonts w:ascii="Times New Roman" w:eastAsia="Calibri" w:hAnsi="Times New Roman" w:cs="Arial"/>
          <w:bCs/>
          <w:lang w:eastAsia="pl-PL"/>
        </w:rPr>
        <w:t>W</w:t>
      </w:r>
      <w:r w:rsidRPr="00312B2C">
        <w:rPr>
          <w:rFonts w:ascii="Times New Roman" w:eastAsia="Calibri" w:hAnsi="Times New Roman" w:cs="Arial"/>
          <w:bCs/>
          <w:lang w:eastAsia="pl-PL"/>
        </w:rPr>
        <w:t xml:space="preserve">ykonawców; </w:t>
      </w:r>
      <w:r w:rsidRPr="00312B2C">
        <w:rPr>
          <w:rFonts w:ascii="Times New Roman" w:eastAsia="Calibri" w:hAnsi="Times New Roman" w:cs="Arial"/>
          <w:b/>
          <w:i/>
          <w:color w:val="000000"/>
        </w:rPr>
        <w:t>Jednolity Europejski Dokument Zamówienia (JEDZ) składa się w formie elektronicznej opatrzonej kwalifikowanym podpisem elektronicznym</w:t>
      </w:r>
      <w:r w:rsidR="00742859" w:rsidRPr="00312B2C">
        <w:rPr>
          <w:rFonts w:ascii="Times New Roman" w:eastAsia="Calibri" w:hAnsi="Times New Roman" w:cs="Arial"/>
          <w:b/>
          <w:i/>
          <w:color w:val="000000"/>
        </w:rPr>
        <w:t>.</w:t>
      </w:r>
      <w:r w:rsidR="00AB5B30" w:rsidRPr="00312B2C">
        <w:rPr>
          <w:rFonts w:ascii="Times New Roman" w:eastAsia="Calibri" w:hAnsi="Times New Roman" w:cs="Arial"/>
          <w:b/>
          <w:i/>
          <w:color w:val="000000"/>
        </w:rPr>
        <w:t>;</w:t>
      </w:r>
    </w:p>
    <w:p w14:paraId="6FCFD286" w14:textId="54A0B6E6" w:rsidR="00AB5B30" w:rsidRPr="00312B2C" w:rsidRDefault="00AB5B30" w:rsidP="003E397E">
      <w:pPr>
        <w:pStyle w:val="Akapitzlist"/>
        <w:widowControl w:val="0"/>
        <w:numPr>
          <w:ilvl w:val="2"/>
          <w:numId w:val="8"/>
        </w:numPr>
        <w:suppressAutoHyphens/>
        <w:spacing w:after="0" w:line="240" w:lineRule="auto"/>
        <w:ind w:hanging="807"/>
        <w:jc w:val="both"/>
        <w:rPr>
          <w:rFonts w:ascii="Times New Roman" w:hAnsi="Times New Roman" w:cs="Times New Roman"/>
          <w:color w:val="000000"/>
        </w:rPr>
      </w:pPr>
      <w:r w:rsidRPr="00312B2C">
        <w:rPr>
          <w:rFonts w:ascii="Times New Roman" w:hAnsi="Times New Roman"/>
          <w:color w:val="000000"/>
        </w:rPr>
        <w:t>JEDZ</w:t>
      </w:r>
      <w:r w:rsidR="003E397E" w:rsidRPr="00312B2C">
        <w:rPr>
          <w:rFonts w:ascii="Times New Roman" w:hAnsi="Times New Roman"/>
          <w:color w:val="000000"/>
        </w:rPr>
        <w:t>a</w:t>
      </w:r>
      <w:r w:rsidRPr="00312B2C">
        <w:rPr>
          <w:rFonts w:ascii="Times New Roman" w:hAnsi="Times New Roman"/>
          <w:color w:val="000000"/>
        </w:rPr>
        <w:t xml:space="preserve"> podmiotu udostępniającego zasoby, potwierdzając</w:t>
      </w:r>
      <w:r w:rsidR="003E397E" w:rsidRPr="00312B2C">
        <w:rPr>
          <w:rFonts w:ascii="Times New Roman" w:hAnsi="Times New Roman"/>
          <w:color w:val="000000"/>
        </w:rPr>
        <w:t>ego</w:t>
      </w:r>
      <w:r w:rsidRPr="00312B2C">
        <w:rPr>
          <w:rFonts w:ascii="Times New Roman" w:hAnsi="Times New Roman"/>
          <w:color w:val="000000"/>
        </w:rPr>
        <w:t xml:space="preserve"> brak podstaw wykluczenia tego podmiotu oraz odpowiednio spełnianie warunków udziału w postępowaniu, w zakresie, w jakim </w:t>
      </w:r>
      <w:r w:rsidR="00645CA9" w:rsidRPr="00312B2C">
        <w:rPr>
          <w:rFonts w:ascii="Times New Roman" w:hAnsi="Times New Roman"/>
          <w:color w:val="000000"/>
        </w:rPr>
        <w:t>W</w:t>
      </w:r>
      <w:r w:rsidRPr="00312B2C">
        <w:rPr>
          <w:rFonts w:ascii="Times New Roman" w:hAnsi="Times New Roman"/>
          <w:color w:val="000000"/>
        </w:rPr>
        <w:t>ykonawca powołuje się na jego zasoby</w:t>
      </w:r>
      <w:r w:rsidR="00FF0149" w:rsidRPr="00312B2C">
        <w:rPr>
          <w:rFonts w:ascii="Times New Roman" w:hAnsi="Times New Roman"/>
          <w:color w:val="000000"/>
        </w:rPr>
        <w:t xml:space="preserve"> w celu spełnienia warunków udziału w postępowaniu</w:t>
      </w:r>
      <w:r w:rsidR="003E397E" w:rsidRPr="00312B2C">
        <w:rPr>
          <w:rFonts w:ascii="Times New Roman" w:hAnsi="Times New Roman"/>
          <w:color w:val="000000"/>
        </w:rPr>
        <w:t>.</w:t>
      </w:r>
    </w:p>
    <w:p w14:paraId="1D333196" w14:textId="1EB9EC06" w:rsidR="008E7483" w:rsidRPr="00312B2C" w:rsidRDefault="008E7483" w:rsidP="008E7483">
      <w:pPr>
        <w:pStyle w:val="Akapitzlist"/>
        <w:widowControl w:val="0"/>
        <w:numPr>
          <w:ilvl w:val="1"/>
          <w:numId w:val="8"/>
        </w:numPr>
        <w:suppressAutoHyphens/>
        <w:spacing w:after="0" w:line="240" w:lineRule="auto"/>
        <w:ind w:left="993" w:hanging="567"/>
        <w:jc w:val="both"/>
        <w:rPr>
          <w:rFonts w:ascii="Times New Roman" w:eastAsia="Times New Roman" w:hAnsi="Times New Roman" w:cs="Times New Roman"/>
          <w:bCs/>
          <w:lang w:eastAsia="pl-PL"/>
        </w:rPr>
      </w:pPr>
      <w:r w:rsidRPr="00312B2C">
        <w:rPr>
          <w:rFonts w:ascii="Times New Roman" w:hAnsi="Times New Roman" w:cs="Times New Roman"/>
          <w:color w:val="000000"/>
        </w:rPr>
        <w:t xml:space="preserve">Zamawiający wzywa </w:t>
      </w:r>
      <w:r w:rsidR="00645CA9" w:rsidRPr="00312B2C">
        <w:rPr>
          <w:rFonts w:ascii="Times New Roman" w:hAnsi="Times New Roman" w:cs="Times New Roman"/>
          <w:color w:val="000000"/>
        </w:rPr>
        <w:t>W</w:t>
      </w:r>
      <w:r w:rsidRPr="00312B2C">
        <w:rPr>
          <w:rFonts w:ascii="Times New Roman" w:hAnsi="Times New Roman" w:cs="Times New Roman"/>
          <w:color w:val="000000"/>
        </w:rPr>
        <w:t xml:space="preserve">ykonawcę, którego oferta została najwyżej oceniona, do złożenia w wyznaczonym terminie, nie krótszym niż dziesięć (10) dni od dnia wezwania, </w:t>
      </w:r>
      <w:r w:rsidR="007F738A" w:rsidRPr="00312B2C">
        <w:rPr>
          <w:rFonts w:ascii="Times New Roman" w:hAnsi="Times New Roman" w:cs="Times New Roman"/>
          <w:b/>
          <w:bCs/>
          <w:color w:val="000000"/>
        </w:rPr>
        <w:t xml:space="preserve">dokumentów </w:t>
      </w:r>
      <w:r w:rsidR="00B41D91" w:rsidRPr="00312B2C">
        <w:rPr>
          <w:rFonts w:ascii="Times New Roman" w:hAnsi="Times New Roman" w:cs="Times New Roman"/>
          <w:b/>
          <w:bCs/>
          <w:color w:val="000000"/>
        </w:rPr>
        <w:t>lub oświadczeń</w:t>
      </w:r>
      <w:r w:rsidRPr="00312B2C">
        <w:rPr>
          <w:rFonts w:ascii="Times New Roman" w:hAnsi="Times New Roman" w:cs="Times New Roman"/>
          <w:b/>
          <w:bCs/>
          <w:color w:val="000000"/>
        </w:rPr>
        <w:t xml:space="preserve"> (aktualnych na dzień złożenia), tj.:</w:t>
      </w:r>
      <w:r w:rsidRPr="00312B2C">
        <w:rPr>
          <w:rFonts w:ascii="Times New Roman" w:hAnsi="Times New Roman" w:cs="Times New Roman"/>
          <w:color w:val="000000"/>
        </w:rPr>
        <w:t xml:space="preserve"> </w:t>
      </w:r>
    </w:p>
    <w:p w14:paraId="231BE761" w14:textId="7B0F558C" w:rsidR="00E31EC7" w:rsidRPr="00312B2C" w:rsidRDefault="009D732F" w:rsidP="00E31EC7">
      <w:pPr>
        <w:pStyle w:val="Akapitzlist"/>
        <w:widowControl w:val="0"/>
        <w:numPr>
          <w:ilvl w:val="2"/>
          <w:numId w:val="8"/>
        </w:numPr>
        <w:suppressAutoHyphens/>
        <w:spacing w:after="0" w:line="240" w:lineRule="auto"/>
        <w:ind w:hanging="807"/>
        <w:jc w:val="both"/>
        <w:rPr>
          <w:rFonts w:ascii="Times New Roman" w:hAnsi="Times New Roman" w:cs="Times New Roman"/>
          <w:color w:val="000000"/>
        </w:rPr>
      </w:pPr>
      <w:r w:rsidRPr="00312B2C">
        <w:rPr>
          <w:rFonts w:ascii="Times New Roman" w:eastAsia="Times New Roman" w:hAnsi="Times New Roman" w:cs="Times New Roman"/>
          <w:color w:val="000000"/>
          <w:lang w:eastAsia="pl-PL"/>
        </w:rPr>
        <w:t>wykazu dostaw, potwierdzającego spełnienie warunku podmiotowego udziału w</w:t>
      </w:r>
      <w:r w:rsidR="00ED7169" w:rsidRPr="00312B2C">
        <w:rPr>
          <w:rFonts w:ascii="Times New Roman" w:eastAsia="Times New Roman" w:hAnsi="Times New Roman" w:cs="Times New Roman"/>
          <w:color w:val="000000"/>
          <w:lang w:eastAsia="pl-PL"/>
        </w:rPr>
        <w:t> </w:t>
      </w:r>
      <w:r w:rsidRPr="00312B2C">
        <w:rPr>
          <w:rFonts w:ascii="Times New Roman" w:eastAsia="Times New Roman" w:hAnsi="Times New Roman" w:cs="Times New Roman"/>
          <w:color w:val="000000"/>
          <w:lang w:eastAsia="pl-PL"/>
        </w:rPr>
        <w:t>postępowaniu</w:t>
      </w:r>
      <w:r w:rsidR="00ED7169" w:rsidRPr="00312B2C">
        <w:rPr>
          <w:rFonts w:ascii="Times New Roman" w:eastAsia="Times New Roman" w:hAnsi="Times New Roman" w:cs="Times New Roman"/>
          <w:color w:val="000000"/>
          <w:lang w:eastAsia="pl-PL"/>
        </w:rPr>
        <w:t xml:space="preserve"> w odniesieniu do danej części zamówienia</w:t>
      </w:r>
      <w:r w:rsidRPr="00312B2C">
        <w:rPr>
          <w:rFonts w:ascii="Times New Roman" w:eastAsia="Times New Roman" w:hAnsi="Times New Roman" w:cs="Times New Roman"/>
          <w:color w:val="000000"/>
          <w:lang w:eastAsia="pl-PL"/>
        </w:rPr>
        <w:t>, o którym mowa w</w:t>
      </w:r>
      <w:r w:rsidR="00E41D3E" w:rsidRPr="00312B2C">
        <w:rPr>
          <w:rFonts w:ascii="Times New Roman" w:eastAsia="Times New Roman" w:hAnsi="Times New Roman" w:cs="Times New Roman"/>
          <w:color w:val="000000"/>
          <w:lang w:eastAsia="pl-PL"/>
        </w:rPr>
        <w:t> </w:t>
      </w:r>
      <w:r w:rsidRPr="00312B2C">
        <w:rPr>
          <w:rFonts w:ascii="Times New Roman" w:eastAsia="Times New Roman" w:hAnsi="Times New Roman" w:cs="Times New Roman"/>
          <w:color w:val="000000"/>
          <w:lang w:eastAsia="pl-PL"/>
        </w:rPr>
        <w:t xml:space="preserve">rozdziale VI ust. 4 SWZ wraz z </w:t>
      </w:r>
      <w:r w:rsidRPr="00312B2C">
        <w:rPr>
          <w:rFonts w:ascii="Times New Roman" w:eastAsia="Times New Roman" w:hAnsi="Times New Roman" w:cs="Times New Roman"/>
          <w:color w:val="000000" w:themeColor="text1"/>
          <w:lang w:eastAsia="pl-PL"/>
        </w:rPr>
        <w:t xml:space="preserve">informacjami na temat </w:t>
      </w:r>
      <w:r w:rsidR="00E31EC7" w:rsidRPr="00312B2C">
        <w:rPr>
          <w:rFonts w:ascii="Times New Roman" w:hAnsi="Times New Roman" w:cs="Times New Roman"/>
          <w:color w:val="000000"/>
        </w:rPr>
        <w:t xml:space="preserve">przedmiotu, dat </w:t>
      </w:r>
      <w:r w:rsidR="00B10C99" w:rsidRPr="00312B2C">
        <w:rPr>
          <w:rFonts w:ascii="Times New Roman" w:hAnsi="Times New Roman" w:cs="Times New Roman"/>
          <w:color w:val="000000"/>
        </w:rPr>
        <w:t>w</w:t>
      </w:r>
      <w:r w:rsidR="00E31EC7" w:rsidRPr="00312B2C">
        <w:rPr>
          <w:rFonts w:ascii="Times New Roman" w:hAnsi="Times New Roman" w:cs="Times New Roman"/>
          <w:color w:val="000000"/>
        </w:rPr>
        <w:t xml:space="preserve">ykonania i podmiotów, na rzecz których dostawy </w:t>
      </w:r>
      <w:r w:rsidR="004B52AB" w:rsidRPr="00312B2C">
        <w:rPr>
          <w:rFonts w:ascii="Times New Roman" w:hAnsi="Times New Roman" w:cs="Times New Roman"/>
          <w:color w:val="000000"/>
        </w:rPr>
        <w:t xml:space="preserve">(wraz z usługami towarzyszącymi) </w:t>
      </w:r>
      <w:r w:rsidR="00E31EC7" w:rsidRPr="00312B2C">
        <w:rPr>
          <w:rFonts w:ascii="Times New Roman" w:hAnsi="Times New Roman" w:cs="Times New Roman"/>
          <w:color w:val="000000"/>
        </w:rPr>
        <w:t xml:space="preserve">zostały wykonane </w:t>
      </w:r>
      <w:r w:rsidR="006744B5" w:rsidRPr="00312B2C">
        <w:rPr>
          <w:rFonts w:ascii="Times New Roman" w:hAnsi="Times New Roman" w:cs="Times New Roman"/>
          <w:color w:val="000000"/>
        </w:rPr>
        <w:t>oraz ich wartości</w:t>
      </w:r>
      <w:r w:rsidR="00350DDE" w:rsidRPr="00312B2C">
        <w:rPr>
          <w:rFonts w:ascii="Times New Roman" w:hAnsi="Times New Roman" w:cs="Times New Roman"/>
          <w:color w:val="000000"/>
        </w:rPr>
        <w:t>;</w:t>
      </w:r>
    </w:p>
    <w:p w14:paraId="63F45F63" w14:textId="132B06B7" w:rsidR="009D732F" w:rsidRPr="00312B2C" w:rsidRDefault="009D732F" w:rsidP="00350DDE">
      <w:pPr>
        <w:pStyle w:val="Akapitzlist"/>
        <w:widowControl w:val="0"/>
        <w:numPr>
          <w:ilvl w:val="2"/>
          <w:numId w:val="8"/>
        </w:numPr>
        <w:suppressAutoHyphens/>
        <w:spacing w:after="0" w:line="240" w:lineRule="auto"/>
        <w:ind w:hanging="807"/>
        <w:jc w:val="both"/>
        <w:rPr>
          <w:rFonts w:ascii="Times New Roman" w:hAnsi="Times New Roman" w:cs="Times New Roman"/>
          <w:color w:val="000000"/>
        </w:rPr>
      </w:pPr>
      <w:r w:rsidRPr="00312B2C">
        <w:rPr>
          <w:rFonts w:ascii="Times New Roman" w:hAnsi="Times New Roman" w:cs="Times New Roman"/>
          <w:color w:val="000000" w:themeColor="text1"/>
        </w:rPr>
        <w:t>dowod</w:t>
      </w:r>
      <w:r w:rsidR="00350DDE" w:rsidRPr="00312B2C">
        <w:rPr>
          <w:rFonts w:ascii="Times New Roman" w:hAnsi="Times New Roman" w:cs="Times New Roman"/>
          <w:color w:val="000000" w:themeColor="text1"/>
        </w:rPr>
        <w:t>ów</w:t>
      </w:r>
      <w:r w:rsidRPr="00312B2C">
        <w:rPr>
          <w:rFonts w:ascii="Times New Roman" w:hAnsi="Times New Roman" w:cs="Times New Roman"/>
          <w:color w:val="000000" w:themeColor="text1"/>
        </w:rPr>
        <w:t xml:space="preserve"> określają</w:t>
      </w:r>
      <w:r w:rsidR="00350DDE" w:rsidRPr="00312B2C">
        <w:rPr>
          <w:rFonts w:ascii="Times New Roman" w:hAnsi="Times New Roman" w:cs="Times New Roman"/>
          <w:color w:val="000000" w:themeColor="text1"/>
        </w:rPr>
        <w:t>cych</w:t>
      </w:r>
      <w:r w:rsidRPr="00312B2C">
        <w:rPr>
          <w:rFonts w:ascii="Times New Roman" w:hAnsi="Times New Roman" w:cs="Times New Roman"/>
          <w:color w:val="000000" w:themeColor="text1"/>
        </w:rPr>
        <w:t xml:space="preserve"> </w:t>
      </w:r>
      <w:r w:rsidR="004B52AB" w:rsidRPr="00312B2C">
        <w:rPr>
          <w:rFonts w:ascii="Times New Roman" w:hAnsi="Times New Roman" w:cs="Times New Roman"/>
          <w:color w:val="000000" w:themeColor="text1"/>
        </w:rPr>
        <w:t xml:space="preserve">czy dostawy </w:t>
      </w:r>
      <w:r w:rsidR="0023600A" w:rsidRPr="00312B2C">
        <w:rPr>
          <w:rFonts w:ascii="Times New Roman" w:hAnsi="Times New Roman" w:cs="Times New Roman"/>
          <w:color w:val="000000" w:themeColor="text1"/>
        </w:rPr>
        <w:t xml:space="preserve">wskazane </w:t>
      </w:r>
      <w:r w:rsidRPr="00312B2C">
        <w:rPr>
          <w:rFonts w:ascii="Times New Roman" w:hAnsi="Times New Roman" w:cs="Times New Roman"/>
          <w:color w:val="000000" w:themeColor="text1"/>
        </w:rPr>
        <w:t xml:space="preserve">w wykazie </w:t>
      </w:r>
      <w:r w:rsidR="0023600A" w:rsidRPr="00312B2C">
        <w:rPr>
          <w:rFonts w:ascii="Times New Roman" w:hAnsi="Times New Roman" w:cs="Times New Roman"/>
          <w:color w:val="000000" w:themeColor="text1"/>
        </w:rPr>
        <w:t xml:space="preserve">dostaw </w:t>
      </w:r>
      <w:r w:rsidRPr="00312B2C">
        <w:rPr>
          <w:rFonts w:ascii="Times New Roman" w:hAnsi="Times New Roman" w:cs="Times New Roman"/>
          <w:bCs/>
          <w:color w:val="000000" w:themeColor="text1"/>
        </w:rPr>
        <w:t xml:space="preserve">zostały wykonane należycie, w szczególności czy dostawy wraz z pracami zostały prawidłowo ukończone. Dowodami są referencje bądź inne dokumenty wystawione przez podmiot, na rzecz którego dostawy wraz z pracami były wykonywane, </w:t>
      </w:r>
      <w:r w:rsidRPr="00312B2C">
        <w:rPr>
          <w:rFonts w:ascii="Times New Roman" w:hAnsi="Times New Roman" w:cs="Times New Roman"/>
          <w:color w:val="000000" w:themeColor="text1"/>
        </w:rPr>
        <w:t xml:space="preserve">a jeżeli </w:t>
      </w:r>
      <w:r w:rsidR="00CB6B02" w:rsidRPr="00312B2C">
        <w:rPr>
          <w:rFonts w:ascii="Times New Roman" w:hAnsi="Times New Roman" w:cs="Times New Roman"/>
          <w:color w:val="000000" w:themeColor="text1"/>
        </w:rPr>
        <w:t>W</w:t>
      </w:r>
      <w:r w:rsidRPr="00312B2C">
        <w:rPr>
          <w:rFonts w:ascii="Times New Roman" w:hAnsi="Times New Roman" w:cs="Times New Roman"/>
          <w:color w:val="000000" w:themeColor="text1"/>
        </w:rPr>
        <w:t>ykonawca z przyczyn niezależnych od niego nie jest w</w:t>
      </w:r>
      <w:r w:rsidR="004960D7" w:rsidRPr="00312B2C">
        <w:rPr>
          <w:rFonts w:ascii="Times New Roman" w:hAnsi="Times New Roman" w:cs="Times New Roman"/>
          <w:color w:val="000000" w:themeColor="text1"/>
        </w:rPr>
        <w:t> </w:t>
      </w:r>
      <w:r w:rsidRPr="00312B2C">
        <w:rPr>
          <w:rFonts w:ascii="Times New Roman" w:hAnsi="Times New Roman" w:cs="Times New Roman"/>
          <w:color w:val="000000" w:themeColor="text1"/>
        </w:rPr>
        <w:t xml:space="preserve">stanie uzyskać tych dokumentów – </w:t>
      </w:r>
      <w:r w:rsidR="000B3032" w:rsidRPr="00312B2C">
        <w:rPr>
          <w:rFonts w:ascii="Times New Roman" w:hAnsi="Times New Roman" w:cs="Times New Roman"/>
          <w:color w:val="000000" w:themeColor="text1"/>
        </w:rPr>
        <w:t xml:space="preserve">oświadczenie </w:t>
      </w:r>
      <w:r w:rsidR="00CB6B02" w:rsidRPr="00312B2C">
        <w:rPr>
          <w:rFonts w:ascii="Times New Roman" w:hAnsi="Times New Roman" w:cs="Times New Roman"/>
          <w:color w:val="000000" w:themeColor="text1"/>
        </w:rPr>
        <w:t>W</w:t>
      </w:r>
      <w:r w:rsidR="000B3032" w:rsidRPr="00312B2C">
        <w:rPr>
          <w:rFonts w:ascii="Times New Roman" w:hAnsi="Times New Roman" w:cs="Times New Roman"/>
          <w:color w:val="000000" w:themeColor="text1"/>
        </w:rPr>
        <w:t>ykonawcy</w:t>
      </w:r>
      <w:r w:rsidR="004960D7" w:rsidRPr="00312B2C">
        <w:rPr>
          <w:rFonts w:ascii="Times New Roman" w:hAnsi="Times New Roman" w:cs="Times New Roman"/>
          <w:color w:val="000000" w:themeColor="text1"/>
        </w:rPr>
        <w:t>;</w:t>
      </w:r>
    </w:p>
    <w:p w14:paraId="23AB374A" w14:textId="2F9E3898" w:rsidR="004960D7" w:rsidRPr="00312B2C" w:rsidRDefault="004960D7" w:rsidP="004960D7">
      <w:pPr>
        <w:pStyle w:val="Akapitzlist"/>
        <w:widowControl w:val="0"/>
        <w:numPr>
          <w:ilvl w:val="2"/>
          <w:numId w:val="8"/>
        </w:numPr>
        <w:suppressAutoHyphens/>
        <w:spacing w:after="0" w:line="240" w:lineRule="auto"/>
        <w:ind w:hanging="807"/>
        <w:jc w:val="both"/>
        <w:rPr>
          <w:rFonts w:ascii="Times New Roman" w:hAnsi="Times New Roman" w:cs="Times New Roman"/>
          <w:color w:val="000000"/>
        </w:rPr>
      </w:pPr>
      <w:r w:rsidRPr="00312B2C">
        <w:rPr>
          <w:rFonts w:ascii="Times New Roman" w:eastAsia="Calibri" w:hAnsi="Times New Roman" w:cs="Times New Roman"/>
          <w:bCs/>
        </w:rPr>
        <w:t xml:space="preserve">informacji z Krajowego Rejestru Karnego w zakresie określonym w art. 108 ust. 1 pkt. 1 i 2 ustawy PZP oraz w art. 108 ust. 1 pkt 4 ustawy PZP, dotyczącej orzeczenia zakazu ubiegania się o zamówienie publiczne tytułem środka karnego – sporządzonej </w:t>
      </w:r>
      <w:r w:rsidRPr="00312B2C">
        <w:rPr>
          <w:rFonts w:ascii="Times New Roman" w:eastAsia="Calibri" w:hAnsi="Times New Roman" w:cs="Times New Roman"/>
          <w:bCs/>
          <w:u w:val="single"/>
        </w:rPr>
        <w:t>nie wcześniej niż 6 miesięcy przed jej złożeniem;</w:t>
      </w:r>
    </w:p>
    <w:p w14:paraId="7A74CDBF" w14:textId="4EDD67E6" w:rsidR="004960D7" w:rsidRPr="00312B2C" w:rsidRDefault="004960D7" w:rsidP="004960D7">
      <w:pPr>
        <w:pStyle w:val="Akapitzlist"/>
        <w:widowControl w:val="0"/>
        <w:numPr>
          <w:ilvl w:val="2"/>
          <w:numId w:val="8"/>
        </w:numPr>
        <w:suppressAutoHyphens/>
        <w:spacing w:after="0" w:line="240" w:lineRule="auto"/>
        <w:ind w:hanging="807"/>
        <w:jc w:val="both"/>
        <w:rPr>
          <w:rFonts w:ascii="Times New Roman" w:hAnsi="Times New Roman" w:cs="Times New Roman"/>
          <w:color w:val="000000"/>
        </w:rPr>
      </w:pPr>
      <w:r w:rsidRPr="00312B2C">
        <w:rPr>
          <w:rFonts w:ascii="Times New Roman" w:eastAsia="Calibri" w:hAnsi="Times New Roman" w:cs="Times New Roman"/>
          <w:bCs/>
        </w:rPr>
        <w:t xml:space="preserve">oświadczenia </w:t>
      </w:r>
      <w:r w:rsidR="00AC2975" w:rsidRPr="00312B2C">
        <w:rPr>
          <w:rFonts w:ascii="Times New Roman" w:eastAsia="Calibri" w:hAnsi="Times New Roman" w:cs="Times New Roman"/>
          <w:bCs/>
        </w:rPr>
        <w:t>W</w:t>
      </w:r>
      <w:r w:rsidRPr="00312B2C">
        <w:rPr>
          <w:rFonts w:ascii="Times New Roman" w:eastAsia="Calibri" w:hAnsi="Times New Roman" w:cs="Times New Roman"/>
          <w:bCs/>
        </w:rPr>
        <w:t xml:space="preserve">ykonawcy, w zakresie art. 108 ust. 1 pkt 5 ustawy, o braku przynależności do tej samej grupy kapitałowej w rozumieniu ustawy z dnia 16 lutego 2007 r. o ochronie konkurencji i konsumentów (Dz. U. z 2020 r. poz. 1076 i 1086), z innym </w:t>
      </w:r>
      <w:r w:rsidR="00AC2975" w:rsidRPr="00312B2C">
        <w:rPr>
          <w:rFonts w:ascii="Times New Roman" w:eastAsia="Calibri" w:hAnsi="Times New Roman" w:cs="Times New Roman"/>
          <w:bCs/>
        </w:rPr>
        <w:t>W</w:t>
      </w:r>
      <w:r w:rsidRPr="00312B2C">
        <w:rPr>
          <w:rFonts w:ascii="Times New Roman" w:eastAsia="Calibri" w:hAnsi="Times New Roman" w:cs="Times New Roman"/>
          <w:bCs/>
        </w:rPr>
        <w:t xml:space="preserve">ykonawcą, który złożył odrębną ofertę, ofertę częściową, albo oświadczenia o przynależności do tej samej grupy kapitałowej wraz z dokumentami lub informacjami potwierdzającymi przygotowanie oferty, oferty częściowej niezależnie od innego </w:t>
      </w:r>
      <w:r w:rsidR="0083375E" w:rsidRPr="00312B2C">
        <w:rPr>
          <w:rFonts w:ascii="Times New Roman" w:eastAsia="Calibri" w:hAnsi="Times New Roman" w:cs="Times New Roman"/>
          <w:bCs/>
        </w:rPr>
        <w:t>W</w:t>
      </w:r>
      <w:r w:rsidRPr="00312B2C">
        <w:rPr>
          <w:rFonts w:ascii="Times New Roman" w:eastAsia="Calibri" w:hAnsi="Times New Roman" w:cs="Times New Roman"/>
          <w:bCs/>
        </w:rPr>
        <w:t>ykonawcy należącego do tej samej grupy kapitałowej;</w:t>
      </w:r>
    </w:p>
    <w:p w14:paraId="6E061D9B" w14:textId="5B7BCC4B" w:rsidR="004960D7" w:rsidRPr="00312B2C" w:rsidRDefault="004960D7" w:rsidP="004960D7">
      <w:pPr>
        <w:pStyle w:val="Akapitzlist"/>
        <w:widowControl w:val="0"/>
        <w:numPr>
          <w:ilvl w:val="2"/>
          <w:numId w:val="8"/>
        </w:numPr>
        <w:suppressAutoHyphens/>
        <w:spacing w:after="0" w:line="240" w:lineRule="auto"/>
        <w:ind w:hanging="807"/>
        <w:jc w:val="both"/>
        <w:rPr>
          <w:rFonts w:ascii="Times New Roman" w:hAnsi="Times New Roman" w:cs="Times New Roman"/>
          <w:color w:val="000000"/>
        </w:rPr>
      </w:pPr>
      <w:r w:rsidRPr="00312B2C">
        <w:rPr>
          <w:rFonts w:ascii="Times New Roman" w:eastAsia="Calibri" w:hAnsi="Times New Roman" w:cs="Times New Roman"/>
          <w:bCs/>
        </w:rPr>
        <w:t xml:space="preserve">zaświadczenia właściwego naczelnika urzędu skarbowego potwierdzającego, że </w:t>
      </w:r>
      <w:r w:rsidR="0083375E" w:rsidRPr="00312B2C">
        <w:rPr>
          <w:rFonts w:ascii="Times New Roman" w:eastAsia="Calibri" w:hAnsi="Times New Roman" w:cs="Times New Roman"/>
          <w:bCs/>
        </w:rPr>
        <w:t>W</w:t>
      </w:r>
      <w:r w:rsidRPr="00312B2C">
        <w:rPr>
          <w:rFonts w:ascii="Times New Roman" w:eastAsia="Calibri" w:hAnsi="Times New Roman" w:cs="Times New Roman"/>
          <w:bCs/>
        </w:rPr>
        <w:t xml:space="preserve">ykonawca nie zalega z opłacaniem podatków i opłat, w zakresie art. 109 ust. 1 pkt 1 ustawy, wystawionego </w:t>
      </w:r>
      <w:r w:rsidRPr="00312B2C">
        <w:rPr>
          <w:rFonts w:ascii="Times New Roman" w:eastAsia="Calibri" w:hAnsi="Times New Roman" w:cs="Times New Roman"/>
          <w:bCs/>
          <w:u w:val="single"/>
        </w:rPr>
        <w:t>nie wcześniej niż 3 miesiące przed jego złożeniem</w:t>
      </w:r>
      <w:r w:rsidRPr="00312B2C">
        <w:rPr>
          <w:rFonts w:ascii="Times New Roman" w:eastAsia="Calibri" w:hAnsi="Times New Roman" w:cs="Times New Roman"/>
          <w:bCs/>
        </w:rPr>
        <w:t>, a</w:t>
      </w:r>
      <w:r w:rsidR="00413505" w:rsidRPr="00312B2C">
        <w:rPr>
          <w:rFonts w:ascii="Times New Roman" w:eastAsia="Calibri" w:hAnsi="Times New Roman" w:cs="Times New Roman"/>
          <w:bCs/>
        </w:rPr>
        <w:t> </w:t>
      </w:r>
      <w:r w:rsidRPr="00312B2C">
        <w:rPr>
          <w:rFonts w:ascii="Times New Roman" w:eastAsia="Calibri" w:hAnsi="Times New Roman" w:cs="Times New Roman"/>
          <w:bCs/>
        </w:rPr>
        <w:t xml:space="preserve">w przypadku zalegania z opłacaniem podatków lub opłat wraz  z  zaświadczeniem </w:t>
      </w:r>
      <w:r w:rsidR="00AF6A28" w:rsidRPr="00312B2C">
        <w:rPr>
          <w:rFonts w:ascii="Times New Roman" w:eastAsia="Calibri" w:hAnsi="Times New Roman" w:cs="Times New Roman"/>
          <w:bCs/>
        </w:rPr>
        <w:lastRenderedPageBreak/>
        <w:t>Z</w:t>
      </w:r>
      <w:r w:rsidRPr="00312B2C">
        <w:rPr>
          <w:rFonts w:ascii="Times New Roman" w:eastAsia="Calibri" w:hAnsi="Times New Roman" w:cs="Times New Roman"/>
          <w:bCs/>
        </w:rPr>
        <w:t xml:space="preserve">amawiający żąda złożenia dokumentów potwierdzających, że odpowiednio przed upływem terminu składania wniosków o dopuszczenie do udziału w postępowaniu albo przed upływem terminu składania ofert </w:t>
      </w:r>
      <w:r w:rsidR="004204A6" w:rsidRPr="00312B2C">
        <w:rPr>
          <w:rFonts w:ascii="Times New Roman" w:eastAsia="Calibri" w:hAnsi="Times New Roman" w:cs="Times New Roman"/>
          <w:bCs/>
        </w:rPr>
        <w:t>W</w:t>
      </w:r>
      <w:r w:rsidRPr="00312B2C">
        <w:rPr>
          <w:rFonts w:ascii="Times New Roman" w:eastAsia="Calibri" w:hAnsi="Times New Roman" w:cs="Times New Roman"/>
          <w:bCs/>
        </w:rPr>
        <w:t>ykonawca dokonał płatności należnych podatków lub opłat wraz z odsetkami lub grzywnami lub zawarł wiążące porozumienie w sprawie spłat tych należności;</w:t>
      </w:r>
    </w:p>
    <w:p w14:paraId="7BAAC202" w14:textId="7545D66F" w:rsidR="004960D7" w:rsidRPr="00312B2C" w:rsidRDefault="004960D7" w:rsidP="004960D7">
      <w:pPr>
        <w:pStyle w:val="Akapitzlist"/>
        <w:widowControl w:val="0"/>
        <w:numPr>
          <w:ilvl w:val="2"/>
          <w:numId w:val="8"/>
        </w:numPr>
        <w:suppressAutoHyphens/>
        <w:spacing w:after="0" w:line="240" w:lineRule="auto"/>
        <w:ind w:hanging="807"/>
        <w:jc w:val="both"/>
        <w:rPr>
          <w:rFonts w:ascii="Times New Roman" w:hAnsi="Times New Roman" w:cs="Times New Roman"/>
          <w:color w:val="000000"/>
        </w:rPr>
      </w:pPr>
      <w:r w:rsidRPr="00312B2C">
        <w:rPr>
          <w:rFonts w:ascii="Times New Roman" w:eastAsia="Calibri" w:hAnsi="Times New Roman" w:cs="Times New Roman"/>
          <w:b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413505" w:rsidRPr="00312B2C">
        <w:rPr>
          <w:rFonts w:ascii="Times New Roman" w:eastAsia="Calibri" w:hAnsi="Times New Roman" w:cs="Times New Roman"/>
          <w:bCs/>
        </w:rPr>
        <w:t>W</w:t>
      </w:r>
      <w:r w:rsidRPr="00312B2C">
        <w:rPr>
          <w:rFonts w:ascii="Times New Roman" w:eastAsia="Calibri" w:hAnsi="Times New Roman" w:cs="Times New Roman"/>
          <w:bCs/>
        </w:rPr>
        <w:t xml:space="preserve">ykonawca nie zalega z opłacaniem składek na ubezpieczenia społeczne i zdrowotne, w zakresie art. 109 ust. 1 pkt 1 ustawy, wystawionego </w:t>
      </w:r>
      <w:r w:rsidRPr="00312B2C">
        <w:rPr>
          <w:rFonts w:ascii="Times New Roman" w:eastAsia="Calibri" w:hAnsi="Times New Roman" w:cs="Times New Roman"/>
          <w:bCs/>
          <w:u w:val="single"/>
        </w:rPr>
        <w:t>nie wcześniej niż 3 miesiące przed jego złożeniem</w:t>
      </w:r>
      <w:r w:rsidRPr="00312B2C">
        <w:rPr>
          <w:rFonts w:ascii="Times New Roman" w:eastAsia="Calibri" w:hAnsi="Times New Roman" w:cs="Times New Roman"/>
          <w:bCs/>
        </w:rPr>
        <w:t xml:space="preserve">, a w przypadku zalegania z opłacaniem składek na ubezpieczenia społeczne lub zdrowotne wraz z zaświadczeniem albo innym dokumentem </w:t>
      </w:r>
      <w:r w:rsidR="00AF6A28" w:rsidRPr="00312B2C">
        <w:rPr>
          <w:rFonts w:ascii="Times New Roman" w:eastAsia="Calibri" w:hAnsi="Times New Roman" w:cs="Times New Roman"/>
          <w:bCs/>
        </w:rPr>
        <w:t>Z</w:t>
      </w:r>
      <w:r w:rsidRPr="00312B2C">
        <w:rPr>
          <w:rFonts w:ascii="Times New Roman" w:eastAsia="Calibri" w:hAnsi="Times New Roman" w:cs="Times New Roman"/>
          <w:bCs/>
        </w:rPr>
        <w:t xml:space="preserve">amawiający żąda złożenia dokumentów potwierdzających, że odpowiednio przed upływem terminu składania wniosków o dopuszczenie do udziału w postępowaniu albo przed upływem terminu składania ofert </w:t>
      </w:r>
      <w:r w:rsidR="00413505" w:rsidRPr="00312B2C">
        <w:rPr>
          <w:rFonts w:ascii="Times New Roman" w:eastAsia="Calibri" w:hAnsi="Times New Roman" w:cs="Times New Roman"/>
          <w:bCs/>
        </w:rPr>
        <w:t>W</w:t>
      </w:r>
      <w:r w:rsidRPr="00312B2C">
        <w:rPr>
          <w:rFonts w:ascii="Times New Roman" w:eastAsia="Calibri" w:hAnsi="Times New Roman" w:cs="Times New Roman"/>
          <w:bCs/>
        </w:rPr>
        <w:t>ykonawca dokonał płatności należnych składek na ubezpieczenia społeczne lub zdrowotne wraz odsetkami lub grzywnami lub zawarł wiążące porozumienie w</w:t>
      </w:r>
      <w:r w:rsidR="006B41AE" w:rsidRPr="00312B2C">
        <w:rPr>
          <w:rFonts w:ascii="Times New Roman" w:eastAsia="Calibri" w:hAnsi="Times New Roman" w:cs="Times New Roman"/>
          <w:bCs/>
        </w:rPr>
        <w:t> </w:t>
      </w:r>
      <w:r w:rsidRPr="00312B2C">
        <w:rPr>
          <w:rFonts w:ascii="Times New Roman" w:eastAsia="Calibri" w:hAnsi="Times New Roman" w:cs="Times New Roman"/>
          <w:bCs/>
        </w:rPr>
        <w:t>sprawie spłat tych należności;</w:t>
      </w:r>
    </w:p>
    <w:p w14:paraId="60E1CCEC" w14:textId="2D3575EE" w:rsidR="004960D7" w:rsidRPr="00312B2C" w:rsidRDefault="004960D7" w:rsidP="004960D7">
      <w:pPr>
        <w:pStyle w:val="Akapitzlist"/>
        <w:widowControl w:val="0"/>
        <w:numPr>
          <w:ilvl w:val="2"/>
          <w:numId w:val="8"/>
        </w:numPr>
        <w:suppressAutoHyphens/>
        <w:spacing w:after="0" w:line="240" w:lineRule="auto"/>
        <w:ind w:hanging="807"/>
        <w:jc w:val="both"/>
        <w:rPr>
          <w:rFonts w:ascii="Times New Roman" w:hAnsi="Times New Roman" w:cs="Times New Roman"/>
        </w:rPr>
      </w:pPr>
      <w:r w:rsidRPr="00312B2C">
        <w:rPr>
          <w:rFonts w:ascii="Times New Roman" w:eastAsia="Calibri" w:hAnsi="Times New Roman" w:cs="Times New Roman"/>
          <w:bCs/>
        </w:rPr>
        <w:t xml:space="preserve">odpisu lub informacji z Krajowego Rejestru Sądowego lub z Centralnej Ewidencji i Informacji o Działalności Gospodarczej, w zakresie art. 109 ust. 1 pkt 4 ustawy, sporządzonych </w:t>
      </w:r>
      <w:r w:rsidRPr="00312B2C">
        <w:rPr>
          <w:rFonts w:ascii="Times New Roman" w:eastAsia="Calibri" w:hAnsi="Times New Roman" w:cs="Times New Roman"/>
          <w:bCs/>
          <w:u w:val="single"/>
        </w:rPr>
        <w:t>nie wcześniej niż 3 miesiące przed jej złożeniem</w:t>
      </w:r>
      <w:r w:rsidRPr="00312B2C">
        <w:rPr>
          <w:rFonts w:ascii="Times New Roman" w:eastAsia="Calibri" w:hAnsi="Times New Roman" w:cs="Times New Roman"/>
          <w:bCs/>
        </w:rPr>
        <w:t xml:space="preserve">, jeżeli odrębne przepisy wymagają wpisu do rejestru lub ewidencji, </w:t>
      </w:r>
      <w:r w:rsidRPr="00312B2C">
        <w:rPr>
          <w:rFonts w:ascii="Times New Roman" w:eastAsia="Calibri" w:hAnsi="Times New Roman" w:cs="Arial"/>
          <w:bCs/>
          <w:u w:val="single"/>
        </w:rPr>
        <w:t xml:space="preserve">chyba że </w:t>
      </w:r>
      <w:r w:rsidR="00413505" w:rsidRPr="00312B2C">
        <w:rPr>
          <w:rFonts w:ascii="Times New Roman" w:eastAsia="Calibri" w:hAnsi="Times New Roman" w:cs="Arial"/>
          <w:bCs/>
          <w:u w:val="single"/>
        </w:rPr>
        <w:t>W</w:t>
      </w:r>
      <w:r w:rsidRPr="00312B2C">
        <w:rPr>
          <w:rFonts w:ascii="Times New Roman" w:eastAsia="Calibri" w:hAnsi="Times New Roman" w:cs="Arial"/>
          <w:bCs/>
          <w:u w:val="single"/>
        </w:rPr>
        <w:t xml:space="preserve">ykonawca wskazał w treści JEDZ dane umożliwiające dostęp do bezpłatnych i ogólnodostępnych baz </w:t>
      </w:r>
      <w:r w:rsidRPr="00312B2C">
        <w:rPr>
          <w:rFonts w:ascii="Times New Roman" w:eastAsia="Calibri" w:hAnsi="Times New Roman" w:cs="Times New Roman"/>
          <w:bCs/>
          <w:u w:val="single"/>
        </w:rPr>
        <w:t xml:space="preserve">danych, z których </w:t>
      </w:r>
      <w:r w:rsidR="009E05AF" w:rsidRPr="00312B2C">
        <w:rPr>
          <w:rFonts w:ascii="Times New Roman" w:eastAsia="Calibri" w:hAnsi="Times New Roman" w:cs="Times New Roman"/>
          <w:bCs/>
          <w:u w:val="single"/>
        </w:rPr>
        <w:t>Z</w:t>
      </w:r>
      <w:r w:rsidRPr="00312B2C">
        <w:rPr>
          <w:rFonts w:ascii="Times New Roman" w:eastAsia="Calibri" w:hAnsi="Times New Roman" w:cs="Times New Roman"/>
          <w:bCs/>
          <w:u w:val="single"/>
        </w:rPr>
        <w:t>amawiający może je uzyskać</w:t>
      </w:r>
      <w:r w:rsidRPr="00312B2C">
        <w:rPr>
          <w:rFonts w:ascii="Times New Roman" w:eastAsia="Calibri" w:hAnsi="Times New Roman" w:cs="Times New Roman"/>
          <w:bCs/>
        </w:rPr>
        <w:t>;</w:t>
      </w:r>
    </w:p>
    <w:p w14:paraId="517F5FDC" w14:textId="66E48228" w:rsidR="004960D7" w:rsidRPr="00312B2C" w:rsidRDefault="004960D7" w:rsidP="004960D7">
      <w:pPr>
        <w:pStyle w:val="Akapitzlist"/>
        <w:widowControl w:val="0"/>
        <w:numPr>
          <w:ilvl w:val="2"/>
          <w:numId w:val="8"/>
        </w:numPr>
        <w:suppressAutoHyphens/>
        <w:spacing w:after="0" w:line="240" w:lineRule="auto"/>
        <w:ind w:hanging="807"/>
        <w:jc w:val="both"/>
        <w:rPr>
          <w:rFonts w:ascii="Times New Roman" w:hAnsi="Times New Roman" w:cs="Times New Roman"/>
        </w:rPr>
      </w:pPr>
      <w:r w:rsidRPr="00312B2C">
        <w:rPr>
          <w:rFonts w:ascii="Times New Roman" w:eastAsia="Calibri" w:hAnsi="Times New Roman" w:cs="Times New Roman"/>
        </w:rPr>
        <w:t xml:space="preserve">oświadczenia </w:t>
      </w:r>
      <w:r w:rsidR="00413505" w:rsidRPr="00312B2C">
        <w:rPr>
          <w:rFonts w:ascii="Times New Roman" w:eastAsia="Calibri" w:hAnsi="Times New Roman" w:cs="Times New Roman"/>
        </w:rPr>
        <w:t>W</w:t>
      </w:r>
      <w:r w:rsidRPr="00312B2C">
        <w:rPr>
          <w:rFonts w:ascii="Times New Roman" w:eastAsia="Calibri" w:hAnsi="Times New Roman" w:cs="Times New Roman"/>
        </w:rPr>
        <w:t xml:space="preserve">ykonawcy o aktualności informacji zawartych w oświadczeniu JEDZ, w zakresie podstaw do wykluczenia z postępowania wskazanych przez </w:t>
      </w:r>
      <w:r w:rsidR="00540428" w:rsidRPr="00312B2C">
        <w:rPr>
          <w:rFonts w:ascii="Times New Roman" w:eastAsia="Calibri" w:hAnsi="Times New Roman" w:cs="Times New Roman"/>
        </w:rPr>
        <w:t>Z</w:t>
      </w:r>
      <w:r w:rsidRPr="00312B2C">
        <w:rPr>
          <w:rFonts w:ascii="Times New Roman" w:eastAsia="Calibri" w:hAnsi="Times New Roman" w:cs="Times New Roman"/>
        </w:rPr>
        <w:t>amawiającego, o których mowa w art. 108 ust. 1 pkt 3, art. 108 ust. 1 pkt 4, art. 108 ust. 1 pkt 5, art. 108 ust. 1 pkt 6, art. 109 ust. 1 pkt 1, art. 109 ust. 1 pkt 5 i od 7 do 10 ustawy PZP.</w:t>
      </w:r>
    </w:p>
    <w:p w14:paraId="1E8D6ADE" w14:textId="5B51FB46" w:rsidR="004960D7" w:rsidRPr="00312B2C" w:rsidRDefault="004960D7" w:rsidP="00B3008A">
      <w:pPr>
        <w:pStyle w:val="Akapitzlist"/>
        <w:widowControl w:val="0"/>
        <w:numPr>
          <w:ilvl w:val="1"/>
          <w:numId w:val="8"/>
        </w:numPr>
        <w:spacing w:after="0" w:line="240" w:lineRule="auto"/>
        <w:ind w:left="993" w:hanging="567"/>
        <w:jc w:val="both"/>
        <w:rPr>
          <w:rFonts w:ascii="Times New Roman" w:eastAsia="Times New Roman" w:hAnsi="Times New Roman" w:cs="Times New Roman"/>
          <w:color w:val="000000"/>
          <w:lang w:eastAsia="pl-PL"/>
        </w:rPr>
      </w:pPr>
      <w:r w:rsidRPr="00312B2C">
        <w:rPr>
          <w:rFonts w:ascii="Times New Roman" w:eastAsia="Calibri" w:hAnsi="Times New Roman" w:cs="Times New Roman"/>
        </w:rPr>
        <w:t xml:space="preserve">Jeżeli </w:t>
      </w:r>
      <w:r w:rsidR="004605BF" w:rsidRPr="00312B2C">
        <w:rPr>
          <w:rFonts w:ascii="Times New Roman" w:eastAsia="Calibri" w:hAnsi="Times New Roman" w:cs="Times New Roman"/>
        </w:rPr>
        <w:t>W</w:t>
      </w:r>
      <w:r w:rsidRPr="00312B2C">
        <w:rPr>
          <w:rFonts w:ascii="Times New Roman" w:eastAsia="Calibri" w:hAnsi="Times New Roman" w:cs="Times New Roman"/>
        </w:rPr>
        <w:t>ykonawca ma siedzibę lub miejsce zamieszkania lub miejsce zamieszkania ma osoba, której dotyczy informacja albo dokument poza terytorium Rzeczpospolitej Polskiej, zamiast:</w:t>
      </w:r>
    </w:p>
    <w:p w14:paraId="3249885D" w14:textId="1879DF0B" w:rsidR="004960D7" w:rsidRPr="00312B2C" w:rsidRDefault="004960D7" w:rsidP="00401674">
      <w:pPr>
        <w:pStyle w:val="Akapitzlist"/>
        <w:numPr>
          <w:ilvl w:val="2"/>
          <w:numId w:val="8"/>
        </w:numPr>
        <w:spacing w:after="0" w:line="252" w:lineRule="auto"/>
        <w:ind w:hanging="807"/>
        <w:jc w:val="both"/>
        <w:rPr>
          <w:rFonts w:ascii="Times New Roman" w:eastAsia="Calibri" w:hAnsi="Times New Roman" w:cs="Times New Roman"/>
          <w:u w:val="single"/>
        </w:rPr>
      </w:pPr>
      <w:r w:rsidRPr="00312B2C">
        <w:rPr>
          <w:rFonts w:ascii="Times New Roman" w:eastAsia="Calibri" w:hAnsi="Times New Roman" w:cs="Times New Roman"/>
        </w:rPr>
        <w:t>informacji z Krajowego Rejestru Karnego, o której mowa w rozdziale VIII ust.</w:t>
      </w:r>
      <w:r w:rsidR="00641162" w:rsidRPr="00312B2C">
        <w:rPr>
          <w:rFonts w:ascii="Times New Roman" w:eastAsia="Calibri" w:hAnsi="Times New Roman" w:cs="Times New Roman"/>
        </w:rPr>
        <w:t> </w:t>
      </w:r>
      <w:r w:rsidR="00187F7F" w:rsidRPr="00312B2C">
        <w:rPr>
          <w:rFonts w:ascii="Times New Roman" w:eastAsia="Calibri" w:hAnsi="Times New Roman" w:cs="Times New Roman"/>
        </w:rPr>
        <w:t>2.2.3</w:t>
      </w:r>
      <w:r w:rsidRPr="00312B2C">
        <w:rPr>
          <w:rFonts w:ascii="Times New Roman" w:eastAsia="Calibri" w:hAnsi="Times New Roman" w:cs="Times New Roman"/>
        </w:rPr>
        <w:t xml:space="preserve"> powyżej – składa informację z odpowiedniego rejestru, takiego jak rejestr sądowy, albo, w przypadku braku takiego rejestru, inny równoważny dokument wydany przez właściwy organ sądowy lub administracyjny kraju, w którym </w:t>
      </w:r>
      <w:r w:rsidR="00AE0F24" w:rsidRPr="00312B2C">
        <w:rPr>
          <w:rFonts w:ascii="Times New Roman" w:eastAsia="Calibri" w:hAnsi="Times New Roman" w:cs="Times New Roman"/>
        </w:rPr>
        <w:t>W</w:t>
      </w:r>
      <w:r w:rsidRPr="00312B2C">
        <w:rPr>
          <w:rFonts w:ascii="Times New Roman" w:eastAsia="Calibri" w:hAnsi="Times New Roman" w:cs="Times New Roman"/>
        </w:rPr>
        <w:t xml:space="preserve">ykonawca ma siedzibę lub miejsce zamieszkania lub miejsce zamieszkania ma osoba, której dotyczy informacja albo dokument – </w:t>
      </w:r>
      <w:r w:rsidRPr="00312B2C">
        <w:rPr>
          <w:rFonts w:ascii="Times New Roman" w:eastAsia="Calibri" w:hAnsi="Times New Roman" w:cs="Times New Roman"/>
          <w:u w:val="single"/>
        </w:rPr>
        <w:t>wystawione nie wcześniej niż 6 miesięcy przed jego złożeniem;</w:t>
      </w:r>
    </w:p>
    <w:p w14:paraId="4A0116BA" w14:textId="0CD32D4C" w:rsidR="004960D7" w:rsidRPr="00312B2C" w:rsidRDefault="004960D7" w:rsidP="00401674">
      <w:pPr>
        <w:pStyle w:val="Akapitzlist"/>
        <w:numPr>
          <w:ilvl w:val="2"/>
          <w:numId w:val="8"/>
        </w:numPr>
        <w:spacing w:after="0" w:line="252" w:lineRule="auto"/>
        <w:ind w:hanging="807"/>
        <w:jc w:val="both"/>
        <w:rPr>
          <w:rFonts w:ascii="Times New Roman" w:eastAsia="Calibri" w:hAnsi="Times New Roman" w:cs="Times New Roman"/>
          <w:u w:val="single"/>
        </w:rPr>
      </w:pPr>
      <w:bookmarkStart w:id="6" w:name="_Hlk179286302"/>
      <w:r w:rsidRPr="00312B2C">
        <w:rPr>
          <w:rFonts w:ascii="Times New Roman" w:eastAsia="Calibri" w:hAnsi="Times New Roman" w:cs="Times New Roman"/>
        </w:rPr>
        <w:t xml:space="preserve">zaświadczenia, o który mowa w rozdziale VIII ust. </w:t>
      </w:r>
      <w:r w:rsidR="00ED33F1" w:rsidRPr="00312B2C">
        <w:rPr>
          <w:rFonts w:ascii="Times New Roman" w:eastAsia="Calibri" w:hAnsi="Times New Roman" w:cs="Times New Roman"/>
        </w:rPr>
        <w:t>2.2.</w:t>
      </w:r>
      <w:r w:rsidR="0005040A" w:rsidRPr="00312B2C">
        <w:rPr>
          <w:rFonts w:ascii="Times New Roman" w:eastAsia="Calibri" w:hAnsi="Times New Roman" w:cs="Times New Roman"/>
        </w:rPr>
        <w:t>5</w:t>
      </w:r>
      <w:r w:rsidRPr="00312B2C">
        <w:rPr>
          <w:rFonts w:ascii="Times New Roman" w:eastAsia="Calibri" w:hAnsi="Times New Roman" w:cs="Times New Roman"/>
        </w:rPr>
        <w:t xml:space="preserve">, zaświadczenia albo innego dokumentu potwierdzającego, że </w:t>
      </w:r>
      <w:r w:rsidR="00706A74" w:rsidRPr="00312B2C">
        <w:rPr>
          <w:rFonts w:ascii="Times New Roman" w:eastAsia="Calibri" w:hAnsi="Times New Roman" w:cs="Times New Roman"/>
        </w:rPr>
        <w:t>W</w:t>
      </w:r>
      <w:r w:rsidRPr="00312B2C">
        <w:rPr>
          <w:rFonts w:ascii="Times New Roman" w:eastAsia="Calibri" w:hAnsi="Times New Roman" w:cs="Times New Roman"/>
        </w:rPr>
        <w:t xml:space="preserve">ykonawca nie zalega z opłacaniem składek na ubezpieczenia społeczne lub zdrowotne, o których mowa w rozdziale VIII ust. </w:t>
      </w:r>
      <w:r w:rsidR="00ED33F1" w:rsidRPr="00312B2C">
        <w:rPr>
          <w:rFonts w:ascii="Times New Roman" w:eastAsia="Calibri" w:hAnsi="Times New Roman" w:cs="Times New Roman"/>
        </w:rPr>
        <w:t>2.2.</w:t>
      </w:r>
      <w:r w:rsidR="0005040A" w:rsidRPr="00312B2C">
        <w:rPr>
          <w:rFonts w:ascii="Times New Roman" w:eastAsia="Calibri" w:hAnsi="Times New Roman" w:cs="Times New Roman"/>
        </w:rPr>
        <w:t>6</w:t>
      </w:r>
      <w:r w:rsidRPr="00312B2C">
        <w:rPr>
          <w:rFonts w:ascii="Times New Roman" w:eastAsia="Calibri" w:hAnsi="Times New Roman" w:cs="Times New Roman"/>
        </w:rPr>
        <w:t xml:space="preserve"> powyżej, lub odpisu albo informacji z Krajowego Rejestru Sądowego lub z Centralnej Ewidencji i Informacji o Działalności Gospodarczej, o</w:t>
      </w:r>
      <w:r w:rsidR="00092104" w:rsidRPr="00312B2C">
        <w:rPr>
          <w:rFonts w:ascii="Times New Roman" w:eastAsia="Calibri" w:hAnsi="Times New Roman" w:cs="Times New Roman"/>
        </w:rPr>
        <w:t> </w:t>
      </w:r>
      <w:r w:rsidRPr="00312B2C">
        <w:rPr>
          <w:rFonts w:ascii="Times New Roman" w:eastAsia="Calibri" w:hAnsi="Times New Roman" w:cs="Times New Roman"/>
        </w:rPr>
        <w:t xml:space="preserve">których mowa w ust. </w:t>
      </w:r>
      <w:r w:rsidR="00ED33F1" w:rsidRPr="00312B2C">
        <w:rPr>
          <w:rFonts w:ascii="Times New Roman" w:eastAsia="Calibri" w:hAnsi="Times New Roman" w:cs="Times New Roman"/>
        </w:rPr>
        <w:t>2.2.</w:t>
      </w:r>
      <w:r w:rsidR="0005040A" w:rsidRPr="00312B2C">
        <w:rPr>
          <w:rFonts w:ascii="Times New Roman" w:eastAsia="Calibri" w:hAnsi="Times New Roman" w:cs="Times New Roman"/>
        </w:rPr>
        <w:t>7</w:t>
      </w:r>
      <w:r w:rsidRPr="00312B2C">
        <w:rPr>
          <w:rFonts w:ascii="Times New Roman" w:eastAsia="Calibri" w:hAnsi="Times New Roman" w:cs="Times New Roman"/>
        </w:rPr>
        <w:t xml:space="preserve"> powyżej – składa dokument lub dokumenty wystawione w kraju, w którym </w:t>
      </w:r>
      <w:r w:rsidR="005A3B70" w:rsidRPr="00312B2C">
        <w:rPr>
          <w:rFonts w:ascii="Times New Roman" w:eastAsia="Calibri" w:hAnsi="Times New Roman" w:cs="Times New Roman"/>
        </w:rPr>
        <w:t>W</w:t>
      </w:r>
      <w:r w:rsidRPr="00312B2C">
        <w:rPr>
          <w:rFonts w:ascii="Times New Roman" w:eastAsia="Calibri" w:hAnsi="Times New Roman" w:cs="Times New Roman"/>
        </w:rPr>
        <w:t xml:space="preserve">ykonawca ma siedzibę lub miejsce zamieszkania, potwierdzające odpowiednio, że: </w:t>
      </w:r>
    </w:p>
    <w:bookmarkEnd w:id="6"/>
    <w:p w14:paraId="26D1A73A" w14:textId="77777777" w:rsidR="004960D7" w:rsidRPr="00312B2C" w:rsidRDefault="004960D7">
      <w:pPr>
        <w:numPr>
          <w:ilvl w:val="0"/>
          <w:numId w:val="96"/>
        </w:numPr>
        <w:spacing w:after="0" w:line="252" w:lineRule="auto"/>
        <w:ind w:left="2268" w:hanging="426"/>
        <w:contextualSpacing/>
        <w:jc w:val="both"/>
        <w:rPr>
          <w:rFonts w:ascii="Times New Roman" w:eastAsia="Calibri" w:hAnsi="Times New Roman" w:cs="Times New Roman"/>
        </w:rPr>
      </w:pPr>
      <w:r w:rsidRPr="00312B2C">
        <w:rPr>
          <w:rFonts w:ascii="Times New Roman" w:eastAsia="Calibri" w:hAnsi="Times New Roman" w:cs="Times New Roman"/>
        </w:rPr>
        <w:t xml:space="preserve">nie naruszył obowiązków dotyczących płatności podatków, opłat lub składek na ubezpieczenie społeczne lub zdrowotne, </w:t>
      </w:r>
    </w:p>
    <w:p w14:paraId="540924C0" w14:textId="43EFE394" w:rsidR="004960D7" w:rsidRPr="00312B2C" w:rsidRDefault="004960D7">
      <w:pPr>
        <w:numPr>
          <w:ilvl w:val="0"/>
          <w:numId w:val="96"/>
        </w:numPr>
        <w:spacing w:after="0" w:line="252" w:lineRule="auto"/>
        <w:ind w:left="2268" w:hanging="426"/>
        <w:contextualSpacing/>
        <w:jc w:val="both"/>
        <w:rPr>
          <w:rFonts w:ascii="Times New Roman" w:eastAsia="Calibri" w:hAnsi="Times New Roman" w:cs="Times New Roman"/>
        </w:rPr>
      </w:pPr>
      <w:r w:rsidRPr="00312B2C">
        <w:rPr>
          <w:rFonts w:ascii="Times New Roman" w:eastAsia="Calibri" w:hAnsi="Times New Roman" w:cs="Times New Roman"/>
        </w:rPr>
        <w:t xml:space="preserve">nie otwarto jego likwidacji, nie ogłoszono upadłości, jego aktywami nie zarządza likwidator lub sąd, nie zawarł układu z wierzycielami, jego działalność gospodarcza nie jest zawieszona ani nie znajduje się on w innej </w:t>
      </w:r>
      <w:r w:rsidRPr="00312B2C">
        <w:rPr>
          <w:rFonts w:ascii="Times New Roman" w:eastAsia="Calibri" w:hAnsi="Times New Roman" w:cs="Times New Roman"/>
        </w:rPr>
        <w:lastRenderedPageBreak/>
        <w:t>tego rodzaju sytuacji wynikającej z</w:t>
      </w:r>
      <w:r w:rsidR="00227BCD" w:rsidRPr="00312B2C">
        <w:rPr>
          <w:rFonts w:ascii="Times New Roman" w:eastAsia="Calibri" w:hAnsi="Times New Roman" w:cs="Times New Roman"/>
        </w:rPr>
        <w:t> </w:t>
      </w:r>
      <w:r w:rsidRPr="00312B2C">
        <w:rPr>
          <w:rFonts w:ascii="Times New Roman" w:eastAsia="Calibri" w:hAnsi="Times New Roman" w:cs="Times New Roman"/>
        </w:rPr>
        <w:t xml:space="preserve">podobnej procedury przewidzianej w przepisach miejsca wszczęcia tej procedury – </w:t>
      </w:r>
      <w:r w:rsidRPr="00312B2C">
        <w:rPr>
          <w:rFonts w:ascii="Times New Roman" w:eastAsia="Calibri" w:hAnsi="Times New Roman" w:cs="Times New Roman"/>
          <w:u w:val="single"/>
        </w:rPr>
        <w:t>wystawione nie wcześniej niż 3 miesiące przed ich złożeniem.</w:t>
      </w:r>
    </w:p>
    <w:p w14:paraId="7DD3BAEE" w14:textId="1F802A38" w:rsidR="004960D7" w:rsidRPr="00312B2C" w:rsidRDefault="004960D7" w:rsidP="00401674">
      <w:pPr>
        <w:pStyle w:val="Akapitzlist"/>
        <w:numPr>
          <w:ilvl w:val="2"/>
          <w:numId w:val="8"/>
        </w:numPr>
        <w:spacing w:after="0" w:line="252" w:lineRule="auto"/>
        <w:ind w:hanging="807"/>
        <w:jc w:val="both"/>
        <w:rPr>
          <w:rFonts w:ascii="Times New Roman" w:eastAsia="Calibri" w:hAnsi="Times New Roman" w:cs="Times New Roman"/>
        </w:rPr>
      </w:pPr>
      <w:r w:rsidRPr="00312B2C">
        <w:rPr>
          <w:rFonts w:ascii="Times New Roman" w:eastAsia="Calibri" w:hAnsi="Times New Roman" w:cs="Times New Roman"/>
        </w:rPr>
        <w:t xml:space="preserve">Jeżeli w kraju, w którym </w:t>
      </w:r>
      <w:r w:rsidR="00DA671F" w:rsidRPr="00312B2C">
        <w:rPr>
          <w:rFonts w:ascii="Times New Roman" w:eastAsia="Calibri" w:hAnsi="Times New Roman" w:cs="Times New Roman"/>
        </w:rPr>
        <w:t>W</w:t>
      </w:r>
      <w:r w:rsidRPr="00312B2C">
        <w:rPr>
          <w:rFonts w:ascii="Times New Roman" w:eastAsia="Calibri" w:hAnsi="Times New Roman" w:cs="Times New Roman"/>
        </w:rPr>
        <w:t xml:space="preserve">ykonawca ma siedzibę lub miejsce zamieszkania lub miejsce zamieszkania ma osoba, której dokument dotyczy, nie wydaje się dokumentów, o których mowa w rozdziale VIII ust. </w:t>
      </w:r>
      <w:r w:rsidR="00B80B28" w:rsidRPr="00312B2C">
        <w:rPr>
          <w:rFonts w:ascii="Times New Roman" w:eastAsia="Calibri" w:hAnsi="Times New Roman" w:cs="Times New Roman"/>
        </w:rPr>
        <w:t>2.3.1</w:t>
      </w:r>
      <w:r w:rsidRPr="00312B2C">
        <w:rPr>
          <w:rFonts w:ascii="Times New Roman" w:eastAsia="Calibri" w:hAnsi="Times New Roman" w:cs="Times New Roman"/>
        </w:rPr>
        <w:t>-</w:t>
      </w:r>
      <w:r w:rsidR="00B80B28" w:rsidRPr="00312B2C">
        <w:rPr>
          <w:rFonts w:ascii="Times New Roman" w:eastAsia="Calibri" w:hAnsi="Times New Roman" w:cs="Times New Roman"/>
        </w:rPr>
        <w:t>2.3.2</w:t>
      </w:r>
      <w:r w:rsidRPr="00312B2C">
        <w:rPr>
          <w:rFonts w:ascii="Times New Roman" w:eastAsia="Calibri" w:hAnsi="Times New Roman" w:cs="Times New Roman"/>
        </w:rPr>
        <w:t>, lub gdy dokumenty te nie odnoszą się do wszystkich przypadków z art. 108 ust. 1 pkt 1, 2 i 4, oraz w</w:t>
      </w:r>
      <w:r w:rsidR="004273A6" w:rsidRPr="00312B2C">
        <w:rPr>
          <w:rFonts w:ascii="Times New Roman" w:eastAsia="Calibri" w:hAnsi="Times New Roman" w:cs="Times New Roman"/>
        </w:rPr>
        <w:t> </w:t>
      </w:r>
      <w:r w:rsidRPr="00312B2C">
        <w:rPr>
          <w:rFonts w:ascii="Times New Roman" w:eastAsia="Calibri" w:hAnsi="Times New Roman" w:cs="Times New Roman"/>
        </w:rPr>
        <w:t>art.</w:t>
      </w:r>
      <w:r w:rsidR="004273A6" w:rsidRPr="00312B2C">
        <w:rPr>
          <w:rFonts w:ascii="Times New Roman" w:eastAsia="Calibri" w:hAnsi="Times New Roman" w:cs="Times New Roman"/>
        </w:rPr>
        <w:t> </w:t>
      </w:r>
      <w:r w:rsidRPr="00312B2C">
        <w:rPr>
          <w:rFonts w:ascii="Times New Roman" w:eastAsia="Calibri" w:hAnsi="Times New Roman" w:cs="Times New Roman"/>
        </w:rPr>
        <w:t xml:space="preserve">109 ust. 1 pkt 1 ustawy, które wskazane są w rozdziale VII ust. 2 SWZ, zastępuje się je odpowiednio w całości lub w części dokumentem zawierającym odpowiednio oświadczenie </w:t>
      </w:r>
      <w:r w:rsidR="00DA671F" w:rsidRPr="00312B2C">
        <w:rPr>
          <w:rFonts w:ascii="Times New Roman" w:eastAsia="Calibri" w:hAnsi="Times New Roman" w:cs="Times New Roman"/>
        </w:rPr>
        <w:t>W</w:t>
      </w:r>
      <w:r w:rsidRPr="00312B2C">
        <w:rPr>
          <w:rFonts w:ascii="Times New Roman" w:eastAsia="Calibri" w:hAnsi="Times New Roman" w:cs="Times New Roman"/>
        </w:rPr>
        <w:t xml:space="preserve">ykonawcy, ze wskazaniem osoby albo osób uprawnionych do jego reprezentacji, lub oświadczeniem osoby, której dokument miał dotyczyć, złożonym pod przysięgą, lub, jeżeli w kraju, w którym </w:t>
      </w:r>
      <w:r w:rsidR="00626F6C" w:rsidRPr="00312B2C">
        <w:rPr>
          <w:rFonts w:ascii="Times New Roman" w:eastAsia="Calibri" w:hAnsi="Times New Roman" w:cs="Times New Roman"/>
        </w:rPr>
        <w:t>W</w:t>
      </w:r>
      <w:r w:rsidRPr="00312B2C">
        <w:rPr>
          <w:rFonts w:ascii="Times New Roman" w:eastAsia="Calibri" w:hAnsi="Times New Roman" w:cs="Times New Roman"/>
        </w:rPr>
        <w:t xml:space="preserve">ykonawca ma siedzibę lub miejsce zamieszkania lub miejsce zamieszkania ma osoba, której dokument miał dotyczyć nie ma przepisów o oświadczeniu pod przysięgą, złożonym przed organem sądowym lub administracyjnym, notariuszem, organem samorządu zawodowego lub gospodarczego, właściwym ze względu na siedzibę lub miejsce zamieszkania </w:t>
      </w:r>
      <w:r w:rsidR="00CE0D70" w:rsidRPr="00312B2C">
        <w:rPr>
          <w:rFonts w:ascii="Times New Roman" w:eastAsia="Calibri" w:hAnsi="Times New Roman" w:cs="Times New Roman"/>
        </w:rPr>
        <w:t>W</w:t>
      </w:r>
      <w:r w:rsidRPr="00312B2C">
        <w:rPr>
          <w:rFonts w:ascii="Times New Roman" w:eastAsia="Calibri" w:hAnsi="Times New Roman" w:cs="Times New Roman"/>
        </w:rPr>
        <w:t xml:space="preserve">ykonawcy lub miejsce zamieszkania osoby, której dokument miał dotyczyć. Zapisy dotyczące ważności dokumentów wskazane rozdziale VIII ust. </w:t>
      </w:r>
      <w:r w:rsidR="000339EA" w:rsidRPr="00312B2C">
        <w:rPr>
          <w:rFonts w:ascii="Times New Roman" w:eastAsia="Calibri" w:hAnsi="Times New Roman" w:cs="Times New Roman"/>
        </w:rPr>
        <w:t>2.3.1</w:t>
      </w:r>
      <w:r w:rsidRPr="00312B2C">
        <w:rPr>
          <w:rFonts w:ascii="Times New Roman" w:eastAsia="Calibri" w:hAnsi="Times New Roman" w:cs="Times New Roman"/>
        </w:rPr>
        <w:t xml:space="preserve"> i </w:t>
      </w:r>
      <w:r w:rsidR="000339EA" w:rsidRPr="00312B2C">
        <w:rPr>
          <w:rFonts w:ascii="Times New Roman" w:eastAsia="Calibri" w:hAnsi="Times New Roman" w:cs="Times New Roman"/>
        </w:rPr>
        <w:t>2.3.2</w:t>
      </w:r>
      <w:r w:rsidRPr="00312B2C">
        <w:rPr>
          <w:rFonts w:ascii="Times New Roman" w:eastAsia="Calibri" w:hAnsi="Times New Roman" w:cs="Times New Roman"/>
        </w:rPr>
        <w:t xml:space="preserve"> stosuje się odpowiednio.</w:t>
      </w:r>
    </w:p>
    <w:p w14:paraId="3EB72CDB" w14:textId="167A0E57" w:rsidR="004960D7" w:rsidRPr="00312B2C" w:rsidRDefault="004960D7" w:rsidP="002807F4">
      <w:pPr>
        <w:widowControl w:val="0"/>
        <w:numPr>
          <w:ilvl w:val="0"/>
          <w:numId w:val="8"/>
        </w:numPr>
        <w:tabs>
          <w:tab w:val="clear" w:pos="1440"/>
        </w:tabs>
        <w:spacing w:after="0" w:line="240" w:lineRule="auto"/>
        <w:ind w:left="426"/>
        <w:contextualSpacing/>
        <w:jc w:val="both"/>
        <w:rPr>
          <w:rFonts w:ascii="Times New Roman" w:eastAsia="Times New Roman" w:hAnsi="Times New Roman" w:cs="Times New Roman"/>
          <w:bCs/>
          <w:lang w:eastAsia="pl-PL"/>
        </w:rPr>
      </w:pPr>
      <w:r w:rsidRPr="00312B2C">
        <w:rPr>
          <w:rFonts w:ascii="Times New Roman" w:eastAsia="Times New Roman" w:hAnsi="Times New Roman" w:cs="Times New Roman"/>
          <w:color w:val="000000"/>
          <w:lang w:eastAsia="pl-PL"/>
        </w:rPr>
        <w:t xml:space="preserve">Jeżeli </w:t>
      </w:r>
      <w:r w:rsidR="00CE0D70" w:rsidRPr="00312B2C">
        <w:rPr>
          <w:rFonts w:ascii="Times New Roman" w:eastAsia="Times New Roman" w:hAnsi="Times New Roman" w:cs="Times New Roman"/>
          <w:color w:val="000000"/>
          <w:lang w:eastAsia="pl-PL"/>
        </w:rPr>
        <w:t>W</w:t>
      </w:r>
      <w:r w:rsidRPr="00312B2C">
        <w:rPr>
          <w:rFonts w:ascii="Times New Roman" w:eastAsia="Times New Roman" w:hAnsi="Times New Roman" w:cs="Times New Roman"/>
          <w:color w:val="000000"/>
          <w:lang w:eastAsia="pl-PL"/>
        </w:rPr>
        <w:t xml:space="preserve">ykonawca nie złożył JEDZ, podmiotowych środków dowodowych, innych dokumentów lub oświadczeń składanych w postępowaniu lub są one niekompletne lub zawierają błędy, </w:t>
      </w:r>
      <w:r w:rsidR="00A758AA" w:rsidRPr="00312B2C">
        <w:rPr>
          <w:rFonts w:ascii="Times New Roman" w:eastAsia="Times New Roman" w:hAnsi="Times New Roman" w:cs="Times New Roman"/>
          <w:color w:val="000000"/>
          <w:lang w:eastAsia="pl-PL"/>
        </w:rPr>
        <w:t>Z</w:t>
      </w:r>
      <w:r w:rsidRPr="00312B2C">
        <w:rPr>
          <w:rFonts w:ascii="Times New Roman" w:eastAsia="Times New Roman" w:hAnsi="Times New Roman" w:cs="Times New Roman"/>
          <w:color w:val="000000"/>
          <w:lang w:eastAsia="pl-PL"/>
        </w:rPr>
        <w:t xml:space="preserve">amawiający wzywa </w:t>
      </w:r>
      <w:r w:rsidR="00CE0D70" w:rsidRPr="00312B2C">
        <w:rPr>
          <w:rFonts w:ascii="Times New Roman" w:eastAsia="Times New Roman" w:hAnsi="Times New Roman" w:cs="Times New Roman"/>
          <w:color w:val="000000"/>
          <w:lang w:eastAsia="pl-PL"/>
        </w:rPr>
        <w:t>W</w:t>
      </w:r>
      <w:r w:rsidRPr="00312B2C">
        <w:rPr>
          <w:rFonts w:ascii="Times New Roman" w:eastAsia="Times New Roman" w:hAnsi="Times New Roman" w:cs="Times New Roman"/>
          <w:color w:val="000000"/>
          <w:lang w:eastAsia="pl-PL"/>
        </w:rPr>
        <w:t>ykonawcę odpowiednio do ich złożenia, poprawienia lub uzupełnienia w</w:t>
      </w:r>
      <w:r w:rsidR="006B41AE" w:rsidRPr="00312B2C">
        <w:rPr>
          <w:rFonts w:ascii="Times New Roman" w:eastAsia="Times New Roman" w:hAnsi="Times New Roman" w:cs="Times New Roman"/>
          <w:color w:val="000000"/>
          <w:szCs w:val="24"/>
          <w:lang w:eastAsia="pl-PL"/>
        </w:rPr>
        <w:t> </w:t>
      </w:r>
      <w:r w:rsidRPr="00312B2C">
        <w:rPr>
          <w:rFonts w:ascii="Times New Roman" w:eastAsia="Times New Roman" w:hAnsi="Times New Roman" w:cs="Times New Roman"/>
          <w:color w:val="000000"/>
          <w:szCs w:val="24"/>
          <w:lang w:eastAsia="pl-PL"/>
        </w:rPr>
        <w:t xml:space="preserve">wyznaczonym terminie nie krótszym niż dwa (2) dni robocze, chyba że </w:t>
      </w:r>
      <w:r w:rsidRPr="00312B2C">
        <w:rPr>
          <w:rFonts w:ascii="Times New Roman" w:eastAsia="Times New Roman" w:hAnsi="Times New Roman" w:cs="Times New Roman"/>
          <w:color w:val="000000"/>
          <w:lang w:eastAsia="pl-PL"/>
        </w:rPr>
        <w:t xml:space="preserve">oferta </w:t>
      </w:r>
      <w:r w:rsidR="00CE0D70" w:rsidRPr="00312B2C">
        <w:rPr>
          <w:rFonts w:ascii="Times New Roman" w:eastAsia="Times New Roman" w:hAnsi="Times New Roman" w:cs="Times New Roman"/>
          <w:color w:val="000000"/>
          <w:lang w:eastAsia="pl-PL"/>
        </w:rPr>
        <w:t>W</w:t>
      </w:r>
      <w:r w:rsidRPr="00312B2C">
        <w:rPr>
          <w:rFonts w:ascii="Times New Roman" w:eastAsia="Times New Roman" w:hAnsi="Times New Roman" w:cs="Times New Roman"/>
          <w:color w:val="000000"/>
          <w:lang w:eastAsia="pl-PL"/>
        </w:rPr>
        <w:t>yk</w:t>
      </w:r>
      <w:r w:rsidRPr="00312B2C">
        <w:rPr>
          <w:rFonts w:ascii="Times New Roman" w:eastAsia="Times New Roman" w:hAnsi="Times New Roman" w:cs="Times New Roman"/>
          <w:color w:val="000000"/>
          <w:szCs w:val="24"/>
          <w:lang w:eastAsia="pl-PL"/>
        </w:rPr>
        <w:t>onawcy podlega</w:t>
      </w:r>
      <w:r w:rsidRPr="00312B2C">
        <w:rPr>
          <w:rFonts w:ascii="Times New Roman" w:eastAsia="Times New Roman" w:hAnsi="Times New Roman" w:cs="Times New Roman"/>
          <w:color w:val="000000"/>
          <w:lang w:eastAsia="pl-PL"/>
        </w:rPr>
        <w:t xml:space="preserve"> odrzuceniu bez względu na ich złożenie, uzupełnienie lub poprawienie lub</w:t>
      </w:r>
      <w:r w:rsidRPr="00312B2C">
        <w:rPr>
          <w:rFonts w:ascii="Times New Roman" w:eastAsia="Times New Roman" w:hAnsi="Times New Roman" w:cs="Times New Roman"/>
          <w:szCs w:val="24"/>
          <w:lang w:eastAsia="pl-PL"/>
        </w:rPr>
        <w:t xml:space="preserve"> </w:t>
      </w:r>
      <w:r w:rsidRPr="00312B2C">
        <w:rPr>
          <w:rFonts w:ascii="Times New Roman" w:eastAsia="Times New Roman" w:hAnsi="Times New Roman" w:cs="Times New Roman"/>
          <w:color w:val="000000"/>
          <w:lang w:eastAsia="pl-PL"/>
        </w:rPr>
        <w:t>zachodzą przesłanki unieważnienia postępowania.</w:t>
      </w:r>
    </w:p>
    <w:p w14:paraId="68A1D668" w14:textId="7349ED62" w:rsidR="004960D7" w:rsidRPr="00312B2C" w:rsidRDefault="004960D7" w:rsidP="005E4A95">
      <w:pPr>
        <w:widowControl w:val="0"/>
        <w:numPr>
          <w:ilvl w:val="0"/>
          <w:numId w:val="8"/>
        </w:numPr>
        <w:tabs>
          <w:tab w:val="clear" w:pos="1440"/>
        </w:tabs>
        <w:spacing w:after="0" w:line="240" w:lineRule="auto"/>
        <w:ind w:left="426"/>
        <w:contextualSpacing/>
        <w:jc w:val="both"/>
        <w:rPr>
          <w:rFonts w:ascii="Times New Roman" w:eastAsia="Times New Roman" w:hAnsi="Times New Roman" w:cs="Times New Roman"/>
          <w:bCs/>
          <w:lang w:eastAsia="pl-PL"/>
        </w:rPr>
      </w:pPr>
      <w:r w:rsidRPr="00312B2C">
        <w:rPr>
          <w:rFonts w:ascii="Times New Roman" w:eastAsia="Times New Roman" w:hAnsi="Times New Roman" w:cs="Times New Roman"/>
          <w:bCs/>
          <w:lang w:eastAsia="pl-PL"/>
        </w:rPr>
        <w:t xml:space="preserve">Podmiotowe środki dowodowe sporządzone w języku obcym składa się wraz z tłumaczeniem </w:t>
      </w:r>
      <w:r w:rsidRPr="00312B2C">
        <w:rPr>
          <w:rFonts w:ascii="Times New Roman" w:eastAsia="Times New Roman" w:hAnsi="Times New Roman" w:cs="Times New Roman"/>
          <w:bCs/>
          <w:lang w:eastAsia="pl-PL"/>
        </w:rPr>
        <w:br/>
        <w:t>na język polski albo angielski.</w:t>
      </w:r>
    </w:p>
    <w:p w14:paraId="36C1CC7E" w14:textId="77777777" w:rsidR="00483001" w:rsidRPr="00312B2C" w:rsidRDefault="00483001" w:rsidP="00483001">
      <w:pPr>
        <w:spacing w:after="0" w:line="240" w:lineRule="auto"/>
        <w:ind w:left="426"/>
        <w:jc w:val="both"/>
        <w:rPr>
          <w:rFonts w:ascii="Times New Roman" w:eastAsia="Times New Roman" w:hAnsi="Times New Roman" w:cs="Times New Roman"/>
          <w:bCs/>
          <w:lang w:eastAsia="pl-PL"/>
        </w:rPr>
      </w:pPr>
    </w:p>
    <w:p w14:paraId="43CEDB82" w14:textId="232B6773" w:rsidR="00483001" w:rsidRPr="00312B2C" w:rsidRDefault="00483001" w:rsidP="00483001">
      <w:pPr>
        <w:spacing w:after="0" w:line="240" w:lineRule="auto"/>
        <w:jc w:val="both"/>
        <w:rPr>
          <w:rFonts w:ascii="Times New Roman" w:eastAsia="Times New Roman" w:hAnsi="Times New Roman" w:cs="Times New Roman"/>
          <w:b/>
          <w:bCs/>
          <w:lang w:eastAsia="pl-PL"/>
        </w:rPr>
      </w:pPr>
      <w:r w:rsidRPr="00312B2C">
        <w:rPr>
          <w:rFonts w:ascii="Times New Roman" w:eastAsia="Times New Roman" w:hAnsi="Times New Roman" w:cs="Times New Roman"/>
          <w:b/>
          <w:bCs/>
          <w:lang w:eastAsia="pl-PL"/>
        </w:rPr>
        <w:t xml:space="preserve">Rozdział IX - Informacja o sposobie porozumiewania się Zamawiającego z Wykonawcami oraz przekazywania oświadczeń i dokumentów, a także wskazanie osób uprawnionych </w:t>
      </w:r>
      <w:r w:rsidRPr="00312B2C">
        <w:rPr>
          <w:rFonts w:ascii="Times New Roman" w:eastAsia="Times New Roman" w:hAnsi="Times New Roman" w:cs="Times New Roman"/>
          <w:b/>
          <w:bCs/>
          <w:lang w:eastAsia="pl-PL"/>
        </w:rPr>
        <w:br/>
        <w:t>do porozumiewania się z Wykonawcami</w:t>
      </w:r>
      <w:r w:rsidR="00296831" w:rsidRPr="00312B2C">
        <w:rPr>
          <w:rFonts w:ascii="Times New Roman" w:eastAsia="Times New Roman" w:hAnsi="Times New Roman" w:cs="Times New Roman"/>
          <w:b/>
          <w:bCs/>
          <w:lang w:eastAsia="pl-PL"/>
        </w:rPr>
        <w:t xml:space="preserve"> – dotyczy części 1 oraz części 2</w:t>
      </w:r>
      <w:r w:rsidRPr="00312B2C">
        <w:rPr>
          <w:rFonts w:ascii="Times New Roman" w:eastAsia="Times New Roman" w:hAnsi="Times New Roman" w:cs="Times New Roman"/>
          <w:b/>
          <w:bCs/>
          <w:lang w:eastAsia="pl-PL"/>
        </w:rPr>
        <w:t>.</w:t>
      </w:r>
    </w:p>
    <w:p w14:paraId="71C7ECFB" w14:textId="77777777" w:rsidR="00483001" w:rsidRPr="00312B2C" w:rsidRDefault="00483001" w:rsidP="001A00A2">
      <w:pPr>
        <w:widowControl w:val="0"/>
        <w:numPr>
          <w:ilvl w:val="0"/>
          <w:numId w:val="23"/>
        </w:numPr>
        <w:suppressAutoHyphens/>
        <w:spacing w:after="0" w:line="240" w:lineRule="auto"/>
        <w:ind w:left="567" w:hanging="567"/>
        <w:contextualSpacing/>
        <w:jc w:val="both"/>
        <w:rPr>
          <w:rFonts w:ascii="Times New Roman" w:eastAsia="Times New Roman" w:hAnsi="Times New Roman" w:cs="Times New Roman"/>
          <w:bCs/>
        </w:rPr>
      </w:pPr>
      <w:r w:rsidRPr="00312B2C">
        <w:rPr>
          <w:rFonts w:ascii="Times New Roman" w:eastAsia="Times New Roman" w:hAnsi="Times New Roman" w:cs="Times New Roman"/>
          <w:bCs/>
        </w:rPr>
        <w:t>Informacje ogólne.</w:t>
      </w:r>
    </w:p>
    <w:p w14:paraId="1DDB4276" w14:textId="40AE737C" w:rsidR="00483001" w:rsidRPr="00312B2C" w:rsidRDefault="00483001" w:rsidP="001A00A2">
      <w:pPr>
        <w:widowControl w:val="0"/>
        <w:numPr>
          <w:ilvl w:val="1"/>
          <w:numId w:val="23"/>
        </w:numPr>
        <w:suppressAutoHyphens/>
        <w:spacing w:after="0" w:line="240" w:lineRule="auto"/>
        <w:ind w:hanging="483"/>
        <w:contextualSpacing/>
        <w:jc w:val="both"/>
        <w:rPr>
          <w:rFonts w:ascii="Times New Roman" w:eastAsia="Times New Roman" w:hAnsi="Times New Roman" w:cs="Times New Roman"/>
        </w:rPr>
      </w:pPr>
      <w:r w:rsidRPr="00312B2C">
        <w:rPr>
          <w:rFonts w:ascii="Times New Roman" w:eastAsia="Times New Roman" w:hAnsi="Times New Roman" w:cs="Times New Roman"/>
        </w:rPr>
        <w:t xml:space="preserve">Postępowanie o udzielenie zamówienia publicznego prowadzone jest przy użyciu narzędzia komercyjnego </w:t>
      </w:r>
      <w:hyperlink r:id="rId14" w:history="1">
        <w:r w:rsidRPr="00312B2C">
          <w:rPr>
            <w:rStyle w:val="Hipercze"/>
            <w:rFonts w:ascii="Times New Roman" w:eastAsiaTheme="minorEastAsia" w:hAnsi="Times New Roman"/>
            <w:bCs/>
          </w:rPr>
          <w:t>https://platformazakupowa.pl</w:t>
        </w:r>
      </w:hyperlink>
      <w:r w:rsidRPr="00312B2C">
        <w:rPr>
          <w:rFonts w:ascii="Times New Roman" w:eastAsia="Times New Roman" w:hAnsi="Times New Roman" w:cs="Times New Roman"/>
        </w:rPr>
        <w:t xml:space="preserve"> – adres profilu nabywcy: </w:t>
      </w:r>
      <w:hyperlink r:id="rId15" w:history="1">
        <w:r w:rsidRPr="00312B2C">
          <w:rPr>
            <w:rStyle w:val="Hipercze"/>
            <w:rFonts w:ascii="Times New Roman" w:eastAsiaTheme="minorEastAsia" w:hAnsi="Times New Roman"/>
          </w:rPr>
          <w:t>https://platformazakupowa.pl/pn/uj_edu</w:t>
        </w:r>
      </w:hyperlink>
      <w:r w:rsidR="007C3B22" w:rsidRPr="00312B2C">
        <w:rPr>
          <w:rFonts w:ascii="Times New Roman" w:eastAsia="Times New Roman" w:hAnsi="Times New Roman" w:cs="Times New Roman"/>
          <w:bCs/>
        </w:rPr>
        <w:t>,</w:t>
      </w:r>
      <w:r w:rsidR="007C3B22" w:rsidRPr="00312B2C">
        <w:rPr>
          <w:rStyle w:val="Hipercze"/>
          <w:rFonts w:eastAsiaTheme="minorEastAsia"/>
        </w:rPr>
        <w:t xml:space="preserve"> </w:t>
      </w:r>
      <w:bookmarkStart w:id="7" w:name="_Hlk160100135"/>
    </w:p>
    <w:bookmarkEnd w:id="7"/>
    <w:p w14:paraId="7F916448" w14:textId="77777777" w:rsidR="00483001" w:rsidRPr="00312B2C" w:rsidRDefault="00483001" w:rsidP="001A00A2">
      <w:pPr>
        <w:widowControl w:val="0"/>
        <w:numPr>
          <w:ilvl w:val="1"/>
          <w:numId w:val="23"/>
        </w:numPr>
        <w:suppressAutoHyphens/>
        <w:spacing w:after="0" w:line="240" w:lineRule="auto"/>
        <w:ind w:hanging="483"/>
        <w:contextualSpacing/>
        <w:jc w:val="both"/>
        <w:rPr>
          <w:rFonts w:ascii="Times New Roman" w:eastAsia="Times New Roman" w:hAnsi="Times New Roman" w:cs="Times New Roman"/>
        </w:rPr>
      </w:pPr>
      <w:r w:rsidRPr="00312B2C">
        <w:rPr>
          <w:rFonts w:ascii="Times New Roman" w:eastAsia="Times New Roman" w:hAnsi="Times New Roman" w:cs="Times New Roman"/>
        </w:rPr>
        <w:t>Wykonawca przystępując do niniejszego postępowania o udzielenie zamówienia publicznego:</w:t>
      </w:r>
    </w:p>
    <w:p w14:paraId="07C11FF0" w14:textId="71F0FE82" w:rsidR="00483001" w:rsidRPr="00312B2C" w:rsidRDefault="00483001" w:rsidP="001A00A2">
      <w:pPr>
        <w:widowControl w:val="0"/>
        <w:numPr>
          <w:ilvl w:val="2"/>
          <w:numId w:val="23"/>
        </w:numPr>
        <w:suppressAutoHyphens/>
        <w:spacing w:after="0" w:line="240" w:lineRule="auto"/>
        <w:ind w:left="1843" w:hanging="850"/>
        <w:contextualSpacing/>
        <w:jc w:val="both"/>
        <w:rPr>
          <w:rFonts w:ascii="Times New Roman" w:eastAsia="Times New Roman" w:hAnsi="Times New Roman" w:cs="Times New Roman"/>
        </w:rPr>
      </w:pPr>
      <w:r w:rsidRPr="00312B2C">
        <w:rPr>
          <w:rFonts w:ascii="Times New Roman" w:eastAsia="Times New Roman" w:hAnsi="Times New Roman" w:cs="Times New Roman"/>
        </w:rPr>
        <w:t xml:space="preserve">akceptuje warunki korzystania z </w:t>
      </w:r>
      <w:hyperlink r:id="rId16" w:history="1">
        <w:r w:rsidRPr="00312B2C">
          <w:rPr>
            <w:rStyle w:val="Hipercze"/>
            <w:rFonts w:ascii="Times New Roman" w:eastAsiaTheme="minorEastAsia" w:hAnsi="Times New Roman"/>
          </w:rPr>
          <w:t>https://platformazakupowa.pl</w:t>
        </w:r>
      </w:hyperlink>
      <w:r w:rsidRPr="00312B2C">
        <w:rPr>
          <w:rFonts w:ascii="Times New Roman" w:eastAsia="Times New Roman" w:hAnsi="Times New Roman" w:cs="Times New Roman"/>
        </w:rPr>
        <w:t xml:space="preserve"> określone </w:t>
      </w:r>
      <w:r w:rsidRPr="00312B2C">
        <w:rPr>
          <w:rFonts w:ascii="Times New Roman" w:eastAsia="Times New Roman" w:hAnsi="Times New Roman" w:cs="Times New Roman"/>
        </w:rPr>
        <w:br/>
        <w:t>w regulaminie zamieszczonym w zakładce „Regulamin” oraz uznaje go za wiążący;</w:t>
      </w:r>
    </w:p>
    <w:p w14:paraId="16F2DE61" w14:textId="4560BCDC" w:rsidR="00483001" w:rsidRPr="00312B2C" w:rsidRDefault="00483001" w:rsidP="001A00A2">
      <w:pPr>
        <w:widowControl w:val="0"/>
        <w:numPr>
          <w:ilvl w:val="2"/>
          <w:numId w:val="23"/>
        </w:numPr>
        <w:suppressAutoHyphens/>
        <w:spacing w:after="0" w:line="240" w:lineRule="auto"/>
        <w:ind w:left="1843" w:hanging="850"/>
        <w:contextualSpacing/>
        <w:jc w:val="both"/>
        <w:rPr>
          <w:rFonts w:ascii="Times New Roman" w:eastAsia="Times New Roman" w:hAnsi="Times New Roman" w:cs="Times New Roman"/>
        </w:rPr>
      </w:pPr>
      <w:r w:rsidRPr="00312B2C">
        <w:rPr>
          <w:rFonts w:ascii="Times New Roman" w:eastAsia="Times New Roman" w:hAnsi="Times New Roman" w:cs="Times New Roman"/>
        </w:rPr>
        <w:t xml:space="preserve">zapozna się z instrukcją korzystania z </w:t>
      </w:r>
      <w:hyperlink r:id="rId17" w:history="1">
        <w:r w:rsidRPr="00312B2C">
          <w:rPr>
            <w:rStyle w:val="Hipercze"/>
            <w:rFonts w:ascii="Times New Roman" w:eastAsiaTheme="minorEastAsia" w:hAnsi="Times New Roman"/>
          </w:rPr>
          <w:t>https://platformazakupowa.pl</w:t>
        </w:r>
      </w:hyperlink>
      <w:r w:rsidRPr="00312B2C">
        <w:rPr>
          <w:rFonts w:ascii="Times New Roman" w:eastAsia="Times New Roman" w:hAnsi="Times New Roman" w:cs="Times New Roman"/>
        </w:rPr>
        <w:t xml:space="preserve">, </w:t>
      </w:r>
      <w:r w:rsidRPr="00312B2C">
        <w:rPr>
          <w:rFonts w:ascii="Times New Roman" w:eastAsia="Times New Roman" w:hAnsi="Times New Roman" w:cs="Times New Roman"/>
        </w:rPr>
        <w:br/>
        <w:t xml:space="preserve">a w szczególności z zasadami logowania, składania wniosków o wyjaśnienie treści SWZ, składania ofert oraz dokonywania innych czynności w niniejszym postępowaniu przy użyciu </w:t>
      </w:r>
      <w:hyperlink r:id="rId18" w:history="1">
        <w:r w:rsidRPr="00312B2C">
          <w:rPr>
            <w:rStyle w:val="Hipercze"/>
            <w:rFonts w:ascii="Times New Roman" w:eastAsiaTheme="minorEastAsia" w:hAnsi="Times New Roman"/>
            <w:bCs/>
          </w:rPr>
          <w:t>https://platformazakupowa.pl</w:t>
        </w:r>
      </w:hyperlink>
      <w:r w:rsidRPr="00312B2C">
        <w:rPr>
          <w:rFonts w:ascii="Times New Roman" w:eastAsia="Times New Roman" w:hAnsi="Times New Roman" w:cs="Times New Roman"/>
        </w:rPr>
        <w:t xml:space="preserve"> dostępną na </w:t>
      </w:r>
      <w:hyperlink r:id="rId19" w:history="1">
        <w:r w:rsidRPr="00312B2C">
          <w:rPr>
            <w:rStyle w:val="Hipercze"/>
            <w:rFonts w:ascii="Times New Roman" w:eastAsiaTheme="minorEastAsia" w:hAnsi="Times New Roman"/>
            <w:bCs/>
          </w:rPr>
          <w:t>https://platformazakupowa.pl</w:t>
        </w:r>
      </w:hyperlink>
      <w:r w:rsidRPr="00312B2C">
        <w:rPr>
          <w:rFonts w:ascii="Times New Roman" w:eastAsia="Times New Roman" w:hAnsi="Times New Roman" w:cs="Times New Roman"/>
        </w:rPr>
        <w:t xml:space="preserve"> – link poniżej:</w:t>
      </w:r>
    </w:p>
    <w:p w14:paraId="7E49FECF" w14:textId="2B3A12AC" w:rsidR="00483001" w:rsidRPr="00312B2C" w:rsidRDefault="00483001" w:rsidP="00483001">
      <w:pPr>
        <w:widowControl w:val="0"/>
        <w:suppressAutoHyphens/>
        <w:spacing w:after="0" w:line="240" w:lineRule="auto"/>
        <w:ind w:left="1418" w:right="-142" w:hanging="1058"/>
        <w:jc w:val="both"/>
        <w:rPr>
          <w:rStyle w:val="Hipercze"/>
          <w:rFonts w:ascii="Times New Roman" w:eastAsiaTheme="minorEastAsia" w:hAnsi="Times New Roman"/>
          <w:bCs/>
        </w:rPr>
      </w:pPr>
      <w:r w:rsidRPr="00312B2C">
        <w:rPr>
          <w:rFonts w:ascii="Times New Roman" w:eastAsia="Times New Roman" w:hAnsi="Times New Roman" w:cs="Times New Roman"/>
          <w:lang w:eastAsia="pl-PL"/>
        </w:rPr>
        <w:t xml:space="preserve">             </w:t>
      </w:r>
      <w:hyperlink r:id="rId20" w:history="1">
        <w:r w:rsidRPr="00312B2C">
          <w:rPr>
            <w:rStyle w:val="Hipercze"/>
            <w:rFonts w:ascii="Times New Roman" w:eastAsiaTheme="minorEastAsia" w:hAnsi="Times New Roman"/>
            <w:bCs/>
          </w:rPr>
          <w:t>https://drive.google.com/file/d/1Kd1DttbBeiNWt4q4slS4t76lZVKPbkyD/view</w:t>
        </w:r>
      </w:hyperlink>
      <w:r w:rsidRPr="00312B2C">
        <w:rPr>
          <w:rStyle w:val="Hipercze"/>
          <w:rFonts w:ascii="Times New Roman" w:eastAsiaTheme="minorEastAsia" w:hAnsi="Times New Roman"/>
          <w:bCs/>
        </w:rPr>
        <w:t xml:space="preserve"> </w:t>
      </w:r>
    </w:p>
    <w:p w14:paraId="77C147A7" w14:textId="6DEB26A6" w:rsidR="00483001" w:rsidRPr="00312B2C" w:rsidRDefault="00483001" w:rsidP="00483001">
      <w:pPr>
        <w:widowControl w:val="0"/>
        <w:tabs>
          <w:tab w:val="left" w:pos="1560"/>
          <w:tab w:val="left" w:pos="3686"/>
          <w:tab w:val="left" w:pos="3828"/>
          <w:tab w:val="left" w:pos="4253"/>
        </w:tabs>
        <w:suppressAutoHyphens/>
        <w:spacing w:after="0" w:line="240" w:lineRule="auto"/>
        <w:ind w:left="1843" w:hanging="1483"/>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 xml:space="preserve">             lub w zakładce: </w:t>
      </w:r>
      <w:hyperlink r:id="rId21" w:history="1">
        <w:r w:rsidRPr="00312B2C">
          <w:rPr>
            <w:rStyle w:val="Hipercze"/>
            <w:rFonts w:ascii="Times New Roman" w:eastAsiaTheme="minorEastAsia" w:hAnsi="Times New Roman"/>
            <w:bCs/>
          </w:rPr>
          <w:t>https://platformazakupowa.pl/strona/45-instrukcje</w:t>
        </w:r>
      </w:hyperlink>
      <w:r w:rsidRPr="00312B2C">
        <w:rPr>
          <w:rFonts w:ascii="Times New Roman" w:eastAsia="Times New Roman" w:hAnsi="Times New Roman" w:cs="Times New Roman"/>
          <w:lang w:eastAsia="pl-PL"/>
        </w:rPr>
        <w:t xml:space="preserve"> oraz będzie ją stosować.</w:t>
      </w:r>
    </w:p>
    <w:p w14:paraId="4CE6C6A1" w14:textId="7136AA29" w:rsidR="00483001" w:rsidRPr="00312B2C" w:rsidRDefault="00483001" w:rsidP="00207111">
      <w:pPr>
        <w:widowControl w:val="0"/>
        <w:suppressAutoHyphens/>
        <w:spacing w:after="0" w:line="240" w:lineRule="auto"/>
        <w:ind w:left="1050"/>
        <w:contextualSpacing/>
        <w:jc w:val="both"/>
        <w:rPr>
          <w:rFonts w:ascii="Times New Roman" w:eastAsia="Times New Roman" w:hAnsi="Times New Roman" w:cs="Times New Roman"/>
        </w:rPr>
      </w:pPr>
      <w:r w:rsidRPr="00312B2C">
        <w:rPr>
          <w:rFonts w:ascii="Times New Roman" w:eastAsia="Times New Roman" w:hAnsi="Times New Roman" w:cs="Times New Roman"/>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2" w:history="1">
        <w:r w:rsidRPr="00312B2C">
          <w:rPr>
            <w:rStyle w:val="Hipercze"/>
            <w:rFonts w:ascii="Times New Roman" w:eastAsiaTheme="minorEastAsia" w:hAnsi="Times New Roman"/>
          </w:rPr>
          <w:t>https://platformazakupowa.pl</w:t>
        </w:r>
      </w:hyperlink>
      <w:r w:rsidRPr="00312B2C">
        <w:rPr>
          <w:rFonts w:ascii="Times New Roman" w:eastAsia="Times New Roman" w:hAnsi="Times New Roman" w:cs="Times New Roman"/>
        </w:rPr>
        <w:t>, w regulaminie zamieszczonym w zakładce „Regulamin” oraz instrukcji składania ofert (linki w ust. 1.2.2 powyżej).</w:t>
      </w:r>
    </w:p>
    <w:p w14:paraId="4C5EFD28" w14:textId="77777777" w:rsidR="00483001" w:rsidRPr="00312B2C" w:rsidRDefault="00483001" w:rsidP="001A00A2">
      <w:pPr>
        <w:widowControl w:val="0"/>
        <w:numPr>
          <w:ilvl w:val="1"/>
          <w:numId w:val="23"/>
        </w:numPr>
        <w:suppressAutoHyphens/>
        <w:spacing w:after="0" w:line="240" w:lineRule="auto"/>
        <w:contextualSpacing/>
        <w:jc w:val="both"/>
        <w:rPr>
          <w:rFonts w:ascii="Times New Roman" w:eastAsia="Times New Roman" w:hAnsi="Times New Roman" w:cs="Times New Roman"/>
        </w:rPr>
      </w:pPr>
      <w:r w:rsidRPr="00312B2C">
        <w:rPr>
          <w:rFonts w:ascii="Times New Roman" w:eastAsia="Times New Roman" w:hAnsi="Times New Roman" w:cs="Times New Roman"/>
        </w:rPr>
        <w:lastRenderedPageBreak/>
        <w:t>Wielkość plików:</w:t>
      </w:r>
    </w:p>
    <w:p w14:paraId="7322CC3B" w14:textId="77777777" w:rsidR="00483001" w:rsidRPr="00312B2C" w:rsidRDefault="00483001" w:rsidP="001A00A2">
      <w:pPr>
        <w:widowControl w:val="0"/>
        <w:numPr>
          <w:ilvl w:val="2"/>
          <w:numId w:val="23"/>
        </w:numPr>
        <w:suppressAutoHyphens/>
        <w:spacing w:after="0" w:line="240" w:lineRule="auto"/>
        <w:ind w:left="1843" w:hanging="850"/>
        <w:contextualSpacing/>
        <w:jc w:val="both"/>
        <w:rPr>
          <w:rFonts w:ascii="Times New Roman" w:eastAsia="Times New Roman" w:hAnsi="Times New Roman" w:cs="Times New Roman"/>
        </w:rPr>
      </w:pPr>
      <w:r w:rsidRPr="00312B2C">
        <w:rPr>
          <w:rFonts w:ascii="Times New Roman" w:eastAsia="Times New Roman" w:hAnsi="Times New Roman" w:cs="Times New Roman"/>
        </w:rPr>
        <w:t>w odniesieniu do oferty – maksymalna liczba plików to 10 po 150 MB każdy;</w:t>
      </w:r>
    </w:p>
    <w:p w14:paraId="1901F86F" w14:textId="77777777" w:rsidR="00483001" w:rsidRPr="00312B2C" w:rsidRDefault="00483001" w:rsidP="001A00A2">
      <w:pPr>
        <w:widowControl w:val="0"/>
        <w:numPr>
          <w:ilvl w:val="2"/>
          <w:numId w:val="23"/>
        </w:numPr>
        <w:suppressAutoHyphens/>
        <w:spacing w:after="0" w:line="240" w:lineRule="auto"/>
        <w:ind w:left="1843" w:hanging="850"/>
        <w:contextualSpacing/>
        <w:jc w:val="both"/>
        <w:rPr>
          <w:rFonts w:ascii="Times New Roman" w:eastAsia="Times New Roman" w:hAnsi="Times New Roman" w:cs="Times New Roman"/>
        </w:rPr>
      </w:pPr>
      <w:r w:rsidRPr="00312B2C">
        <w:rPr>
          <w:rFonts w:ascii="Times New Roman" w:eastAsia="Times New Roman" w:hAnsi="Times New Roman" w:cs="Times New Roman"/>
        </w:rPr>
        <w:t>w przypadku komunikacji – wiadomość do Zamawiającego max. 500 MB;</w:t>
      </w:r>
    </w:p>
    <w:p w14:paraId="7BA47DAE" w14:textId="592ACA79" w:rsidR="00483001" w:rsidRPr="00312B2C" w:rsidRDefault="00483001" w:rsidP="001A00A2">
      <w:pPr>
        <w:widowControl w:val="0"/>
        <w:numPr>
          <w:ilvl w:val="1"/>
          <w:numId w:val="23"/>
        </w:numPr>
        <w:suppressAutoHyphens/>
        <w:spacing w:after="0" w:line="240" w:lineRule="auto"/>
        <w:contextualSpacing/>
        <w:jc w:val="both"/>
        <w:rPr>
          <w:rFonts w:ascii="Times New Roman" w:eastAsia="Times New Roman" w:hAnsi="Times New Roman" w:cs="Times New Roman"/>
        </w:rPr>
      </w:pPr>
      <w:r w:rsidRPr="00312B2C">
        <w:rPr>
          <w:rFonts w:ascii="Times New Roman" w:eastAsia="Times New Roman" w:hAnsi="Times New Roman" w:cs="Times New Roman"/>
        </w:rPr>
        <w:t xml:space="preserve">Komunikacja między Zamawiającym i Wykonawcami odbywa się </w:t>
      </w:r>
      <w:r w:rsidRPr="00312B2C">
        <w:rPr>
          <w:rFonts w:ascii="Times New Roman" w:eastAsia="Times New Roman" w:hAnsi="Times New Roman" w:cs="Times New Roman"/>
          <w:b/>
          <w:bCs/>
          <w:u w:val="single"/>
        </w:rPr>
        <w:t>wyłącznie</w:t>
      </w:r>
      <w:r w:rsidRPr="00312B2C">
        <w:rPr>
          <w:rFonts w:ascii="Times New Roman" w:eastAsia="Times New Roman" w:hAnsi="Times New Roman" w:cs="Times New Roman"/>
        </w:rPr>
        <w:t xml:space="preserve"> przy użyciu narzędzia komercyjnego </w:t>
      </w:r>
      <w:hyperlink r:id="rId23" w:history="1">
        <w:r w:rsidRPr="00312B2C">
          <w:rPr>
            <w:rStyle w:val="Hipercze"/>
            <w:rFonts w:ascii="Times New Roman" w:eastAsiaTheme="minorEastAsia" w:hAnsi="Times New Roman"/>
          </w:rPr>
          <w:t>https://platformazakupowa.pl</w:t>
        </w:r>
      </w:hyperlink>
      <w:r w:rsidRPr="00312B2C">
        <w:rPr>
          <w:rFonts w:ascii="Times New Roman" w:eastAsia="Times New Roman" w:hAnsi="Times New Roman" w:cs="Times New Roman"/>
        </w:rPr>
        <w:t xml:space="preserve"> – adres profilu nabywcy: </w:t>
      </w:r>
      <w:hyperlink r:id="rId24" w:history="1">
        <w:r w:rsidRPr="00312B2C">
          <w:rPr>
            <w:rStyle w:val="Hipercze"/>
            <w:rFonts w:ascii="Times New Roman" w:eastAsiaTheme="minorEastAsia" w:hAnsi="Times New Roman"/>
          </w:rPr>
          <w:t>https://platformazakupowa.pl/pn/uj_edu</w:t>
        </w:r>
      </w:hyperlink>
    </w:p>
    <w:p w14:paraId="707687BA" w14:textId="77777777" w:rsidR="00483001" w:rsidRPr="00312B2C" w:rsidRDefault="00483001" w:rsidP="001A00A2">
      <w:pPr>
        <w:widowControl w:val="0"/>
        <w:numPr>
          <w:ilvl w:val="2"/>
          <w:numId w:val="23"/>
        </w:numPr>
        <w:suppressAutoHyphens/>
        <w:spacing w:after="0" w:line="240" w:lineRule="auto"/>
        <w:ind w:left="1843" w:hanging="850"/>
        <w:contextualSpacing/>
        <w:jc w:val="both"/>
        <w:rPr>
          <w:rFonts w:ascii="Times New Roman" w:eastAsia="Times New Roman" w:hAnsi="Times New Roman" w:cs="Times New Roman"/>
          <w:bCs/>
        </w:rPr>
      </w:pPr>
      <w:r w:rsidRPr="00312B2C">
        <w:rPr>
          <w:rFonts w:ascii="Times New Roman" w:eastAsia="Times New Roman" w:hAnsi="Times New Roman" w:cs="Times New Roman"/>
        </w:rPr>
        <w:t>W celu skrócenia czasu udzielenia odpowiedzi na pytania komunikacja między Zamawiającym a Wykonawcami w zakresie:</w:t>
      </w:r>
    </w:p>
    <w:p w14:paraId="0E41CCCE" w14:textId="77777777" w:rsidR="00483001" w:rsidRPr="00312B2C" w:rsidRDefault="00483001" w:rsidP="001A00A2">
      <w:pPr>
        <w:widowControl w:val="0"/>
        <w:numPr>
          <w:ilvl w:val="1"/>
          <w:numId w:val="24"/>
        </w:numPr>
        <w:suppressAutoHyphens/>
        <w:spacing w:after="0" w:line="240" w:lineRule="auto"/>
        <w:ind w:left="2552" w:hanging="709"/>
        <w:contextualSpacing/>
        <w:jc w:val="both"/>
        <w:rPr>
          <w:rFonts w:ascii="Times New Roman" w:eastAsia="Times New Roman" w:hAnsi="Times New Roman" w:cs="Times New Roman"/>
        </w:rPr>
      </w:pPr>
      <w:r w:rsidRPr="00312B2C">
        <w:rPr>
          <w:rFonts w:ascii="Times New Roman" w:eastAsia="Times New Roman" w:hAnsi="Times New Roman" w:cs="Times New Roman"/>
        </w:rPr>
        <w:t>przesyłania Zamawiającemu pytań do treści SWZ;</w:t>
      </w:r>
    </w:p>
    <w:p w14:paraId="0D5AB369" w14:textId="77777777" w:rsidR="00483001" w:rsidRPr="00312B2C" w:rsidRDefault="00483001" w:rsidP="001A00A2">
      <w:pPr>
        <w:widowControl w:val="0"/>
        <w:numPr>
          <w:ilvl w:val="1"/>
          <w:numId w:val="24"/>
        </w:numPr>
        <w:suppressAutoHyphens/>
        <w:spacing w:after="0" w:line="240" w:lineRule="auto"/>
        <w:ind w:left="2552" w:hanging="709"/>
        <w:contextualSpacing/>
        <w:jc w:val="both"/>
        <w:rPr>
          <w:rFonts w:ascii="Times New Roman" w:eastAsia="Times New Roman" w:hAnsi="Times New Roman" w:cs="Times New Roman"/>
        </w:rPr>
      </w:pPr>
      <w:r w:rsidRPr="00312B2C">
        <w:rPr>
          <w:rFonts w:ascii="Times New Roman" w:eastAsia="Times New Roman" w:hAnsi="Times New Roman" w:cs="Times New Roman"/>
        </w:rPr>
        <w:t>przesyłania odpowiedzi na wezwanie Zamawiającego do złożenia podmiotowych środków dowodowych;</w:t>
      </w:r>
    </w:p>
    <w:p w14:paraId="6BA17BF0" w14:textId="77777777" w:rsidR="00483001" w:rsidRPr="00312B2C" w:rsidRDefault="00483001" w:rsidP="001A00A2">
      <w:pPr>
        <w:widowControl w:val="0"/>
        <w:numPr>
          <w:ilvl w:val="1"/>
          <w:numId w:val="24"/>
        </w:numPr>
        <w:suppressAutoHyphens/>
        <w:spacing w:after="0" w:line="240" w:lineRule="auto"/>
        <w:ind w:left="2552" w:hanging="709"/>
        <w:contextualSpacing/>
        <w:jc w:val="both"/>
        <w:rPr>
          <w:rFonts w:ascii="Times New Roman" w:eastAsia="Times New Roman" w:hAnsi="Times New Roman" w:cs="Times New Roman"/>
        </w:rPr>
      </w:pPr>
      <w:r w:rsidRPr="00312B2C">
        <w:rPr>
          <w:rFonts w:ascii="Times New Roman" w:eastAsia="Times New Roman" w:hAnsi="Times New Roman" w:cs="Times New Roman"/>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2D1C9A41" w14:textId="77777777" w:rsidR="00483001" w:rsidRPr="00312B2C" w:rsidRDefault="00483001" w:rsidP="001A00A2">
      <w:pPr>
        <w:widowControl w:val="0"/>
        <w:numPr>
          <w:ilvl w:val="1"/>
          <w:numId w:val="24"/>
        </w:numPr>
        <w:suppressAutoHyphens/>
        <w:spacing w:after="0" w:line="240" w:lineRule="auto"/>
        <w:ind w:left="2552" w:hanging="709"/>
        <w:contextualSpacing/>
        <w:jc w:val="both"/>
        <w:rPr>
          <w:rFonts w:ascii="Times New Roman" w:eastAsia="Times New Roman" w:hAnsi="Times New Roman" w:cs="Times New Roman"/>
        </w:rPr>
      </w:pPr>
      <w:r w:rsidRPr="00312B2C">
        <w:rPr>
          <w:rFonts w:ascii="Times New Roman" w:eastAsia="Times New Roman" w:hAnsi="Times New Roman" w:cs="Times New Roman"/>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D567107" w14:textId="77777777" w:rsidR="00483001" w:rsidRPr="00312B2C" w:rsidRDefault="00483001" w:rsidP="001A00A2">
      <w:pPr>
        <w:widowControl w:val="0"/>
        <w:numPr>
          <w:ilvl w:val="1"/>
          <w:numId w:val="24"/>
        </w:numPr>
        <w:suppressAutoHyphens/>
        <w:spacing w:after="0" w:line="240" w:lineRule="auto"/>
        <w:ind w:left="2552" w:hanging="709"/>
        <w:contextualSpacing/>
        <w:jc w:val="both"/>
        <w:rPr>
          <w:rFonts w:ascii="Times New Roman" w:eastAsia="Times New Roman" w:hAnsi="Times New Roman" w:cs="Times New Roman"/>
        </w:rPr>
      </w:pPr>
      <w:r w:rsidRPr="00312B2C">
        <w:rPr>
          <w:rFonts w:ascii="Times New Roman" w:eastAsia="Times New Roman" w:hAnsi="Times New Roman" w:cs="Times New Roman"/>
          <w:shd w:val="clear" w:color="auto" w:fill="FFFFFF"/>
        </w:rPr>
        <w:t>przesyłania odpowiedzi na wezwanie Zamawiającego do złożenia wyjaśnień dotyczących treści przedmiotowych środków dowodowych;</w:t>
      </w:r>
    </w:p>
    <w:p w14:paraId="383AE2F9" w14:textId="77777777" w:rsidR="00483001" w:rsidRPr="00312B2C" w:rsidRDefault="00483001" w:rsidP="001A00A2">
      <w:pPr>
        <w:widowControl w:val="0"/>
        <w:numPr>
          <w:ilvl w:val="1"/>
          <w:numId w:val="24"/>
        </w:numPr>
        <w:suppressAutoHyphens/>
        <w:spacing w:after="0" w:line="240" w:lineRule="auto"/>
        <w:ind w:left="2552" w:hanging="709"/>
        <w:contextualSpacing/>
        <w:jc w:val="both"/>
        <w:rPr>
          <w:rFonts w:ascii="Times New Roman" w:eastAsia="Times New Roman" w:hAnsi="Times New Roman" w:cs="Times New Roman"/>
        </w:rPr>
      </w:pPr>
      <w:r w:rsidRPr="00312B2C">
        <w:rPr>
          <w:rFonts w:ascii="Times New Roman" w:eastAsia="Times New Roman" w:hAnsi="Times New Roman" w:cs="Times New Roman"/>
          <w:shd w:val="clear" w:color="auto" w:fill="FFFFFF"/>
        </w:rPr>
        <w:t xml:space="preserve">przesłania odpowiedzi na inne wezwania Zamawiającego wynikające </w:t>
      </w:r>
      <w:r w:rsidRPr="00312B2C">
        <w:rPr>
          <w:rFonts w:ascii="Times New Roman" w:eastAsia="Times New Roman" w:hAnsi="Times New Roman" w:cs="Times New Roman"/>
          <w:shd w:val="clear" w:color="auto" w:fill="FFFFFF"/>
        </w:rPr>
        <w:br/>
        <w:t>z ustawy – Prawo zamówień publicznych;</w:t>
      </w:r>
    </w:p>
    <w:p w14:paraId="46224499" w14:textId="45F1C694" w:rsidR="00483001" w:rsidRPr="00312B2C" w:rsidRDefault="00483001" w:rsidP="001A00A2">
      <w:pPr>
        <w:widowControl w:val="0"/>
        <w:numPr>
          <w:ilvl w:val="1"/>
          <w:numId w:val="24"/>
        </w:numPr>
        <w:suppressAutoHyphens/>
        <w:spacing w:after="0" w:line="240" w:lineRule="auto"/>
        <w:ind w:left="2552" w:hanging="709"/>
        <w:contextualSpacing/>
        <w:jc w:val="both"/>
        <w:rPr>
          <w:rFonts w:ascii="Times New Roman" w:eastAsia="Times New Roman" w:hAnsi="Times New Roman" w:cs="Times New Roman"/>
        </w:rPr>
      </w:pPr>
      <w:r w:rsidRPr="00312B2C">
        <w:rPr>
          <w:rFonts w:ascii="Times New Roman" w:eastAsia="Times New Roman" w:hAnsi="Times New Roman" w:cs="Times New Roman"/>
        </w:rPr>
        <w:t xml:space="preserve">przesyłania wniosków, informacji, oświadczeń </w:t>
      </w:r>
      <w:r w:rsidR="001F0D66" w:rsidRPr="00312B2C">
        <w:rPr>
          <w:rFonts w:ascii="Times New Roman" w:eastAsia="Times New Roman" w:hAnsi="Times New Roman" w:cs="Times New Roman"/>
        </w:rPr>
        <w:t>W</w:t>
      </w:r>
      <w:r w:rsidRPr="00312B2C">
        <w:rPr>
          <w:rFonts w:ascii="Times New Roman" w:eastAsia="Times New Roman" w:hAnsi="Times New Roman" w:cs="Times New Roman"/>
        </w:rPr>
        <w:t>ykonawcy;</w:t>
      </w:r>
    </w:p>
    <w:p w14:paraId="2BAE68C4" w14:textId="77777777" w:rsidR="00483001" w:rsidRPr="00312B2C" w:rsidRDefault="00483001" w:rsidP="001A00A2">
      <w:pPr>
        <w:widowControl w:val="0"/>
        <w:numPr>
          <w:ilvl w:val="1"/>
          <w:numId w:val="24"/>
        </w:numPr>
        <w:suppressAutoHyphens/>
        <w:spacing w:after="0" w:line="240" w:lineRule="auto"/>
        <w:ind w:left="2552" w:hanging="709"/>
        <w:contextualSpacing/>
        <w:jc w:val="both"/>
        <w:rPr>
          <w:rFonts w:ascii="Times New Roman" w:eastAsia="Times New Roman" w:hAnsi="Times New Roman" w:cs="Times New Roman"/>
        </w:rPr>
      </w:pPr>
      <w:r w:rsidRPr="00312B2C">
        <w:rPr>
          <w:rFonts w:ascii="Times New Roman" w:eastAsia="Times New Roman" w:hAnsi="Times New Roman" w:cs="Times New Roman"/>
        </w:rPr>
        <w:t>przesyłania odwołania/innych</w:t>
      </w:r>
    </w:p>
    <w:p w14:paraId="5CF5F01B" w14:textId="59A66D3B" w:rsidR="00483001" w:rsidRPr="00312B2C" w:rsidRDefault="00483001" w:rsidP="00483001">
      <w:pPr>
        <w:widowControl w:val="0"/>
        <w:tabs>
          <w:tab w:val="left" w:pos="2835"/>
          <w:tab w:val="left" w:pos="3119"/>
        </w:tabs>
        <w:suppressAutoHyphens/>
        <w:spacing w:after="0" w:line="240" w:lineRule="auto"/>
        <w:ind w:left="1843"/>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odbywa się za pośrednictwem</w:t>
      </w:r>
      <w:r w:rsidRPr="00312B2C">
        <w:rPr>
          <w:rStyle w:val="Hipercze"/>
          <w:rFonts w:ascii="Times New Roman" w:eastAsiaTheme="minorEastAsia" w:hAnsi="Times New Roman"/>
        </w:rPr>
        <w:t xml:space="preserve"> </w:t>
      </w:r>
      <w:hyperlink r:id="rId25" w:history="1">
        <w:r w:rsidRPr="00312B2C">
          <w:rPr>
            <w:rStyle w:val="Hipercze"/>
            <w:rFonts w:ascii="Times New Roman" w:eastAsiaTheme="minorEastAsia" w:hAnsi="Times New Roman"/>
          </w:rPr>
          <w:t>https://platformazakupowa.pl</w:t>
        </w:r>
      </w:hyperlink>
      <w:r w:rsidRPr="00312B2C">
        <w:rPr>
          <w:rFonts w:ascii="Times New Roman" w:eastAsia="Times New Roman" w:hAnsi="Times New Roman" w:cs="Times New Roman"/>
          <w:lang w:eastAsia="pl-PL"/>
        </w:rPr>
        <w:t xml:space="preserve"> i formularza: „Wyślij wiadomość do Zamawiającego”.</w:t>
      </w:r>
    </w:p>
    <w:p w14:paraId="620931E5" w14:textId="60B95223" w:rsidR="00483001" w:rsidRPr="00312B2C" w:rsidRDefault="00483001" w:rsidP="00483001">
      <w:pPr>
        <w:spacing w:after="0" w:line="240" w:lineRule="auto"/>
        <w:ind w:left="1843"/>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 xml:space="preserve">Za datę przekazania (wpływu) oświadczeń, wniosków, zawiadomień oraz informacji przyjmuje się datę ich przesłania za pośrednictwem </w:t>
      </w:r>
      <w:hyperlink r:id="rId26" w:history="1">
        <w:r w:rsidRPr="00312B2C">
          <w:rPr>
            <w:rStyle w:val="Hipercze"/>
            <w:rFonts w:ascii="Times New Roman" w:eastAsiaTheme="minorEastAsia" w:hAnsi="Times New Roman"/>
          </w:rPr>
          <w:t>https://platformazakupowa.pl</w:t>
        </w:r>
      </w:hyperlink>
      <w:r w:rsidRPr="00312B2C">
        <w:rPr>
          <w:rFonts w:ascii="Times New Roman" w:eastAsia="Times New Roman" w:hAnsi="Times New Roman" w:cs="Times New Roman"/>
          <w:lang w:eastAsia="pl-PL"/>
        </w:rPr>
        <w:t xml:space="preserve"> poprzez kliknięcie przycisku: „Wyślij wiadomość </w:t>
      </w:r>
      <w:r w:rsidRPr="00312B2C">
        <w:rPr>
          <w:rFonts w:ascii="Times New Roman" w:eastAsia="Times New Roman" w:hAnsi="Times New Roman" w:cs="Times New Roman"/>
          <w:lang w:eastAsia="pl-PL"/>
        </w:rPr>
        <w:br/>
        <w:t>do Zamawiającego”, po którym pojawi się komunikat, że wiadomość została wysłana do Zamawiającego.</w:t>
      </w:r>
    </w:p>
    <w:p w14:paraId="15CC0239" w14:textId="40910386" w:rsidR="00483001" w:rsidRPr="00312B2C" w:rsidRDefault="00483001" w:rsidP="001A00A2">
      <w:pPr>
        <w:widowControl w:val="0"/>
        <w:numPr>
          <w:ilvl w:val="2"/>
          <w:numId w:val="23"/>
        </w:numPr>
        <w:suppressAutoHyphens/>
        <w:spacing w:after="0" w:line="240" w:lineRule="auto"/>
        <w:ind w:left="1843" w:hanging="709"/>
        <w:contextualSpacing/>
        <w:jc w:val="both"/>
        <w:rPr>
          <w:rFonts w:ascii="Times New Roman" w:eastAsia="Times New Roman" w:hAnsi="Times New Roman" w:cs="Times New Roman"/>
        </w:rPr>
      </w:pPr>
      <w:r w:rsidRPr="00312B2C">
        <w:rPr>
          <w:rFonts w:ascii="Times New Roman" w:eastAsia="Times New Roman" w:hAnsi="Times New Roman" w:cs="Times New Roman"/>
        </w:rPr>
        <w:t xml:space="preserve">Zamawiający przekazuje Wykonawcom informacje za pośrednictwem </w:t>
      </w:r>
      <w:hyperlink r:id="rId27" w:history="1">
        <w:r w:rsidRPr="00312B2C">
          <w:rPr>
            <w:rStyle w:val="Hipercze"/>
            <w:rFonts w:ascii="Times New Roman" w:eastAsiaTheme="minorEastAsia" w:hAnsi="Times New Roman"/>
          </w:rPr>
          <w:t>https://platformazakupowa.pl</w:t>
        </w:r>
      </w:hyperlink>
      <w:r w:rsidRPr="00312B2C">
        <w:rPr>
          <w:rStyle w:val="Hipercze"/>
          <w:rFonts w:ascii="Times New Roman" w:eastAsiaTheme="minorEastAsia" w:hAnsi="Times New Roman"/>
        </w:rPr>
        <w:t>.</w:t>
      </w:r>
      <w:r w:rsidRPr="00312B2C">
        <w:rPr>
          <w:rFonts w:ascii="Times New Roman" w:eastAsia="Times New Roman" w:hAnsi="Times New Roman" w:cs="Times New Roman"/>
        </w:rPr>
        <w:t xml:space="preserve"> 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28" w:history="1">
        <w:r w:rsidRPr="00312B2C">
          <w:rPr>
            <w:rStyle w:val="Hipercze"/>
            <w:rFonts w:ascii="Times New Roman" w:eastAsiaTheme="minorEastAsia" w:hAnsi="Times New Roman"/>
          </w:rPr>
          <w:t>https://platformazakupowa.pl</w:t>
        </w:r>
      </w:hyperlink>
      <w:r w:rsidRPr="00312B2C">
        <w:rPr>
          <w:rFonts w:ascii="Times New Roman" w:eastAsia="Times New Roman" w:hAnsi="Times New Roman" w:cs="Times New Roman"/>
        </w:rPr>
        <w:t xml:space="preserve"> </w:t>
      </w:r>
      <w:r w:rsidRPr="00312B2C">
        <w:rPr>
          <w:rFonts w:ascii="Times New Roman" w:eastAsia="Times New Roman" w:hAnsi="Times New Roman" w:cs="Times New Roman"/>
        </w:rPr>
        <w:br/>
        <w:t>do konkretnego Wykonawcy.</w:t>
      </w:r>
    </w:p>
    <w:p w14:paraId="4E7E0AFD" w14:textId="1640FA5B" w:rsidR="00483001" w:rsidRPr="00312B2C" w:rsidRDefault="00483001" w:rsidP="001A00A2">
      <w:pPr>
        <w:widowControl w:val="0"/>
        <w:numPr>
          <w:ilvl w:val="2"/>
          <w:numId w:val="23"/>
        </w:numPr>
        <w:suppressAutoHyphens/>
        <w:spacing w:after="0" w:line="240" w:lineRule="auto"/>
        <w:ind w:left="1843" w:hanging="709"/>
        <w:contextualSpacing/>
        <w:jc w:val="both"/>
        <w:rPr>
          <w:rFonts w:ascii="Times New Roman" w:eastAsia="Times New Roman" w:hAnsi="Times New Roman" w:cs="Times New Roman"/>
        </w:rPr>
      </w:pPr>
      <w:r w:rsidRPr="00312B2C">
        <w:rPr>
          <w:rFonts w:ascii="Times New Roman" w:eastAsia="Times New Roman" w:hAnsi="Times New Roman" w:cs="Times New Roman"/>
        </w:rPr>
        <w:t xml:space="preserve">Wykonawca jako podmiot profesjonalny ma obowiązek sprawdzania komunikatów i wiadomości bezpośrednio na </w:t>
      </w:r>
      <w:hyperlink r:id="rId29" w:history="1">
        <w:r w:rsidRPr="00312B2C">
          <w:rPr>
            <w:rStyle w:val="Hipercze"/>
            <w:rFonts w:ascii="Times New Roman" w:eastAsiaTheme="minorEastAsia" w:hAnsi="Times New Roman"/>
          </w:rPr>
          <w:t>https://platformazakupowa.pl</w:t>
        </w:r>
      </w:hyperlink>
      <w:r w:rsidRPr="00312B2C">
        <w:rPr>
          <w:rFonts w:ascii="Times New Roman" w:eastAsia="Times New Roman" w:hAnsi="Times New Roman" w:cs="Times New Roman"/>
        </w:rPr>
        <w:t xml:space="preserve"> przesyłanych przez Zamawiającego, gdyż system powiadomień może ulec awarii lub powiadomienie może trafić do folderu SPAM.</w:t>
      </w:r>
    </w:p>
    <w:p w14:paraId="54787449" w14:textId="55D14442" w:rsidR="00483001" w:rsidRPr="00312B2C" w:rsidRDefault="00483001" w:rsidP="001A00A2">
      <w:pPr>
        <w:widowControl w:val="0"/>
        <w:numPr>
          <w:ilvl w:val="2"/>
          <w:numId w:val="23"/>
        </w:numPr>
        <w:suppressAutoHyphens/>
        <w:spacing w:after="0" w:line="240" w:lineRule="auto"/>
        <w:ind w:left="1843" w:hanging="709"/>
        <w:contextualSpacing/>
        <w:jc w:val="both"/>
        <w:rPr>
          <w:rFonts w:ascii="Times New Roman" w:eastAsia="Times New Roman" w:hAnsi="Times New Roman" w:cs="Times New Roman"/>
        </w:rPr>
      </w:pPr>
      <w:r w:rsidRPr="00312B2C">
        <w:rPr>
          <w:rFonts w:ascii="Times New Roman" w:eastAsia="Times New Roman" w:hAnsi="Times New Roman" w:cs="Times New Roman"/>
        </w:rPr>
        <w:t xml:space="preserve">Zamawiający, zgodnie z rozporządzeniem Prezesa Rady Ministrów z dnia </w:t>
      </w:r>
      <w:r w:rsidRPr="00312B2C">
        <w:rPr>
          <w:rFonts w:ascii="Times New Roman" w:eastAsia="Times New Roman" w:hAnsi="Times New Roman" w:cs="Times New Roman"/>
        </w:rPr>
        <w:br/>
        <w:t xml:space="preserve">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0" w:history="1">
        <w:r w:rsidRPr="00312B2C">
          <w:rPr>
            <w:rStyle w:val="Hipercze"/>
            <w:rFonts w:ascii="Times New Roman" w:eastAsiaTheme="minorEastAsia" w:hAnsi="Times New Roman"/>
          </w:rPr>
          <w:t>https://platformazakupowa.pl</w:t>
        </w:r>
      </w:hyperlink>
      <w:r w:rsidRPr="00312B2C">
        <w:rPr>
          <w:rStyle w:val="Hipercze"/>
          <w:rFonts w:ascii="Times New Roman" w:eastAsiaTheme="minorEastAsia" w:hAnsi="Times New Roman"/>
        </w:rPr>
        <w:t>,</w:t>
      </w:r>
      <w:r w:rsidRPr="00312B2C">
        <w:rPr>
          <w:rFonts w:ascii="Times New Roman" w:eastAsia="Times New Roman" w:hAnsi="Times New Roman" w:cs="Times New Roman"/>
        </w:rPr>
        <w:t xml:space="preserve"> tj.:</w:t>
      </w:r>
    </w:p>
    <w:p w14:paraId="2C11EF56" w14:textId="77777777" w:rsidR="00483001" w:rsidRPr="00312B2C" w:rsidRDefault="00483001" w:rsidP="001A00A2">
      <w:pPr>
        <w:widowControl w:val="0"/>
        <w:numPr>
          <w:ilvl w:val="1"/>
          <w:numId w:val="22"/>
        </w:numPr>
        <w:suppressAutoHyphens/>
        <w:spacing w:after="0" w:line="240" w:lineRule="auto"/>
        <w:ind w:left="2552" w:hanging="709"/>
        <w:contextualSpacing/>
        <w:jc w:val="both"/>
        <w:rPr>
          <w:rFonts w:ascii="Times New Roman" w:eastAsia="Times New Roman" w:hAnsi="Times New Roman" w:cs="Times New Roman"/>
        </w:rPr>
      </w:pPr>
      <w:r w:rsidRPr="00312B2C">
        <w:rPr>
          <w:rFonts w:ascii="Times New Roman" w:eastAsia="Times New Roman" w:hAnsi="Times New Roman" w:cs="Times New Roman"/>
        </w:rPr>
        <w:t>stały dostęp do sieci Internet o gwarantowanej przepustowości nie mniejszej niż 512 kb/s;</w:t>
      </w:r>
    </w:p>
    <w:p w14:paraId="47176F6A" w14:textId="77777777" w:rsidR="00483001" w:rsidRPr="00312B2C" w:rsidRDefault="00483001" w:rsidP="001A00A2">
      <w:pPr>
        <w:widowControl w:val="0"/>
        <w:numPr>
          <w:ilvl w:val="1"/>
          <w:numId w:val="22"/>
        </w:numPr>
        <w:suppressAutoHyphens/>
        <w:spacing w:after="0" w:line="240" w:lineRule="auto"/>
        <w:ind w:left="2552" w:hanging="709"/>
        <w:contextualSpacing/>
        <w:jc w:val="both"/>
        <w:rPr>
          <w:rFonts w:ascii="Times New Roman" w:eastAsia="Times New Roman" w:hAnsi="Times New Roman" w:cs="Times New Roman"/>
        </w:rPr>
      </w:pPr>
      <w:r w:rsidRPr="00312B2C">
        <w:rPr>
          <w:rFonts w:ascii="Times New Roman" w:eastAsia="Times New Roman" w:hAnsi="Times New Roman" w:cs="Times New Roman"/>
        </w:rPr>
        <w:t xml:space="preserve">komputer klasy PC lub MAC o następującej konfiguracji: pamięć min. 2 GB Ram, procesor Intel IV 2 GHZ lub jego nowsza wersja, jeden </w:t>
      </w:r>
      <w:r w:rsidRPr="00312B2C">
        <w:rPr>
          <w:rFonts w:ascii="Times New Roman" w:eastAsia="Times New Roman" w:hAnsi="Times New Roman" w:cs="Times New Roman"/>
        </w:rPr>
        <w:br/>
      </w:r>
      <w:r w:rsidRPr="00312B2C">
        <w:rPr>
          <w:rFonts w:ascii="Times New Roman" w:eastAsia="Times New Roman" w:hAnsi="Times New Roman" w:cs="Times New Roman"/>
        </w:rPr>
        <w:lastRenderedPageBreak/>
        <w:t>z systemów operacyjnych – MS Windows 7, Mac Os x 10 4, Linux, lub ich nowsze wersje;</w:t>
      </w:r>
    </w:p>
    <w:p w14:paraId="6919FFAF" w14:textId="77777777" w:rsidR="00483001" w:rsidRPr="00312B2C" w:rsidRDefault="00483001" w:rsidP="001A00A2">
      <w:pPr>
        <w:widowControl w:val="0"/>
        <w:numPr>
          <w:ilvl w:val="1"/>
          <w:numId w:val="22"/>
        </w:numPr>
        <w:suppressAutoHyphens/>
        <w:spacing w:after="0" w:line="240" w:lineRule="auto"/>
        <w:ind w:left="2552" w:hanging="709"/>
        <w:contextualSpacing/>
        <w:jc w:val="both"/>
        <w:rPr>
          <w:rFonts w:ascii="Times New Roman" w:eastAsia="Times New Roman" w:hAnsi="Times New Roman" w:cs="Times New Roman"/>
        </w:rPr>
      </w:pPr>
      <w:r w:rsidRPr="00312B2C">
        <w:rPr>
          <w:rFonts w:ascii="Times New Roman" w:eastAsia="Times New Roman" w:hAnsi="Times New Roman" w:cs="Times New Roman"/>
        </w:rPr>
        <w:t>zainstalowana dowolna, inna przeglądarka internetowa niż Internet Explorer;</w:t>
      </w:r>
    </w:p>
    <w:p w14:paraId="2572D609" w14:textId="77777777" w:rsidR="00483001" w:rsidRPr="00312B2C" w:rsidRDefault="00483001" w:rsidP="001A00A2">
      <w:pPr>
        <w:widowControl w:val="0"/>
        <w:numPr>
          <w:ilvl w:val="1"/>
          <w:numId w:val="22"/>
        </w:numPr>
        <w:suppressAutoHyphens/>
        <w:spacing w:after="0" w:line="240" w:lineRule="auto"/>
        <w:ind w:left="2552" w:hanging="709"/>
        <w:contextualSpacing/>
        <w:jc w:val="both"/>
        <w:rPr>
          <w:rFonts w:ascii="Times New Roman" w:eastAsia="Times New Roman" w:hAnsi="Times New Roman" w:cs="Times New Roman"/>
        </w:rPr>
      </w:pPr>
      <w:r w:rsidRPr="00312B2C">
        <w:rPr>
          <w:rFonts w:ascii="Times New Roman" w:eastAsia="Times New Roman" w:hAnsi="Times New Roman" w:cs="Times New Roman"/>
        </w:rPr>
        <w:t>włączona obsługa JavaScript;</w:t>
      </w:r>
    </w:p>
    <w:p w14:paraId="4189DB9B" w14:textId="77777777" w:rsidR="00483001" w:rsidRPr="00312B2C" w:rsidRDefault="00483001" w:rsidP="001A00A2">
      <w:pPr>
        <w:widowControl w:val="0"/>
        <w:numPr>
          <w:ilvl w:val="1"/>
          <w:numId w:val="22"/>
        </w:numPr>
        <w:suppressAutoHyphens/>
        <w:spacing w:after="0" w:line="240" w:lineRule="auto"/>
        <w:ind w:left="2552" w:hanging="709"/>
        <w:contextualSpacing/>
        <w:jc w:val="both"/>
        <w:rPr>
          <w:rFonts w:ascii="Times New Roman" w:eastAsia="Times New Roman" w:hAnsi="Times New Roman" w:cs="Times New Roman"/>
        </w:rPr>
      </w:pPr>
      <w:r w:rsidRPr="00312B2C">
        <w:rPr>
          <w:rFonts w:ascii="Times New Roman" w:eastAsia="Times New Roman" w:hAnsi="Times New Roman" w:cs="Times New Roman"/>
        </w:rPr>
        <w:t>zainstalowany program Adobe Acrobat Reader lub inny obsługujący format plików .pdf.</w:t>
      </w:r>
    </w:p>
    <w:p w14:paraId="60BA95F5" w14:textId="58347197" w:rsidR="00483001" w:rsidRPr="00312B2C" w:rsidRDefault="00483001" w:rsidP="001A00A2">
      <w:pPr>
        <w:widowControl w:val="0"/>
        <w:numPr>
          <w:ilvl w:val="2"/>
          <w:numId w:val="23"/>
        </w:numPr>
        <w:suppressAutoHyphens/>
        <w:spacing w:after="0" w:line="240" w:lineRule="auto"/>
        <w:ind w:left="1843" w:hanging="709"/>
        <w:jc w:val="both"/>
        <w:textAlignment w:val="baseline"/>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 xml:space="preserve">Szyfrowanie na </w:t>
      </w:r>
      <w:hyperlink r:id="rId31" w:history="1">
        <w:r w:rsidRPr="00312B2C">
          <w:rPr>
            <w:rStyle w:val="Hipercze"/>
            <w:rFonts w:ascii="Times New Roman" w:eastAsiaTheme="minorEastAsia" w:hAnsi="Times New Roman"/>
          </w:rPr>
          <w:t>https://platformazakupowa.pl</w:t>
        </w:r>
      </w:hyperlink>
      <w:r w:rsidRPr="00312B2C">
        <w:rPr>
          <w:rFonts w:ascii="Times New Roman" w:eastAsia="Times New Roman" w:hAnsi="Times New Roman" w:cs="Times New Roman"/>
          <w:lang w:eastAsia="pl-PL"/>
        </w:rPr>
        <w:t xml:space="preserve"> odbywa się za pomocą protokołu TLS 1.3.</w:t>
      </w:r>
    </w:p>
    <w:p w14:paraId="7117D13C" w14:textId="77777777" w:rsidR="00483001" w:rsidRPr="00312B2C" w:rsidRDefault="00483001" w:rsidP="001A00A2">
      <w:pPr>
        <w:widowControl w:val="0"/>
        <w:numPr>
          <w:ilvl w:val="2"/>
          <w:numId w:val="23"/>
        </w:numPr>
        <w:suppressAutoHyphens/>
        <w:spacing w:after="0" w:line="240" w:lineRule="auto"/>
        <w:ind w:left="1843" w:hanging="709"/>
        <w:jc w:val="both"/>
        <w:textAlignment w:val="baseline"/>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Oznaczenie czasu odbioru danych przez platformę zakupową stanowi datę oraz dokładny czas (hh:mm:ss) generowany według czasu lokalnego serwera synchronizowanego z zegarem Głównego Urzędu Miar.</w:t>
      </w:r>
    </w:p>
    <w:p w14:paraId="39C2E6F4" w14:textId="613619E6" w:rsidR="00483001" w:rsidRPr="00312B2C" w:rsidRDefault="00483001" w:rsidP="001A00A2">
      <w:pPr>
        <w:widowControl w:val="0"/>
        <w:numPr>
          <w:ilvl w:val="1"/>
          <w:numId w:val="23"/>
        </w:numPr>
        <w:suppressAutoHyphens/>
        <w:spacing w:after="0" w:line="240" w:lineRule="auto"/>
        <w:contextualSpacing/>
        <w:jc w:val="both"/>
        <w:rPr>
          <w:rFonts w:ascii="Times New Roman" w:eastAsia="Times New Roman" w:hAnsi="Times New Roman" w:cs="Times New Roman"/>
          <w:bCs/>
        </w:rPr>
      </w:pPr>
      <w:r w:rsidRPr="00312B2C">
        <w:rPr>
          <w:rFonts w:ascii="Times New Roman" w:eastAsia="Times New Roman" w:hAnsi="Times New Roman" w:cs="Times New Roman"/>
        </w:rPr>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w:t>
      </w:r>
      <w:r w:rsidRPr="00312B2C">
        <w:rPr>
          <w:rFonts w:ascii="Times New Roman" w:eastAsia="Times New Roman" w:hAnsi="Times New Roman" w:cs="Times New Roman"/>
        </w:rPr>
        <w:br/>
        <w:t>o udzielenie zamówienia publicznego lub konkursie oraz rozporządzeniu Ministra Rozwoju, Pracy i Technologii z dnia 23 grudnia 2020 r. w sprawie podmiotowych środków dowodowych oraz innych dokumentów lub oświadczeń, jakich może żądać Zamawiający od Wykonawcy, tj.:</w:t>
      </w:r>
    </w:p>
    <w:p w14:paraId="0522F7BC" w14:textId="77777777" w:rsidR="00483001" w:rsidRPr="00312B2C" w:rsidRDefault="00483001" w:rsidP="001A00A2">
      <w:pPr>
        <w:widowControl w:val="0"/>
        <w:numPr>
          <w:ilvl w:val="1"/>
          <w:numId w:val="25"/>
        </w:numPr>
        <w:suppressAutoHyphens/>
        <w:spacing w:after="0" w:line="240" w:lineRule="auto"/>
        <w:ind w:left="1843" w:hanging="709"/>
        <w:contextualSpacing/>
        <w:jc w:val="both"/>
        <w:rPr>
          <w:rFonts w:ascii="Times New Roman" w:eastAsia="Times New Roman" w:hAnsi="Times New Roman" w:cs="Times New Roman"/>
          <w:bCs/>
          <w:i/>
          <w:iCs/>
          <w:u w:val="single"/>
        </w:rPr>
      </w:pPr>
      <w:r w:rsidRPr="00312B2C">
        <w:rPr>
          <w:rFonts w:ascii="Times New Roman" w:eastAsia="Times New Roman" w:hAnsi="Times New Roman" w:cs="Times New Roman"/>
        </w:rPr>
        <w:t xml:space="preserve">dokumenty lub oświadczenia, w tym oferta, składane są w oryginale w formie elektronicznej przy użyciu kwalifikowanego podpisu elektronicznego. </w:t>
      </w:r>
      <w:r w:rsidRPr="00312B2C">
        <w:rPr>
          <w:rFonts w:ascii="Times New Roman" w:eastAsia="Times New Roman" w:hAnsi="Times New Roman" w:cs="Times New Roman"/>
        </w:rPr>
        <w:br/>
        <w:t xml:space="preserve">W przypadku składania podpisu kwalifikowanego i wykorzystania formatu podpisu XAdES zewnętrzny, Zamawiający wymaga dołączenia odpowiedniej ilości plików, tj. podpisywanych plików z danymi oraz plików podpisu w formacie XAdES. </w:t>
      </w:r>
      <w:r w:rsidRPr="00312B2C">
        <w:rPr>
          <w:rFonts w:ascii="Times New Roman" w:eastAsia="Times New Roman" w:hAnsi="Times New Roman" w:cs="Times New Roman"/>
          <w:bCs/>
          <w:lang w:val="x-none"/>
        </w:rPr>
        <w:t>Oferta</w:t>
      </w:r>
      <w:r w:rsidRPr="00312B2C">
        <w:rPr>
          <w:rFonts w:ascii="Times New Roman" w:eastAsia="Times New Roman" w:hAnsi="Times New Roman" w:cs="Times New Roman"/>
          <w:bCs/>
        </w:rPr>
        <w:t xml:space="preserve"> </w:t>
      </w:r>
      <w:r w:rsidRPr="00312B2C">
        <w:rPr>
          <w:rFonts w:ascii="Times New Roman" w:eastAsia="Times New Roman" w:hAnsi="Times New Roman" w:cs="Times New Roman"/>
          <w:bCs/>
          <w:lang w:val="x-none"/>
        </w:rPr>
        <w:t>złożona bez opatrzenia właściwym podpisem elektronicznym podlega odrzuceniu na podstawie art. 226 ust. 1 pkt</w:t>
      </w:r>
      <w:r w:rsidRPr="00312B2C">
        <w:rPr>
          <w:rFonts w:ascii="Times New Roman" w:eastAsia="Times New Roman" w:hAnsi="Times New Roman" w:cs="Times New Roman"/>
          <w:bCs/>
        </w:rPr>
        <w:t xml:space="preserve"> </w:t>
      </w:r>
      <w:r w:rsidRPr="00312B2C">
        <w:rPr>
          <w:rFonts w:ascii="Times New Roman" w:eastAsia="Times New Roman" w:hAnsi="Times New Roman" w:cs="Times New Roman"/>
          <w:bCs/>
          <w:lang w:val="x-none"/>
        </w:rPr>
        <w:t>3 ustawy P</w:t>
      </w:r>
      <w:r w:rsidRPr="00312B2C">
        <w:rPr>
          <w:rFonts w:ascii="Times New Roman" w:eastAsia="Times New Roman" w:hAnsi="Times New Roman" w:cs="Times New Roman"/>
          <w:bCs/>
        </w:rPr>
        <w:t>ZP,</w:t>
      </w:r>
      <w:r w:rsidRPr="00312B2C">
        <w:rPr>
          <w:rFonts w:ascii="Times New Roman" w:eastAsia="Times New Roman" w:hAnsi="Times New Roman" w:cs="Times New Roman"/>
          <w:bCs/>
          <w:lang w:val="x-none"/>
        </w:rPr>
        <w:t xml:space="preserve"> z uwagi na niezgodność z art. 63 </w:t>
      </w:r>
      <w:r w:rsidRPr="00312B2C">
        <w:rPr>
          <w:rFonts w:ascii="Times New Roman" w:eastAsia="Times New Roman" w:hAnsi="Times New Roman" w:cs="Times New Roman"/>
          <w:bCs/>
        </w:rPr>
        <w:t>tej ustawy;</w:t>
      </w:r>
    </w:p>
    <w:p w14:paraId="298699A6" w14:textId="77777777" w:rsidR="00483001" w:rsidRPr="00312B2C" w:rsidRDefault="00483001" w:rsidP="001A00A2">
      <w:pPr>
        <w:widowControl w:val="0"/>
        <w:numPr>
          <w:ilvl w:val="1"/>
          <w:numId w:val="25"/>
        </w:numPr>
        <w:suppressAutoHyphens/>
        <w:spacing w:after="0" w:line="240" w:lineRule="auto"/>
        <w:ind w:left="1843" w:hanging="709"/>
        <w:contextualSpacing/>
        <w:jc w:val="both"/>
        <w:rPr>
          <w:rFonts w:ascii="Times New Roman" w:eastAsia="Times New Roman" w:hAnsi="Times New Roman" w:cs="Times New Roman"/>
          <w:bCs/>
          <w:i/>
          <w:iCs/>
          <w:u w:val="single"/>
        </w:rPr>
      </w:pPr>
      <w:r w:rsidRPr="00312B2C">
        <w:rPr>
          <w:rFonts w:ascii="Times New Roman" w:eastAsia="Times New Roman" w:hAnsi="Times New Roman" w:cs="Times New Roman"/>
          <w:bCs/>
        </w:rPr>
        <w:t>dokumenty wystawione w formie elektronicznej przekazuje się jako dokumenty elektroniczne, zapewniając Zamawiającemu możliwość weryfikacji podpisów;</w:t>
      </w:r>
    </w:p>
    <w:p w14:paraId="2BC1518B" w14:textId="77777777" w:rsidR="00483001" w:rsidRPr="00312B2C" w:rsidRDefault="00483001" w:rsidP="001A00A2">
      <w:pPr>
        <w:widowControl w:val="0"/>
        <w:numPr>
          <w:ilvl w:val="1"/>
          <w:numId w:val="25"/>
        </w:numPr>
        <w:suppressAutoHyphens/>
        <w:spacing w:after="0" w:line="240" w:lineRule="auto"/>
        <w:ind w:left="1843" w:hanging="709"/>
        <w:contextualSpacing/>
        <w:jc w:val="both"/>
        <w:rPr>
          <w:rFonts w:ascii="Times New Roman" w:eastAsia="Times New Roman" w:hAnsi="Times New Roman" w:cs="Times New Roman"/>
          <w:bCs/>
          <w:i/>
          <w:iCs/>
          <w:u w:val="single"/>
        </w:rPr>
      </w:pPr>
      <w:r w:rsidRPr="00312B2C">
        <w:rPr>
          <w:rFonts w:ascii="Times New Roman" w:eastAsia="Times New Roman" w:hAnsi="Times New Roman" w:cs="Times New Roman"/>
          <w:bCs/>
        </w:rPr>
        <w:t>j</w:t>
      </w:r>
      <w:r w:rsidRPr="00312B2C">
        <w:rPr>
          <w:rFonts w:ascii="Times New Roman" w:eastAsia="Times New Roman" w:hAnsi="Times New Roman" w:cs="Times New Roman"/>
        </w:rPr>
        <w:t xml:space="preserve">eżeli oryginał dokumentu, oświadczenia lub inne dokumenty składane </w:t>
      </w:r>
      <w:r w:rsidRPr="00312B2C">
        <w:rPr>
          <w:rFonts w:ascii="Times New Roman" w:eastAsia="Times New Roman" w:hAnsi="Times New Roman" w:cs="Times New Roman"/>
        </w:rPr>
        <w:br/>
        <w:t xml:space="preserve">w postępowaniu o udzielenie zamówienia, nie zostały sporządzone w postaci dokumentu elektronicznego, Wykonawca może sporządzić i przekazać cyfrowe odwzorowanie z dokumentem lub oświadczeniem w postaci papierowej, opatrując je kwalifikowanym podpisem elektronicznym, co jest równoznaczne </w:t>
      </w:r>
      <w:r w:rsidRPr="00312B2C">
        <w:rPr>
          <w:rFonts w:ascii="Times New Roman" w:eastAsia="Times New Roman" w:hAnsi="Times New Roman" w:cs="Times New Roman"/>
        </w:rPr>
        <w:br/>
        <w:t xml:space="preserve">z poświadczeniem przekazywanych dokumentów lub oświadczeń za zgodność </w:t>
      </w:r>
      <w:r w:rsidRPr="00312B2C">
        <w:rPr>
          <w:rFonts w:ascii="Times New Roman" w:eastAsia="Times New Roman" w:hAnsi="Times New Roman" w:cs="Times New Roman"/>
        </w:rPr>
        <w:br/>
        <w:t>z oryginałem;</w:t>
      </w:r>
    </w:p>
    <w:p w14:paraId="32620BFA" w14:textId="77777777" w:rsidR="00483001" w:rsidRPr="00312B2C" w:rsidRDefault="00483001" w:rsidP="001A00A2">
      <w:pPr>
        <w:widowControl w:val="0"/>
        <w:numPr>
          <w:ilvl w:val="1"/>
          <w:numId w:val="25"/>
        </w:numPr>
        <w:suppressAutoHyphens/>
        <w:spacing w:after="0" w:line="240" w:lineRule="auto"/>
        <w:ind w:left="1843" w:hanging="709"/>
        <w:contextualSpacing/>
        <w:jc w:val="both"/>
        <w:rPr>
          <w:rFonts w:ascii="Times New Roman" w:eastAsia="Times New Roman" w:hAnsi="Times New Roman" w:cs="Times New Roman"/>
          <w:bCs/>
          <w:i/>
          <w:iCs/>
          <w:u w:val="single"/>
        </w:rPr>
      </w:pPr>
      <w:r w:rsidRPr="00312B2C">
        <w:rPr>
          <w:rFonts w:ascii="Times New Roman" w:eastAsia="Times New Roman" w:hAnsi="Times New Roman" w:cs="Times New Roman"/>
        </w:rPr>
        <w:t xml:space="preserve">w przypadku przekazywania przez Wykonawcę cyfrowego odwzorowania </w:t>
      </w:r>
      <w:r w:rsidRPr="00312B2C">
        <w:rPr>
          <w:rFonts w:ascii="Times New Roman" w:eastAsia="Times New Roman" w:hAnsi="Times New Roman" w:cs="Times New Roman"/>
        </w:rPr>
        <w:br/>
        <w:t xml:space="preserve">z dokumentem w postaci papierowej, opatrzenie go kwalifikowanym podpisem elektronicznym przez Wykonawcę albo odpowiednio przez podmiot, na którego zdolnościach lub sytuacji polega Wykonawca na zasadach określonych w art. 118 ustawy PZP, albo przez podwykonawcę jest równoznaczne z poświadczeniem </w:t>
      </w:r>
      <w:r w:rsidRPr="00312B2C">
        <w:rPr>
          <w:rFonts w:ascii="Times New Roman" w:eastAsia="Times New Roman" w:hAnsi="Times New Roman" w:cs="Times New Roman"/>
        </w:rPr>
        <w:br/>
        <w:t>za zgodność z oryginałem;</w:t>
      </w:r>
    </w:p>
    <w:p w14:paraId="76723E6C" w14:textId="77777777" w:rsidR="00483001" w:rsidRPr="00312B2C" w:rsidRDefault="00483001" w:rsidP="001A00A2">
      <w:pPr>
        <w:widowControl w:val="0"/>
        <w:numPr>
          <w:ilvl w:val="1"/>
          <w:numId w:val="25"/>
        </w:numPr>
        <w:suppressAutoHyphens/>
        <w:spacing w:after="0" w:line="240" w:lineRule="auto"/>
        <w:ind w:left="1843" w:hanging="709"/>
        <w:contextualSpacing/>
        <w:jc w:val="both"/>
        <w:rPr>
          <w:rFonts w:ascii="Times New Roman" w:eastAsia="Times New Roman" w:hAnsi="Times New Roman" w:cs="Times New Roman"/>
          <w:bCs/>
          <w:i/>
          <w:iCs/>
          <w:u w:val="single"/>
        </w:rPr>
      </w:pPr>
      <w:r w:rsidRPr="00312B2C">
        <w:rPr>
          <w:rFonts w:ascii="Times New Roman" w:eastAsia="Times New Roman" w:hAnsi="Times New Roman" w:cs="Times New Roma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r w:rsidRPr="00312B2C">
        <w:rPr>
          <w:rFonts w:ascii="Times New Roman" w:eastAsia="Times New Roman" w:hAnsi="Times New Roman" w:cs="Times New Roman"/>
        </w:rPr>
        <w:br/>
        <w:t>(w odniesieniu do pełnomocnictw – zgodnie z zasadą opisaną w Rozdziale XII ust. 7 niniejszej SWZ).</w:t>
      </w:r>
    </w:p>
    <w:p w14:paraId="17D1B5D0" w14:textId="77777777" w:rsidR="00483001" w:rsidRPr="00312B2C" w:rsidRDefault="00483001" w:rsidP="001A00A2">
      <w:pPr>
        <w:widowControl w:val="0"/>
        <w:numPr>
          <w:ilvl w:val="0"/>
          <w:numId w:val="23"/>
        </w:numPr>
        <w:suppressAutoHyphens/>
        <w:spacing w:after="0" w:line="240" w:lineRule="auto"/>
        <w:contextualSpacing/>
        <w:jc w:val="both"/>
        <w:rPr>
          <w:rFonts w:ascii="Times New Roman" w:eastAsia="Times New Roman" w:hAnsi="Times New Roman" w:cs="Times New Roman"/>
          <w:bCs/>
        </w:rPr>
      </w:pPr>
      <w:r w:rsidRPr="00312B2C">
        <w:rPr>
          <w:rFonts w:ascii="Times New Roman" w:eastAsia="Times New Roman" w:hAnsi="Times New Roman" w:cs="Times New Roman"/>
          <w:bCs/>
        </w:rPr>
        <w:t>Sposób porozumiewania się Zamawiającego z Wykonawcami w zakresie skutecznego złożenia oferty.</w:t>
      </w:r>
    </w:p>
    <w:p w14:paraId="6338BAB6" w14:textId="77777777" w:rsidR="00483001" w:rsidRPr="00312B2C" w:rsidRDefault="00483001" w:rsidP="001A00A2">
      <w:pPr>
        <w:widowControl w:val="0"/>
        <w:numPr>
          <w:ilvl w:val="1"/>
          <w:numId w:val="23"/>
        </w:numPr>
        <w:suppressAutoHyphens/>
        <w:spacing w:after="0" w:line="240" w:lineRule="auto"/>
        <w:contextualSpacing/>
        <w:jc w:val="both"/>
        <w:rPr>
          <w:rFonts w:ascii="Times New Roman" w:eastAsia="Times New Roman" w:hAnsi="Times New Roman" w:cs="Times New Roman"/>
          <w:bCs/>
        </w:rPr>
      </w:pPr>
      <w:r w:rsidRPr="00312B2C">
        <w:rPr>
          <w:rFonts w:ascii="Times New Roman" w:eastAsia="Times New Roman" w:hAnsi="Times New Roman" w:cs="Times New Roman"/>
        </w:rPr>
        <w:t xml:space="preserve">Oferta musi być sporządzona z zachowaniem postaci elektronicznej w formacie danych </w:t>
      </w:r>
      <w:r w:rsidRPr="00312B2C">
        <w:rPr>
          <w:rFonts w:ascii="Times New Roman" w:eastAsia="Times New Roman" w:hAnsi="Times New Roman" w:cs="Times New Roman"/>
          <w:bCs/>
        </w:rPr>
        <w:lastRenderedPageBreak/>
        <w:t xml:space="preserve">zgodnym z </w:t>
      </w:r>
      <w:r w:rsidRPr="00312B2C">
        <w:rPr>
          <w:rFonts w:ascii="Times New Roman" w:eastAsia="Times New Roman" w:hAnsi="Times New Roman" w:cs="Times New Roman"/>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312B2C">
        <w:rPr>
          <w:rFonts w:ascii="Times New Roman" w:eastAsia="Times New Roman" w:hAnsi="Times New Roman" w:cs="Times New Roman"/>
        </w:rPr>
        <w:br/>
        <w:t>i podpisana kwalifikowanym podpisem elektronicznym. Zaleca się wykorzystanie formatów: .</w:t>
      </w:r>
      <w:r w:rsidRPr="00312B2C">
        <w:rPr>
          <w:rFonts w:ascii="Times New Roman" w:eastAsia="Times New Roman" w:hAnsi="Times New Roman" w:cs="Times New Roman"/>
          <w:b/>
          <w:bCs/>
          <w:i/>
          <w:iCs/>
        </w:rPr>
        <w:t>pdf, .doc., .xls, .jpg (.jpeg) ze szczególnym wskazaniem na .pdf.</w:t>
      </w:r>
      <w:r w:rsidRPr="00312B2C">
        <w:rPr>
          <w:rFonts w:ascii="Times New Roman" w:eastAsia="Times New Roman" w:hAnsi="Times New Roman" w:cs="Times New Roman"/>
        </w:rPr>
        <w:t xml:space="preserve"> W celu ewentualnej kompresji danych rekomenduje się wykorzystanie formatów: .</w:t>
      </w:r>
      <w:r w:rsidRPr="00312B2C">
        <w:rPr>
          <w:rFonts w:ascii="Times New Roman" w:eastAsia="Times New Roman" w:hAnsi="Times New Roman" w:cs="Times New Roman"/>
          <w:b/>
          <w:bCs/>
          <w:i/>
          <w:iCs/>
        </w:rPr>
        <w:t>zip, 7Z</w:t>
      </w:r>
      <w:r w:rsidRPr="00312B2C">
        <w:rPr>
          <w:rFonts w:ascii="Times New Roman" w:eastAsia="Times New Roman" w:hAnsi="Times New Roman" w:cs="Times New Roman"/>
        </w:rPr>
        <w:t xml:space="preserve">. </w:t>
      </w:r>
      <w:r w:rsidRPr="00312B2C">
        <w:rPr>
          <w:rFonts w:ascii="Times New Roman" w:eastAsia="Times New Roman" w:hAnsi="Times New Roman" w:cs="Times New Roman"/>
        </w:rPr>
        <w:br/>
        <w:t xml:space="preserve">Do formatów powszechnych a nieobjętych treścią rozporządzenia zalicza się: .rar, .gif, .bmp, .numbers, .pages. Dokumenty złożone w takich plikach zostaną uznane za złożone nieskutecznie. </w:t>
      </w:r>
    </w:p>
    <w:p w14:paraId="125FC345" w14:textId="6EF690FC" w:rsidR="00483001" w:rsidRPr="00312B2C" w:rsidRDefault="00483001" w:rsidP="001A00A2">
      <w:pPr>
        <w:widowControl w:val="0"/>
        <w:numPr>
          <w:ilvl w:val="1"/>
          <w:numId w:val="23"/>
        </w:numPr>
        <w:suppressAutoHyphens/>
        <w:spacing w:after="0" w:line="240" w:lineRule="auto"/>
        <w:contextualSpacing/>
        <w:jc w:val="both"/>
        <w:rPr>
          <w:rFonts w:ascii="Times New Roman" w:eastAsia="Times New Roman" w:hAnsi="Times New Roman" w:cs="Times New Roman"/>
          <w:bCs/>
        </w:rPr>
      </w:pPr>
      <w:r w:rsidRPr="00312B2C">
        <w:rPr>
          <w:rFonts w:ascii="Times New Roman" w:eastAsia="Times New Roman" w:hAnsi="Times New Roman" w:cs="Times New Roman"/>
        </w:rPr>
        <w:t xml:space="preserve">Wykonawca składa ofertę za pośrednictwem </w:t>
      </w:r>
      <w:hyperlink r:id="rId32" w:history="1">
        <w:r w:rsidRPr="00312B2C">
          <w:rPr>
            <w:rStyle w:val="Hipercze"/>
            <w:rFonts w:ascii="Times New Roman" w:eastAsiaTheme="minorEastAsia" w:hAnsi="Times New Roman"/>
          </w:rPr>
          <w:t>https://platformazakupowa.pl</w:t>
        </w:r>
      </w:hyperlink>
      <w:r w:rsidRPr="00312B2C">
        <w:rPr>
          <w:rFonts w:ascii="Times New Roman" w:eastAsia="Times New Roman" w:hAnsi="Times New Roman" w:cs="Times New Roman"/>
        </w:rPr>
        <w:t xml:space="preserve"> – adres profilu nabywcy</w:t>
      </w:r>
      <w:r w:rsidRPr="00312B2C">
        <w:rPr>
          <w:rStyle w:val="Hipercze"/>
          <w:rFonts w:ascii="Times New Roman" w:eastAsiaTheme="minorEastAsia" w:hAnsi="Times New Roman"/>
        </w:rPr>
        <w:t xml:space="preserve"> </w:t>
      </w:r>
      <w:hyperlink r:id="rId33" w:history="1">
        <w:r w:rsidRPr="00312B2C">
          <w:rPr>
            <w:rStyle w:val="Hipercze"/>
            <w:rFonts w:ascii="Times New Roman" w:eastAsiaTheme="minorEastAsia" w:hAnsi="Times New Roman"/>
          </w:rPr>
          <w:t>https://platformazakupowa.pl/pn/uj_edu</w:t>
        </w:r>
      </w:hyperlink>
      <w:r w:rsidRPr="00312B2C">
        <w:rPr>
          <w:rFonts w:ascii="Times New Roman" w:eastAsia="Times New Roman" w:hAnsi="Times New Roman" w:cs="Times New Roman"/>
          <w:bCs/>
        </w:rPr>
        <w:t xml:space="preserve">, </w:t>
      </w:r>
      <w:r w:rsidRPr="00312B2C">
        <w:rPr>
          <w:rFonts w:ascii="Times New Roman" w:eastAsia="Times New Roman" w:hAnsi="Times New Roman" w:cs="Times New Roman"/>
        </w:rPr>
        <w:t xml:space="preserve">zgodnie z regulaminem, o którym mowa w ust. 1 tego Rozdziału. Zamawiający nie ponosi odpowiedzialności za złożenie oferty </w:t>
      </w:r>
      <w:r w:rsidRPr="00312B2C">
        <w:rPr>
          <w:rFonts w:ascii="Times New Roman" w:eastAsia="Times New Roman" w:hAnsi="Times New Roman" w:cs="Times New Roman"/>
        </w:rPr>
        <w:br/>
        <w:t xml:space="preserve">w sposób niezgodny z instrukcją korzystania z </w:t>
      </w:r>
      <w:hyperlink r:id="rId34" w:history="1">
        <w:r w:rsidRPr="00312B2C">
          <w:rPr>
            <w:rStyle w:val="Hipercze"/>
            <w:rFonts w:ascii="Times New Roman" w:eastAsiaTheme="minorEastAsia" w:hAnsi="Times New Roman"/>
          </w:rPr>
          <w:t>https://platformazakupowa.pl</w:t>
        </w:r>
      </w:hyperlink>
      <w:r w:rsidRPr="00312B2C">
        <w:rPr>
          <w:rStyle w:val="Hipercze"/>
          <w:rFonts w:ascii="Times New Roman" w:eastAsiaTheme="minorEastAsia" w:hAnsi="Times New Roman"/>
        </w:rPr>
        <w:t>,</w:t>
      </w:r>
      <w:r w:rsidRPr="00312B2C">
        <w:rPr>
          <w:rFonts w:ascii="Times New Roman" w:eastAsia="Times New Roman" w:hAnsi="Times New Roman" w:cs="Times New Roman"/>
        </w:rPr>
        <w:t xml:space="preserve"> </w:t>
      </w:r>
      <w:r w:rsidRPr="00312B2C">
        <w:rPr>
          <w:rFonts w:ascii="Times New Roman" w:eastAsia="Times New Roman" w:hAnsi="Times New Roman" w:cs="Times New Roman"/>
        </w:rPr>
        <w:br/>
        <w:t xml:space="preserve">w szczególności za sytuację, gdy Zamawiający zapozna się z treścią oferty przed upływem terminu składania ofert (np. złożenie oferty w zakładce „Wyślij wiadomość </w:t>
      </w:r>
      <w:r w:rsidRPr="00312B2C">
        <w:rPr>
          <w:rFonts w:ascii="Times New Roman" w:eastAsia="Times New Roman" w:hAnsi="Times New Roman" w:cs="Times New Roman"/>
        </w:rPr>
        <w:br/>
        <w:t>do Zamawiającego”). Taka oferta zostanie uznana przez Zamawiającego za ofertę handlową i nie będzie brana pod uwagę w przedmiotowym postępowaniu, ponieważ nie został spełniony obowiązek narzucony w art. 221 ustawy – Prawo zamówień publicznych.</w:t>
      </w:r>
    </w:p>
    <w:p w14:paraId="7ED2D7CC" w14:textId="77777777" w:rsidR="00483001" w:rsidRPr="00312B2C" w:rsidRDefault="00483001" w:rsidP="001A00A2">
      <w:pPr>
        <w:widowControl w:val="0"/>
        <w:numPr>
          <w:ilvl w:val="1"/>
          <w:numId w:val="23"/>
        </w:numPr>
        <w:suppressAutoHyphens/>
        <w:spacing w:after="0" w:line="240" w:lineRule="auto"/>
        <w:contextualSpacing/>
        <w:jc w:val="both"/>
        <w:rPr>
          <w:rFonts w:ascii="Times New Roman" w:eastAsia="Times New Roman" w:hAnsi="Times New Roman" w:cs="Times New Roman"/>
        </w:rPr>
      </w:pPr>
      <w:r w:rsidRPr="00312B2C">
        <w:rPr>
          <w:rFonts w:ascii="Times New Roman" w:eastAsia="Times New Roman" w:hAnsi="Times New Roman" w:cs="Times New Roman"/>
        </w:rPr>
        <w:t>Sposób zaszyfrowania oferty opisany został w instrukcji składania ofert (linki w ust. 1.2.2 powyżej).</w:t>
      </w:r>
      <w:r w:rsidRPr="00312B2C">
        <w:rPr>
          <w:rFonts w:ascii="Times New Roman" w:eastAsia="Times New Roman" w:hAnsi="Times New Roman" w:cs="Times New Roman"/>
          <w:b/>
          <w:bCs/>
        </w:rPr>
        <w:t xml:space="preserve"> </w:t>
      </w:r>
      <w:r w:rsidRPr="00312B2C">
        <w:rPr>
          <w:rFonts w:ascii="Times New Roman" w:eastAsia="Times New Roman" w:hAnsi="Times New Roman" w:cs="Times New Roman"/>
          <w:u w:val="single"/>
        </w:rPr>
        <w:t>Zamawiający zastrzega, że szyfrowanie oferty ma być dokonane za pomocą narzędzia wbudowanego w platformę zakupową.</w:t>
      </w:r>
    </w:p>
    <w:p w14:paraId="79ADB3FA" w14:textId="77777777" w:rsidR="00483001" w:rsidRPr="00312B2C" w:rsidRDefault="00483001" w:rsidP="001A00A2">
      <w:pPr>
        <w:widowControl w:val="0"/>
        <w:numPr>
          <w:ilvl w:val="1"/>
          <w:numId w:val="23"/>
        </w:numPr>
        <w:suppressAutoHyphens/>
        <w:spacing w:after="0" w:line="240" w:lineRule="auto"/>
        <w:contextualSpacing/>
        <w:jc w:val="both"/>
        <w:rPr>
          <w:rFonts w:ascii="Times New Roman" w:eastAsia="Times New Roman" w:hAnsi="Times New Roman" w:cs="Times New Roman"/>
          <w:bCs/>
        </w:rPr>
      </w:pPr>
      <w:r w:rsidRPr="00312B2C">
        <w:rPr>
          <w:rFonts w:ascii="Times New Roman" w:eastAsia="Times New Roman" w:hAnsi="Times New Roman" w:cs="Times New Roman"/>
          <w:bCs/>
        </w:rPr>
        <w:t>Po upływie terminu składania ofert Wykonawca nie może skutecznie dokonać zmiany ani wycofać uprzednio złożonej oferty.</w:t>
      </w:r>
    </w:p>
    <w:p w14:paraId="17DE7C3A" w14:textId="71653899" w:rsidR="00483001" w:rsidRPr="00312B2C" w:rsidRDefault="00483001" w:rsidP="001A00A2">
      <w:pPr>
        <w:widowControl w:val="0"/>
        <w:numPr>
          <w:ilvl w:val="0"/>
          <w:numId w:val="23"/>
        </w:numPr>
        <w:suppressAutoHyphens/>
        <w:spacing w:after="0" w:line="240" w:lineRule="auto"/>
        <w:contextualSpacing/>
        <w:jc w:val="both"/>
        <w:rPr>
          <w:rFonts w:ascii="Times New Roman" w:eastAsia="Times New Roman" w:hAnsi="Times New Roman" w:cs="Times New Roman"/>
        </w:rPr>
      </w:pPr>
      <w:r w:rsidRPr="00312B2C">
        <w:rPr>
          <w:rFonts w:ascii="Times New Roman" w:eastAsia="Times New Roman" w:hAnsi="Times New Roman" w:cs="Times New Roman"/>
          <w:bCs/>
        </w:rPr>
        <w:t xml:space="preserve">Do porozumiewania z Wykonawcami upoważniona w zakresie formalno-prawnym jest </w:t>
      </w:r>
      <w:r w:rsidRPr="00312B2C">
        <w:rPr>
          <w:rFonts w:ascii="Times New Roman" w:eastAsia="Times New Roman" w:hAnsi="Times New Roman" w:cs="Times New Roman"/>
          <w:bCs/>
        </w:rPr>
        <w:br/>
        <w:t xml:space="preserve">– </w:t>
      </w:r>
      <w:r w:rsidR="00A82849" w:rsidRPr="00312B2C">
        <w:rPr>
          <w:rFonts w:ascii="Times New Roman" w:eastAsia="Times New Roman" w:hAnsi="Times New Roman" w:cs="Times New Roman"/>
          <w:b/>
          <w:bCs/>
          <w:i/>
          <w:iCs/>
        </w:rPr>
        <w:t>Katarzyna Jasińska</w:t>
      </w:r>
      <w:r w:rsidR="007903FA" w:rsidRPr="00312B2C">
        <w:rPr>
          <w:rFonts w:ascii="Times New Roman" w:eastAsia="Times New Roman" w:hAnsi="Times New Roman" w:cs="Times New Roman"/>
          <w:b/>
          <w:bCs/>
          <w:i/>
          <w:iCs/>
        </w:rPr>
        <w:t>,</w:t>
      </w:r>
      <w:r w:rsidRPr="00312B2C">
        <w:rPr>
          <w:rFonts w:ascii="Times New Roman" w:eastAsia="Times New Roman" w:hAnsi="Times New Roman" w:cs="Times New Roman"/>
          <w:b/>
          <w:bCs/>
          <w:i/>
          <w:iCs/>
        </w:rPr>
        <w:t xml:space="preserve"> tel.: +4812 </w:t>
      </w:r>
      <w:r w:rsidR="008B31D1" w:rsidRPr="00312B2C">
        <w:rPr>
          <w:rFonts w:ascii="Times New Roman" w:eastAsia="Times New Roman" w:hAnsi="Times New Roman" w:cs="Times New Roman"/>
          <w:b/>
          <w:bCs/>
          <w:i/>
          <w:iCs/>
        </w:rPr>
        <w:t>663</w:t>
      </w:r>
      <w:r w:rsidR="007903FA" w:rsidRPr="00312B2C">
        <w:rPr>
          <w:rFonts w:ascii="Times New Roman" w:eastAsia="Times New Roman" w:hAnsi="Times New Roman" w:cs="Times New Roman"/>
          <w:b/>
          <w:bCs/>
          <w:i/>
          <w:iCs/>
        </w:rPr>
        <w:t>-</w:t>
      </w:r>
      <w:r w:rsidR="00A82849" w:rsidRPr="00312B2C">
        <w:rPr>
          <w:rFonts w:ascii="Times New Roman" w:eastAsia="Times New Roman" w:hAnsi="Times New Roman" w:cs="Times New Roman"/>
          <w:b/>
          <w:bCs/>
          <w:i/>
          <w:iCs/>
        </w:rPr>
        <w:t>39-52.</w:t>
      </w:r>
    </w:p>
    <w:p w14:paraId="4D508108" w14:textId="77777777" w:rsidR="00483001" w:rsidRPr="00312B2C" w:rsidRDefault="00483001" w:rsidP="00483001">
      <w:pPr>
        <w:spacing w:after="0" w:line="240" w:lineRule="auto"/>
        <w:ind w:left="1080"/>
        <w:jc w:val="both"/>
        <w:rPr>
          <w:rFonts w:ascii="Times New Roman" w:eastAsia="Times New Roman" w:hAnsi="Times New Roman" w:cs="Times New Roman"/>
          <w:u w:val="single"/>
          <w:lang w:eastAsia="pl-PL"/>
        </w:rPr>
      </w:pPr>
    </w:p>
    <w:p w14:paraId="660B46BD" w14:textId="462FC1EB" w:rsidR="00483001" w:rsidRPr="00312B2C" w:rsidRDefault="00483001" w:rsidP="00483001">
      <w:pPr>
        <w:spacing w:after="0" w:line="240" w:lineRule="auto"/>
        <w:jc w:val="both"/>
        <w:rPr>
          <w:rFonts w:ascii="Times New Roman" w:eastAsia="Times New Roman" w:hAnsi="Times New Roman" w:cs="Times New Roman"/>
          <w:b/>
          <w:bCs/>
          <w:lang w:eastAsia="pl-PL"/>
        </w:rPr>
      </w:pPr>
      <w:r w:rsidRPr="00312B2C">
        <w:rPr>
          <w:rFonts w:ascii="Times New Roman" w:eastAsia="Times New Roman" w:hAnsi="Times New Roman" w:cs="Times New Roman"/>
          <w:b/>
          <w:bCs/>
          <w:lang w:eastAsia="pl-PL"/>
        </w:rPr>
        <w:t>Rozdział X - Wymagania dotyczące wadium</w:t>
      </w:r>
      <w:r w:rsidR="009C6B95" w:rsidRPr="00312B2C">
        <w:rPr>
          <w:rFonts w:ascii="Times New Roman" w:eastAsia="Times New Roman" w:hAnsi="Times New Roman" w:cs="Times New Roman"/>
          <w:b/>
          <w:bCs/>
          <w:lang w:eastAsia="pl-PL"/>
        </w:rPr>
        <w:t xml:space="preserve"> -  dotyczy </w:t>
      </w:r>
      <w:r w:rsidR="00081FFD" w:rsidRPr="00312B2C">
        <w:rPr>
          <w:rFonts w:ascii="Times New Roman" w:eastAsia="Times New Roman" w:hAnsi="Times New Roman" w:cs="Times New Roman"/>
          <w:b/>
          <w:bCs/>
          <w:lang w:eastAsia="pl-PL"/>
        </w:rPr>
        <w:t>C</w:t>
      </w:r>
      <w:r w:rsidR="009C6B95" w:rsidRPr="00312B2C">
        <w:rPr>
          <w:rFonts w:ascii="Times New Roman" w:eastAsia="Times New Roman" w:hAnsi="Times New Roman" w:cs="Times New Roman"/>
          <w:b/>
          <w:bCs/>
          <w:lang w:eastAsia="pl-PL"/>
        </w:rPr>
        <w:t xml:space="preserve">zęści 1 oraz </w:t>
      </w:r>
      <w:r w:rsidR="00081FFD" w:rsidRPr="00312B2C">
        <w:rPr>
          <w:rFonts w:ascii="Times New Roman" w:eastAsia="Times New Roman" w:hAnsi="Times New Roman" w:cs="Times New Roman"/>
          <w:b/>
          <w:bCs/>
          <w:lang w:eastAsia="pl-PL"/>
        </w:rPr>
        <w:t>C</w:t>
      </w:r>
      <w:r w:rsidR="009C6B95" w:rsidRPr="00312B2C">
        <w:rPr>
          <w:rFonts w:ascii="Times New Roman" w:eastAsia="Times New Roman" w:hAnsi="Times New Roman" w:cs="Times New Roman"/>
          <w:b/>
          <w:bCs/>
          <w:lang w:eastAsia="pl-PL"/>
        </w:rPr>
        <w:t>zęści 2</w:t>
      </w:r>
      <w:r w:rsidRPr="00312B2C">
        <w:rPr>
          <w:rFonts w:ascii="Times New Roman" w:eastAsia="Times New Roman" w:hAnsi="Times New Roman" w:cs="Times New Roman"/>
          <w:b/>
          <w:bCs/>
          <w:lang w:eastAsia="pl-PL"/>
        </w:rPr>
        <w:t>.</w:t>
      </w:r>
    </w:p>
    <w:p w14:paraId="59A5BAF1" w14:textId="77777777" w:rsidR="00483001" w:rsidRPr="00312B2C" w:rsidRDefault="00483001" w:rsidP="001A00A2">
      <w:pPr>
        <w:widowControl w:val="0"/>
        <w:numPr>
          <w:ilvl w:val="7"/>
          <w:numId w:val="1"/>
        </w:numPr>
        <w:suppressAutoHyphens/>
        <w:spacing w:after="0" w:line="240" w:lineRule="auto"/>
        <w:ind w:left="426" w:hanging="426"/>
        <w:contextualSpacing/>
        <w:jc w:val="both"/>
        <w:rPr>
          <w:rFonts w:ascii="Times New Roman" w:eastAsia="Times New Roman" w:hAnsi="Times New Roman" w:cs="Times New Roman"/>
        </w:rPr>
      </w:pPr>
      <w:r w:rsidRPr="00312B2C">
        <w:rPr>
          <w:rFonts w:ascii="Times New Roman" w:eastAsia="Times New Roman" w:hAnsi="Times New Roman" w:cs="Times New Roman"/>
          <w:lang w:eastAsia="pl-PL"/>
        </w:rPr>
        <w:t>Zamawiający nie wymaga złożenia wadium.</w:t>
      </w:r>
    </w:p>
    <w:p w14:paraId="46019A2C" w14:textId="77777777" w:rsidR="00483001" w:rsidRPr="00312B2C" w:rsidRDefault="00483001" w:rsidP="00483001">
      <w:pPr>
        <w:spacing w:after="0" w:line="240" w:lineRule="auto"/>
        <w:ind w:left="5760"/>
        <w:contextualSpacing/>
        <w:jc w:val="both"/>
        <w:rPr>
          <w:rFonts w:ascii="Times New Roman" w:eastAsia="Times New Roman" w:hAnsi="Times New Roman" w:cs="Times New Roman"/>
        </w:rPr>
      </w:pPr>
    </w:p>
    <w:p w14:paraId="42D277E5" w14:textId="117B502B" w:rsidR="00F64E72" w:rsidRPr="00312B2C" w:rsidRDefault="00483001" w:rsidP="00F64E72">
      <w:pPr>
        <w:tabs>
          <w:tab w:val="left" w:pos="426"/>
        </w:tabs>
        <w:spacing w:after="0" w:line="240" w:lineRule="auto"/>
        <w:jc w:val="both"/>
        <w:rPr>
          <w:rFonts w:ascii="Times New Roman" w:eastAsia="Times New Roman" w:hAnsi="Times New Roman" w:cs="Times New Roman"/>
          <w:b/>
          <w:bCs/>
          <w:lang w:eastAsia="pl-PL"/>
        </w:rPr>
      </w:pPr>
      <w:r w:rsidRPr="00312B2C">
        <w:rPr>
          <w:rFonts w:ascii="Times New Roman" w:eastAsia="Times New Roman" w:hAnsi="Times New Roman" w:cs="Times New Roman"/>
          <w:b/>
          <w:bCs/>
          <w:lang w:eastAsia="pl-PL"/>
        </w:rPr>
        <w:t>Rozdział XI - Termin związania ofertą</w:t>
      </w:r>
      <w:r w:rsidR="009C6B95" w:rsidRPr="00312B2C">
        <w:rPr>
          <w:rFonts w:ascii="Times New Roman" w:eastAsia="Times New Roman" w:hAnsi="Times New Roman" w:cs="Times New Roman"/>
          <w:b/>
          <w:bCs/>
          <w:lang w:eastAsia="pl-PL"/>
        </w:rPr>
        <w:t xml:space="preserve"> - dotyczy </w:t>
      </w:r>
      <w:r w:rsidR="00081FFD" w:rsidRPr="00312B2C">
        <w:rPr>
          <w:rFonts w:ascii="Times New Roman" w:eastAsia="Times New Roman" w:hAnsi="Times New Roman" w:cs="Times New Roman"/>
          <w:b/>
          <w:bCs/>
          <w:lang w:eastAsia="pl-PL"/>
        </w:rPr>
        <w:t>C</w:t>
      </w:r>
      <w:r w:rsidR="009C6B95" w:rsidRPr="00312B2C">
        <w:rPr>
          <w:rFonts w:ascii="Times New Roman" w:eastAsia="Times New Roman" w:hAnsi="Times New Roman" w:cs="Times New Roman"/>
          <w:b/>
          <w:bCs/>
          <w:lang w:eastAsia="pl-PL"/>
        </w:rPr>
        <w:t xml:space="preserve">zęści 1 oraz </w:t>
      </w:r>
      <w:r w:rsidR="00081FFD" w:rsidRPr="00312B2C">
        <w:rPr>
          <w:rFonts w:ascii="Times New Roman" w:eastAsia="Times New Roman" w:hAnsi="Times New Roman" w:cs="Times New Roman"/>
          <w:b/>
          <w:bCs/>
          <w:lang w:eastAsia="pl-PL"/>
        </w:rPr>
        <w:t>C</w:t>
      </w:r>
      <w:r w:rsidR="009C6B95" w:rsidRPr="00312B2C">
        <w:rPr>
          <w:rFonts w:ascii="Times New Roman" w:eastAsia="Times New Roman" w:hAnsi="Times New Roman" w:cs="Times New Roman"/>
          <w:b/>
          <w:bCs/>
          <w:lang w:eastAsia="pl-PL"/>
        </w:rPr>
        <w:t>zęści 2</w:t>
      </w:r>
      <w:r w:rsidRPr="00312B2C">
        <w:rPr>
          <w:rFonts w:ascii="Times New Roman" w:eastAsia="Times New Roman" w:hAnsi="Times New Roman" w:cs="Times New Roman"/>
          <w:b/>
          <w:bCs/>
          <w:lang w:eastAsia="pl-PL"/>
        </w:rPr>
        <w:t>.</w:t>
      </w:r>
    </w:p>
    <w:p w14:paraId="62B0E7E5" w14:textId="0DB63193" w:rsidR="00483001" w:rsidRPr="00312B2C" w:rsidRDefault="00F64E72" w:rsidP="00B225D1">
      <w:pPr>
        <w:widowControl w:val="0"/>
        <w:numPr>
          <w:ilvl w:val="0"/>
          <w:numId w:val="2"/>
        </w:numPr>
        <w:tabs>
          <w:tab w:val="clear" w:pos="720"/>
        </w:tabs>
        <w:suppressAutoHyphens/>
        <w:spacing w:after="0" w:line="240" w:lineRule="auto"/>
        <w:ind w:left="426" w:hanging="426"/>
        <w:jc w:val="both"/>
        <w:rPr>
          <w:rFonts w:ascii="Times New Roman" w:eastAsia="Times New Roman" w:hAnsi="Times New Roman" w:cs="Times New Roman"/>
          <w:b/>
          <w:bCs/>
          <w:lang w:eastAsia="pl-PL"/>
        </w:rPr>
      </w:pPr>
      <w:r w:rsidRPr="00312B2C">
        <w:rPr>
          <w:rFonts w:ascii="Times New Roman" w:eastAsia="Times New Roman" w:hAnsi="Times New Roman" w:cs="Times New Roman"/>
          <w:lang w:eastAsia="pl-PL"/>
        </w:rPr>
        <w:t>Wykonawca jest związany złożoną ofertą 3 miesiące od dnia upływu terminu składania ofert</w:t>
      </w:r>
      <w:r w:rsidRPr="00312B2C">
        <w:rPr>
          <w:rFonts w:ascii="Times New Roman" w:eastAsia="Times New Roman" w:hAnsi="Times New Roman" w:cs="Times New Roman"/>
          <w:b/>
          <w:bCs/>
          <w:lang w:eastAsia="pl-PL"/>
        </w:rPr>
        <w:t xml:space="preserve"> </w:t>
      </w:r>
      <w:r w:rsidRPr="00312B2C">
        <w:rPr>
          <w:rFonts w:ascii="Times New Roman" w:eastAsia="Times New Roman" w:hAnsi="Times New Roman" w:cs="Times New Roman"/>
          <w:lang w:eastAsia="pl-PL"/>
        </w:rPr>
        <w:t xml:space="preserve">tj. do </w:t>
      </w:r>
      <w:r w:rsidR="00796FB9" w:rsidRPr="00312B2C">
        <w:rPr>
          <w:rFonts w:ascii="Times New Roman" w:eastAsia="Times New Roman" w:hAnsi="Times New Roman" w:cs="Times New Roman"/>
          <w:b/>
          <w:lang w:eastAsia="pl-PL"/>
        </w:rPr>
        <w:t>3 lutego</w:t>
      </w:r>
      <w:r w:rsidR="000E23EE" w:rsidRPr="00312B2C">
        <w:rPr>
          <w:rFonts w:ascii="Times New Roman" w:eastAsia="Times New Roman" w:hAnsi="Times New Roman" w:cs="Times New Roman"/>
          <w:b/>
          <w:lang w:eastAsia="pl-PL"/>
        </w:rPr>
        <w:t xml:space="preserve"> 2025 r.</w:t>
      </w:r>
      <w:r w:rsidR="00B225D1" w:rsidRPr="00312B2C">
        <w:rPr>
          <w:rFonts w:ascii="Times New Roman" w:eastAsia="Times New Roman" w:hAnsi="Times New Roman" w:cs="Times New Roman"/>
          <w:b/>
          <w:lang w:eastAsia="pl-PL"/>
        </w:rPr>
        <w:t xml:space="preserve"> </w:t>
      </w:r>
      <w:r w:rsidR="006376D3" w:rsidRPr="00312B2C">
        <w:rPr>
          <w:rFonts w:ascii="Times New Roman" w:eastAsia="Times New Roman" w:hAnsi="Times New Roman" w:cs="Times New Roman"/>
          <w:b/>
          <w:lang w:eastAsia="pl-PL"/>
        </w:rPr>
        <w:t>(90 dni).</w:t>
      </w:r>
    </w:p>
    <w:p w14:paraId="37BD37F9" w14:textId="17A78131" w:rsidR="00483001" w:rsidRPr="00312B2C" w:rsidRDefault="00483001" w:rsidP="00B225D1">
      <w:pPr>
        <w:widowControl w:val="0"/>
        <w:numPr>
          <w:ilvl w:val="0"/>
          <w:numId w:val="2"/>
        </w:numPr>
        <w:tabs>
          <w:tab w:val="clear" w:pos="720"/>
        </w:tabs>
        <w:suppressAutoHyphens/>
        <w:spacing w:after="0" w:line="240" w:lineRule="auto"/>
        <w:ind w:left="426" w:hanging="426"/>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W przypadku gdy wybór najkorzystniejszej oferty nie nastąpi przed upływem terminu związania ofert</w:t>
      </w:r>
      <w:r w:rsidR="007072C6" w:rsidRPr="00312B2C">
        <w:rPr>
          <w:rFonts w:ascii="Times New Roman" w:eastAsia="Times New Roman" w:hAnsi="Times New Roman" w:cs="Times New Roman"/>
          <w:lang w:eastAsia="pl-PL"/>
        </w:rPr>
        <w:t>ą</w:t>
      </w:r>
      <w:r w:rsidRPr="00312B2C">
        <w:rPr>
          <w:rFonts w:ascii="Times New Roman" w:eastAsia="Times New Roman" w:hAnsi="Times New Roman" w:cs="Times New Roman"/>
          <w:lang w:eastAsia="pl-PL"/>
        </w:rPr>
        <w:t xml:space="preserve"> określonego w SWZ, Zamawiający przed upływem terminu związania ofert</w:t>
      </w:r>
      <w:r w:rsidR="007072C6" w:rsidRPr="00312B2C">
        <w:rPr>
          <w:rFonts w:ascii="Times New Roman" w:eastAsia="Times New Roman" w:hAnsi="Times New Roman" w:cs="Times New Roman"/>
          <w:lang w:eastAsia="pl-PL"/>
        </w:rPr>
        <w:t>ą</w:t>
      </w:r>
      <w:r w:rsidRPr="00312B2C">
        <w:rPr>
          <w:rFonts w:ascii="Times New Roman" w:eastAsia="Times New Roman" w:hAnsi="Times New Roman" w:cs="Times New Roman"/>
          <w:lang w:eastAsia="pl-PL"/>
        </w:rPr>
        <w:t xml:space="preserve"> zwraca się jednokrotnie do Wykonawców o wyrażenie zgody na przedłużenie tego terminu o wskazywany przez niego okres, nie dłuższy niż 30 dni.</w:t>
      </w:r>
    </w:p>
    <w:p w14:paraId="711927FE" w14:textId="77777777" w:rsidR="00483001" w:rsidRPr="00312B2C" w:rsidRDefault="00483001" w:rsidP="00B225D1">
      <w:pPr>
        <w:widowControl w:val="0"/>
        <w:numPr>
          <w:ilvl w:val="0"/>
          <w:numId w:val="2"/>
        </w:numPr>
        <w:tabs>
          <w:tab w:val="clear" w:pos="720"/>
        </w:tabs>
        <w:suppressAutoHyphens/>
        <w:spacing w:after="0" w:line="240" w:lineRule="auto"/>
        <w:ind w:left="426" w:hanging="426"/>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Przedłużenie terminu związania oferta, o którym mowa w ust. 2, wymaga złożenia przez Wykonawcę pisemnego oświadczenia o wyrażeniu zgody na przedłużenie terminu związania ofertą.</w:t>
      </w:r>
    </w:p>
    <w:p w14:paraId="6D2021A0" w14:textId="77777777" w:rsidR="00483001" w:rsidRPr="00312B2C" w:rsidRDefault="00483001" w:rsidP="00483001">
      <w:pPr>
        <w:spacing w:after="0" w:line="240" w:lineRule="auto"/>
        <w:ind w:left="720"/>
        <w:jc w:val="both"/>
        <w:rPr>
          <w:rFonts w:ascii="Times New Roman" w:eastAsia="Times New Roman" w:hAnsi="Times New Roman" w:cs="Times New Roman"/>
          <w:lang w:eastAsia="pl-PL"/>
        </w:rPr>
      </w:pPr>
    </w:p>
    <w:p w14:paraId="04B6D5C3" w14:textId="1126BFFE" w:rsidR="00483001" w:rsidRPr="00312B2C" w:rsidRDefault="00483001" w:rsidP="00483001">
      <w:pPr>
        <w:tabs>
          <w:tab w:val="left" w:pos="426"/>
        </w:tabs>
        <w:spacing w:after="0" w:line="240" w:lineRule="auto"/>
        <w:jc w:val="both"/>
        <w:rPr>
          <w:rFonts w:ascii="Times New Roman" w:eastAsia="Times New Roman" w:hAnsi="Times New Roman" w:cs="Times New Roman"/>
          <w:b/>
          <w:bCs/>
          <w:lang w:eastAsia="pl-PL"/>
        </w:rPr>
      </w:pPr>
      <w:r w:rsidRPr="00312B2C">
        <w:rPr>
          <w:rFonts w:ascii="Times New Roman" w:eastAsia="Times New Roman" w:hAnsi="Times New Roman" w:cs="Times New Roman"/>
          <w:b/>
          <w:bCs/>
          <w:lang w:eastAsia="pl-PL"/>
        </w:rPr>
        <w:t>Rozdział XII - Opis sposobu przygotowywania ofert</w:t>
      </w:r>
      <w:r w:rsidR="009C6B95" w:rsidRPr="00312B2C">
        <w:rPr>
          <w:rFonts w:ascii="Times New Roman" w:eastAsia="Times New Roman" w:hAnsi="Times New Roman" w:cs="Times New Roman"/>
          <w:b/>
          <w:bCs/>
          <w:lang w:eastAsia="pl-PL"/>
        </w:rPr>
        <w:t xml:space="preserve"> - dotyczy części 1 oraz części 2</w:t>
      </w:r>
      <w:r w:rsidR="00B863BA" w:rsidRPr="00312B2C">
        <w:rPr>
          <w:rFonts w:ascii="Times New Roman" w:eastAsia="Times New Roman" w:hAnsi="Times New Roman" w:cs="Times New Roman"/>
          <w:b/>
          <w:bCs/>
          <w:lang w:eastAsia="pl-PL"/>
        </w:rPr>
        <w:t>.</w:t>
      </w:r>
    </w:p>
    <w:p w14:paraId="36E30BCC" w14:textId="63BB2FC4" w:rsidR="009C6B95" w:rsidRPr="00312B2C" w:rsidRDefault="009C6B95" w:rsidP="009C6B95">
      <w:pPr>
        <w:pStyle w:val="Akapitzlist"/>
        <w:numPr>
          <w:ilvl w:val="0"/>
          <w:numId w:val="9"/>
        </w:numPr>
        <w:tabs>
          <w:tab w:val="clear" w:pos="720"/>
        </w:tabs>
        <w:spacing w:after="0" w:line="240" w:lineRule="auto"/>
        <w:ind w:left="425" w:hanging="425"/>
        <w:rPr>
          <w:rFonts w:ascii="Times New Roman" w:eastAsia="Times New Roman" w:hAnsi="Times New Roman" w:cs="Times New Roman"/>
          <w:bCs/>
        </w:rPr>
      </w:pPr>
      <w:r w:rsidRPr="00312B2C">
        <w:rPr>
          <w:rFonts w:ascii="Times New Roman" w:eastAsia="Times New Roman" w:hAnsi="Times New Roman" w:cs="Times New Roman"/>
          <w:bCs/>
        </w:rPr>
        <w:t>Każdy Wykonawca może złożyć tylko jedną ofertę na realizację całości przedmiotu zamówienia albo na realizację całości części przedmiotu zamówienia. Wykonawca może złożyć ofertę na wybraną część bądź na obydwie części.</w:t>
      </w:r>
    </w:p>
    <w:p w14:paraId="4E8B52AE" w14:textId="77777777" w:rsidR="00483001" w:rsidRPr="00312B2C" w:rsidRDefault="00483001" w:rsidP="009C6B95">
      <w:pPr>
        <w:widowControl w:val="0"/>
        <w:numPr>
          <w:ilvl w:val="0"/>
          <w:numId w:val="9"/>
        </w:numPr>
        <w:tabs>
          <w:tab w:val="num" w:pos="426"/>
        </w:tabs>
        <w:suppressAutoHyphens/>
        <w:spacing w:after="0" w:line="240" w:lineRule="auto"/>
        <w:ind w:left="425" w:hanging="425"/>
        <w:contextualSpacing/>
        <w:jc w:val="both"/>
        <w:rPr>
          <w:rFonts w:ascii="Times New Roman" w:eastAsia="Times New Roman" w:hAnsi="Times New Roman" w:cs="Times New Roman"/>
          <w:bCs/>
        </w:rPr>
      </w:pPr>
      <w:r w:rsidRPr="00312B2C">
        <w:rPr>
          <w:rFonts w:ascii="Times New Roman" w:eastAsia="Times New Roman" w:hAnsi="Times New Roman" w:cs="Times New Roman"/>
          <w:bCs/>
        </w:rPr>
        <w:t>Ofertę składa się z zachowaniem formy i sposobu opisanych w Rozdziale IX niniejszej SWZ.</w:t>
      </w:r>
    </w:p>
    <w:p w14:paraId="51EFBF71" w14:textId="77777777" w:rsidR="00483001" w:rsidRPr="00312B2C" w:rsidRDefault="00483001" w:rsidP="001A00A2">
      <w:pPr>
        <w:widowControl w:val="0"/>
        <w:numPr>
          <w:ilvl w:val="0"/>
          <w:numId w:val="9"/>
        </w:numPr>
        <w:tabs>
          <w:tab w:val="num" w:pos="426"/>
        </w:tabs>
        <w:suppressAutoHyphens/>
        <w:spacing w:after="0" w:line="240" w:lineRule="auto"/>
        <w:ind w:left="426" w:hanging="426"/>
        <w:contextualSpacing/>
        <w:jc w:val="both"/>
        <w:rPr>
          <w:rFonts w:ascii="Times New Roman" w:eastAsia="Times New Roman" w:hAnsi="Times New Roman" w:cs="Times New Roman"/>
          <w:bCs/>
        </w:rPr>
      </w:pPr>
      <w:r w:rsidRPr="00312B2C">
        <w:rPr>
          <w:rFonts w:ascii="Times New Roman" w:eastAsia="Times New Roman" w:hAnsi="Times New Roman" w:cs="Times New Roman"/>
          <w:bCs/>
        </w:rPr>
        <w:t xml:space="preserve">Dopuszcza się możliwość złożenia oferty przez dwa lub więcej podmiotów wspólnie ubiegających się o udzielenie zamówienia publicznego na zasadach opisanych w treści art. 58 ustawy PZP. </w:t>
      </w:r>
    </w:p>
    <w:p w14:paraId="759030E8" w14:textId="42A83608" w:rsidR="00483001" w:rsidRPr="00312B2C" w:rsidRDefault="00483001" w:rsidP="001A00A2">
      <w:pPr>
        <w:widowControl w:val="0"/>
        <w:numPr>
          <w:ilvl w:val="0"/>
          <w:numId w:val="9"/>
        </w:numPr>
        <w:tabs>
          <w:tab w:val="num" w:pos="426"/>
        </w:tabs>
        <w:suppressAutoHyphens/>
        <w:spacing w:after="0" w:line="240" w:lineRule="auto"/>
        <w:ind w:left="426" w:hanging="426"/>
        <w:contextualSpacing/>
        <w:jc w:val="both"/>
        <w:rPr>
          <w:rFonts w:ascii="Times New Roman" w:eastAsia="Times New Roman" w:hAnsi="Times New Roman" w:cs="Times New Roman"/>
          <w:bCs/>
        </w:rPr>
      </w:pPr>
      <w:r w:rsidRPr="00312B2C">
        <w:rPr>
          <w:rFonts w:ascii="Times New Roman" w:eastAsia="Times New Roman" w:hAnsi="Times New Roman" w:cs="Times New Roman"/>
          <w:bCs/>
        </w:rPr>
        <w:t xml:space="preserve">Oferta musi być napisana w </w:t>
      </w:r>
      <w:r w:rsidRPr="00312B2C">
        <w:rPr>
          <w:rFonts w:ascii="Times New Roman" w:eastAsia="Times New Roman" w:hAnsi="Times New Roman" w:cs="Times New Roman"/>
          <w:bCs/>
          <w:u w:val="single"/>
        </w:rPr>
        <w:t>języku polskim</w:t>
      </w:r>
      <w:r w:rsidR="0008625B" w:rsidRPr="00312B2C">
        <w:rPr>
          <w:rFonts w:ascii="Times New Roman" w:eastAsia="Times New Roman" w:hAnsi="Times New Roman" w:cs="Times New Roman"/>
          <w:bCs/>
          <w:u w:val="single"/>
        </w:rPr>
        <w:t xml:space="preserve"> albo angielskim</w:t>
      </w:r>
      <w:r w:rsidRPr="00312B2C">
        <w:rPr>
          <w:rFonts w:ascii="Times New Roman" w:eastAsia="Times New Roman" w:hAnsi="Times New Roman" w:cs="Times New Roman"/>
          <w:bCs/>
          <w:u w:val="single"/>
        </w:rPr>
        <w:t>.</w:t>
      </w:r>
    </w:p>
    <w:p w14:paraId="37B132D6" w14:textId="66472306" w:rsidR="00483001" w:rsidRPr="00312B2C" w:rsidRDefault="00483001" w:rsidP="001A00A2">
      <w:pPr>
        <w:widowControl w:val="0"/>
        <w:numPr>
          <w:ilvl w:val="0"/>
          <w:numId w:val="9"/>
        </w:numPr>
        <w:tabs>
          <w:tab w:val="num" w:pos="426"/>
        </w:tabs>
        <w:suppressAutoHyphens/>
        <w:spacing w:after="0" w:line="240" w:lineRule="auto"/>
        <w:ind w:left="426" w:hanging="426"/>
        <w:contextualSpacing/>
        <w:jc w:val="both"/>
        <w:rPr>
          <w:rFonts w:ascii="Times New Roman" w:eastAsia="Times New Roman" w:hAnsi="Times New Roman" w:cs="Times New Roman"/>
          <w:bCs/>
          <w:u w:val="single"/>
        </w:rPr>
      </w:pPr>
      <w:r w:rsidRPr="00312B2C">
        <w:rPr>
          <w:rFonts w:ascii="Times New Roman" w:eastAsia="Times New Roman" w:hAnsi="Times New Roman" w:cs="Times New Roman"/>
          <w:bCs/>
        </w:rPr>
        <w:t xml:space="preserve">Oferta wraz ze wszystkimi jej załącznikami musi być podpisana przez osobę (osoby) </w:t>
      </w:r>
      <w:r w:rsidRPr="00312B2C">
        <w:rPr>
          <w:rFonts w:ascii="Times New Roman" w:eastAsia="Times New Roman" w:hAnsi="Times New Roman" w:cs="Times New Roman"/>
          <w:bCs/>
          <w:u w:val="single"/>
        </w:rPr>
        <w:t>uprawnioną do reprezentacji Wykonawcy</w:t>
      </w:r>
      <w:r w:rsidRPr="00312B2C">
        <w:rPr>
          <w:rFonts w:ascii="Times New Roman" w:eastAsia="Times New Roman" w:hAnsi="Times New Roman" w:cs="Times New Roman"/>
          <w:bCs/>
        </w:rPr>
        <w:t>, zgodnie z wpisem do Krajowego Rejestru Sądowego, Centralnej Ewidencji i Informacji o Działalności Gospodarczej lub do innego, właściwego rejestru. Powyższe dokumenty (wpis do Krajowego Rejestru Sądowego, Centralnej Ewidencji i Informacji</w:t>
      </w:r>
      <w:r w:rsidRPr="00312B2C">
        <w:br/>
      </w:r>
      <w:r w:rsidRPr="00312B2C">
        <w:rPr>
          <w:rFonts w:ascii="Times New Roman" w:eastAsia="Times New Roman" w:hAnsi="Times New Roman" w:cs="Times New Roman"/>
          <w:bCs/>
        </w:rPr>
        <w:lastRenderedPageBreak/>
        <w:t xml:space="preserve">o Działalności Gospodarczej lub do innego, właściwego rejestru Wykonawca </w:t>
      </w:r>
      <w:r w:rsidRPr="00312B2C">
        <w:rPr>
          <w:rFonts w:ascii="Times New Roman" w:eastAsia="Times New Roman" w:hAnsi="Times New Roman" w:cs="Times New Roman"/>
        </w:rPr>
        <w:t xml:space="preserve">załącza wraz </w:t>
      </w:r>
      <w:r w:rsidRPr="00312B2C">
        <w:br/>
      </w:r>
      <w:r w:rsidRPr="00312B2C">
        <w:rPr>
          <w:rFonts w:ascii="Times New Roman" w:eastAsia="Times New Roman" w:hAnsi="Times New Roman" w:cs="Times New Roman"/>
        </w:rPr>
        <w:t>z ofertą,</w:t>
      </w:r>
      <w:r w:rsidRPr="00312B2C">
        <w:rPr>
          <w:rFonts w:ascii="Times New Roman" w:eastAsia="Times New Roman" w:hAnsi="Times New Roman" w:cs="Times New Roman"/>
          <w:bCs/>
        </w:rPr>
        <w:t xml:space="preserve"> chyba że zmawiający może uzyskać je za pomocą bezpłatnych i ogólnodostępnych baz danych, a Wykonawca wskazał dane umożliwiające dostęp do tych dokumentów w treści oferty . Jeżeli w imieniu Wykonawcy działa osoba, której umocowanie nie wynika z ww. dokumentów, Wykonawca wraz z ofertą przedkłada pełnomocnictwo lub inny dokument potwierdzający umocowanie do reprezentowania Wykonawcy. </w:t>
      </w:r>
    </w:p>
    <w:p w14:paraId="23F80DA4" w14:textId="77777777" w:rsidR="00483001" w:rsidRPr="00312B2C" w:rsidRDefault="00483001" w:rsidP="001A00A2">
      <w:pPr>
        <w:widowControl w:val="0"/>
        <w:numPr>
          <w:ilvl w:val="0"/>
          <w:numId w:val="9"/>
        </w:numPr>
        <w:tabs>
          <w:tab w:val="num" w:pos="426"/>
        </w:tabs>
        <w:suppressAutoHyphens/>
        <w:spacing w:after="0" w:line="240" w:lineRule="auto"/>
        <w:ind w:left="426" w:hanging="426"/>
        <w:contextualSpacing/>
        <w:jc w:val="both"/>
        <w:rPr>
          <w:rFonts w:ascii="Times New Roman" w:eastAsia="Times New Roman" w:hAnsi="Times New Roman" w:cs="Times New Roman"/>
          <w:bCs/>
        </w:rPr>
      </w:pPr>
      <w:r w:rsidRPr="00312B2C">
        <w:rPr>
          <w:rFonts w:ascii="Times New Roman" w:eastAsia="Times New Roman" w:hAnsi="Times New Roman" w:cs="Times New Roman"/>
        </w:rPr>
        <w:t xml:space="preserve">W przypadku składania oferty przez Wykonawców wspólnie ubiegających się o udzielenie zamówienia lub w sytuacji reprezentowania Wykonawcy przez pełnomocnika do oferty musi być dołączone pełnomocnictwo. Wraz z pełnomocnictwem winien być złożony dokument potwierdzający możliwość udzielania pełnomocnictwa. </w:t>
      </w:r>
    </w:p>
    <w:p w14:paraId="7E301481" w14:textId="79A4C576" w:rsidR="00483001" w:rsidRPr="00312B2C" w:rsidRDefault="00483001" w:rsidP="001A00A2">
      <w:pPr>
        <w:widowControl w:val="0"/>
        <w:numPr>
          <w:ilvl w:val="0"/>
          <w:numId w:val="9"/>
        </w:numPr>
        <w:tabs>
          <w:tab w:val="num" w:pos="426"/>
        </w:tabs>
        <w:suppressAutoHyphens/>
        <w:spacing w:after="0" w:line="240" w:lineRule="auto"/>
        <w:ind w:left="426" w:hanging="426"/>
        <w:contextualSpacing/>
        <w:jc w:val="both"/>
        <w:rPr>
          <w:rFonts w:ascii="Times New Roman" w:eastAsia="Times New Roman" w:hAnsi="Times New Roman" w:cs="Times New Roman"/>
          <w:bCs/>
        </w:rPr>
      </w:pPr>
      <w:r w:rsidRPr="00312B2C">
        <w:rPr>
          <w:rFonts w:ascii="Times New Roman" w:eastAsia="Times New Roman" w:hAnsi="Times New Roman" w:cs="Times New Roman"/>
        </w:rPr>
        <w:t xml:space="preserve">Pełnomocnictwo przekazuje się w postaci elektronicznej, opatrzonej kwalifikowanym podpisem elektronicznym. Pełnomocnictwo sporządzone jako dokument w postaci papierowej i opatrzony własnoręcznym podpisem przekazuje się jako cyfrowe odwzorowanie tego dokumentu opatrzone kwalifikowanym podpisem elektronicznym poświadczającym zgodność cyfrowego odwzorowania z dokumentem w postaci papierowej, przy czym poświadczenia dokonuje mocodawca lub notariusz, zgodnie z art. 97 § 2 ustawy z dnia 14 lutego 1991 r. </w:t>
      </w:r>
      <w:r w:rsidRPr="00312B2C">
        <w:rPr>
          <w:rFonts w:ascii="Times New Roman" w:eastAsia="Times New Roman" w:hAnsi="Times New Roman" w:cs="Times New Roman"/>
          <w:b/>
          <w:bCs/>
        </w:rPr>
        <w:t>–</w:t>
      </w:r>
      <w:r w:rsidRPr="00312B2C">
        <w:rPr>
          <w:rFonts w:ascii="Times New Roman" w:eastAsia="Times New Roman" w:hAnsi="Times New Roman" w:cs="Times New Roman"/>
        </w:rPr>
        <w:t xml:space="preserve"> Prawo o notariacie (</w:t>
      </w:r>
      <w:r w:rsidRPr="00312B2C">
        <w:rPr>
          <w:rFonts w:ascii="Times New Roman" w:eastAsia="Times New Roman" w:hAnsi="Times New Roman" w:cs="Times New Roman"/>
          <w:iCs/>
        </w:rPr>
        <w:t>Dz. U. 202</w:t>
      </w:r>
      <w:r w:rsidR="00640CFC" w:rsidRPr="00312B2C">
        <w:rPr>
          <w:rFonts w:ascii="Times New Roman" w:eastAsia="Times New Roman" w:hAnsi="Times New Roman" w:cs="Times New Roman"/>
          <w:iCs/>
        </w:rPr>
        <w:t>4</w:t>
      </w:r>
      <w:r w:rsidRPr="00312B2C">
        <w:rPr>
          <w:rFonts w:ascii="Times New Roman" w:eastAsia="Times New Roman" w:hAnsi="Times New Roman" w:cs="Times New Roman"/>
          <w:iCs/>
        </w:rPr>
        <w:t> r., poz. 1</w:t>
      </w:r>
      <w:r w:rsidR="00640CFC" w:rsidRPr="00312B2C">
        <w:rPr>
          <w:rFonts w:ascii="Times New Roman" w:eastAsia="Times New Roman" w:hAnsi="Times New Roman" w:cs="Times New Roman"/>
          <w:iCs/>
        </w:rPr>
        <w:t>001</w:t>
      </w:r>
      <w:r w:rsidRPr="00312B2C">
        <w:rPr>
          <w:rFonts w:ascii="Times New Roman" w:eastAsia="Times New Roman" w:hAnsi="Times New Roman" w:cs="Times New Roman"/>
          <w:iCs/>
        </w:rPr>
        <w:t xml:space="preserve"> z późn. zm</w:t>
      </w:r>
      <w:r w:rsidRPr="00312B2C">
        <w:rPr>
          <w:rFonts w:ascii="Times New Roman" w:eastAsia="Times New Roman" w:hAnsi="Times New Roman" w:cs="Times New Roman"/>
        </w:rPr>
        <w:t>.)</w:t>
      </w:r>
      <w:r w:rsidRPr="00312B2C">
        <w:rPr>
          <w:rFonts w:ascii="Times New Roman" w:eastAsia="Times New Roman" w:hAnsi="Times New Roman" w:cs="Times New Roman"/>
          <w:bCs/>
        </w:rPr>
        <w:t xml:space="preserve">. </w:t>
      </w:r>
    </w:p>
    <w:p w14:paraId="158FA774" w14:textId="77777777" w:rsidR="00483001" w:rsidRPr="00312B2C" w:rsidRDefault="00483001" w:rsidP="001A00A2">
      <w:pPr>
        <w:widowControl w:val="0"/>
        <w:numPr>
          <w:ilvl w:val="0"/>
          <w:numId w:val="9"/>
        </w:numPr>
        <w:tabs>
          <w:tab w:val="num" w:pos="426"/>
        </w:tabs>
        <w:suppressAutoHyphens/>
        <w:spacing w:after="0" w:line="240" w:lineRule="auto"/>
        <w:ind w:left="426"/>
        <w:contextualSpacing/>
        <w:jc w:val="both"/>
        <w:rPr>
          <w:rFonts w:ascii="Times New Roman" w:eastAsia="Times New Roman" w:hAnsi="Times New Roman" w:cs="Times New Roman"/>
          <w:bCs/>
        </w:rPr>
      </w:pPr>
      <w:r w:rsidRPr="00312B2C">
        <w:rPr>
          <w:rFonts w:ascii="Times New Roman" w:eastAsia="Times New Roman" w:hAnsi="Times New Roman" w:cs="Times New Roman"/>
          <w:bCs/>
        </w:rPr>
        <w:t xml:space="preserve">Oferta </w:t>
      </w:r>
      <w:r w:rsidRPr="00312B2C">
        <w:rPr>
          <w:rFonts w:ascii="Times New Roman" w:eastAsia="Times New Roman" w:hAnsi="Times New Roman" w:cs="Times New Roman"/>
        </w:rPr>
        <w:t>wraz ze stanowiącymi jej integralną część załącznikami musi być sporządzona przez Wykonawcę, wedle treści postanowień niniejszej SWZ i jej załączników, a w szczególności musi zawierać:</w:t>
      </w:r>
    </w:p>
    <w:p w14:paraId="4317DA18" w14:textId="77777777" w:rsidR="00483001" w:rsidRPr="00312B2C" w:rsidRDefault="00483001" w:rsidP="001A00A2">
      <w:pPr>
        <w:widowControl w:val="0"/>
        <w:numPr>
          <w:ilvl w:val="1"/>
          <w:numId w:val="27"/>
        </w:numPr>
        <w:suppressAutoHyphens/>
        <w:spacing w:after="0" w:line="240" w:lineRule="auto"/>
        <w:ind w:left="1134" w:hanging="708"/>
        <w:contextualSpacing/>
        <w:jc w:val="both"/>
        <w:rPr>
          <w:rFonts w:ascii="Times New Roman" w:eastAsia="Times New Roman" w:hAnsi="Times New Roman" w:cs="Times New Roman"/>
        </w:rPr>
      </w:pPr>
      <w:r w:rsidRPr="00312B2C">
        <w:rPr>
          <w:rFonts w:ascii="Times New Roman" w:eastAsia="Times New Roman" w:hAnsi="Times New Roman" w:cs="Times New Roman"/>
        </w:rPr>
        <w:t>formularz oferty wraz z załącznikami, w tym:</w:t>
      </w:r>
    </w:p>
    <w:p w14:paraId="1A138692" w14:textId="31442B94" w:rsidR="00322452" w:rsidRPr="00312B2C" w:rsidRDefault="00322452" w:rsidP="00322452">
      <w:pPr>
        <w:pStyle w:val="Akapitzlist"/>
        <w:widowControl w:val="0"/>
        <w:numPr>
          <w:ilvl w:val="2"/>
          <w:numId w:val="27"/>
        </w:numPr>
        <w:suppressAutoHyphens/>
        <w:spacing w:after="0" w:line="240" w:lineRule="auto"/>
        <w:ind w:left="1843"/>
        <w:jc w:val="both"/>
        <w:rPr>
          <w:rFonts w:ascii="Times New Roman" w:eastAsia="Times New Roman" w:hAnsi="Times New Roman" w:cs="Times New Roman"/>
          <w:lang w:eastAsia="pl-PL"/>
        </w:rPr>
      </w:pPr>
      <w:r w:rsidRPr="00312B2C">
        <w:rPr>
          <w:rFonts w:ascii="Times New Roman" w:hAnsi="Times New Roman" w:cs="Times New Roman"/>
          <w:bCs/>
        </w:rPr>
        <w:t xml:space="preserve">oświadczenie dotyczące podmiotu udostępniającego zasoby </w:t>
      </w:r>
      <w:r w:rsidR="009C1149" w:rsidRPr="00312B2C">
        <w:rPr>
          <w:rFonts w:ascii="Times New Roman" w:hAnsi="Times New Roman" w:cs="Times New Roman"/>
          <w:bCs/>
        </w:rPr>
        <w:t>W</w:t>
      </w:r>
      <w:r w:rsidRPr="00312B2C">
        <w:rPr>
          <w:rFonts w:ascii="Times New Roman" w:hAnsi="Times New Roman" w:cs="Times New Roman"/>
          <w:bCs/>
        </w:rPr>
        <w:t>ykonawcy /o ile dotyczy/, tj.:</w:t>
      </w:r>
    </w:p>
    <w:p w14:paraId="7A1E5000" w14:textId="414ED86E" w:rsidR="00322452" w:rsidRPr="00312B2C" w:rsidRDefault="00322452">
      <w:pPr>
        <w:pStyle w:val="Akapitzlist"/>
        <w:numPr>
          <w:ilvl w:val="0"/>
          <w:numId w:val="47"/>
        </w:numPr>
        <w:spacing w:after="0" w:line="240" w:lineRule="auto"/>
        <w:ind w:left="2410" w:hanging="567"/>
        <w:jc w:val="both"/>
        <w:rPr>
          <w:rFonts w:ascii="Times New Roman" w:hAnsi="Times New Roman" w:cs="Times New Roman"/>
          <w:bCs/>
        </w:rPr>
      </w:pPr>
      <w:r w:rsidRPr="00312B2C">
        <w:rPr>
          <w:rFonts w:ascii="Times New Roman" w:hAnsi="Times New Roman" w:cs="Times New Roman"/>
          <w:bCs/>
        </w:rPr>
        <w:t xml:space="preserve">oświadczenie o udostępnieniu zasobów </w:t>
      </w:r>
      <w:r w:rsidR="009C1149" w:rsidRPr="00312B2C">
        <w:rPr>
          <w:rFonts w:ascii="Times New Roman" w:hAnsi="Times New Roman" w:cs="Times New Roman"/>
          <w:bCs/>
        </w:rPr>
        <w:t>W</w:t>
      </w:r>
      <w:r w:rsidRPr="00312B2C">
        <w:rPr>
          <w:rFonts w:ascii="Times New Roman" w:hAnsi="Times New Roman" w:cs="Times New Roman"/>
          <w:bCs/>
        </w:rPr>
        <w:t>ykonawcy wraz ze stosownym zobowiązaniem lub innym środkiem dowodowym /o ile dotyczy/;</w:t>
      </w:r>
    </w:p>
    <w:p w14:paraId="77EFFC58" w14:textId="77777777" w:rsidR="00322452" w:rsidRPr="00312B2C" w:rsidRDefault="00322452">
      <w:pPr>
        <w:pStyle w:val="Akapitzlist"/>
        <w:numPr>
          <w:ilvl w:val="0"/>
          <w:numId w:val="47"/>
        </w:numPr>
        <w:spacing w:after="0" w:line="240" w:lineRule="auto"/>
        <w:ind w:left="2410" w:hanging="567"/>
        <w:jc w:val="both"/>
        <w:rPr>
          <w:rFonts w:ascii="Times New Roman" w:hAnsi="Times New Roman" w:cs="Times New Roman"/>
          <w:bCs/>
        </w:rPr>
      </w:pPr>
      <w:r w:rsidRPr="00312B2C">
        <w:rPr>
          <w:rFonts w:ascii="Times New Roman" w:hAnsi="Times New Roman" w:cs="Times New Roman"/>
          <w:bCs/>
        </w:rPr>
        <w:t>oświadczenie o niepodleganiu wykluczeniu;</w:t>
      </w:r>
    </w:p>
    <w:p w14:paraId="4CB0AEFC" w14:textId="77777777" w:rsidR="00322452" w:rsidRPr="00312B2C" w:rsidRDefault="00322452">
      <w:pPr>
        <w:pStyle w:val="Akapitzlist"/>
        <w:numPr>
          <w:ilvl w:val="0"/>
          <w:numId w:val="47"/>
        </w:numPr>
        <w:spacing w:after="0" w:line="240" w:lineRule="auto"/>
        <w:ind w:left="2410" w:hanging="567"/>
        <w:jc w:val="both"/>
        <w:rPr>
          <w:rFonts w:ascii="Times New Roman" w:hAnsi="Times New Roman" w:cs="Times New Roman"/>
          <w:bCs/>
        </w:rPr>
      </w:pPr>
      <w:r w:rsidRPr="00312B2C">
        <w:rPr>
          <w:rFonts w:ascii="Times New Roman" w:hAnsi="Times New Roman" w:cs="Times New Roman"/>
          <w:bCs/>
        </w:rPr>
        <w:t>oświadczenie o spełnieniu warunków udziału w postępowaniu w zakresie, w jakim go dotyczą;</w:t>
      </w:r>
    </w:p>
    <w:p w14:paraId="23B7B2F9" w14:textId="082940FE" w:rsidR="00B1115D" w:rsidRPr="00312B2C" w:rsidRDefault="00B1115D" w:rsidP="00B1115D">
      <w:pPr>
        <w:pStyle w:val="Akapitzlist"/>
        <w:widowControl w:val="0"/>
        <w:numPr>
          <w:ilvl w:val="2"/>
          <w:numId w:val="27"/>
        </w:numPr>
        <w:tabs>
          <w:tab w:val="left" w:pos="1843"/>
        </w:tabs>
        <w:suppressAutoHyphens/>
        <w:spacing w:after="0" w:line="240" w:lineRule="auto"/>
        <w:ind w:left="1843"/>
        <w:jc w:val="both"/>
        <w:rPr>
          <w:rFonts w:ascii="Times New Roman" w:eastAsia="Times New Roman" w:hAnsi="Times New Roman" w:cs="Times New Roman"/>
          <w:lang w:eastAsia="pl-PL"/>
        </w:rPr>
      </w:pPr>
      <w:r w:rsidRPr="00312B2C">
        <w:rPr>
          <w:rFonts w:ascii="Times New Roman" w:hAnsi="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(Dz.U. z</w:t>
      </w:r>
      <w:r w:rsidR="00930613" w:rsidRPr="00312B2C">
        <w:rPr>
          <w:rFonts w:ascii="Times New Roman" w:hAnsi="Times New Roman"/>
          <w:bCs/>
          <w:lang w:eastAsia="pl-PL"/>
        </w:rPr>
        <w:t> </w:t>
      </w:r>
      <w:r w:rsidRPr="00312B2C">
        <w:rPr>
          <w:rFonts w:ascii="Times New Roman" w:hAnsi="Times New Roman"/>
          <w:bCs/>
          <w:lang w:eastAsia="pl-PL"/>
        </w:rPr>
        <w:t xml:space="preserve">2024 r., poz. 507 ze zm.) – </w:t>
      </w:r>
      <w:r w:rsidRPr="00312B2C">
        <w:rPr>
          <w:rFonts w:ascii="Times New Roman" w:hAnsi="Times New Roman"/>
        </w:rPr>
        <w:t>w przypadku Wykonawców wspólnie ubiegających się o zamówienie oświadczenie składa każdy z nich;</w:t>
      </w:r>
    </w:p>
    <w:p w14:paraId="775F727A" w14:textId="76CE9E15" w:rsidR="00B1115D" w:rsidRPr="00312B2C" w:rsidRDefault="00B1115D" w:rsidP="00B1115D">
      <w:pPr>
        <w:pStyle w:val="Akapitzlist"/>
        <w:widowControl w:val="0"/>
        <w:numPr>
          <w:ilvl w:val="2"/>
          <w:numId w:val="27"/>
        </w:numPr>
        <w:tabs>
          <w:tab w:val="left" w:pos="1843"/>
        </w:tabs>
        <w:suppressAutoHyphens/>
        <w:spacing w:after="0" w:line="240" w:lineRule="auto"/>
        <w:ind w:left="1843"/>
        <w:jc w:val="both"/>
        <w:rPr>
          <w:rFonts w:ascii="Times New Roman" w:eastAsia="Times New Roman" w:hAnsi="Times New Roman" w:cs="Times New Roman"/>
          <w:lang w:eastAsia="pl-PL"/>
        </w:rPr>
      </w:pPr>
      <w:r w:rsidRPr="00312B2C">
        <w:rPr>
          <w:rFonts w:ascii="Times New Roman" w:hAnsi="Times New Roman"/>
          <w:bCs/>
          <w:lang w:eastAsia="pl-PL"/>
        </w:rPr>
        <w:t xml:space="preserve">oświadczenie o niepodleganiu wykluczeniu – art. </w:t>
      </w:r>
      <w:r w:rsidRPr="00312B2C">
        <w:rPr>
          <w:rFonts w:ascii="Times New Roman" w:hAnsi="Times New Roman"/>
        </w:rPr>
        <w:t>5k rozporządzenia Rady (UE) nr 833/2014 z dnia 31 lipca 2014 r. dotyczącego środków ograniczających w</w:t>
      </w:r>
      <w:r w:rsidR="00930613" w:rsidRPr="00312B2C">
        <w:rPr>
          <w:rFonts w:ascii="Times New Roman" w:hAnsi="Times New Roman"/>
        </w:rPr>
        <w:t> </w:t>
      </w:r>
      <w:r w:rsidRPr="00312B2C">
        <w:rPr>
          <w:rFonts w:ascii="Times New Roman" w:hAnsi="Times New Roman"/>
        </w:rPr>
        <w:t>związku z działaniami Rosji destabilizującymi sytuację na Ukrainie (Dz. Urz. UE nr L 229 z 31 lipca 2014 r., str. 1), w brzmieniu nadanym rozporządzeniem Rady (UE) 2022/576 w sprawie zmiany rozporządzenia (UE) nr 833/2014 dotyczącego środków ograniczających w</w:t>
      </w:r>
      <w:r w:rsidR="00791403" w:rsidRPr="00312B2C">
        <w:rPr>
          <w:rFonts w:ascii="Times New Roman" w:hAnsi="Times New Roman"/>
        </w:rPr>
        <w:t xml:space="preserve"> </w:t>
      </w:r>
      <w:r w:rsidRPr="00312B2C">
        <w:rPr>
          <w:rFonts w:ascii="Times New Roman" w:hAnsi="Times New Roman"/>
        </w:rPr>
        <w:t>związku z działaniami Rosji destabilizującymi sytuację na Ukrainie (Dz. Urz. UE nr L 111 z 8 kwietnia 2022 r., str. 1) – w przypadku Wykonawców wspólnie ubiegających się o zamówienie oświadczenie składa każdy z</w:t>
      </w:r>
      <w:r w:rsidR="00791403" w:rsidRPr="00312B2C">
        <w:rPr>
          <w:rFonts w:ascii="Times New Roman" w:hAnsi="Times New Roman"/>
        </w:rPr>
        <w:t xml:space="preserve"> </w:t>
      </w:r>
      <w:r w:rsidRPr="00312B2C">
        <w:rPr>
          <w:rFonts w:ascii="Times New Roman" w:hAnsi="Times New Roman"/>
        </w:rPr>
        <w:t>nich</w:t>
      </w:r>
    </w:p>
    <w:p w14:paraId="75962B25" w14:textId="54334DEE" w:rsidR="00DE417B" w:rsidRPr="00312B2C" w:rsidRDefault="00483001" w:rsidP="00B451AF">
      <w:pPr>
        <w:pStyle w:val="Akapitzlist"/>
        <w:widowControl w:val="0"/>
        <w:numPr>
          <w:ilvl w:val="2"/>
          <w:numId w:val="27"/>
        </w:numPr>
        <w:tabs>
          <w:tab w:val="left" w:pos="1843"/>
        </w:tabs>
        <w:suppressAutoHyphens/>
        <w:spacing w:after="0" w:line="240" w:lineRule="auto"/>
        <w:ind w:left="1843"/>
        <w:jc w:val="both"/>
        <w:rPr>
          <w:rFonts w:ascii="Times New Roman" w:eastAsia="Times New Roman" w:hAnsi="Times New Roman" w:cs="Times New Roman"/>
          <w:lang w:eastAsia="pl-PL"/>
        </w:rPr>
      </w:pPr>
      <w:r w:rsidRPr="00312B2C">
        <w:rPr>
          <w:rFonts w:ascii="Times New Roman" w:eastAsia="Times New Roman" w:hAnsi="Times New Roman" w:cs="Times New Roman"/>
        </w:rPr>
        <w:t>indywidualną kalkulację cenową oferty</w:t>
      </w:r>
      <w:r w:rsidRPr="00312B2C">
        <w:rPr>
          <w:rFonts w:ascii="Times New Roman" w:eastAsia="Times New Roman" w:hAnsi="Times New Roman" w:cs="Times New Roman"/>
          <w:bCs/>
        </w:rPr>
        <w:t>;</w:t>
      </w:r>
    </w:p>
    <w:p w14:paraId="1AAD7279" w14:textId="5C5A3B93" w:rsidR="002F42CA" w:rsidRPr="00312B2C" w:rsidRDefault="002F42CA" w:rsidP="00B451AF">
      <w:pPr>
        <w:pStyle w:val="Akapitzlist"/>
        <w:widowControl w:val="0"/>
        <w:numPr>
          <w:ilvl w:val="2"/>
          <w:numId w:val="27"/>
        </w:numPr>
        <w:suppressAutoHyphens/>
        <w:spacing w:after="0" w:line="240" w:lineRule="auto"/>
        <w:ind w:left="1843"/>
        <w:jc w:val="both"/>
        <w:rPr>
          <w:rFonts w:ascii="Times New Roman" w:eastAsia="Times New Roman" w:hAnsi="Times New Roman" w:cs="Times New Roman"/>
        </w:rPr>
      </w:pPr>
      <w:r w:rsidRPr="00312B2C">
        <w:rPr>
          <w:rFonts w:ascii="Times New Roman" w:eastAsia="Times New Roman" w:hAnsi="Times New Roman" w:cs="Times New Roman"/>
          <w:bCs/>
        </w:rPr>
        <w:t>wykaz podwykonawców</w:t>
      </w:r>
    </w:p>
    <w:p w14:paraId="0B2175BC" w14:textId="7B4CDD0D" w:rsidR="00DE417B" w:rsidRPr="00312B2C" w:rsidRDefault="00DE417B" w:rsidP="00B451AF">
      <w:pPr>
        <w:pStyle w:val="Akapitzlist"/>
        <w:widowControl w:val="0"/>
        <w:numPr>
          <w:ilvl w:val="2"/>
          <w:numId w:val="27"/>
        </w:numPr>
        <w:tabs>
          <w:tab w:val="left" w:pos="1843"/>
        </w:tabs>
        <w:suppressAutoHyphens/>
        <w:spacing w:after="0" w:line="240" w:lineRule="auto"/>
        <w:ind w:left="1843"/>
        <w:jc w:val="both"/>
        <w:rPr>
          <w:rFonts w:ascii="Times New Roman" w:eastAsia="Times New Roman" w:hAnsi="Times New Roman" w:cs="Times New Roman"/>
          <w:b/>
          <w:bCs/>
        </w:rPr>
      </w:pPr>
      <w:r w:rsidRPr="00312B2C">
        <w:rPr>
          <w:rFonts w:ascii="Times New Roman" w:hAnsi="Times New Roman" w:cs="Times New Roman"/>
        </w:rPr>
        <w:t>przedmiotowe środki dowodowe: zgodnie z zapisami Rozdziału IV SWZ</w:t>
      </w:r>
      <w:r w:rsidR="00816FBB" w:rsidRPr="00312B2C">
        <w:rPr>
          <w:rFonts w:ascii="Times New Roman" w:hAnsi="Times New Roman" w:cs="Times New Roman"/>
        </w:rPr>
        <w:t xml:space="preserve">, w tym </w:t>
      </w:r>
      <w:r w:rsidR="00816FBB" w:rsidRPr="00312B2C">
        <w:rPr>
          <w:rFonts w:ascii="Times New Roman" w:hAnsi="Times New Roman" w:cs="Times New Roman"/>
          <w:b/>
          <w:bCs/>
        </w:rPr>
        <w:t>projekt koncepcyjny w odniesieniu do Części 1</w:t>
      </w:r>
      <w:r w:rsidRPr="00312B2C">
        <w:rPr>
          <w:rFonts w:ascii="Times New Roman" w:hAnsi="Times New Roman" w:cs="Times New Roman"/>
          <w:b/>
          <w:bCs/>
        </w:rPr>
        <w:t>;</w:t>
      </w:r>
    </w:p>
    <w:p w14:paraId="1D022B78" w14:textId="34D94EB7" w:rsidR="00483001" w:rsidRPr="00312B2C" w:rsidRDefault="00483001" w:rsidP="00B451AF">
      <w:pPr>
        <w:pStyle w:val="Akapitzlist"/>
        <w:widowControl w:val="0"/>
        <w:numPr>
          <w:ilvl w:val="2"/>
          <w:numId w:val="27"/>
        </w:numPr>
        <w:tabs>
          <w:tab w:val="left" w:pos="1843"/>
        </w:tabs>
        <w:suppressAutoHyphens/>
        <w:spacing w:after="0" w:line="240" w:lineRule="auto"/>
        <w:ind w:left="1843"/>
        <w:jc w:val="both"/>
        <w:rPr>
          <w:rFonts w:ascii="Times New Roman" w:eastAsia="Times New Roman" w:hAnsi="Times New Roman" w:cs="Times New Roman"/>
        </w:rPr>
      </w:pPr>
      <w:r w:rsidRPr="00312B2C">
        <w:rPr>
          <w:rFonts w:ascii="Times New Roman" w:eastAsia="Times New Roman" w:hAnsi="Times New Roman" w:cs="Times New Roman"/>
          <w:bCs/>
        </w:rPr>
        <w:t>pełnomocnictwo (zgodnie z ust. 5-7 powyżej) lub inny dokument potwierdzający umocowanie do reprezentowania Wykonawcy;</w:t>
      </w:r>
    </w:p>
    <w:p w14:paraId="774A6C56" w14:textId="4C4BC062" w:rsidR="00483001" w:rsidRPr="00312B2C" w:rsidRDefault="008E13A0" w:rsidP="00B451AF">
      <w:pPr>
        <w:pStyle w:val="Akapitzlist"/>
        <w:widowControl w:val="0"/>
        <w:numPr>
          <w:ilvl w:val="2"/>
          <w:numId w:val="27"/>
        </w:numPr>
        <w:tabs>
          <w:tab w:val="left" w:pos="1843"/>
        </w:tabs>
        <w:suppressAutoHyphens/>
        <w:spacing w:after="0" w:line="240" w:lineRule="auto"/>
        <w:ind w:left="1843"/>
        <w:jc w:val="both"/>
        <w:rPr>
          <w:rFonts w:ascii="Times New Roman" w:eastAsia="Times New Roman" w:hAnsi="Times New Roman" w:cs="Times New Roman"/>
        </w:rPr>
      </w:pPr>
      <w:r w:rsidRPr="00312B2C">
        <w:rPr>
          <w:rFonts w:ascii="Times New Roman" w:eastAsia="Times New Roman" w:hAnsi="Times New Roman" w:cs="Times New Roman"/>
          <w:bCs/>
        </w:rPr>
        <w:t xml:space="preserve">informacja </w:t>
      </w:r>
      <w:r w:rsidR="00483001" w:rsidRPr="00312B2C">
        <w:rPr>
          <w:rFonts w:ascii="Times New Roman" w:eastAsia="Times New Roman" w:hAnsi="Times New Roman" w:cs="Times New Roman"/>
          <w:bCs/>
        </w:rPr>
        <w:t xml:space="preserve">KRS lub CEiDG </w:t>
      </w:r>
      <w:r w:rsidR="00294A1A" w:rsidRPr="00312B2C">
        <w:rPr>
          <w:rFonts w:ascii="Times New Roman" w:eastAsia="Times New Roman" w:hAnsi="Times New Roman" w:cs="Times New Roman"/>
          <w:bCs/>
        </w:rPr>
        <w:t xml:space="preserve">albo informacja z innego odpowiedniego rejestru </w:t>
      </w:r>
      <w:r w:rsidR="00483001" w:rsidRPr="00312B2C">
        <w:rPr>
          <w:rFonts w:ascii="Times New Roman" w:eastAsia="Times New Roman" w:hAnsi="Times New Roman" w:cs="Times New Roman"/>
          <w:bCs/>
        </w:rPr>
        <w:t xml:space="preserve">– o ile nie podano w </w:t>
      </w:r>
      <w:r w:rsidR="5EE93066" w:rsidRPr="00312B2C">
        <w:rPr>
          <w:rFonts w:ascii="Times New Roman" w:eastAsia="Times New Roman" w:hAnsi="Times New Roman" w:cs="Times New Roman"/>
        </w:rPr>
        <w:t xml:space="preserve">formularzu oferty </w:t>
      </w:r>
      <w:r w:rsidR="00483001" w:rsidRPr="00312B2C">
        <w:rPr>
          <w:rFonts w:ascii="Times New Roman" w:eastAsia="Times New Roman" w:hAnsi="Times New Roman" w:cs="Times New Roman"/>
          <w:bCs/>
        </w:rPr>
        <w:t xml:space="preserve"> danych do ogólnodostępnych baz;</w:t>
      </w:r>
    </w:p>
    <w:p w14:paraId="7D2B25F6" w14:textId="77777777" w:rsidR="00483001" w:rsidRPr="00312B2C" w:rsidRDefault="00483001" w:rsidP="001A00A2">
      <w:pPr>
        <w:widowControl w:val="0"/>
        <w:numPr>
          <w:ilvl w:val="0"/>
          <w:numId w:val="9"/>
        </w:numPr>
        <w:suppressAutoHyphens/>
        <w:spacing w:after="0" w:line="240" w:lineRule="auto"/>
        <w:ind w:left="426" w:hanging="426"/>
        <w:contextualSpacing/>
        <w:jc w:val="both"/>
        <w:rPr>
          <w:rFonts w:ascii="Times New Roman" w:eastAsia="Times New Roman" w:hAnsi="Times New Roman" w:cs="Times New Roman"/>
        </w:rPr>
      </w:pPr>
      <w:r w:rsidRPr="00312B2C">
        <w:rPr>
          <w:rFonts w:ascii="Times New Roman" w:eastAsia="Times New Roman" w:hAnsi="Times New Roman" w:cs="Times New Roman"/>
        </w:rPr>
        <w:t xml:space="preserve">Jeżeli Wykonawca składając ofertę, zastrzega sobie prawo do nie udostępnienia innym uczestnikom postępowania informacji stanowiących tajemnicę przedsiębiorstwa, w rozumieniu przepisów o zwalczaniu nieuczciwej konkurencji, musi to wyraźnie wskazać w ofercie, poprzez </w:t>
      </w:r>
      <w:r w:rsidRPr="00312B2C">
        <w:rPr>
          <w:rFonts w:ascii="Times New Roman" w:eastAsia="Times New Roman" w:hAnsi="Times New Roman" w:cs="Times New Roman"/>
        </w:rPr>
        <w:lastRenderedPageBreak/>
        <w:t xml:space="preserve">złożenie stosownego oświadczenia zawierającego wykaz zastrzeżonych dokumentów </w:t>
      </w:r>
      <w:r w:rsidRPr="00312B2C">
        <w:rPr>
          <w:rFonts w:ascii="Times New Roman" w:eastAsia="Times New Roman" w:hAnsi="Times New Roman" w:cs="Times New Roman"/>
        </w:rPr>
        <w:br/>
        <w:t xml:space="preserve">i wykazanie, iż zastrzeżone informacje stanowią tajemnice przedsiębiorstwa. Dokumenty opatrzone klauzulą; „Dokument zastrzeżony” winny być załączone łącznie z oświadczeniem </w:t>
      </w:r>
      <w:r w:rsidRPr="00312B2C">
        <w:rPr>
          <w:rFonts w:ascii="Times New Roman" w:eastAsia="Times New Roman" w:hAnsi="Times New Roman" w:cs="Times New Roman"/>
        </w:rPr>
        <w:br/>
        <w:t>i stanowić odrębne pliki zaszyfrowane wraz innymi plikami stanowiącymi ofertę. Wykonawca nie może zastrzec informacji, o których mowa w art. 222 ust. 5 ustawy PZP.</w:t>
      </w:r>
    </w:p>
    <w:p w14:paraId="7B5C3EFB" w14:textId="77777777" w:rsidR="00483001" w:rsidRPr="00312B2C" w:rsidRDefault="00483001" w:rsidP="001A00A2">
      <w:pPr>
        <w:widowControl w:val="0"/>
        <w:numPr>
          <w:ilvl w:val="0"/>
          <w:numId w:val="9"/>
        </w:numPr>
        <w:tabs>
          <w:tab w:val="num" w:pos="2937"/>
        </w:tabs>
        <w:suppressAutoHyphens/>
        <w:spacing w:after="0" w:line="240" w:lineRule="auto"/>
        <w:ind w:left="426" w:hanging="426"/>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Wszelkie koszty związane z przygotowaniem i złożeniem oferty ponosi Wykonawca.</w:t>
      </w:r>
    </w:p>
    <w:p w14:paraId="1CE923B0" w14:textId="77777777" w:rsidR="00483001" w:rsidRPr="00312B2C" w:rsidRDefault="00483001" w:rsidP="00483001">
      <w:pPr>
        <w:spacing w:after="0" w:line="240" w:lineRule="auto"/>
        <w:jc w:val="both"/>
        <w:rPr>
          <w:rFonts w:ascii="Times New Roman" w:eastAsia="Times New Roman" w:hAnsi="Times New Roman" w:cs="Times New Roman"/>
          <w:lang w:eastAsia="pl-PL"/>
        </w:rPr>
      </w:pPr>
    </w:p>
    <w:p w14:paraId="370ADE32" w14:textId="0D028985" w:rsidR="00483001" w:rsidRPr="00312B2C" w:rsidRDefault="00483001" w:rsidP="00483001">
      <w:pPr>
        <w:tabs>
          <w:tab w:val="left" w:pos="426"/>
        </w:tabs>
        <w:spacing w:after="0" w:line="240" w:lineRule="auto"/>
        <w:jc w:val="both"/>
        <w:rPr>
          <w:rFonts w:ascii="Times New Roman" w:eastAsia="Times New Roman" w:hAnsi="Times New Roman" w:cs="Times New Roman"/>
          <w:b/>
          <w:bCs/>
          <w:lang w:eastAsia="pl-PL"/>
        </w:rPr>
      </w:pPr>
      <w:r w:rsidRPr="00312B2C">
        <w:rPr>
          <w:rFonts w:ascii="Times New Roman" w:eastAsia="Times New Roman" w:hAnsi="Times New Roman" w:cs="Times New Roman"/>
          <w:b/>
          <w:lang w:eastAsia="pl-PL"/>
        </w:rPr>
        <w:t>Rozdział XIII – Miejsce oraz t</w:t>
      </w:r>
      <w:r w:rsidRPr="00312B2C">
        <w:rPr>
          <w:rFonts w:ascii="Times New Roman" w:eastAsia="Times New Roman" w:hAnsi="Times New Roman" w:cs="Times New Roman"/>
          <w:b/>
          <w:bCs/>
          <w:lang w:eastAsia="pl-PL"/>
        </w:rPr>
        <w:t>ermin składania i otwarcia ofert</w:t>
      </w:r>
      <w:r w:rsidR="009C6B95" w:rsidRPr="00312B2C">
        <w:rPr>
          <w:rFonts w:ascii="Times New Roman" w:eastAsia="Times New Roman" w:hAnsi="Times New Roman" w:cs="Times New Roman"/>
          <w:b/>
          <w:bCs/>
          <w:lang w:eastAsia="pl-PL"/>
        </w:rPr>
        <w:t xml:space="preserve"> - dotyczy części 1 oraz części 2</w:t>
      </w:r>
      <w:r w:rsidRPr="00312B2C">
        <w:rPr>
          <w:rFonts w:ascii="Times New Roman" w:eastAsia="Times New Roman" w:hAnsi="Times New Roman" w:cs="Times New Roman"/>
          <w:b/>
          <w:bCs/>
          <w:lang w:eastAsia="pl-PL"/>
        </w:rPr>
        <w:t>.</w:t>
      </w:r>
    </w:p>
    <w:p w14:paraId="36FAF40A" w14:textId="7DEF1391" w:rsidR="00483001" w:rsidRPr="00312B2C" w:rsidRDefault="00483001" w:rsidP="001A00A2">
      <w:pPr>
        <w:widowControl w:val="0"/>
        <w:numPr>
          <w:ilvl w:val="0"/>
          <w:numId w:val="26"/>
        </w:numPr>
        <w:suppressAutoHyphens/>
        <w:spacing w:after="0" w:line="240" w:lineRule="auto"/>
        <w:contextualSpacing/>
        <w:jc w:val="both"/>
        <w:rPr>
          <w:rFonts w:ascii="Times New Roman" w:eastAsia="Times New Roman" w:hAnsi="Times New Roman" w:cs="Times New Roman"/>
          <w:bCs/>
        </w:rPr>
      </w:pPr>
      <w:r w:rsidRPr="00312B2C">
        <w:rPr>
          <w:rFonts w:ascii="Times New Roman" w:eastAsia="Times New Roman" w:hAnsi="Times New Roman" w:cs="Times New Roman"/>
          <w:bCs/>
        </w:rPr>
        <w:t xml:space="preserve">Oferty należy składać w terminie </w:t>
      </w:r>
      <w:r w:rsidRPr="00312B2C">
        <w:rPr>
          <w:rFonts w:ascii="Times New Roman" w:eastAsia="Times New Roman" w:hAnsi="Times New Roman" w:cs="Times New Roman"/>
          <w:b/>
          <w:bCs/>
        </w:rPr>
        <w:t>do dnia</w:t>
      </w:r>
      <w:r w:rsidR="00D2141E" w:rsidRPr="00312B2C">
        <w:rPr>
          <w:rFonts w:ascii="Times New Roman" w:eastAsia="Times New Roman" w:hAnsi="Times New Roman" w:cs="Times New Roman"/>
          <w:b/>
          <w:bCs/>
        </w:rPr>
        <w:t xml:space="preserve"> </w:t>
      </w:r>
      <w:r w:rsidR="003658A1" w:rsidRPr="00312B2C">
        <w:rPr>
          <w:rFonts w:ascii="Times New Roman" w:eastAsia="Times New Roman" w:hAnsi="Times New Roman" w:cs="Times New Roman"/>
          <w:b/>
          <w:bCs/>
        </w:rPr>
        <w:t>6 listopada</w:t>
      </w:r>
      <w:r w:rsidR="00D2141E" w:rsidRPr="00312B2C">
        <w:rPr>
          <w:rFonts w:ascii="Times New Roman" w:eastAsia="Times New Roman" w:hAnsi="Times New Roman" w:cs="Times New Roman"/>
          <w:b/>
          <w:bCs/>
        </w:rPr>
        <w:t xml:space="preserve"> </w:t>
      </w:r>
      <w:r w:rsidR="00AC03D4" w:rsidRPr="00312B2C">
        <w:rPr>
          <w:rFonts w:ascii="Times New Roman" w:eastAsia="Times New Roman" w:hAnsi="Times New Roman" w:cs="Times New Roman"/>
          <w:b/>
        </w:rPr>
        <w:t xml:space="preserve">2024 r. </w:t>
      </w:r>
      <w:r w:rsidRPr="00312B2C">
        <w:rPr>
          <w:rFonts w:ascii="Times New Roman" w:eastAsia="Times New Roman" w:hAnsi="Times New Roman" w:cs="Times New Roman"/>
          <w:b/>
        </w:rPr>
        <w:t>do godziny 1</w:t>
      </w:r>
      <w:r w:rsidR="00200DA9" w:rsidRPr="00312B2C">
        <w:rPr>
          <w:rFonts w:ascii="Times New Roman" w:eastAsia="Times New Roman" w:hAnsi="Times New Roman" w:cs="Times New Roman"/>
          <w:b/>
        </w:rPr>
        <w:t>1</w:t>
      </w:r>
      <w:r w:rsidRPr="00312B2C">
        <w:rPr>
          <w:rFonts w:ascii="Times New Roman" w:eastAsia="Times New Roman" w:hAnsi="Times New Roman" w:cs="Times New Roman"/>
          <w:b/>
        </w:rPr>
        <w:t>:00</w:t>
      </w:r>
      <w:r w:rsidR="006376D3" w:rsidRPr="00312B2C">
        <w:rPr>
          <w:rFonts w:ascii="Times New Roman" w:eastAsia="Times New Roman" w:hAnsi="Times New Roman" w:cs="Times New Roman"/>
          <w:b/>
        </w:rPr>
        <w:t>:00 (hh:mm:ss)</w:t>
      </w:r>
      <w:r w:rsidRPr="00312B2C">
        <w:rPr>
          <w:rFonts w:ascii="Times New Roman" w:eastAsia="Times New Roman" w:hAnsi="Times New Roman" w:cs="Times New Roman"/>
          <w:b/>
        </w:rPr>
        <w:t xml:space="preserve">, </w:t>
      </w:r>
      <w:r w:rsidRPr="00312B2C">
        <w:rPr>
          <w:rFonts w:ascii="Times New Roman" w:eastAsia="Times New Roman" w:hAnsi="Times New Roman" w:cs="Times New Roman"/>
          <w:bCs/>
        </w:rPr>
        <w:t>na zasadach, opisanych w Rozdziale IX ust. 2-3 SWZ.</w:t>
      </w:r>
    </w:p>
    <w:p w14:paraId="5470EF3C" w14:textId="1412B4E8" w:rsidR="00483001" w:rsidRPr="00312B2C" w:rsidRDefault="00483001" w:rsidP="001A00A2">
      <w:pPr>
        <w:widowControl w:val="0"/>
        <w:numPr>
          <w:ilvl w:val="0"/>
          <w:numId w:val="26"/>
        </w:numPr>
        <w:suppressAutoHyphens/>
        <w:spacing w:after="0" w:line="240" w:lineRule="auto"/>
        <w:contextualSpacing/>
        <w:jc w:val="both"/>
        <w:rPr>
          <w:rFonts w:ascii="Times New Roman" w:eastAsia="Times New Roman" w:hAnsi="Times New Roman" w:cs="Times New Roman"/>
          <w:bCs/>
        </w:rPr>
      </w:pPr>
      <w:r w:rsidRPr="00312B2C">
        <w:rPr>
          <w:rFonts w:ascii="Times New Roman" w:eastAsia="Times New Roman" w:hAnsi="Times New Roman" w:cs="Times New Roman"/>
        </w:rPr>
        <w:t xml:space="preserve">Wykonawca przed upływem terminu do składania ofert może wycofać ofertę zgodnie </w:t>
      </w:r>
      <w:r w:rsidRPr="00312B2C">
        <w:rPr>
          <w:rFonts w:ascii="Times New Roman" w:eastAsia="Times New Roman" w:hAnsi="Times New Roman" w:cs="Times New Roman"/>
        </w:rPr>
        <w:br/>
        <w:t xml:space="preserve">z regulaminem na </w:t>
      </w:r>
      <w:hyperlink r:id="rId35" w:history="1">
        <w:r w:rsidRPr="00312B2C">
          <w:rPr>
            <w:rStyle w:val="Hipercze"/>
            <w:rFonts w:ascii="Times New Roman" w:eastAsiaTheme="minorEastAsia" w:hAnsi="Times New Roman"/>
          </w:rPr>
          <w:t>https://platformazakupowa.pl</w:t>
        </w:r>
      </w:hyperlink>
      <w:r w:rsidRPr="00312B2C">
        <w:rPr>
          <w:rStyle w:val="Hipercze"/>
          <w:rFonts w:ascii="Times New Roman" w:eastAsiaTheme="minorEastAsia" w:hAnsi="Times New Roman"/>
        </w:rPr>
        <w:t>.</w:t>
      </w:r>
      <w:r w:rsidRPr="00312B2C">
        <w:rPr>
          <w:rFonts w:ascii="Times New Roman" w:eastAsia="Times New Roman" w:hAnsi="Times New Roman" w:cs="Times New Roman"/>
        </w:rPr>
        <w:t xml:space="preserve"> Sposób wycofania oferty zamieszczono </w:t>
      </w:r>
      <w:r w:rsidR="008242B6" w:rsidRPr="00312B2C">
        <w:rPr>
          <w:rFonts w:ascii="Times New Roman" w:eastAsia="Times New Roman" w:hAnsi="Times New Roman" w:cs="Times New Roman"/>
        </w:rPr>
        <w:br/>
      </w:r>
      <w:r w:rsidRPr="00312B2C">
        <w:rPr>
          <w:rFonts w:ascii="Times New Roman" w:eastAsia="Times New Roman" w:hAnsi="Times New Roman" w:cs="Times New Roman"/>
        </w:rPr>
        <w:t xml:space="preserve">w instrukcji dostępnej adresem: </w:t>
      </w:r>
      <w:hyperlink r:id="rId36" w:history="1">
        <w:r w:rsidRPr="00312B2C">
          <w:rPr>
            <w:rStyle w:val="Hipercze"/>
            <w:rFonts w:ascii="Times New Roman" w:eastAsiaTheme="minorEastAsia" w:hAnsi="Times New Roman"/>
          </w:rPr>
          <w:t>https://platformazakupowa.pl/strona/45-instrukcje</w:t>
        </w:r>
      </w:hyperlink>
      <w:r w:rsidRPr="00312B2C">
        <w:rPr>
          <w:rStyle w:val="Hipercze"/>
          <w:rFonts w:ascii="Times New Roman" w:eastAsiaTheme="minorEastAsia" w:hAnsi="Times New Roman"/>
        </w:rPr>
        <w:t>.</w:t>
      </w:r>
      <w:r w:rsidRPr="00312B2C">
        <w:rPr>
          <w:rFonts w:ascii="Times New Roman" w:eastAsia="Times New Roman" w:hAnsi="Times New Roman" w:cs="Times New Roman"/>
        </w:rPr>
        <w:t xml:space="preserve"> Oferta nie może zostać wycofana po upływie terminu składania ofert. </w:t>
      </w:r>
    </w:p>
    <w:p w14:paraId="0B96B534" w14:textId="77777777" w:rsidR="00483001" w:rsidRPr="00312B2C" w:rsidRDefault="00483001" w:rsidP="001A00A2">
      <w:pPr>
        <w:widowControl w:val="0"/>
        <w:numPr>
          <w:ilvl w:val="0"/>
          <w:numId w:val="26"/>
        </w:numPr>
        <w:suppressAutoHyphens/>
        <w:spacing w:after="0" w:line="240" w:lineRule="auto"/>
        <w:contextualSpacing/>
        <w:jc w:val="both"/>
        <w:rPr>
          <w:rFonts w:ascii="Times New Roman" w:eastAsia="Times New Roman" w:hAnsi="Times New Roman" w:cs="Times New Roman"/>
          <w:bCs/>
        </w:rPr>
      </w:pPr>
      <w:r w:rsidRPr="00312B2C">
        <w:rPr>
          <w:rFonts w:ascii="Times New Roman" w:eastAsia="Times New Roman" w:hAnsi="Times New Roman" w:cs="Times New Roman"/>
        </w:rPr>
        <w:t>Zamawiający odrzuci ofertę złożoną po terminie składania ofert.</w:t>
      </w:r>
    </w:p>
    <w:p w14:paraId="2FB24EA7" w14:textId="01CE3AEC" w:rsidR="00483001" w:rsidRPr="00312B2C" w:rsidRDefault="00483001" w:rsidP="001A00A2">
      <w:pPr>
        <w:widowControl w:val="0"/>
        <w:numPr>
          <w:ilvl w:val="0"/>
          <w:numId w:val="26"/>
        </w:numPr>
        <w:suppressAutoHyphens/>
        <w:spacing w:after="0" w:line="240" w:lineRule="auto"/>
        <w:contextualSpacing/>
        <w:jc w:val="both"/>
        <w:rPr>
          <w:rFonts w:ascii="Times New Roman" w:eastAsia="Times New Roman" w:hAnsi="Times New Roman" w:cs="Times New Roman"/>
          <w:bCs/>
        </w:rPr>
      </w:pPr>
      <w:r w:rsidRPr="00312B2C">
        <w:rPr>
          <w:rFonts w:ascii="Times New Roman" w:eastAsia="Times New Roman" w:hAnsi="Times New Roman" w:cs="Times New Roman"/>
        </w:rPr>
        <w:t xml:space="preserve">Otwarcie ofert nastąpi </w:t>
      </w:r>
      <w:r w:rsidRPr="00312B2C">
        <w:rPr>
          <w:rFonts w:ascii="Times New Roman" w:eastAsia="Times New Roman" w:hAnsi="Times New Roman" w:cs="Times New Roman"/>
          <w:b/>
        </w:rPr>
        <w:t>w dniu</w:t>
      </w:r>
      <w:r w:rsidR="00200DA9" w:rsidRPr="00312B2C">
        <w:rPr>
          <w:rFonts w:ascii="Times New Roman" w:eastAsia="Times New Roman" w:hAnsi="Times New Roman" w:cs="Times New Roman"/>
          <w:b/>
        </w:rPr>
        <w:t xml:space="preserve"> </w:t>
      </w:r>
      <w:r w:rsidR="003658A1" w:rsidRPr="00312B2C">
        <w:rPr>
          <w:rFonts w:ascii="Times New Roman" w:eastAsia="Times New Roman" w:hAnsi="Times New Roman" w:cs="Times New Roman"/>
          <w:b/>
        </w:rPr>
        <w:t>6 listopada</w:t>
      </w:r>
      <w:r w:rsidR="00200DA9" w:rsidRPr="00312B2C">
        <w:rPr>
          <w:rFonts w:ascii="Times New Roman" w:eastAsia="Times New Roman" w:hAnsi="Times New Roman" w:cs="Times New Roman"/>
          <w:b/>
        </w:rPr>
        <w:t xml:space="preserve"> 2024 </w:t>
      </w:r>
      <w:r w:rsidR="00AC03D4" w:rsidRPr="00312B2C">
        <w:rPr>
          <w:rFonts w:ascii="Times New Roman" w:eastAsia="Times New Roman" w:hAnsi="Times New Roman" w:cs="Times New Roman"/>
          <w:b/>
        </w:rPr>
        <w:t>r.</w:t>
      </w:r>
      <w:r w:rsidR="001B7AFD" w:rsidRPr="00312B2C">
        <w:rPr>
          <w:rFonts w:ascii="Times New Roman" w:eastAsia="Times New Roman" w:hAnsi="Times New Roman" w:cs="Times New Roman"/>
          <w:b/>
        </w:rPr>
        <w:t xml:space="preserve"> </w:t>
      </w:r>
      <w:r w:rsidRPr="00312B2C">
        <w:rPr>
          <w:rFonts w:ascii="Times New Roman" w:eastAsia="Times New Roman" w:hAnsi="Times New Roman" w:cs="Times New Roman"/>
          <w:b/>
        </w:rPr>
        <w:t xml:space="preserve">o godzinie </w:t>
      </w:r>
      <w:r w:rsidR="00B225D1" w:rsidRPr="00312B2C">
        <w:rPr>
          <w:rFonts w:ascii="Times New Roman" w:eastAsia="Times New Roman" w:hAnsi="Times New Roman" w:cs="Times New Roman"/>
          <w:b/>
        </w:rPr>
        <w:t>1</w:t>
      </w:r>
      <w:r w:rsidR="00200DA9" w:rsidRPr="00312B2C">
        <w:rPr>
          <w:rFonts w:ascii="Times New Roman" w:eastAsia="Times New Roman" w:hAnsi="Times New Roman" w:cs="Times New Roman"/>
          <w:b/>
        </w:rPr>
        <w:t>1</w:t>
      </w:r>
      <w:r w:rsidRPr="00312B2C">
        <w:rPr>
          <w:rFonts w:ascii="Times New Roman" w:eastAsia="Times New Roman" w:hAnsi="Times New Roman" w:cs="Times New Roman"/>
          <w:b/>
        </w:rPr>
        <w:t>:</w:t>
      </w:r>
      <w:r w:rsidR="00A82849" w:rsidRPr="00312B2C">
        <w:rPr>
          <w:rFonts w:ascii="Times New Roman" w:eastAsia="Times New Roman" w:hAnsi="Times New Roman" w:cs="Times New Roman"/>
          <w:b/>
        </w:rPr>
        <w:t>3</w:t>
      </w:r>
      <w:r w:rsidR="006376D3" w:rsidRPr="00312B2C">
        <w:rPr>
          <w:rFonts w:ascii="Times New Roman" w:eastAsia="Times New Roman" w:hAnsi="Times New Roman" w:cs="Times New Roman"/>
          <w:b/>
        </w:rPr>
        <w:t>0:00 (hh:mm:ss)</w:t>
      </w:r>
      <w:r w:rsidRPr="00312B2C">
        <w:rPr>
          <w:rFonts w:ascii="Times New Roman" w:eastAsia="Times New Roman" w:hAnsi="Times New Roman" w:cs="Times New Roman"/>
          <w:b/>
        </w:rPr>
        <w:t xml:space="preserve"> </w:t>
      </w:r>
      <w:r w:rsidRPr="00312B2C">
        <w:rPr>
          <w:rFonts w:ascii="Times New Roman" w:eastAsia="Times New Roman" w:hAnsi="Times New Roman" w:cs="Times New Roman"/>
        </w:rPr>
        <w:t xml:space="preserve">za pośrednictwem </w:t>
      </w:r>
      <w:hyperlink r:id="rId37" w:history="1">
        <w:r w:rsidRPr="00312B2C">
          <w:rPr>
            <w:rStyle w:val="Hipercze"/>
            <w:rFonts w:ascii="Times New Roman" w:eastAsiaTheme="minorEastAsia" w:hAnsi="Times New Roman"/>
          </w:rPr>
          <w:t>https://platformazakupowa.pl</w:t>
        </w:r>
      </w:hyperlink>
      <w:r w:rsidRPr="00312B2C">
        <w:rPr>
          <w:rStyle w:val="Hipercze"/>
          <w:rFonts w:ascii="Times New Roman" w:eastAsiaTheme="minorEastAsia" w:hAnsi="Times New Roman"/>
        </w:rPr>
        <w:t>.</w:t>
      </w:r>
    </w:p>
    <w:p w14:paraId="66803070" w14:textId="63B38AF6" w:rsidR="00483001" w:rsidRPr="00312B2C" w:rsidRDefault="00483001" w:rsidP="001A00A2">
      <w:pPr>
        <w:widowControl w:val="0"/>
        <w:numPr>
          <w:ilvl w:val="0"/>
          <w:numId w:val="26"/>
        </w:numPr>
        <w:tabs>
          <w:tab w:val="center" w:pos="4536"/>
          <w:tab w:val="right" w:pos="9072"/>
        </w:tabs>
        <w:suppressAutoHyphens/>
        <w:spacing w:after="0" w:line="240" w:lineRule="auto"/>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 xml:space="preserve">W przypadku zmiany terminu składania ofert, Zamawiający zamieści informację o jego przedłużeniu na </w:t>
      </w:r>
      <w:hyperlink r:id="rId38" w:history="1">
        <w:r w:rsidRPr="00312B2C">
          <w:rPr>
            <w:rStyle w:val="Hipercze"/>
            <w:rFonts w:ascii="Times New Roman" w:eastAsiaTheme="minorEastAsia" w:hAnsi="Times New Roman"/>
          </w:rPr>
          <w:t>https://platformazakupowa.pl</w:t>
        </w:r>
      </w:hyperlink>
      <w:r w:rsidRPr="00312B2C">
        <w:rPr>
          <w:rFonts w:ascii="Times New Roman" w:eastAsia="Times New Roman" w:hAnsi="Times New Roman" w:cs="Times New Roman"/>
          <w:lang w:eastAsia="pl-PL"/>
        </w:rPr>
        <w:t xml:space="preserve"> – adres profilu nabywcy – </w:t>
      </w:r>
      <w:hyperlink r:id="rId39" w:history="1">
        <w:r w:rsidRPr="00312B2C">
          <w:rPr>
            <w:rStyle w:val="Hipercze"/>
            <w:rFonts w:ascii="Times New Roman" w:eastAsiaTheme="minorEastAsia" w:hAnsi="Times New Roman"/>
          </w:rPr>
          <w:t>https://platformazakupowa.pl/pn/uj_edu</w:t>
        </w:r>
      </w:hyperlink>
      <w:r w:rsidRPr="00312B2C">
        <w:rPr>
          <w:rStyle w:val="Hipercze"/>
          <w:rFonts w:ascii="Times New Roman" w:eastAsiaTheme="minorEastAsia" w:hAnsi="Times New Roman"/>
        </w:rPr>
        <w:t>,</w:t>
      </w:r>
      <w:r w:rsidRPr="00312B2C">
        <w:rPr>
          <w:rFonts w:ascii="Times New Roman" w:eastAsia="Times New Roman" w:hAnsi="Times New Roman" w:cs="Times New Roman"/>
          <w:bCs/>
          <w:lang w:eastAsia="pl-PL"/>
        </w:rPr>
        <w:t xml:space="preserve"> w zakładce właściwej dla prowadzonego postępowania, </w:t>
      </w:r>
      <w:r w:rsidRPr="00312B2C">
        <w:rPr>
          <w:rFonts w:ascii="Times New Roman" w:eastAsia="Times New Roman" w:hAnsi="Times New Roman" w:cs="Times New Roman"/>
          <w:bCs/>
          <w:lang w:eastAsia="pl-PL"/>
        </w:rPr>
        <w:br/>
        <w:t>w sekcji „Komunikaty”.</w:t>
      </w:r>
    </w:p>
    <w:p w14:paraId="5ECF155F" w14:textId="77777777" w:rsidR="00483001" w:rsidRPr="00312B2C" w:rsidRDefault="00483001" w:rsidP="001A00A2">
      <w:pPr>
        <w:widowControl w:val="0"/>
        <w:numPr>
          <w:ilvl w:val="0"/>
          <w:numId w:val="26"/>
        </w:numPr>
        <w:tabs>
          <w:tab w:val="center" w:pos="4536"/>
          <w:tab w:val="right" w:pos="9072"/>
        </w:tabs>
        <w:suppressAutoHyphens/>
        <w:spacing w:after="0" w:line="240" w:lineRule="auto"/>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W przypadku awarii systemu teleinformatycznego, skutkującej brakiem możliwości otwarcia ofert w terminie określonym przez Zamawiającego, otwarcie ofert nastąpi niezwłocznie po usunięciu awarii.</w:t>
      </w:r>
    </w:p>
    <w:p w14:paraId="4973D1CD" w14:textId="79E6DA8D" w:rsidR="00483001" w:rsidRPr="00312B2C" w:rsidRDefault="00483001" w:rsidP="001A00A2">
      <w:pPr>
        <w:widowControl w:val="0"/>
        <w:numPr>
          <w:ilvl w:val="0"/>
          <w:numId w:val="26"/>
        </w:numPr>
        <w:tabs>
          <w:tab w:val="center" w:pos="4536"/>
          <w:tab w:val="right" w:pos="9072"/>
        </w:tabs>
        <w:suppressAutoHyphens/>
        <w:spacing w:after="0" w:line="240" w:lineRule="auto"/>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 xml:space="preserve">Zamawiający najpóźniej przed otwarciem ofert udostępni na </w:t>
      </w:r>
      <w:hyperlink r:id="rId40" w:history="1">
        <w:r w:rsidRPr="00312B2C">
          <w:rPr>
            <w:rStyle w:val="Hipercze"/>
            <w:rFonts w:ascii="Times New Roman" w:eastAsiaTheme="minorEastAsia" w:hAnsi="Times New Roman"/>
          </w:rPr>
          <w:t>https://platformazakupowa.pl</w:t>
        </w:r>
      </w:hyperlink>
      <w:r w:rsidRPr="00312B2C">
        <w:rPr>
          <w:rFonts w:ascii="Times New Roman" w:eastAsia="Times New Roman" w:hAnsi="Times New Roman" w:cs="Times New Roman"/>
          <w:lang w:eastAsia="pl-PL"/>
        </w:rPr>
        <w:t xml:space="preserve"> – adres profilu nabywcy – </w:t>
      </w:r>
      <w:hyperlink r:id="rId41" w:history="1">
        <w:r w:rsidRPr="00312B2C">
          <w:rPr>
            <w:rStyle w:val="Hipercze"/>
            <w:rFonts w:ascii="Times New Roman" w:eastAsiaTheme="minorEastAsia" w:hAnsi="Times New Roman"/>
          </w:rPr>
          <w:t>https://platformazakupowa.pl/pn/uj_edu</w:t>
        </w:r>
      </w:hyperlink>
      <w:r w:rsidRPr="00312B2C">
        <w:rPr>
          <w:rStyle w:val="Hipercze"/>
          <w:rFonts w:ascii="Times New Roman" w:eastAsiaTheme="minorEastAsia" w:hAnsi="Times New Roman"/>
        </w:rPr>
        <w:t>,</w:t>
      </w:r>
      <w:r w:rsidRPr="00312B2C">
        <w:rPr>
          <w:rFonts w:ascii="Times New Roman" w:eastAsia="Times New Roman" w:hAnsi="Times New Roman" w:cs="Times New Roman"/>
          <w:bCs/>
          <w:lang w:eastAsia="pl-PL"/>
        </w:rPr>
        <w:t xml:space="preserve"> w zakładce właściwej dla prowadzonego postępowania, w sekcji „Komunikaty”, </w:t>
      </w:r>
      <w:r w:rsidRPr="00312B2C">
        <w:rPr>
          <w:rFonts w:ascii="Times New Roman" w:eastAsia="Times New Roman" w:hAnsi="Times New Roman" w:cs="Times New Roman"/>
          <w:lang w:eastAsia="pl-PL"/>
        </w:rPr>
        <w:t>informację o kwocie, jaką zamierza przeznaczyć na sfinansowanie zamówienia.</w:t>
      </w:r>
    </w:p>
    <w:p w14:paraId="7B447BB6" w14:textId="77777777" w:rsidR="00483001" w:rsidRPr="00312B2C" w:rsidRDefault="00483001" w:rsidP="001A00A2">
      <w:pPr>
        <w:widowControl w:val="0"/>
        <w:numPr>
          <w:ilvl w:val="0"/>
          <w:numId w:val="26"/>
        </w:numPr>
        <w:tabs>
          <w:tab w:val="center" w:pos="4536"/>
          <w:tab w:val="right" w:pos="9072"/>
        </w:tabs>
        <w:suppressAutoHyphens/>
        <w:spacing w:after="0" w:line="240" w:lineRule="auto"/>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Zamawiający niezwłocznie po otwarciu ofert, udostępni na stronie internetowej prowadzonego postępowania informacje o:</w:t>
      </w:r>
    </w:p>
    <w:p w14:paraId="0D4AF7F2" w14:textId="77777777" w:rsidR="00483001" w:rsidRPr="00312B2C" w:rsidRDefault="00483001" w:rsidP="001A00A2">
      <w:pPr>
        <w:widowControl w:val="0"/>
        <w:numPr>
          <w:ilvl w:val="1"/>
          <w:numId w:val="26"/>
        </w:numPr>
        <w:suppressAutoHyphens/>
        <w:spacing w:after="0" w:line="240" w:lineRule="auto"/>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nazwach albo imionach i nazwiskach oraz siedzibach lub miejscach prowadzonej działalności gospodarczej albo miejscach zamieszkania Wykonawców, których oferty zostały</w:t>
      </w:r>
      <w:r w:rsidRPr="00312B2C">
        <w:rPr>
          <w:rFonts w:ascii="Times New Roman" w:eastAsia="Times New Roman" w:hAnsi="Times New Roman" w:cs="Times New Roman"/>
          <w:spacing w:val="-3"/>
          <w:lang w:eastAsia="pl-PL"/>
        </w:rPr>
        <w:t xml:space="preserve"> </w:t>
      </w:r>
      <w:r w:rsidRPr="00312B2C">
        <w:rPr>
          <w:rFonts w:ascii="Times New Roman" w:eastAsia="Times New Roman" w:hAnsi="Times New Roman" w:cs="Times New Roman"/>
          <w:lang w:eastAsia="pl-PL"/>
        </w:rPr>
        <w:t>otwarte;</w:t>
      </w:r>
    </w:p>
    <w:p w14:paraId="1016B816" w14:textId="77777777" w:rsidR="00483001" w:rsidRPr="00312B2C" w:rsidRDefault="00483001" w:rsidP="001A00A2">
      <w:pPr>
        <w:widowControl w:val="0"/>
        <w:numPr>
          <w:ilvl w:val="1"/>
          <w:numId w:val="26"/>
        </w:numPr>
        <w:suppressAutoHyphens/>
        <w:spacing w:after="0" w:line="240" w:lineRule="auto"/>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cenach lub kosztach zawartych w</w:t>
      </w:r>
      <w:r w:rsidRPr="00312B2C">
        <w:rPr>
          <w:rFonts w:ascii="Times New Roman" w:eastAsia="Times New Roman" w:hAnsi="Times New Roman" w:cs="Times New Roman"/>
          <w:spacing w:val="-4"/>
          <w:lang w:eastAsia="pl-PL"/>
        </w:rPr>
        <w:t xml:space="preserve"> </w:t>
      </w:r>
      <w:r w:rsidRPr="00312B2C">
        <w:rPr>
          <w:rFonts w:ascii="Times New Roman" w:eastAsia="Times New Roman" w:hAnsi="Times New Roman" w:cs="Times New Roman"/>
          <w:lang w:eastAsia="pl-PL"/>
        </w:rPr>
        <w:t>ofertach.</w:t>
      </w:r>
    </w:p>
    <w:p w14:paraId="52A0EE2C" w14:textId="77777777" w:rsidR="00483001" w:rsidRPr="00312B2C" w:rsidRDefault="00483001" w:rsidP="001A00A2">
      <w:pPr>
        <w:widowControl w:val="0"/>
        <w:numPr>
          <w:ilvl w:val="0"/>
          <w:numId w:val="26"/>
        </w:numPr>
        <w:suppressAutoHyphens/>
        <w:spacing w:after="0" w:line="240" w:lineRule="auto"/>
        <w:contextualSpacing/>
        <w:jc w:val="both"/>
        <w:rPr>
          <w:rFonts w:ascii="Times New Roman" w:eastAsia="Times New Roman" w:hAnsi="Times New Roman" w:cs="Times New Roman"/>
          <w:bCs/>
          <w:u w:val="single"/>
        </w:rPr>
      </w:pPr>
      <w:r w:rsidRPr="00312B2C">
        <w:rPr>
          <w:rFonts w:ascii="Times New Roman" w:eastAsia="Times New Roman" w:hAnsi="Times New Roman" w:cs="Times New Roman"/>
          <w:u w:val="single"/>
        </w:rPr>
        <w:t>Zamawiający nie przewiduje przeprowadzania jawnej sesji otwarcia ofert z udziałem Wykonawców, jak też transmitowania sesji otwarcia za pośrednictwem elektronicznych narzędzi do przekazu wideo on-line.</w:t>
      </w:r>
    </w:p>
    <w:p w14:paraId="02DDE115" w14:textId="77777777" w:rsidR="00483001" w:rsidRPr="00312B2C" w:rsidRDefault="00483001" w:rsidP="00483001">
      <w:pPr>
        <w:spacing w:after="0" w:line="240" w:lineRule="auto"/>
        <w:ind w:left="426"/>
        <w:jc w:val="both"/>
        <w:rPr>
          <w:rFonts w:ascii="Times New Roman" w:eastAsia="Times New Roman" w:hAnsi="Times New Roman" w:cs="Times New Roman"/>
          <w:u w:val="single"/>
          <w:lang w:eastAsia="pl-PL"/>
        </w:rPr>
      </w:pPr>
    </w:p>
    <w:p w14:paraId="1510A6F7" w14:textId="685956EA" w:rsidR="00483001" w:rsidRPr="00312B2C" w:rsidRDefault="00483001" w:rsidP="00483001">
      <w:pPr>
        <w:tabs>
          <w:tab w:val="left" w:pos="426"/>
        </w:tabs>
        <w:spacing w:after="0" w:line="240" w:lineRule="auto"/>
        <w:jc w:val="both"/>
        <w:rPr>
          <w:rFonts w:ascii="Times New Roman" w:eastAsia="Times New Roman" w:hAnsi="Times New Roman" w:cs="Times New Roman"/>
          <w:b/>
          <w:bCs/>
          <w:lang w:eastAsia="pl-PL"/>
        </w:rPr>
      </w:pPr>
      <w:r w:rsidRPr="00312B2C">
        <w:rPr>
          <w:rFonts w:ascii="Times New Roman" w:eastAsia="Times New Roman" w:hAnsi="Times New Roman" w:cs="Times New Roman"/>
          <w:b/>
          <w:bCs/>
          <w:lang w:eastAsia="pl-PL"/>
        </w:rPr>
        <w:t>Rozdział XIV - Opis sposobu obliczenia ceny</w:t>
      </w:r>
      <w:r w:rsidR="009C6B95" w:rsidRPr="00312B2C">
        <w:rPr>
          <w:rFonts w:ascii="Times New Roman" w:eastAsia="Times New Roman" w:hAnsi="Times New Roman" w:cs="Times New Roman"/>
          <w:b/>
          <w:bCs/>
          <w:lang w:eastAsia="pl-PL"/>
        </w:rPr>
        <w:t xml:space="preserve"> - dotyczy </w:t>
      </w:r>
      <w:r w:rsidR="00487FBB" w:rsidRPr="00312B2C">
        <w:rPr>
          <w:rFonts w:ascii="Times New Roman" w:eastAsia="Times New Roman" w:hAnsi="Times New Roman" w:cs="Times New Roman"/>
          <w:b/>
          <w:bCs/>
          <w:lang w:eastAsia="pl-PL"/>
        </w:rPr>
        <w:t>C</w:t>
      </w:r>
      <w:r w:rsidR="009C6B95" w:rsidRPr="00312B2C">
        <w:rPr>
          <w:rFonts w:ascii="Times New Roman" w:eastAsia="Times New Roman" w:hAnsi="Times New Roman" w:cs="Times New Roman"/>
          <w:b/>
          <w:bCs/>
          <w:lang w:eastAsia="pl-PL"/>
        </w:rPr>
        <w:t xml:space="preserve">zęści 1 oraz </w:t>
      </w:r>
      <w:r w:rsidR="00487FBB" w:rsidRPr="00312B2C">
        <w:rPr>
          <w:rFonts w:ascii="Times New Roman" w:eastAsia="Times New Roman" w:hAnsi="Times New Roman" w:cs="Times New Roman"/>
          <w:b/>
          <w:bCs/>
          <w:lang w:eastAsia="pl-PL"/>
        </w:rPr>
        <w:t>C</w:t>
      </w:r>
      <w:r w:rsidR="009C6B95" w:rsidRPr="00312B2C">
        <w:rPr>
          <w:rFonts w:ascii="Times New Roman" w:eastAsia="Times New Roman" w:hAnsi="Times New Roman" w:cs="Times New Roman"/>
          <w:b/>
          <w:bCs/>
          <w:lang w:eastAsia="pl-PL"/>
        </w:rPr>
        <w:t>zęści 2</w:t>
      </w:r>
      <w:r w:rsidRPr="00312B2C">
        <w:rPr>
          <w:rFonts w:ascii="Times New Roman" w:eastAsia="Times New Roman" w:hAnsi="Times New Roman" w:cs="Times New Roman"/>
          <w:b/>
          <w:bCs/>
          <w:lang w:eastAsia="pl-PL"/>
        </w:rPr>
        <w:t>.</w:t>
      </w:r>
    </w:p>
    <w:p w14:paraId="5A72130B" w14:textId="6D876C7E" w:rsidR="00C677A1" w:rsidRPr="00312B2C" w:rsidRDefault="00C677A1">
      <w:pPr>
        <w:numPr>
          <w:ilvl w:val="0"/>
          <w:numId w:val="35"/>
        </w:numPr>
        <w:tabs>
          <w:tab w:val="clear" w:pos="720"/>
        </w:tabs>
        <w:suppressAutoHyphens/>
        <w:spacing w:after="0" w:line="240" w:lineRule="auto"/>
        <w:ind w:left="426" w:hanging="426"/>
        <w:contextualSpacing/>
        <w:jc w:val="both"/>
        <w:rPr>
          <w:rFonts w:ascii="Times New Roman" w:eastAsia="Times New Roman" w:hAnsi="Times New Roman" w:cs="Times New Roman"/>
          <w:bCs/>
          <w:lang w:eastAsia="pl-PL"/>
        </w:rPr>
      </w:pPr>
      <w:r w:rsidRPr="00312B2C">
        <w:rPr>
          <w:rFonts w:ascii="Times New Roman" w:eastAsia="Times New Roman" w:hAnsi="Times New Roman" w:cs="Times New Roman"/>
          <w:color w:val="000000" w:themeColor="text1"/>
          <w:lang w:eastAsia="pl-PL"/>
        </w:rPr>
        <w:t xml:space="preserve">Wykonawca </w:t>
      </w:r>
      <w:r w:rsidRPr="00312B2C">
        <w:rPr>
          <w:rFonts w:ascii="Times New Roman" w:eastAsia="Times New Roman" w:hAnsi="Times New Roman" w:cs="Times New Roman"/>
          <w:lang w:eastAsia="pl-PL"/>
        </w:rPr>
        <w:t xml:space="preserve">musi przedstawić w formie indywidualnej kalkulacji cenowej, wyrażoną </w:t>
      </w:r>
      <w:r w:rsidRPr="00312B2C">
        <w:br/>
      </w:r>
      <w:r w:rsidRPr="00312B2C">
        <w:rPr>
          <w:rFonts w:ascii="Times New Roman" w:eastAsia="Times New Roman" w:hAnsi="Times New Roman" w:cs="Times New Roman"/>
          <w:lang w:eastAsia="pl-PL"/>
        </w:rPr>
        <w:t xml:space="preserve">w </w:t>
      </w:r>
      <w:r w:rsidR="0008625B" w:rsidRPr="00312B2C">
        <w:rPr>
          <w:rFonts w:ascii="Times New Roman" w:eastAsia="Times New Roman" w:hAnsi="Times New Roman" w:cs="Times New Roman"/>
          <w:lang w:eastAsia="pl-PL"/>
        </w:rPr>
        <w:t>euro (EUR)</w:t>
      </w:r>
      <w:r w:rsidRPr="00312B2C">
        <w:rPr>
          <w:rFonts w:ascii="Times New Roman" w:eastAsia="Times New Roman" w:hAnsi="Times New Roman" w:cs="Times New Roman"/>
          <w:lang w:eastAsia="pl-PL"/>
        </w:rPr>
        <w:t xml:space="preserve"> </w:t>
      </w:r>
      <w:r w:rsidR="006376D3" w:rsidRPr="00312B2C">
        <w:rPr>
          <w:rFonts w:ascii="Times New Roman" w:eastAsia="Times New Roman" w:hAnsi="Times New Roman" w:cs="Times New Roman"/>
          <w:lang w:eastAsia="pl-PL"/>
        </w:rPr>
        <w:t xml:space="preserve">sumaryczną cenę za realizację całości przedmiotu zamówienia, </w:t>
      </w:r>
      <w:r w:rsidRPr="00312B2C">
        <w:rPr>
          <w:rFonts w:ascii="Times New Roman" w:eastAsia="Times New Roman" w:hAnsi="Times New Roman" w:cs="Times New Roman"/>
          <w:color w:val="000000" w:themeColor="text1"/>
          <w:lang w:eastAsia="pl-PL"/>
        </w:rPr>
        <w:t>z uwzględnieniem cen jednostkowyc</w:t>
      </w:r>
      <w:r w:rsidR="008E60AD" w:rsidRPr="00312B2C">
        <w:rPr>
          <w:rFonts w:ascii="Times New Roman" w:eastAsia="Times New Roman" w:hAnsi="Times New Roman" w:cs="Times New Roman"/>
          <w:color w:val="000000" w:themeColor="text1"/>
          <w:lang w:eastAsia="pl-PL"/>
        </w:rPr>
        <w:t>h elementów wskazanych w załączniku nr</w:t>
      </w:r>
      <w:r w:rsidR="006236EF" w:rsidRPr="00312B2C">
        <w:rPr>
          <w:rFonts w:ascii="Times New Roman" w:eastAsia="Times New Roman" w:hAnsi="Times New Roman" w:cs="Times New Roman"/>
          <w:color w:val="000000" w:themeColor="text1"/>
          <w:lang w:eastAsia="pl-PL"/>
        </w:rPr>
        <w:t xml:space="preserve"> 2</w:t>
      </w:r>
      <w:r w:rsidR="006376D3" w:rsidRPr="00312B2C">
        <w:rPr>
          <w:rFonts w:ascii="Times New Roman" w:eastAsia="Times New Roman" w:hAnsi="Times New Roman" w:cs="Times New Roman"/>
          <w:color w:val="000000" w:themeColor="text1"/>
          <w:lang w:eastAsia="pl-PL"/>
        </w:rPr>
        <w:t xml:space="preserve"> </w:t>
      </w:r>
      <w:r w:rsidR="008E60AD" w:rsidRPr="00312B2C">
        <w:rPr>
          <w:rFonts w:ascii="Times New Roman" w:eastAsia="Times New Roman" w:hAnsi="Times New Roman" w:cs="Times New Roman"/>
          <w:color w:val="000000" w:themeColor="text1"/>
          <w:lang w:eastAsia="pl-PL"/>
        </w:rPr>
        <w:t>do formularza ofert</w:t>
      </w:r>
      <w:r w:rsidR="007530AF" w:rsidRPr="00312B2C">
        <w:rPr>
          <w:rFonts w:ascii="Times New Roman" w:eastAsia="Times New Roman" w:hAnsi="Times New Roman" w:cs="Times New Roman"/>
          <w:color w:val="000000" w:themeColor="text1"/>
          <w:lang w:eastAsia="pl-PL"/>
        </w:rPr>
        <w:t>y</w:t>
      </w:r>
      <w:r w:rsidRPr="00312B2C">
        <w:rPr>
          <w:rFonts w:ascii="Times New Roman" w:eastAsia="Times New Roman" w:hAnsi="Times New Roman" w:cs="Times New Roman"/>
          <w:color w:val="000000" w:themeColor="text1"/>
          <w:lang w:eastAsia="pl-PL"/>
        </w:rPr>
        <w:t>.</w:t>
      </w:r>
    </w:p>
    <w:p w14:paraId="6551778B" w14:textId="7A6554CB" w:rsidR="00C677A1" w:rsidRPr="00312B2C" w:rsidRDefault="00C677A1">
      <w:pPr>
        <w:numPr>
          <w:ilvl w:val="0"/>
          <w:numId w:val="35"/>
        </w:numPr>
        <w:tabs>
          <w:tab w:val="clear" w:pos="720"/>
        </w:tabs>
        <w:suppressAutoHyphens/>
        <w:spacing w:after="0" w:line="240" w:lineRule="auto"/>
        <w:ind w:left="426" w:hanging="426"/>
        <w:contextualSpacing/>
        <w:jc w:val="both"/>
        <w:rPr>
          <w:rFonts w:ascii="Times New Roman" w:eastAsia="Times New Roman" w:hAnsi="Times New Roman" w:cs="Times New Roman"/>
          <w:bCs/>
          <w:lang w:eastAsia="pl-PL"/>
        </w:rPr>
      </w:pPr>
      <w:r w:rsidRPr="00312B2C">
        <w:rPr>
          <w:rFonts w:ascii="Times New Roman" w:eastAsia="Times New Roman" w:hAnsi="Times New Roman" w:cs="Times New Roman"/>
          <w:color w:val="000000" w:themeColor="text1"/>
          <w:lang w:eastAsia="pl-PL"/>
        </w:rPr>
        <w:t>Sumaryczna cena za realizację całości przedmiotu zamówienia musi uwzględniać wszystkie wymagania ujęte w SWZ i jej załącznikach jak i wszelkie koszty związane z prawidłową realizacją przedmiotu zamówienia (</w:t>
      </w:r>
      <w:r w:rsidR="006376D3" w:rsidRPr="00312B2C">
        <w:rPr>
          <w:rFonts w:ascii="Times New Roman" w:eastAsia="Times New Roman" w:hAnsi="Times New Roman" w:cs="Times New Roman"/>
          <w:color w:val="000000" w:themeColor="text1"/>
          <w:lang w:eastAsia="pl-PL"/>
        </w:rPr>
        <w:t>m.in</w:t>
      </w:r>
      <w:r w:rsidR="0097007B" w:rsidRPr="00312B2C">
        <w:rPr>
          <w:rFonts w:ascii="Times New Roman" w:eastAsia="Times New Roman" w:hAnsi="Times New Roman" w:cs="Times New Roman"/>
          <w:color w:val="000000" w:themeColor="text1"/>
          <w:lang w:eastAsia="pl-PL"/>
        </w:rPr>
        <w:t>.</w:t>
      </w:r>
      <w:r w:rsidR="00FD1F72" w:rsidRPr="00312B2C">
        <w:rPr>
          <w:rFonts w:ascii="Times New Roman" w:hAnsi="Times New Roman" w:cs="Times New Roman"/>
          <w:color w:val="000000" w:themeColor="text1"/>
        </w:rPr>
        <w:t xml:space="preserve"> wszelkie opłaty licencyjne na rzecz osób trzecich, koszty opakowania, bezpiecznego transportu, ubezpieczeń, projektu systemu</w:t>
      </w:r>
      <w:r w:rsidR="00C555FF" w:rsidRPr="00312B2C">
        <w:rPr>
          <w:rFonts w:ascii="Times New Roman" w:hAnsi="Times New Roman" w:cs="Times New Roman"/>
          <w:color w:val="000000" w:themeColor="text1"/>
        </w:rPr>
        <w:t>,</w:t>
      </w:r>
      <w:r w:rsidR="00FD1F72" w:rsidRPr="00312B2C">
        <w:rPr>
          <w:rFonts w:ascii="Times New Roman" w:hAnsi="Times New Roman" w:cs="Times New Roman"/>
          <w:color w:val="000000" w:themeColor="text1"/>
        </w:rPr>
        <w:t xml:space="preserve"> testów u Wykonawcy (</w:t>
      </w:r>
      <w:r w:rsidR="00C555FF" w:rsidRPr="00312B2C">
        <w:rPr>
          <w:rFonts w:ascii="Times New Roman" w:hAnsi="Times New Roman" w:cs="Times New Roman"/>
          <w:color w:val="000000" w:themeColor="text1"/>
        </w:rPr>
        <w:t>FAT)</w:t>
      </w:r>
      <w:r w:rsidR="00FD1F72" w:rsidRPr="00312B2C">
        <w:rPr>
          <w:rFonts w:ascii="Times New Roman" w:hAnsi="Times New Roman" w:cs="Times New Roman"/>
          <w:color w:val="000000" w:themeColor="text1"/>
        </w:rPr>
        <w:t>, instalacji, testów SAT</w:t>
      </w:r>
      <w:r w:rsidR="00C555FF" w:rsidRPr="00312B2C">
        <w:rPr>
          <w:rFonts w:ascii="Times New Roman" w:hAnsi="Times New Roman" w:cs="Times New Roman"/>
          <w:color w:val="000000" w:themeColor="text1"/>
        </w:rPr>
        <w:t>, uruchomienia, szkolenia</w:t>
      </w:r>
      <w:r w:rsidR="00A8559E" w:rsidRPr="00312B2C">
        <w:rPr>
          <w:rFonts w:ascii="Times New Roman" w:hAnsi="Times New Roman" w:cs="Times New Roman"/>
          <w:color w:val="000000" w:themeColor="text1"/>
        </w:rPr>
        <w:t>, koszty gwarancyjne oraz celne – o ile dotyczą)</w:t>
      </w:r>
      <w:r w:rsidR="00C555FF" w:rsidRPr="00312B2C">
        <w:rPr>
          <w:rFonts w:ascii="Times New Roman" w:hAnsi="Times New Roman" w:cs="Times New Roman"/>
          <w:color w:val="000000" w:themeColor="text1"/>
        </w:rPr>
        <w:t xml:space="preserve"> </w:t>
      </w:r>
      <w:r w:rsidRPr="00312B2C">
        <w:rPr>
          <w:rFonts w:ascii="Times New Roman" w:eastAsia="Times New Roman" w:hAnsi="Times New Roman" w:cs="Times New Roman"/>
          <w:color w:val="000000" w:themeColor="text1"/>
          <w:lang w:eastAsia="pl-PL"/>
        </w:rPr>
        <w:t xml:space="preserve">), </w:t>
      </w:r>
      <w:r w:rsidR="003B5908" w:rsidRPr="00312B2C">
        <w:rPr>
          <w:rFonts w:ascii="Times New Roman" w:eastAsia="Times New Roman" w:hAnsi="Times New Roman" w:cs="Times New Roman"/>
          <w:color w:val="000000" w:themeColor="text1"/>
          <w:lang w:eastAsia="pl-PL"/>
        </w:rPr>
        <w:t xml:space="preserve">podatki, </w:t>
      </w:r>
      <w:r w:rsidRPr="00312B2C">
        <w:rPr>
          <w:rFonts w:ascii="Times New Roman" w:eastAsia="Times New Roman" w:hAnsi="Times New Roman" w:cs="Times New Roman"/>
          <w:color w:val="000000" w:themeColor="text1"/>
          <w:lang w:eastAsia="pl-PL"/>
        </w:rPr>
        <w:t xml:space="preserve">rabaty, </w:t>
      </w:r>
      <w:r w:rsidR="00E40320" w:rsidRPr="00312B2C">
        <w:rPr>
          <w:rFonts w:ascii="Times New Roman" w:eastAsia="Times New Roman" w:hAnsi="Times New Roman" w:cs="Times New Roman"/>
          <w:color w:val="000000" w:themeColor="text1"/>
          <w:lang w:eastAsia="pl-PL"/>
        </w:rPr>
        <w:t>u</w:t>
      </w:r>
      <w:r w:rsidRPr="00312B2C">
        <w:rPr>
          <w:rFonts w:ascii="Times New Roman" w:eastAsia="Times New Roman" w:hAnsi="Times New Roman" w:cs="Times New Roman"/>
          <w:color w:val="000000" w:themeColor="text1"/>
          <w:lang w:eastAsia="pl-PL"/>
        </w:rPr>
        <w:t>pusty itp., których Wykonawca zamierza udzielić.</w:t>
      </w:r>
    </w:p>
    <w:p w14:paraId="38F929BB" w14:textId="77777777" w:rsidR="00C677A1" w:rsidRPr="00312B2C" w:rsidRDefault="00C677A1">
      <w:pPr>
        <w:numPr>
          <w:ilvl w:val="0"/>
          <w:numId w:val="35"/>
        </w:numPr>
        <w:tabs>
          <w:tab w:val="clear" w:pos="720"/>
        </w:tabs>
        <w:suppressAutoHyphens/>
        <w:spacing w:after="0" w:line="240" w:lineRule="auto"/>
        <w:ind w:left="426" w:hanging="426"/>
        <w:contextualSpacing/>
        <w:jc w:val="both"/>
        <w:rPr>
          <w:rFonts w:ascii="Times New Roman" w:eastAsia="Times New Roman" w:hAnsi="Times New Roman" w:cs="Times New Roman"/>
          <w:bCs/>
          <w:lang w:eastAsia="pl-PL"/>
        </w:rPr>
      </w:pPr>
      <w:r w:rsidRPr="00312B2C">
        <w:rPr>
          <w:rFonts w:ascii="Times New Roman" w:eastAsia="Times New Roman" w:hAnsi="Times New Roman" w:cs="Times New Roman"/>
          <w:lang w:eastAsia="pl-PL"/>
        </w:rPr>
        <w:t xml:space="preserve">Ceny muszą być podane i wyliczone w zaokrągleniu do dwóch miejsc po przecinku (zasada zaokrąglenia – poniżej 5 należy końcówkę pominąć, powyżej i równe 5 należy zaokrąglić w górę). </w:t>
      </w:r>
    </w:p>
    <w:p w14:paraId="49C2CB84" w14:textId="77777777" w:rsidR="00C677A1" w:rsidRPr="00312B2C" w:rsidRDefault="00C677A1">
      <w:pPr>
        <w:numPr>
          <w:ilvl w:val="0"/>
          <w:numId w:val="35"/>
        </w:numPr>
        <w:tabs>
          <w:tab w:val="clear" w:pos="720"/>
        </w:tabs>
        <w:suppressAutoHyphens/>
        <w:spacing w:after="0" w:line="240" w:lineRule="auto"/>
        <w:ind w:left="426" w:hanging="426"/>
        <w:contextualSpacing/>
        <w:jc w:val="both"/>
        <w:rPr>
          <w:rFonts w:ascii="Times New Roman" w:eastAsia="Times New Roman" w:hAnsi="Times New Roman" w:cs="Times New Roman"/>
          <w:bCs/>
          <w:lang w:eastAsia="pl-PL"/>
        </w:rPr>
      </w:pPr>
      <w:r w:rsidRPr="00312B2C">
        <w:rPr>
          <w:rFonts w:ascii="Times New Roman" w:eastAsia="Times New Roman" w:hAnsi="Times New Roman" w:cs="Times New Roman"/>
          <w:lang w:eastAsia="pl-PL"/>
        </w:rPr>
        <w:t>Sumaryczna cena wyliczona w indywidualnej kalkulacji Wykonawcy winna odpowiadać cenie podanej przez Wykonawcę w formularzu oferty dla całości przedmiotu zamówienia.</w:t>
      </w:r>
    </w:p>
    <w:p w14:paraId="510665F6" w14:textId="77777777" w:rsidR="00C677A1" w:rsidRPr="00312B2C" w:rsidRDefault="00C677A1">
      <w:pPr>
        <w:numPr>
          <w:ilvl w:val="0"/>
          <w:numId w:val="35"/>
        </w:numPr>
        <w:tabs>
          <w:tab w:val="clear" w:pos="720"/>
        </w:tabs>
        <w:suppressAutoHyphens/>
        <w:spacing w:after="0" w:line="240" w:lineRule="auto"/>
        <w:ind w:left="426" w:hanging="426"/>
        <w:contextualSpacing/>
        <w:jc w:val="both"/>
        <w:rPr>
          <w:rFonts w:ascii="Times New Roman" w:eastAsia="Times New Roman" w:hAnsi="Times New Roman" w:cs="Times New Roman"/>
          <w:bCs/>
          <w:lang w:eastAsia="pl-PL"/>
        </w:rPr>
      </w:pPr>
      <w:r w:rsidRPr="00312B2C">
        <w:rPr>
          <w:rFonts w:ascii="Times New Roman" w:eastAsia="Times New Roman" w:hAnsi="Times New Roman" w:cs="Times New Roman"/>
          <w:lang w:eastAsia="pl-PL"/>
        </w:rPr>
        <w:lastRenderedPageBreak/>
        <w:t>Zamawiający przewiduje płatność zgodnie z postanowieniami załączonego do niniejszej SWZ wzoru umowy.</w:t>
      </w:r>
    </w:p>
    <w:p w14:paraId="7D82747E" w14:textId="0A267E03" w:rsidR="00C677A1" w:rsidRPr="00312B2C" w:rsidRDefault="00C677A1">
      <w:pPr>
        <w:pStyle w:val="Akapitzlist"/>
        <w:numPr>
          <w:ilvl w:val="0"/>
          <w:numId w:val="35"/>
        </w:numPr>
        <w:tabs>
          <w:tab w:val="clear" w:pos="720"/>
        </w:tabs>
        <w:spacing w:after="0" w:line="240" w:lineRule="auto"/>
        <w:ind w:left="426" w:hanging="426"/>
        <w:jc w:val="both"/>
        <w:rPr>
          <w:rFonts w:ascii="Times New Roman" w:hAnsi="Times New Roman" w:cs="Times New Roman"/>
          <w:b/>
          <w:i/>
          <w:color w:val="000000"/>
        </w:rPr>
      </w:pPr>
      <w:r w:rsidRPr="00312B2C">
        <w:rPr>
          <w:rFonts w:ascii="Times New Roman" w:hAnsi="Times New Roman" w:cs="Times New Roman"/>
          <w:bCs/>
          <w:iCs/>
        </w:rPr>
        <w:t xml:space="preserve">Żadna z pozycji </w:t>
      </w:r>
      <w:r w:rsidRPr="00312B2C">
        <w:rPr>
          <w:rFonts w:ascii="Times New Roman" w:hAnsi="Times New Roman" w:cs="Times New Roman"/>
          <w:bCs/>
        </w:rPr>
        <w:t>wskazanej w tabeli kalkulacyjnej nie może zostać wyceniona przez wykonawcę na kwotę 0,00</w:t>
      </w:r>
      <w:r w:rsidR="006376D3" w:rsidRPr="00312B2C">
        <w:rPr>
          <w:rFonts w:ascii="Times New Roman" w:hAnsi="Times New Roman" w:cs="Times New Roman"/>
          <w:bCs/>
        </w:rPr>
        <w:t xml:space="preserve"> EUR</w:t>
      </w:r>
      <w:r w:rsidRPr="00312B2C">
        <w:rPr>
          <w:rFonts w:ascii="Times New Roman" w:hAnsi="Times New Roman" w:cs="Times New Roman"/>
          <w:bCs/>
        </w:rPr>
        <w:t>.</w:t>
      </w:r>
    </w:p>
    <w:p w14:paraId="79D1195B" w14:textId="0C9EE59D" w:rsidR="00C677A1" w:rsidRPr="00312B2C" w:rsidRDefault="00C677A1">
      <w:pPr>
        <w:numPr>
          <w:ilvl w:val="0"/>
          <w:numId w:val="35"/>
        </w:numPr>
        <w:tabs>
          <w:tab w:val="clear" w:pos="720"/>
          <w:tab w:val="num" w:pos="0"/>
        </w:tabs>
        <w:suppressAutoHyphens/>
        <w:spacing w:after="0" w:line="240" w:lineRule="auto"/>
        <w:ind w:left="426" w:hanging="426"/>
        <w:contextualSpacing/>
        <w:jc w:val="both"/>
        <w:rPr>
          <w:rFonts w:ascii="Times New Roman" w:eastAsia="Times New Roman" w:hAnsi="Times New Roman" w:cs="Times New Roman"/>
          <w:bCs/>
          <w:lang w:eastAsia="pl-PL"/>
        </w:rPr>
      </w:pPr>
      <w:r w:rsidRPr="00312B2C">
        <w:rPr>
          <w:rFonts w:ascii="Times New Roman" w:hAnsi="Times New Roman"/>
          <w:bCs/>
          <w:iCs/>
          <w:color w:val="000000"/>
        </w:rPr>
        <w:t>Nie przewiduje się żadnych przedpłat ani zaliczek na poczet realizacji przedmiotu umowy.</w:t>
      </w:r>
    </w:p>
    <w:p w14:paraId="03B1BC34" w14:textId="56A6CAA5" w:rsidR="00483001" w:rsidRPr="00312B2C" w:rsidRDefault="00483001">
      <w:pPr>
        <w:widowControl w:val="0"/>
        <w:numPr>
          <w:ilvl w:val="0"/>
          <w:numId w:val="35"/>
        </w:numPr>
        <w:tabs>
          <w:tab w:val="num" w:pos="851"/>
          <w:tab w:val="left" w:pos="900"/>
        </w:tabs>
        <w:suppressAutoHyphens/>
        <w:spacing w:after="0" w:line="240" w:lineRule="auto"/>
        <w:ind w:left="426" w:hanging="426"/>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w:t>
      </w:r>
      <w:r w:rsidR="004F5506" w:rsidRPr="00312B2C">
        <w:rPr>
          <w:rFonts w:ascii="Times New Roman" w:eastAsia="Times New Roman" w:hAnsi="Times New Roman" w:cs="Times New Roman"/>
          <w:lang w:eastAsia="pl-PL"/>
        </w:rPr>
        <w:t xml:space="preserve"> (VAT)</w:t>
      </w:r>
      <w:r w:rsidRPr="00312B2C">
        <w:rPr>
          <w:rFonts w:ascii="Times New Roman" w:eastAsia="Times New Roman" w:hAnsi="Times New Roman" w:cs="Times New Roman"/>
          <w:lang w:eastAsia="pl-PL"/>
        </w:rPr>
        <w:t>, który miałby obowiązek rozliczyć zgodnie z tymi przepisami.</w:t>
      </w:r>
    </w:p>
    <w:p w14:paraId="7D039678" w14:textId="6A4DFFE6" w:rsidR="00C677A1" w:rsidRPr="00312B2C" w:rsidRDefault="00C677A1">
      <w:pPr>
        <w:numPr>
          <w:ilvl w:val="0"/>
          <w:numId w:val="35"/>
        </w:numPr>
        <w:tabs>
          <w:tab w:val="clear" w:pos="720"/>
        </w:tabs>
        <w:suppressAutoHyphens/>
        <w:spacing w:after="0" w:line="240" w:lineRule="auto"/>
        <w:ind w:left="426" w:hanging="426"/>
        <w:contextualSpacing/>
        <w:jc w:val="both"/>
        <w:rPr>
          <w:rFonts w:ascii="Times New Roman" w:eastAsia="Times New Roman" w:hAnsi="Times New Roman" w:cs="Times New Roman"/>
          <w:bCs/>
          <w:lang w:eastAsia="pl-PL"/>
        </w:rPr>
      </w:pPr>
      <w:r w:rsidRPr="00312B2C">
        <w:rPr>
          <w:rFonts w:ascii="Times New Roman" w:eastAsia="Times New Roman" w:hAnsi="Times New Roman" w:cs="Times New Roman"/>
          <w:lang w:eastAsia="pl-PL"/>
        </w:rPr>
        <w:t xml:space="preserve">W przypadku złożenia oferty przez Wykonawcę </w:t>
      </w:r>
      <w:r w:rsidR="63861FD2" w:rsidRPr="00312B2C">
        <w:rPr>
          <w:rFonts w:ascii="Times New Roman" w:eastAsia="Times New Roman" w:hAnsi="Times New Roman" w:cs="Times New Roman"/>
          <w:lang w:eastAsia="pl-PL"/>
        </w:rPr>
        <w:t>niezobowiązanego</w:t>
      </w:r>
      <w:r w:rsidRPr="00312B2C">
        <w:rPr>
          <w:rFonts w:ascii="Times New Roman" w:eastAsia="Times New Roman" w:hAnsi="Times New Roman" w:cs="Times New Roman"/>
          <w:lang w:eastAsia="pl-PL"/>
        </w:rPr>
        <w:t xml:space="preserve"> bądź zwolnionego z obowiązku odprowadzania podatku od towarów i usług VAT, podczas czynności porównania ofert, Zamawiający doliczy do zaoferowanej przez ww. Wykonawcę ceny stosowny podatek, do uiszczenia którego będzie obowiązany. W tym wypadku koszt podatku pokrywa Zamawiający.</w:t>
      </w:r>
    </w:p>
    <w:p w14:paraId="548DC9EA" w14:textId="3C2211DB" w:rsidR="00483001" w:rsidRPr="00312B2C" w:rsidRDefault="00483001">
      <w:pPr>
        <w:widowControl w:val="0"/>
        <w:numPr>
          <w:ilvl w:val="0"/>
          <w:numId w:val="35"/>
        </w:numPr>
        <w:tabs>
          <w:tab w:val="num" w:pos="851"/>
          <w:tab w:val="left" w:pos="900"/>
        </w:tabs>
        <w:suppressAutoHyphens/>
        <w:spacing w:after="0" w:line="240" w:lineRule="auto"/>
        <w:ind w:left="426" w:hanging="426"/>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E880A98" w14:textId="77777777" w:rsidR="00483001" w:rsidRPr="00312B2C" w:rsidRDefault="00483001" w:rsidP="00483001">
      <w:pPr>
        <w:tabs>
          <w:tab w:val="left" w:pos="900"/>
        </w:tabs>
        <w:spacing w:after="0" w:line="240" w:lineRule="auto"/>
        <w:ind w:left="720"/>
        <w:jc w:val="both"/>
        <w:rPr>
          <w:rFonts w:ascii="Times New Roman" w:eastAsia="Times New Roman" w:hAnsi="Times New Roman" w:cs="Times New Roman"/>
          <w:lang w:eastAsia="pl-PL"/>
        </w:rPr>
      </w:pPr>
    </w:p>
    <w:p w14:paraId="240B5B56" w14:textId="58DF434E" w:rsidR="00483001" w:rsidRPr="00312B2C" w:rsidRDefault="00483001" w:rsidP="00483001">
      <w:pPr>
        <w:tabs>
          <w:tab w:val="left" w:pos="426"/>
        </w:tabs>
        <w:spacing w:after="0" w:line="240" w:lineRule="auto"/>
        <w:jc w:val="both"/>
        <w:rPr>
          <w:rFonts w:ascii="Times New Roman" w:eastAsia="Times New Roman" w:hAnsi="Times New Roman" w:cs="Times New Roman"/>
          <w:b/>
          <w:bCs/>
          <w:lang w:eastAsia="pl-PL"/>
        </w:rPr>
      </w:pPr>
      <w:r w:rsidRPr="00312B2C">
        <w:rPr>
          <w:rFonts w:ascii="Times New Roman" w:eastAsia="Times New Roman" w:hAnsi="Times New Roman" w:cs="Times New Roman"/>
          <w:b/>
          <w:bCs/>
          <w:lang w:eastAsia="pl-PL"/>
        </w:rPr>
        <w:t>Rozdział XV - Opis kryteriów, którymi Zamawiający będzie się kierował przy wyborze oferty wraz z podaniem znaczenia tych kryteriów i sposobu oceny ofert</w:t>
      </w:r>
      <w:r w:rsidR="000F61E6" w:rsidRPr="00312B2C">
        <w:rPr>
          <w:rFonts w:ascii="Times New Roman" w:eastAsia="Times New Roman" w:hAnsi="Times New Roman" w:cs="Times New Roman"/>
          <w:b/>
          <w:bCs/>
          <w:lang w:eastAsia="pl-PL"/>
        </w:rPr>
        <w:t xml:space="preserve"> - dotyczy części 1 oraz części 2, chyba że wyraźnie wskazano inaczej</w:t>
      </w:r>
      <w:r w:rsidRPr="00312B2C">
        <w:rPr>
          <w:rFonts w:ascii="Times New Roman" w:eastAsia="Times New Roman" w:hAnsi="Times New Roman" w:cs="Times New Roman"/>
          <w:b/>
          <w:bCs/>
          <w:lang w:eastAsia="pl-PL"/>
        </w:rPr>
        <w:t>.</w:t>
      </w:r>
    </w:p>
    <w:p w14:paraId="790A4E1D" w14:textId="4ABD5834" w:rsidR="008B31D1" w:rsidRPr="00312B2C" w:rsidRDefault="03E8FB44" w:rsidP="001A00A2">
      <w:pPr>
        <w:widowControl w:val="0"/>
        <w:numPr>
          <w:ilvl w:val="0"/>
          <w:numId w:val="19"/>
        </w:numPr>
        <w:tabs>
          <w:tab w:val="num" w:pos="426"/>
        </w:tabs>
        <w:suppressAutoHyphens/>
        <w:spacing w:after="0" w:line="240" w:lineRule="auto"/>
        <w:ind w:left="426" w:hanging="426"/>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Kryteri</w:t>
      </w:r>
      <w:r w:rsidR="7CDE790D" w:rsidRPr="00312B2C">
        <w:rPr>
          <w:rFonts w:ascii="Times New Roman" w:eastAsia="Times New Roman" w:hAnsi="Times New Roman" w:cs="Times New Roman"/>
          <w:lang w:eastAsia="pl-PL"/>
        </w:rPr>
        <w:t>a</w:t>
      </w:r>
      <w:r w:rsidR="00483001" w:rsidRPr="00312B2C">
        <w:rPr>
          <w:rFonts w:ascii="Times New Roman" w:eastAsia="Times New Roman" w:hAnsi="Times New Roman" w:cs="Times New Roman"/>
          <w:lang w:eastAsia="pl-PL"/>
        </w:rPr>
        <w:t xml:space="preserve"> oceny ofert przedmiotu zamówienia:</w:t>
      </w:r>
    </w:p>
    <w:p w14:paraId="16BFBBAD" w14:textId="0273200F" w:rsidR="000F61E6" w:rsidRPr="00312B2C" w:rsidRDefault="000F61E6">
      <w:pPr>
        <w:pStyle w:val="Akapitzlist"/>
        <w:widowControl w:val="0"/>
        <w:numPr>
          <w:ilvl w:val="1"/>
          <w:numId w:val="85"/>
        </w:numPr>
        <w:suppressAutoHyphens/>
        <w:spacing w:after="0" w:line="240" w:lineRule="auto"/>
        <w:ind w:left="1134" w:hanging="708"/>
        <w:jc w:val="both"/>
        <w:rPr>
          <w:rFonts w:ascii="Times New Roman" w:eastAsia="Times New Roman" w:hAnsi="Times New Roman" w:cs="Times New Roman"/>
          <w:b/>
          <w:bCs/>
          <w:lang w:eastAsia="pl-PL"/>
        </w:rPr>
      </w:pPr>
      <w:r w:rsidRPr="00312B2C">
        <w:rPr>
          <w:rFonts w:ascii="Times New Roman" w:eastAsia="Times New Roman" w:hAnsi="Times New Roman" w:cs="Times New Roman"/>
          <w:b/>
          <w:bCs/>
          <w:lang w:eastAsia="pl-PL"/>
        </w:rPr>
        <w:t>Cześć 1:</w:t>
      </w:r>
    </w:p>
    <w:p w14:paraId="07CE4AFD" w14:textId="5B93B094" w:rsidR="000F61E6" w:rsidRPr="00312B2C" w:rsidRDefault="000F61E6" w:rsidP="004F41FB">
      <w:pPr>
        <w:pStyle w:val="Akapitzlist"/>
        <w:widowControl w:val="0"/>
        <w:suppressAutoHyphens/>
        <w:spacing w:after="0" w:line="240" w:lineRule="auto"/>
        <w:ind w:left="1560"/>
        <w:jc w:val="both"/>
        <w:rPr>
          <w:rFonts w:ascii="Times New Roman" w:eastAsia="Times New Roman" w:hAnsi="Times New Roman" w:cs="Times New Roman"/>
          <w:b/>
          <w:i/>
          <w:lang w:eastAsia="pl-PL"/>
        </w:rPr>
      </w:pPr>
      <w:r w:rsidRPr="00312B2C">
        <w:rPr>
          <w:rFonts w:ascii="Times New Roman" w:eastAsia="Times New Roman" w:hAnsi="Times New Roman" w:cs="Times New Roman"/>
          <w:b/>
          <w:bCs/>
          <w:i/>
          <w:iCs/>
        </w:rPr>
        <w:t>Cena brutto za całość przedmiotu zamówienia  – 80%</w:t>
      </w:r>
      <w:r w:rsidR="004F41FB" w:rsidRPr="00312B2C">
        <w:rPr>
          <w:rFonts w:ascii="Times New Roman" w:eastAsia="Times New Roman" w:hAnsi="Times New Roman" w:cs="Times New Roman"/>
          <w:b/>
          <w:bCs/>
          <w:i/>
          <w:iCs/>
        </w:rPr>
        <w:t>;</w:t>
      </w:r>
    </w:p>
    <w:p w14:paraId="101F7B58" w14:textId="1FC51D0B" w:rsidR="000F61E6" w:rsidRPr="00312B2C" w:rsidRDefault="000F61E6" w:rsidP="004F41FB">
      <w:pPr>
        <w:pStyle w:val="Akapitzlist"/>
        <w:widowControl w:val="0"/>
        <w:suppressAutoHyphens/>
        <w:spacing w:after="0" w:line="240" w:lineRule="auto"/>
        <w:ind w:left="1560"/>
        <w:jc w:val="both"/>
        <w:rPr>
          <w:rFonts w:ascii="Times New Roman" w:eastAsia="Times New Roman" w:hAnsi="Times New Roman" w:cs="Times New Roman"/>
          <w:b/>
          <w:bCs/>
          <w:i/>
          <w:iCs/>
          <w:lang w:eastAsia="pl-PL"/>
        </w:rPr>
      </w:pPr>
      <w:r w:rsidRPr="00312B2C">
        <w:rPr>
          <w:rFonts w:ascii="Times New Roman" w:eastAsia="Times New Roman" w:hAnsi="Times New Roman" w:cs="Times New Roman"/>
          <w:b/>
          <w:bCs/>
          <w:i/>
          <w:iCs/>
        </w:rPr>
        <w:t xml:space="preserve">Okres gwarancji jakości </w:t>
      </w:r>
      <w:r w:rsidR="0001661B" w:rsidRPr="00312B2C">
        <w:rPr>
          <w:rFonts w:ascii="Times New Roman" w:eastAsia="Times New Roman" w:hAnsi="Times New Roman" w:cs="Times New Roman"/>
          <w:b/>
          <w:bCs/>
          <w:i/>
          <w:iCs/>
        </w:rPr>
        <w:t>–</w:t>
      </w:r>
      <w:r w:rsidRPr="00312B2C">
        <w:rPr>
          <w:rFonts w:ascii="Times New Roman" w:eastAsia="Times New Roman" w:hAnsi="Times New Roman" w:cs="Times New Roman"/>
          <w:b/>
          <w:bCs/>
          <w:i/>
          <w:iCs/>
        </w:rPr>
        <w:t xml:space="preserve"> 10%</w:t>
      </w:r>
      <w:r w:rsidR="004F41FB" w:rsidRPr="00312B2C">
        <w:rPr>
          <w:rFonts w:ascii="Times New Roman" w:eastAsia="Times New Roman" w:hAnsi="Times New Roman" w:cs="Times New Roman"/>
          <w:b/>
          <w:bCs/>
          <w:i/>
          <w:iCs/>
        </w:rPr>
        <w:t>;</w:t>
      </w:r>
    </w:p>
    <w:p w14:paraId="5A6BA8EC" w14:textId="7849741B" w:rsidR="000F61E6" w:rsidRPr="00312B2C" w:rsidRDefault="000F61E6" w:rsidP="004F41FB">
      <w:pPr>
        <w:pStyle w:val="Akapitzlist"/>
        <w:widowControl w:val="0"/>
        <w:suppressAutoHyphens/>
        <w:spacing w:after="0" w:line="240" w:lineRule="auto"/>
        <w:ind w:left="1560"/>
        <w:jc w:val="both"/>
        <w:rPr>
          <w:rFonts w:ascii="Times New Roman" w:eastAsia="Times New Roman" w:hAnsi="Times New Roman" w:cs="Times New Roman"/>
          <w:b/>
          <w:bCs/>
          <w:i/>
          <w:iCs/>
          <w:lang w:eastAsia="pl-PL"/>
        </w:rPr>
      </w:pPr>
      <w:r w:rsidRPr="00312B2C">
        <w:rPr>
          <w:rFonts w:ascii="Times New Roman" w:eastAsia="Times New Roman" w:hAnsi="Times New Roman" w:cs="Times New Roman"/>
          <w:b/>
          <w:bCs/>
          <w:i/>
          <w:iCs/>
        </w:rPr>
        <w:t>Parametry techniczne – 10%</w:t>
      </w:r>
      <w:r w:rsidR="004F41FB" w:rsidRPr="00312B2C">
        <w:rPr>
          <w:rFonts w:ascii="Times New Roman" w:eastAsia="Times New Roman" w:hAnsi="Times New Roman" w:cs="Times New Roman"/>
          <w:b/>
          <w:bCs/>
          <w:i/>
          <w:iCs/>
        </w:rPr>
        <w:t>.</w:t>
      </w:r>
    </w:p>
    <w:p w14:paraId="73015A99" w14:textId="2CBDF88E" w:rsidR="000F61E6" w:rsidRPr="00312B2C" w:rsidRDefault="000F61E6">
      <w:pPr>
        <w:pStyle w:val="Akapitzlist"/>
        <w:widowControl w:val="0"/>
        <w:numPr>
          <w:ilvl w:val="1"/>
          <w:numId w:val="85"/>
        </w:numPr>
        <w:suppressAutoHyphens/>
        <w:spacing w:after="0" w:line="240" w:lineRule="auto"/>
        <w:ind w:left="1134" w:hanging="708"/>
        <w:jc w:val="both"/>
        <w:rPr>
          <w:rFonts w:ascii="Times New Roman" w:eastAsia="Times New Roman" w:hAnsi="Times New Roman" w:cs="Times New Roman"/>
          <w:b/>
          <w:bCs/>
          <w:lang w:eastAsia="pl-PL"/>
        </w:rPr>
      </w:pPr>
      <w:r w:rsidRPr="00312B2C">
        <w:rPr>
          <w:rFonts w:ascii="Times New Roman" w:eastAsia="Times New Roman" w:hAnsi="Times New Roman" w:cs="Times New Roman"/>
          <w:b/>
          <w:bCs/>
          <w:lang w:eastAsia="pl-PL"/>
        </w:rPr>
        <w:t>Część 2:</w:t>
      </w:r>
    </w:p>
    <w:p w14:paraId="577D4B3A" w14:textId="3CFB3346" w:rsidR="00483001" w:rsidRPr="00312B2C" w:rsidRDefault="00483001" w:rsidP="004F41FB">
      <w:pPr>
        <w:widowControl w:val="0"/>
        <w:suppressAutoHyphens/>
        <w:spacing w:after="0" w:line="240" w:lineRule="auto"/>
        <w:ind w:left="1560"/>
        <w:jc w:val="both"/>
        <w:rPr>
          <w:rFonts w:ascii="Times New Roman" w:eastAsia="Times New Roman" w:hAnsi="Times New Roman" w:cs="Times New Roman"/>
          <w:b/>
          <w:i/>
          <w:lang w:eastAsia="pl-PL"/>
        </w:rPr>
      </w:pPr>
      <w:r w:rsidRPr="00312B2C">
        <w:rPr>
          <w:rFonts w:ascii="Times New Roman" w:eastAsia="Times New Roman" w:hAnsi="Times New Roman" w:cs="Times New Roman"/>
          <w:b/>
          <w:bCs/>
          <w:i/>
          <w:iCs/>
        </w:rPr>
        <w:t xml:space="preserve">Cena brutto za całość przedmiotu zamówienia  – </w:t>
      </w:r>
      <w:r w:rsidR="000F61E6" w:rsidRPr="00312B2C">
        <w:rPr>
          <w:rFonts w:ascii="Times New Roman" w:eastAsia="Times New Roman" w:hAnsi="Times New Roman" w:cs="Times New Roman"/>
          <w:b/>
          <w:bCs/>
          <w:i/>
          <w:iCs/>
        </w:rPr>
        <w:t>84</w:t>
      </w:r>
      <w:r w:rsidRPr="00312B2C">
        <w:rPr>
          <w:rFonts w:ascii="Times New Roman" w:eastAsia="Times New Roman" w:hAnsi="Times New Roman" w:cs="Times New Roman"/>
          <w:b/>
          <w:bCs/>
          <w:i/>
          <w:iCs/>
        </w:rPr>
        <w:t>%</w:t>
      </w:r>
      <w:r w:rsidR="004F41FB" w:rsidRPr="00312B2C">
        <w:rPr>
          <w:rFonts w:ascii="Times New Roman" w:eastAsia="Times New Roman" w:hAnsi="Times New Roman" w:cs="Times New Roman"/>
          <w:b/>
          <w:bCs/>
          <w:i/>
          <w:iCs/>
        </w:rPr>
        <w:t>;</w:t>
      </w:r>
    </w:p>
    <w:p w14:paraId="2B9052EB" w14:textId="2E6FAE55" w:rsidR="00483001" w:rsidRPr="00312B2C" w:rsidRDefault="1776F19C" w:rsidP="004F41FB">
      <w:pPr>
        <w:widowControl w:val="0"/>
        <w:suppressAutoHyphens/>
        <w:spacing w:after="0" w:line="240" w:lineRule="auto"/>
        <w:ind w:left="1560"/>
        <w:jc w:val="both"/>
        <w:rPr>
          <w:rFonts w:ascii="Times New Roman" w:eastAsia="Times New Roman" w:hAnsi="Times New Roman" w:cs="Times New Roman"/>
          <w:b/>
          <w:bCs/>
          <w:i/>
          <w:iCs/>
          <w:lang w:eastAsia="pl-PL"/>
        </w:rPr>
      </w:pPr>
      <w:r w:rsidRPr="00312B2C">
        <w:rPr>
          <w:rFonts w:ascii="Times New Roman" w:eastAsia="Times New Roman" w:hAnsi="Times New Roman" w:cs="Times New Roman"/>
          <w:b/>
          <w:bCs/>
          <w:i/>
          <w:iCs/>
        </w:rPr>
        <w:t xml:space="preserve">Okres gwarancji </w:t>
      </w:r>
      <w:r w:rsidR="1AD09B1B" w:rsidRPr="00312B2C">
        <w:rPr>
          <w:rFonts w:ascii="Times New Roman" w:eastAsia="Times New Roman" w:hAnsi="Times New Roman" w:cs="Times New Roman"/>
          <w:b/>
          <w:bCs/>
          <w:i/>
          <w:iCs/>
        </w:rPr>
        <w:t xml:space="preserve">jakości </w:t>
      </w:r>
      <w:r w:rsidR="0001661B" w:rsidRPr="00312B2C">
        <w:rPr>
          <w:rFonts w:ascii="Times New Roman" w:eastAsia="Times New Roman" w:hAnsi="Times New Roman" w:cs="Times New Roman"/>
          <w:b/>
          <w:bCs/>
          <w:i/>
          <w:iCs/>
        </w:rPr>
        <w:t>–</w:t>
      </w:r>
      <w:r w:rsidRPr="00312B2C">
        <w:rPr>
          <w:rFonts w:ascii="Times New Roman" w:eastAsia="Times New Roman" w:hAnsi="Times New Roman" w:cs="Times New Roman"/>
          <w:b/>
          <w:bCs/>
          <w:i/>
          <w:iCs/>
        </w:rPr>
        <w:t xml:space="preserve"> </w:t>
      </w:r>
      <w:r w:rsidR="000F61E6" w:rsidRPr="00312B2C">
        <w:rPr>
          <w:rFonts w:ascii="Times New Roman" w:eastAsia="Times New Roman" w:hAnsi="Times New Roman" w:cs="Times New Roman"/>
          <w:b/>
          <w:bCs/>
          <w:i/>
          <w:iCs/>
        </w:rPr>
        <w:t>10</w:t>
      </w:r>
      <w:r w:rsidRPr="00312B2C">
        <w:rPr>
          <w:rFonts w:ascii="Times New Roman" w:eastAsia="Times New Roman" w:hAnsi="Times New Roman" w:cs="Times New Roman"/>
          <w:b/>
          <w:bCs/>
          <w:i/>
          <w:iCs/>
        </w:rPr>
        <w:t xml:space="preserve"> %</w:t>
      </w:r>
      <w:r w:rsidR="004F41FB" w:rsidRPr="00312B2C">
        <w:rPr>
          <w:rFonts w:ascii="Times New Roman" w:eastAsia="Times New Roman" w:hAnsi="Times New Roman" w:cs="Times New Roman"/>
          <w:b/>
          <w:bCs/>
          <w:i/>
          <w:iCs/>
        </w:rPr>
        <w:t>;</w:t>
      </w:r>
    </w:p>
    <w:p w14:paraId="2E4C85DB" w14:textId="4E3AF945" w:rsidR="00483001" w:rsidRPr="00312B2C" w:rsidRDefault="73DC567D" w:rsidP="004F41FB">
      <w:pPr>
        <w:widowControl w:val="0"/>
        <w:suppressAutoHyphens/>
        <w:spacing w:after="0" w:line="240" w:lineRule="auto"/>
        <w:ind w:left="1560"/>
        <w:jc w:val="both"/>
        <w:rPr>
          <w:rFonts w:ascii="Times New Roman" w:eastAsia="Times New Roman" w:hAnsi="Times New Roman" w:cs="Times New Roman"/>
          <w:b/>
          <w:bCs/>
          <w:i/>
          <w:iCs/>
          <w:lang w:eastAsia="pl-PL"/>
        </w:rPr>
      </w:pPr>
      <w:r w:rsidRPr="00312B2C">
        <w:rPr>
          <w:rFonts w:ascii="Times New Roman" w:eastAsia="Times New Roman" w:hAnsi="Times New Roman" w:cs="Times New Roman"/>
          <w:b/>
          <w:bCs/>
          <w:i/>
          <w:iCs/>
        </w:rPr>
        <w:t xml:space="preserve">Parametry techniczne – </w:t>
      </w:r>
      <w:r w:rsidR="000F61E6" w:rsidRPr="00312B2C">
        <w:rPr>
          <w:rFonts w:ascii="Times New Roman" w:eastAsia="Times New Roman" w:hAnsi="Times New Roman" w:cs="Times New Roman"/>
          <w:b/>
          <w:bCs/>
          <w:i/>
          <w:iCs/>
        </w:rPr>
        <w:t>6</w:t>
      </w:r>
      <w:r w:rsidRPr="00312B2C">
        <w:rPr>
          <w:rFonts w:ascii="Times New Roman" w:eastAsia="Times New Roman" w:hAnsi="Times New Roman" w:cs="Times New Roman"/>
          <w:b/>
          <w:bCs/>
          <w:i/>
          <w:iCs/>
        </w:rPr>
        <w:t>%</w:t>
      </w:r>
      <w:r w:rsidR="004F41FB" w:rsidRPr="00312B2C">
        <w:rPr>
          <w:rFonts w:ascii="Times New Roman" w:eastAsia="Times New Roman" w:hAnsi="Times New Roman" w:cs="Times New Roman"/>
          <w:b/>
          <w:bCs/>
          <w:i/>
          <w:iCs/>
        </w:rPr>
        <w:t>.</w:t>
      </w:r>
    </w:p>
    <w:p w14:paraId="63D7E624" w14:textId="0B29CFA9" w:rsidR="00483001" w:rsidRPr="00312B2C" w:rsidRDefault="1776F19C" w:rsidP="001A00A2">
      <w:pPr>
        <w:widowControl w:val="0"/>
        <w:numPr>
          <w:ilvl w:val="0"/>
          <w:numId w:val="19"/>
        </w:numPr>
        <w:tabs>
          <w:tab w:val="num" w:pos="426"/>
          <w:tab w:val="num" w:pos="567"/>
        </w:tabs>
        <w:suppressAutoHyphens/>
        <w:spacing w:after="0" w:line="240" w:lineRule="auto"/>
        <w:ind w:left="426" w:hanging="426"/>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Punktacja w ramach poszczególnych kryteriów</w:t>
      </w:r>
      <w:r w:rsidR="00B03923" w:rsidRPr="00312B2C">
        <w:rPr>
          <w:rFonts w:ascii="Times New Roman" w:eastAsia="Times New Roman" w:hAnsi="Times New Roman" w:cs="Times New Roman"/>
          <w:lang w:eastAsia="pl-PL"/>
        </w:rPr>
        <w:t xml:space="preserve"> </w:t>
      </w:r>
      <w:r w:rsidR="00B03923" w:rsidRPr="00312B2C">
        <w:rPr>
          <w:rFonts w:ascii="Times New Roman" w:eastAsia="Times New Roman" w:hAnsi="Times New Roman" w:cs="Times New Roman"/>
          <w:b/>
          <w:bCs/>
          <w:u w:val="single"/>
          <w:lang w:eastAsia="pl-PL"/>
        </w:rPr>
        <w:t xml:space="preserve">dla </w:t>
      </w:r>
      <w:r w:rsidR="00BB5B2B" w:rsidRPr="00312B2C">
        <w:rPr>
          <w:rFonts w:ascii="Times New Roman" w:eastAsia="Times New Roman" w:hAnsi="Times New Roman" w:cs="Times New Roman"/>
          <w:b/>
          <w:bCs/>
          <w:u w:val="single"/>
          <w:lang w:eastAsia="pl-PL"/>
        </w:rPr>
        <w:t>C</w:t>
      </w:r>
      <w:r w:rsidR="00B03923" w:rsidRPr="00312B2C">
        <w:rPr>
          <w:rFonts w:ascii="Times New Roman" w:eastAsia="Times New Roman" w:hAnsi="Times New Roman" w:cs="Times New Roman"/>
          <w:b/>
          <w:bCs/>
          <w:u w:val="single"/>
          <w:lang w:eastAsia="pl-PL"/>
        </w:rPr>
        <w:t>zęści 1</w:t>
      </w:r>
      <w:r w:rsidRPr="00312B2C">
        <w:rPr>
          <w:rFonts w:ascii="Times New Roman" w:eastAsia="Times New Roman" w:hAnsi="Times New Roman" w:cs="Times New Roman"/>
          <w:lang w:eastAsia="pl-PL"/>
        </w:rPr>
        <w:t>:</w:t>
      </w:r>
    </w:p>
    <w:p w14:paraId="1FBF4646" w14:textId="473A3DFD" w:rsidR="00483001" w:rsidRPr="00312B2C" w:rsidRDefault="1776F19C" w:rsidP="00BB5B2B">
      <w:pPr>
        <w:widowControl w:val="0"/>
        <w:suppressAutoHyphens/>
        <w:spacing w:after="0" w:line="240" w:lineRule="auto"/>
        <w:ind w:left="1276" w:hanging="850"/>
        <w:jc w:val="both"/>
        <w:rPr>
          <w:rFonts w:ascii="Times New Roman" w:eastAsia="Times New Roman" w:hAnsi="Times New Roman" w:cs="Times New Roman"/>
          <w:b/>
          <w:bCs/>
          <w:i/>
          <w:iCs/>
        </w:rPr>
      </w:pPr>
      <w:r w:rsidRPr="00312B2C">
        <w:rPr>
          <w:rFonts w:ascii="Times New Roman" w:eastAsia="Times New Roman" w:hAnsi="Times New Roman" w:cs="Times New Roman"/>
          <w:lang w:eastAsia="pl-PL"/>
        </w:rPr>
        <w:t xml:space="preserve">2.1 </w:t>
      </w:r>
      <w:r w:rsidR="00BB5B2B" w:rsidRPr="00312B2C">
        <w:rPr>
          <w:rFonts w:ascii="Times New Roman" w:eastAsia="Times New Roman" w:hAnsi="Times New Roman" w:cs="Times New Roman"/>
          <w:lang w:eastAsia="pl-PL"/>
        </w:rPr>
        <w:tab/>
      </w:r>
      <w:r w:rsidR="1791ACB9" w:rsidRPr="00312B2C">
        <w:rPr>
          <w:rFonts w:ascii="Times New Roman" w:eastAsia="Times New Roman" w:hAnsi="Times New Roman" w:cs="Times New Roman"/>
          <w:b/>
          <w:bCs/>
          <w:i/>
          <w:iCs/>
        </w:rPr>
        <w:t xml:space="preserve">Cena brutto za całość przedmiotu zamówienia  – </w:t>
      </w:r>
      <w:r w:rsidR="3B5D2FAB" w:rsidRPr="00312B2C">
        <w:rPr>
          <w:rFonts w:ascii="Times New Roman" w:eastAsia="Times New Roman" w:hAnsi="Times New Roman" w:cs="Times New Roman"/>
          <w:b/>
          <w:bCs/>
          <w:i/>
          <w:iCs/>
        </w:rPr>
        <w:t xml:space="preserve">waga kryterium </w:t>
      </w:r>
      <w:r w:rsidR="000F61E6" w:rsidRPr="00312B2C">
        <w:rPr>
          <w:rFonts w:ascii="Times New Roman" w:eastAsia="Times New Roman" w:hAnsi="Times New Roman" w:cs="Times New Roman"/>
          <w:b/>
          <w:bCs/>
          <w:i/>
          <w:iCs/>
        </w:rPr>
        <w:t>80</w:t>
      </w:r>
      <w:r w:rsidR="1791ACB9" w:rsidRPr="00312B2C">
        <w:rPr>
          <w:rFonts w:ascii="Times New Roman" w:eastAsia="Times New Roman" w:hAnsi="Times New Roman" w:cs="Times New Roman"/>
          <w:b/>
          <w:bCs/>
          <w:i/>
          <w:iCs/>
        </w:rPr>
        <w:t>%</w:t>
      </w:r>
      <w:r w:rsidR="0082580E" w:rsidRPr="00312B2C">
        <w:rPr>
          <w:rFonts w:ascii="Times New Roman" w:eastAsia="Times New Roman" w:hAnsi="Times New Roman" w:cs="Times New Roman"/>
          <w:b/>
          <w:bCs/>
          <w:i/>
          <w:iCs/>
        </w:rPr>
        <w:t>.</w:t>
      </w:r>
    </w:p>
    <w:p w14:paraId="7CBBC496" w14:textId="6A80822F" w:rsidR="00483001" w:rsidRPr="00312B2C" w:rsidRDefault="00483001" w:rsidP="002D6716">
      <w:pPr>
        <w:widowControl w:val="0"/>
        <w:tabs>
          <w:tab w:val="num" w:pos="426"/>
          <w:tab w:val="num" w:pos="567"/>
        </w:tabs>
        <w:suppressAutoHyphens/>
        <w:spacing w:after="0" w:line="240" w:lineRule="auto"/>
        <w:ind w:left="426"/>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Punkty przyznawane za kryterium „Cena brutto za całość przedmiotu zamówienia”, będą liczone wg następującego wzoru:</w:t>
      </w:r>
    </w:p>
    <w:p w14:paraId="4A71AA80" w14:textId="31B59423" w:rsidR="00483001" w:rsidRPr="00312B2C" w:rsidRDefault="00483001" w:rsidP="00F460F9">
      <w:pPr>
        <w:spacing w:before="120" w:after="0" w:line="240" w:lineRule="auto"/>
        <w:ind w:left="1276"/>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 xml:space="preserve">C = (Cnaj /Co) x </w:t>
      </w:r>
      <w:r w:rsidR="000F61E6" w:rsidRPr="00312B2C">
        <w:rPr>
          <w:rFonts w:ascii="Times New Roman" w:eastAsia="Times New Roman" w:hAnsi="Times New Roman" w:cs="Times New Roman"/>
          <w:lang w:eastAsia="pl-PL"/>
        </w:rPr>
        <w:t>80</w:t>
      </w:r>
    </w:p>
    <w:p w14:paraId="05A6BBA8" w14:textId="77777777" w:rsidR="00483001" w:rsidRPr="00312B2C" w:rsidRDefault="00483001" w:rsidP="00F460F9">
      <w:pPr>
        <w:spacing w:after="0" w:line="240" w:lineRule="auto"/>
        <w:ind w:left="1276"/>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gdzie:</w:t>
      </w:r>
    </w:p>
    <w:p w14:paraId="6879D69F" w14:textId="2068EAE1" w:rsidR="00483001" w:rsidRPr="00312B2C" w:rsidRDefault="00483001" w:rsidP="00F460F9">
      <w:pPr>
        <w:spacing w:after="0" w:line="240" w:lineRule="auto"/>
        <w:ind w:left="1276"/>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C – liczba punktów przyznana danej ofercie</w:t>
      </w:r>
      <w:r w:rsidR="0082580E" w:rsidRPr="00312B2C">
        <w:rPr>
          <w:rFonts w:ascii="Times New Roman" w:eastAsia="Times New Roman" w:hAnsi="Times New Roman" w:cs="Times New Roman"/>
          <w:lang w:eastAsia="pl-PL"/>
        </w:rPr>
        <w:t>,</w:t>
      </w:r>
    </w:p>
    <w:p w14:paraId="252B939D" w14:textId="740776A7" w:rsidR="00483001" w:rsidRPr="00312B2C" w:rsidRDefault="00483001" w:rsidP="00F460F9">
      <w:pPr>
        <w:spacing w:after="0" w:line="240" w:lineRule="auto"/>
        <w:ind w:left="1276"/>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Cnaj – najniższa cena spośród ważnych ofer</w:t>
      </w:r>
      <w:r w:rsidR="0082580E" w:rsidRPr="00312B2C">
        <w:rPr>
          <w:rFonts w:ascii="Times New Roman" w:eastAsia="Times New Roman" w:hAnsi="Times New Roman" w:cs="Times New Roman"/>
          <w:lang w:eastAsia="pl-PL"/>
        </w:rPr>
        <w:t>,</w:t>
      </w:r>
      <w:r w:rsidRPr="00312B2C">
        <w:rPr>
          <w:rFonts w:ascii="Times New Roman" w:eastAsia="Times New Roman" w:hAnsi="Times New Roman" w:cs="Times New Roman"/>
          <w:lang w:eastAsia="pl-PL"/>
        </w:rPr>
        <w:t>t</w:t>
      </w:r>
    </w:p>
    <w:p w14:paraId="13CABF8F" w14:textId="5D5FD85B" w:rsidR="00483001" w:rsidRPr="00312B2C" w:rsidRDefault="00483001" w:rsidP="00F460F9">
      <w:pPr>
        <w:spacing w:after="0" w:line="240" w:lineRule="auto"/>
        <w:ind w:left="1276"/>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Co – cena podana przez Wykonawcę dla którego wynik jest obliczany</w:t>
      </w:r>
      <w:r w:rsidR="0082580E" w:rsidRPr="00312B2C">
        <w:rPr>
          <w:rFonts w:ascii="Times New Roman" w:eastAsia="Times New Roman" w:hAnsi="Times New Roman" w:cs="Times New Roman"/>
          <w:lang w:eastAsia="pl-PL"/>
        </w:rPr>
        <w:t>.</w:t>
      </w:r>
    </w:p>
    <w:p w14:paraId="529D4B9F" w14:textId="3FD869AF" w:rsidR="03E8FB44" w:rsidRPr="00312B2C" w:rsidRDefault="03E8FB44" w:rsidP="55A8B3E9">
      <w:pPr>
        <w:widowControl w:val="0"/>
        <w:spacing w:before="120" w:after="0" w:line="240" w:lineRule="auto"/>
        <w:ind w:left="425"/>
        <w:jc w:val="both"/>
        <w:rPr>
          <w:rFonts w:ascii="Times New Roman" w:eastAsia="Times New Roman" w:hAnsi="Times New Roman" w:cs="Times New Roman"/>
          <w:b/>
          <w:bCs/>
        </w:rPr>
      </w:pPr>
      <w:r w:rsidRPr="00312B2C">
        <w:rPr>
          <w:rFonts w:ascii="Times New Roman" w:eastAsia="Times New Roman" w:hAnsi="Times New Roman" w:cs="Times New Roman"/>
          <w:b/>
          <w:bCs/>
          <w:u w:val="single"/>
          <w:lang w:eastAsia="pl-PL"/>
        </w:rPr>
        <w:t>Maksymalna liczba punktów do uzyskania</w:t>
      </w:r>
      <w:r w:rsidR="6AB31A25" w:rsidRPr="00312B2C">
        <w:rPr>
          <w:rFonts w:ascii="Times New Roman" w:eastAsia="Times New Roman" w:hAnsi="Times New Roman" w:cs="Times New Roman"/>
          <w:b/>
          <w:bCs/>
          <w:u w:val="single"/>
          <w:lang w:eastAsia="pl-PL"/>
        </w:rPr>
        <w:t xml:space="preserve"> przez </w:t>
      </w:r>
      <w:r w:rsidR="001C18CB" w:rsidRPr="00312B2C">
        <w:rPr>
          <w:rFonts w:ascii="Times New Roman" w:eastAsia="Times New Roman" w:hAnsi="Times New Roman" w:cs="Times New Roman"/>
          <w:b/>
          <w:bCs/>
          <w:u w:val="single"/>
          <w:lang w:eastAsia="pl-PL"/>
        </w:rPr>
        <w:t>W</w:t>
      </w:r>
      <w:r w:rsidR="6AB31A25" w:rsidRPr="00312B2C">
        <w:rPr>
          <w:rFonts w:ascii="Times New Roman" w:eastAsia="Times New Roman" w:hAnsi="Times New Roman" w:cs="Times New Roman"/>
          <w:b/>
          <w:bCs/>
          <w:u w:val="single"/>
          <w:lang w:eastAsia="pl-PL"/>
        </w:rPr>
        <w:t>ykonawcę</w:t>
      </w:r>
      <w:r w:rsidRPr="00312B2C">
        <w:rPr>
          <w:rFonts w:ascii="Times New Roman" w:eastAsia="Times New Roman" w:hAnsi="Times New Roman" w:cs="Times New Roman"/>
          <w:b/>
          <w:bCs/>
          <w:u w:val="single"/>
          <w:lang w:eastAsia="pl-PL"/>
        </w:rPr>
        <w:t xml:space="preserve"> w kryterium</w:t>
      </w:r>
      <w:r w:rsidR="17479F2B" w:rsidRPr="00312B2C">
        <w:rPr>
          <w:rFonts w:ascii="Times New Roman" w:eastAsia="Times New Roman" w:hAnsi="Times New Roman" w:cs="Times New Roman"/>
          <w:b/>
          <w:bCs/>
          <w:u w:val="single"/>
          <w:lang w:eastAsia="pl-PL"/>
        </w:rPr>
        <w:t xml:space="preserve"> “cena za całość przedmiotu zamówienia”</w:t>
      </w:r>
      <w:r w:rsidRPr="00312B2C">
        <w:rPr>
          <w:rFonts w:ascii="Times New Roman" w:eastAsia="Times New Roman" w:hAnsi="Times New Roman" w:cs="Times New Roman"/>
          <w:b/>
          <w:bCs/>
          <w:u w:val="single"/>
          <w:lang w:eastAsia="pl-PL"/>
        </w:rPr>
        <w:t xml:space="preserve"> wynosi </w:t>
      </w:r>
      <w:r w:rsidR="000F61E6" w:rsidRPr="00312B2C">
        <w:rPr>
          <w:rFonts w:ascii="Times New Roman" w:eastAsia="Times New Roman" w:hAnsi="Times New Roman" w:cs="Times New Roman"/>
          <w:b/>
          <w:bCs/>
          <w:u w:val="single"/>
          <w:lang w:eastAsia="pl-PL"/>
        </w:rPr>
        <w:t>80</w:t>
      </w:r>
      <w:r w:rsidR="29D53365" w:rsidRPr="00312B2C">
        <w:rPr>
          <w:rFonts w:ascii="Times New Roman" w:eastAsia="Times New Roman" w:hAnsi="Times New Roman" w:cs="Times New Roman"/>
          <w:b/>
          <w:bCs/>
          <w:u w:val="single"/>
          <w:lang w:eastAsia="pl-PL"/>
        </w:rPr>
        <w:t xml:space="preserve"> pkt.</w:t>
      </w:r>
    </w:p>
    <w:p w14:paraId="0E35C8CE" w14:textId="40FC0648" w:rsidR="6BB44E0B" w:rsidRPr="00312B2C" w:rsidRDefault="6BB44E0B" w:rsidP="002D6716">
      <w:pPr>
        <w:widowControl w:val="0"/>
        <w:spacing w:before="120" w:after="0" w:line="240" w:lineRule="auto"/>
        <w:ind w:left="1276" w:hanging="850"/>
        <w:jc w:val="both"/>
        <w:rPr>
          <w:rFonts w:ascii="Times New Roman" w:eastAsia="Times New Roman" w:hAnsi="Times New Roman" w:cs="Times New Roman"/>
          <w:b/>
          <w:bCs/>
        </w:rPr>
      </w:pPr>
      <w:r w:rsidRPr="00312B2C">
        <w:rPr>
          <w:rFonts w:ascii="Times New Roman" w:eastAsia="Times New Roman" w:hAnsi="Times New Roman" w:cs="Times New Roman"/>
          <w:b/>
          <w:bCs/>
        </w:rPr>
        <w:t xml:space="preserve">2.2 </w:t>
      </w:r>
      <w:r w:rsidR="002D6716" w:rsidRPr="00312B2C">
        <w:rPr>
          <w:rFonts w:ascii="Times New Roman" w:eastAsia="Times New Roman" w:hAnsi="Times New Roman" w:cs="Times New Roman"/>
          <w:b/>
          <w:bCs/>
        </w:rPr>
        <w:tab/>
      </w:r>
      <w:r w:rsidR="29D53365" w:rsidRPr="00312B2C">
        <w:rPr>
          <w:rFonts w:ascii="Times New Roman" w:eastAsia="Times New Roman" w:hAnsi="Times New Roman" w:cs="Times New Roman"/>
          <w:b/>
          <w:bCs/>
        </w:rPr>
        <w:t xml:space="preserve">Okres gwarancji </w:t>
      </w:r>
      <w:r w:rsidR="04E21BAF" w:rsidRPr="00312B2C">
        <w:rPr>
          <w:rFonts w:ascii="Times New Roman" w:eastAsia="Times New Roman" w:hAnsi="Times New Roman" w:cs="Times New Roman"/>
          <w:b/>
          <w:bCs/>
        </w:rPr>
        <w:t xml:space="preserve">jakości </w:t>
      </w:r>
      <w:r w:rsidR="29D53365" w:rsidRPr="00312B2C">
        <w:rPr>
          <w:rFonts w:ascii="Times New Roman" w:eastAsia="Times New Roman" w:hAnsi="Times New Roman" w:cs="Times New Roman"/>
          <w:b/>
          <w:bCs/>
        </w:rPr>
        <w:t xml:space="preserve">– waga kryterium </w:t>
      </w:r>
      <w:r w:rsidR="000F61E6" w:rsidRPr="00312B2C">
        <w:rPr>
          <w:rFonts w:ascii="Times New Roman" w:eastAsia="Times New Roman" w:hAnsi="Times New Roman" w:cs="Times New Roman"/>
          <w:b/>
          <w:bCs/>
        </w:rPr>
        <w:t>10</w:t>
      </w:r>
      <w:r w:rsidR="29D53365" w:rsidRPr="00312B2C">
        <w:rPr>
          <w:rFonts w:ascii="Times New Roman" w:eastAsia="Times New Roman" w:hAnsi="Times New Roman" w:cs="Times New Roman"/>
          <w:b/>
          <w:bCs/>
        </w:rPr>
        <w:t>%</w:t>
      </w:r>
      <w:r w:rsidR="0082580E" w:rsidRPr="00312B2C">
        <w:rPr>
          <w:rFonts w:ascii="Times New Roman" w:eastAsia="Times New Roman" w:hAnsi="Times New Roman" w:cs="Times New Roman"/>
          <w:b/>
          <w:bCs/>
        </w:rPr>
        <w:t>.</w:t>
      </w:r>
    </w:p>
    <w:p w14:paraId="725474B1" w14:textId="7F2A2AE6" w:rsidR="29D53365" w:rsidRPr="00312B2C" w:rsidRDefault="29D53365" w:rsidP="002D6716">
      <w:pPr>
        <w:spacing w:after="0" w:line="240" w:lineRule="auto"/>
        <w:ind w:left="426" w:right="-20"/>
        <w:jc w:val="both"/>
      </w:pPr>
      <w:r w:rsidRPr="00312B2C">
        <w:rPr>
          <w:rFonts w:ascii="Times New Roman" w:eastAsia="Times New Roman" w:hAnsi="Times New Roman" w:cs="Times New Roman"/>
        </w:rPr>
        <w:t>Punkty przyznawane w ramach kryterium "Okres gwarancji" będą przyznawane następująco:</w:t>
      </w:r>
    </w:p>
    <w:p w14:paraId="4A99B3B4" w14:textId="1F89CF3A" w:rsidR="29D53365" w:rsidRPr="00312B2C" w:rsidRDefault="29D53365">
      <w:pPr>
        <w:pStyle w:val="Akapitzlist"/>
        <w:numPr>
          <w:ilvl w:val="0"/>
          <w:numId w:val="80"/>
        </w:numPr>
        <w:spacing w:after="0" w:line="240" w:lineRule="auto"/>
        <w:ind w:left="851"/>
        <w:jc w:val="both"/>
        <w:rPr>
          <w:rFonts w:ascii="Times New Roman" w:eastAsia="Times New Roman" w:hAnsi="Times New Roman" w:cs="Times New Roman"/>
        </w:rPr>
      </w:pPr>
      <w:r w:rsidRPr="00312B2C">
        <w:rPr>
          <w:rFonts w:ascii="Times New Roman" w:eastAsia="Times New Roman" w:hAnsi="Times New Roman" w:cs="Times New Roman"/>
        </w:rPr>
        <w:t xml:space="preserve">zaoferowanie gwarancji wynoszącej </w:t>
      </w:r>
      <w:r w:rsidR="654DB7A7" w:rsidRPr="00312B2C">
        <w:rPr>
          <w:rFonts w:ascii="Times New Roman" w:eastAsia="Times New Roman" w:hAnsi="Times New Roman" w:cs="Times New Roman"/>
        </w:rPr>
        <w:t>24</w:t>
      </w:r>
      <w:r w:rsidRPr="00312B2C">
        <w:rPr>
          <w:rFonts w:ascii="Times New Roman" w:eastAsia="Times New Roman" w:hAnsi="Times New Roman" w:cs="Times New Roman"/>
        </w:rPr>
        <w:t xml:space="preserve"> miesi</w:t>
      </w:r>
      <w:r w:rsidR="7AEA2BB1" w:rsidRPr="00312B2C">
        <w:rPr>
          <w:rFonts w:ascii="Times New Roman" w:eastAsia="Times New Roman" w:hAnsi="Times New Roman" w:cs="Times New Roman"/>
        </w:rPr>
        <w:t>ące</w:t>
      </w:r>
      <w:r w:rsidR="007903FA" w:rsidRPr="00312B2C">
        <w:rPr>
          <w:rFonts w:ascii="Times New Roman" w:eastAsia="Times New Roman" w:hAnsi="Times New Roman" w:cs="Times New Roman"/>
        </w:rPr>
        <w:t xml:space="preserve"> – 0 pkt (wymagane minimum)</w:t>
      </w:r>
      <w:r w:rsidR="0082580E" w:rsidRPr="00312B2C">
        <w:rPr>
          <w:rFonts w:ascii="Times New Roman" w:eastAsia="Times New Roman" w:hAnsi="Times New Roman" w:cs="Times New Roman"/>
        </w:rPr>
        <w:t>.</w:t>
      </w:r>
    </w:p>
    <w:p w14:paraId="68748805" w14:textId="04DF9A19" w:rsidR="29D53365" w:rsidRPr="00312B2C" w:rsidRDefault="29D53365">
      <w:pPr>
        <w:pStyle w:val="Akapitzlist"/>
        <w:numPr>
          <w:ilvl w:val="0"/>
          <w:numId w:val="80"/>
        </w:numPr>
        <w:spacing w:after="0" w:line="240" w:lineRule="auto"/>
        <w:ind w:left="851"/>
        <w:jc w:val="both"/>
        <w:rPr>
          <w:rFonts w:ascii="Times New Roman" w:eastAsia="Times New Roman" w:hAnsi="Times New Roman" w:cs="Times New Roman"/>
        </w:rPr>
      </w:pPr>
      <w:r w:rsidRPr="00312B2C">
        <w:rPr>
          <w:rFonts w:ascii="Times New Roman" w:eastAsia="Times New Roman" w:hAnsi="Times New Roman" w:cs="Times New Roman"/>
        </w:rPr>
        <w:t xml:space="preserve">zaoferowanie gwarancji wynoszącej </w:t>
      </w:r>
      <w:r w:rsidR="3D17ADFE" w:rsidRPr="00312B2C">
        <w:rPr>
          <w:rFonts w:ascii="Times New Roman" w:eastAsia="Times New Roman" w:hAnsi="Times New Roman" w:cs="Times New Roman"/>
        </w:rPr>
        <w:t>36</w:t>
      </w:r>
      <w:r w:rsidRPr="00312B2C">
        <w:rPr>
          <w:rFonts w:ascii="Times New Roman" w:eastAsia="Times New Roman" w:hAnsi="Times New Roman" w:cs="Times New Roman"/>
        </w:rPr>
        <w:t xml:space="preserve"> miesięcy – </w:t>
      </w:r>
      <w:r w:rsidR="000F61E6" w:rsidRPr="00312B2C">
        <w:rPr>
          <w:rFonts w:ascii="Times New Roman" w:eastAsia="Times New Roman" w:hAnsi="Times New Roman" w:cs="Times New Roman"/>
        </w:rPr>
        <w:t>10</w:t>
      </w:r>
      <w:r w:rsidR="007903FA" w:rsidRPr="00312B2C">
        <w:rPr>
          <w:rFonts w:ascii="Times New Roman" w:eastAsia="Times New Roman" w:hAnsi="Times New Roman" w:cs="Times New Roman"/>
        </w:rPr>
        <w:t xml:space="preserve"> pkt</w:t>
      </w:r>
      <w:r w:rsidR="0082580E" w:rsidRPr="00312B2C">
        <w:rPr>
          <w:rFonts w:ascii="Times New Roman" w:eastAsia="Times New Roman" w:hAnsi="Times New Roman" w:cs="Times New Roman"/>
        </w:rPr>
        <w:t>.</w:t>
      </w:r>
    </w:p>
    <w:p w14:paraId="29C8C1E8" w14:textId="177F7E4B" w:rsidR="471F0790" w:rsidRPr="00312B2C" w:rsidRDefault="471F0790" w:rsidP="55A8B3E9">
      <w:pPr>
        <w:widowControl w:val="0"/>
        <w:spacing w:before="120" w:after="0" w:line="240" w:lineRule="auto"/>
        <w:ind w:left="425"/>
        <w:jc w:val="both"/>
        <w:rPr>
          <w:rFonts w:ascii="Times New Roman" w:eastAsia="Times New Roman" w:hAnsi="Times New Roman" w:cs="Times New Roman"/>
          <w:b/>
          <w:bCs/>
          <w:u w:val="single"/>
          <w:lang w:eastAsia="pl-PL"/>
        </w:rPr>
      </w:pPr>
      <w:r w:rsidRPr="00312B2C">
        <w:rPr>
          <w:rFonts w:ascii="Times New Roman" w:eastAsia="Times New Roman" w:hAnsi="Times New Roman" w:cs="Times New Roman"/>
          <w:b/>
          <w:bCs/>
          <w:u w:val="single"/>
          <w:lang w:eastAsia="pl-PL"/>
        </w:rPr>
        <w:t xml:space="preserve">Maksymalna liczba punktów do uzyskania przez </w:t>
      </w:r>
      <w:r w:rsidR="00F41963" w:rsidRPr="00312B2C">
        <w:rPr>
          <w:rFonts w:ascii="Times New Roman" w:eastAsia="Times New Roman" w:hAnsi="Times New Roman" w:cs="Times New Roman"/>
          <w:b/>
          <w:bCs/>
          <w:u w:val="single"/>
          <w:lang w:eastAsia="pl-PL"/>
        </w:rPr>
        <w:t>W</w:t>
      </w:r>
      <w:r w:rsidRPr="00312B2C">
        <w:rPr>
          <w:rFonts w:ascii="Times New Roman" w:eastAsia="Times New Roman" w:hAnsi="Times New Roman" w:cs="Times New Roman"/>
          <w:b/>
          <w:bCs/>
          <w:u w:val="single"/>
          <w:lang w:eastAsia="pl-PL"/>
        </w:rPr>
        <w:t xml:space="preserve">ykonawcę w kryterium “okres gwarancji” wynosi </w:t>
      </w:r>
      <w:r w:rsidR="000F61E6" w:rsidRPr="00312B2C">
        <w:rPr>
          <w:rFonts w:ascii="Times New Roman" w:eastAsia="Times New Roman" w:hAnsi="Times New Roman" w:cs="Times New Roman"/>
          <w:b/>
          <w:bCs/>
          <w:u w:val="single"/>
          <w:lang w:eastAsia="pl-PL"/>
        </w:rPr>
        <w:t>10</w:t>
      </w:r>
      <w:r w:rsidRPr="00312B2C">
        <w:rPr>
          <w:rFonts w:ascii="Times New Roman" w:eastAsia="Times New Roman" w:hAnsi="Times New Roman" w:cs="Times New Roman"/>
          <w:b/>
          <w:bCs/>
          <w:u w:val="single"/>
          <w:lang w:eastAsia="pl-PL"/>
        </w:rPr>
        <w:t xml:space="preserve"> pkt.</w:t>
      </w:r>
    </w:p>
    <w:p w14:paraId="7C0CD9F3" w14:textId="02314012" w:rsidR="00851BD1" w:rsidRPr="00312B2C" w:rsidRDefault="00851BD1" w:rsidP="55A8B3E9">
      <w:pPr>
        <w:widowControl w:val="0"/>
        <w:spacing w:before="120" w:after="0" w:line="240" w:lineRule="auto"/>
        <w:ind w:left="425"/>
        <w:jc w:val="both"/>
        <w:rPr>
          <w:rFonts w:ascii="Times New Roman" w:eastAsia="Times New Roman" w:hAnsi="Times New Roman" w:cs="Times New Roman"/>
        </w:rPr>
      </w:pPr>
      <w:r w:rsidRPr="00312B2C">
        <w:rPr>
          <w:rFonts w:ascii="Times New Roman" w:eastAsia="Times New Roman" w:hAnsi="Times New Roman" w:cs="Times New Roman"/>
        </w:rPr>
        <w:t>W przypadku zaoferowania gwarancji wynoszącej poniżej 24 miesiące oferta zostanie odrzucona, jako niezgodna z SWZ.</w:t>
      </w:r>
    </w:p>
    <w:p w14:paraId="6CD8578B" w14:textId="75481A2B" w:rsidR="75A6793B" w:rsidRPr="00312B2C" w:rsidRDefault="75A6793B" w:rsidP="00A56514">
      <w:pPr>
        <w:widowControl w:val="0"/>
        <w:spacing w:before="120" w:after="0" w:line="240" w:lineRule="auto"/>
        <w:ind w:left="1276" w:hanging="850"/>
        <w:jc w:val="both"/>
        <w:rPr>
          <w:rFonts w:ascii="Times New Roman" w:eastAsia="Times New Roman" w:hAnsi="Times New Roman" w:cs="Times New Roman"/>
          <w:b/>
          <w:bCs/>
        </w:rPr>
      </w:pPr>
      <w:r w:rsidRPr="00312B2C">
        <w:rPr>
          <w:rFonts w:ascii="Times New Roman" w:eastAsia="Times New Roman" w:hAnsi="Times New Roman" w:cs="Times New Roman"/>
          <w:b/>
          <w:bCs/>
        </w:rPr>
        <w:t xml:space="preserve">2.3 </w:t>
      </w:r>
      <w:r w:rsidR="00A56514" w:rsidRPr="00312B2C">
        <w:rPr>
          <w:rFonts w:ascii="Times New Roman" w:eastAsia="Times New Roman" w:hAnsi="Times New Roman" w:cs="Times New Roman"/>
          <w:b/>
          <w:bCs/>
        </w:rPr>
        <w:tab/>
      </w:r>
      <w:r w:rsidRPr="00312B2C">
        <w:rPr>
          <w:rFonts w:ascii="Times New Roman" w:eastAsia="Times New Roman" w:hAnsi="Times New Roman" w:cs="Times New Roman"/>
          <w:b/>
          <w:bCs/>
        </w:rPr>
        <w:t xml:space="preserve">Parametry techniczne –waga kryterium </w:t>
      </w:r>
      <w:r w:rsidR="000F61E6" w:rsidRPr="00312B2C">
        <w:rPr>
          <w:rFonts w:ascii="Times New Roman" w:eastAsia="Times New Roman" w:hAnsi="Times New Roman" w:cs="Times New Roman"/>
          <w:b/>
          <w:bCs/>
        </w:rPr>
        <w:t>1</w:t>
      </w:r>
      <w:r w:rsidRPr="00312B2C">
        <w:rPr>
          <w:rFonts w:ascii="Times New Roman" w:eastAsia="Times New Roman" w:hAnsi="Times New Roman" w:cs="Times New Roman"/>
          <w:b/>
          <w:bCs/>
        </w:rPr>
        <w:t>0%</w:t>
      </w:r>
      <w:r w:rsidR="00B43E62" w:rsidRPr="00312B2C">
        <w:rPr>
          <w:rFonts w:ascii="Times New Roman" w:eastAsia="Times New Roman" w:hAnsi="Times New Roman" w:cs="Times New Roman"/>
          <w:b/>
          <w:bCs/>
        </w:rPr>
        <w:t>.</w:t>
      </w:r>
    </w:p>
    <w:p w14:paraId="5F8F0975" w14:textId="147F1D74" w:rsidR="532EC916" w:rsidRPr="00312B2C" w:rsidRDefault="532EC916" w:rsidP="55A8B3E9">
      <w:pPr>
        <w:widowControl w:val="0"/>
        <w:spacing w:before="120" w:after="0" w:line="240" w:lineRule="auto"/>
        <w:jc w:val="both"/>
        <w:rPr>
          <w:rFonts w:ascii="Times New Roman" w:eastAsia="Times New Roman" w:hAnsi="Times New Roman" w:cs="Times New Roman"/>
        </w:rPr>
      </w:pPr>
      <w:r w:rsidRPr="00312B2C">
        <w:rPr>
          <w:rFonts w:ascii="Times New Roman" w:eastAsia="Times New Roman" w:hAnsi="Times New Roman" w:cs="Times New Roman"/>
        </w:rPr>
        <w:lastRenderedPageBreak/>
        <w:t>W kryterium „Parametry techniczne” punkty będą przyznawane w następujący sposób:</w:t>
      </w:r>
    </w:p>
    <w:p w14:paraId="338B4DEB" w14:textId="77777777" w:rsidR="00070C91" w:rsidRPr="00312B2C" w:rsidRDefault="00070C91" w:rsidP="55A8B3E9">
      <w:pPr>
        <w:widowControl w:val="0"/>
        <w:spacing w:before="120" w:after="0" w:line="240" w:lineRule="auto"/>
        <w:jc w:val="both"/>
        <w:rPr>
          <w:rFonts w:ascii="Times New Roman" w:eastAsia="Times New Roman" w:hAnsi="Times New Roman" w:cs="Times New Roman"/>
        </w:rPr>
      </w:pPr>
    </w:p>
    <w:tbl>
      <w:tblPr>
        <w:tblStyle w:val="Tabela-Siatka"/>
        <w:tblW w:w="9060" w:type="dxa"/>
        <w:tblLayout w:type="fixed"/>
        <w:tblLook w:val="04A0" w:firstRow="1" w:lastRow="0" w:firstColumn="1" w:lastColumn="0" w:noHBand="0" w:noVBand="1"/>
      </w:tblPr>
      <w:tblGrid>
        <w:gridCol w:w="975"/>
        <w:gridCol w:w="3705"/>
        <w:gridCol w:w="1547"/>
        <w:gridCol w:w="2833"/>
      </w:tblGrid>
      <w:tr w:rsidR="00EC40C8" w:rsidRPr="00312B2C" w14:paraId="2ACB1695" w14:textId="77777777" w:rsidTr="003F45C9">
        <w:trPr>
          <w:trHeight w:val="300"/>
        </w:trPr>
        <w:tc>
          <w:tcPr>
            <w:tcW w:w="9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572A28" w14:textId="482E3489" w:rsidR="55A8B3E9" w:rsidRPr="00312B2C" w:rsidRDefault="55A8B3E9" w:rsidP="00070C91">
            <w:pPr>
              <w:ind w:firstLine="451"/>
              <w:jc w:val="both"/>
              <w:rPr>
                <w:b/>
                <w:bCs/>
                <w:sz w:val="22"/>
                <w:szCs w:val="22"/>
              </w:rPr>
            </w:pPr>
            <w:r w:rsidRPr="00312B2C">
              <w:rPr>
                <w:b/>
                <w:bCs/>
                <w:sz w:val="22"/>
                <w:szCs w:val="22"/>
              </w:rPr>
              <w:t>l.p.</w:t>
            </w:r>
          </w:p>
        </w:tc>
        <w:tc>
          <w:tcPr>
            <w:tcW w:w="3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32936E" w14:textId="194F3C99" w:rsidR="55A8B3E9" w:rsidRPr="00312B2C" w:rsidRDefault="55A8B3E9" w:rsidP="00070C91">
            <w:pPr>
              <w:jc w:val="both"/>
              <w:rPr>
                <w:b/>
                <w:bCs/>
                <w:sz w:val="22"/>
                <w:szCs w:val="22"/>
              </w:rPr>
            </w:pPr>
            <w:r w:rsidRPr="00312B2C">
              <w:rPr>
                <w:b/>
                <w:bCs/>
                <w:sz w:val="22"/>
                <w:szCs w:val="22"/>
              </w:rPr>
              <w:t>Parametry techniczne</w:t>
            </w:r>
          </w:p>
        </w:tc>
        <w:tc>
          <w:tcPr>
            <w:tcW w:w="154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F15130" w14:textId="6E6BE570" w:rsidR="55A8B3E9" w:rsidRPr="00312B2C" w:rsidRDefault="55A8B3E9" w:rsidP="00070C91">
            <w:pPr>
              <w:tabs>
                <w:tab w:val="left" w:pos="0"/>
                <w:tab w:val="left" w:pos="0"/>
                <w:tab w:val="left" w:pos="33"/>
              </w:tabs>
              <w:jc w:val="both"/>
              <w:rPr>
                <w:b/>
                <w:bCs/>
                <w:sz w:val="22"/>
                <w:szCs w:val="22"/>
              </w:rPr>
            </w:pPr>
            <w:r w:rsidRPr="00312B2C">
              <w:rPr>
                <w:b/>
                <w:bCs/>
                <w:sz w:val="22"/>
                <w:szCs w:val="22"/>
              </w:rPr>
              <w:t>Maksymalna liczba punktów</w:t>
            </w:r>
          </w:p>
        </w:tc>
        <w:tc>
          <w:tcPr>
            <w:tcW w:w="28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FDEC87" w14:textId="2DE0174F" w:rsidR="55A8B3E9" w:rsidRPr="00312B2C" w:rsidRDefault="55A8B3E9" w:rsidP="00070C91">
            <w:pPr>
              <w:tabs>
                <w:tab w:val="left" w:pos="0"/>
                <w:tab w:val="left" w:pos="0"/>
                <w:tab w:val="left" w:pos="0"/>
              </w:tabs>
              <w:jc w:val="both"/>
              <w:rPr>
                <w:b/>
                <w:bCs/>
                <w:sz w:val="22"/>
                <w:szCs w:val="22"/>
              </w:rPr>
            </w:pPr>
            <w:r w:rsidRPr="00312B2C">
              <w:rPr>
                <w:b/>
                <w:bCs/>
                <w:sz w:val="22"/>
                <w:szCs w:val="22"/>
              </w:rPr>
              <w:t>Punktacja</w:t>
            </w:r>
          </w:p>
        </w:tc>
      </w:tr>
      <w:tr w:rsidR="00EC40C8" w:rsidRPr="00312B2C" w14:paraId="6B0AA01E" w14:textId="77777777" w:rsidTr="003F45C9">
        <w:trPr>
          <w:trHeight w:val="300"/>
        </w:trPr>
        <w:tc>
          <w:tcPr>
            <w:tcW w:w="9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302E8E" w14:textId="01E7556A" w:rsidR="55A8B3E9" w:rsidRPr="00312B2C" w:rsidRDefault="55A8B3E9" w:rsidP="00070C91">
            <w:pPr>
              <w:tabs>
                <w:tab w:val="left" w:pos="0"/>
                <w:tab w:val="left" w:pos="0"/>
                <w:tab w:val="left" w:pos="567"/>
              </w:tabs>
              <w:jc w:val="center"/>
              <w:rPr>
                <w:sz w:val="22"/>
                <w:szCs w:val="22"/>
              </w:rPr>
            </w:pPr>
            <w:r w:rsidRPr="00312B2C">
              <w:rPr>
                <w:sz w:val="22"/>
                <w:szCs w:val="22"/>
              </w:rPr>
              <w:t>1</w:t>
            </w:r>
          </w:p>
        </w:tc>
        <w:tc>
          <w:tcPr>
            <w:tcW w:w="3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401ED8" w14:textId="7227A56B" w:rsidR="09421D25" w:rsidRPr="00312B2C" w:rsidRDefault="000F61E6" w:rsidP="00070C91">
            <w:pPr>
              <w:tabs>
                <w:tab w:val="left" w:pos="567"/>
              </w:tabs>
              <w:jc w:val="both"/>
              <w:rPr>
                <w:sz w:val="22"/>
                <w:szCs w:val="22"/>
              </w:rPr>
            </w:pPr>
            <w:r w:rsidRPr="00312B2C">
              <w:rPr>
                <w:sz w:val="22"/>
                <w:szCs w:val="22"/>
              </w:rPr>
              <w:t xml:space="preserve">Grzanie próbki w </w:t>
            </w:r>
            <w:r w:rsidR="009B5A3D" w:rsidRPr="00312B2C">
              <w:rPr>
                <w:sz w:val="22"/>
                <w:szCs w:val="22"/>
              </w:rPr>
              <w:t xml:space="preserve">celi </w:t>
            </w:r>
            <w:r w:rsidRPr="00312B2C">
              <w:rPr>
                <w:sz w:val="22"/>
                <w:szCs w:val="22"/>
              </w:rPr>
              <w:t>wysok</w:t>
            </w:r>
            <w:r w:rsidR="009B5A3D" w:rsidRPr="00312B2C">
              <w:rPr>
                <w:sz w:val="22"/>
                <w:szCs w:val="22"/>
              </w:rPr>
              <w:t>o</w:t>
            </w:r>
            <w:r w:rsidRPr="00312B2C">
              <w:rPr>
                <w:sz w:val="22"/>
                <w:szCs w:val="22"/>
              </w:rPr>
              <w:t>ciśnieni</w:t>
            </w:r>
            <w:r w:rsidR="009B5A3D" w:rsidRPr="00312B2C">
              <w:rPr>
                <w:sz w:val="22"/>
                <w:szCs w:val="22"/>
              </w:rPr>
              <w:t>owej (cela HP)</w:t>
            </w:r>
            <w:r w:rsidRPr="00312B2C">
              <w:rPr>
                <w:sz w:val="22"/>
                <w:szCs w:val="22"/>
              </w:rPr>
              <w:t xml:space="preserve"> – 950</w:t>
            </w:r>
            <w:r w:rsidR="00AC0B60" w:rsidRPr="00312B2C">
              <w:rPr>
                <w:sz w:val="22"/>
                <w:szCs w:val="22"/>
              </w:rPr>
              <w:t>°C</w:t>
            </w:r>
            <w:r w:rsidRPr="00312B2C">
              <w:rPr>
                <w:sz w:val="22"/>
                <w:szCs w:val="22"/>
              </w:rPr>
              <w:t xml:space="preserve"> i więcej</w:t>
            </w:r>
            <w:r w:rsidR="00FC2FB6" w:rsidRPr="00312B2C">
              <w:rPr>
                <w:sz w:val="22"/>
                <w:szCs w:val="22"/>
              </w:rPr>
              <w:t xml:space="preserve"> (</w:t>
            </w:r>
            <w:r w:rsidR="006F26BE" w:rsidRPr="00312B2C">
              <w:rPr>
                <w:sz w:val="22"/>
                <w:szCs w:val="22"/>
              </w:rPr>
              <w:t xml:space="preserve">minimalny wymóg </w:t>
            </w:r>
            <w:r w:rsidR="00EE5B7B" w:rsidRPr="00312B2C">
              <w:rPr>
                <w:sz w:val="22"/>
                <w:szCs w:val="22"/>
              </w:rPr>
              <w:t>SWZ</w:t>
            </w:r>
            <w:r w:rsidR="006F26BE" w:rsidRPr="00312B2C">
              <w:rPr>
                <w:sz w:val="22"/>
                <w:szCs w:val="22"/>
              </w:rPr>
              <w:t>:</w:t>
            </w:r>
            <w:r w:rsidR="00FC2FB6" w:rsidRPr="00312B2C">
              <w:rPr>
                <w:sz w:val="22"/>
                <w:szCs w:val="22"/>
              </w:rPr>
              <w:t xml:space="preserve"> </w:t>
            </w:r>
            <w:r w:rsidR="00807327" w:rsidRPr="00312B2C">
              <w:rPr>
                <w:sz w:val="22"/>
                <w:szCs w:val="22"/>
              </w:rPr>
              <w:t>800°C)</w:t>
            </w:r>
          </w:p>
        </w:tc>
        <w:tc>
          <w:tcPr>
            <w:tcW w:w="154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39E2E5" w14:textId="0C7E3D61" w:rsidR="09421D25" w:rsidRPr="00312B2C" w:rsidRDefault="000F61E6" w:rsidP="00070C91">
            <w:pPr>
              <w:tabs>
                <w:tab w:val="left" w:pos="0"/>
                <w:tab w:val="left" w:pos="0"/>
                <w:tab w:val="left" w:pos="567"/>
              </w:tabs>
              <w:jc w:val="both"/>
              <w:rPr>
                <w:sz w:val="22"/>
                <w:szCs w:val="22"/>
              </w:rPr>
            </w:pPr>
            <w:r w:rsidRPr="00312B2C">
              <w:rPr>
                <w:sz w:val="22"/>
                <w:szCs w:val="22"/>
              </w:rPr>
              <w:t>5</w:t>
            </w:r>
            <w:r w:rsidR="55A8B3E9" w:rsidRPr="00312B2C">
              <w:rPr>
                <w:sz w:val="22"/>
                <w:szCs w:val="22"/>
              </w:rPr>
              <w:t xml:space="preserve"> pkt</w:t>
            </w:r>
          </w:p>
        </w:tc>
        <w:tc>
          <w:tcPr>
            <w:tcW w:w="28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645BE7" w14:textId="4C40FB38" w:rsidR="00851BD1" w:rsidRPr="00312B2C" w:rsidRDefault="00851BD1" w:rsidP="00070C91">
            <w:pPr>
              <w:autoSpaceDE w:val="0"/>
              <w:autoSpaceDN w:val="0"/>
              <w:adjustRightInd w:val="0"/>
              <w:jc w:val="both"/>
              <w:rPr>
                <w:sz w:val="22"/>
                <w:szCs w:val="22"/>
              </w:rPr>
            </w:pPr>
            <w:r w:rsidRPr="00312B2C">
              <w:rPr>
                <w:sz w:val="22"/>
                <w:szCs w:val="22"/>
              </w:rPr>
              <w:t xml:space="preserve">W przypadku </w:t>
            </w:r>
            <w:r w:rsidRPr="00312B2C">
              <w:rPr>
                <w:b/>
                <w:bCs/>
                <w:sz w:val="22"/>
                <w:szCs w:val="22"/>
                <w:u w:val="single"/>
              </w:rPr>
              <w:t>zaoferowania</w:t>
            </w:r>
            <w:r w:rsidRPr="00312B2C">
              <w:rPr>
                <w:sz w:val="22"/>
                <w:szCs w:val="22"/>
              </w:rPr>
              <w:t xml:space="preserve"> parametru technicznego oferta, otrzyma </w:t>
            </w:r>
            <w:r w:rsidR="00463954" w:rsidRPr="00312B2C">
              <w:rPr>
                <w:sz w:val="22"/>
                <w:szCs w:val="22"/>
              </w:rPr>
              <w:t>–</w:t>
            </w:r>
            <w:r w:rsidRPr="00312B2C">
              <w:rPr>
                <w:sz w:val="22"/>
                <w:szCs w:val="22"/>
              </w:rPr>
              <w:t xml:space="preserve"> </w:t>
            </w:r>
            <w:r w:rsidR="000F61E6" w:rsidRPr="00312B2C">
              <w:rPr>
                <w:sz w:val="22"/>
                <w:szCs w:val="22"/>
              </w:rPr>
              <w:t>5</w:t>
            </w:r>
            <w:r w:rsidR="00463954" w:rsidRPr="00312B2C">
              <w:rPr>
                <w:sz w:val="22"/>
                <w:szCs w:val="22"/>
              </w:rPr>
              <w:t xml:space="preserve"> </w:t>
            </w:r>
            <w:r w:rsidRPr="00312B2C">
              <w:rPr>
                <w:sz w:val="22"/>
                <w:szCs w:val="22"/>
              </w:rPr>
              <w:t>pkt</w:t>
            </w:r>
          </w:p>
          <w:p w14:paraId="3CD0719A" w14:textId="709EF8E8" w:rsidR="55A8B3E9" w:rsidRPr="00312B2C" w:rsidRDefault="00851BD1" w:rsidP="00070C91">
            <w:pPr>
              <w:tabs>
                <w:tab w:val="left" w:pos="0"/>
                <w:tab w:val="left" w:pos="567"/>
              </w:tabs>
              <w:jc w:val="both"/>
              <w:rPr>
                <w:sz w:val="22"/>
                <w:szCs w:val="22"/>
              </w:rPr>
            </w:pPr>
            <w:r w:rsidRPr="00312B2C">
              <w:rPr>
                <w:sz w:val="22"/>
                <w:szCs w:val="22"/>
              </w:rPr>
              <w:t xml:space="preserve">W przypadku </w:t>
            </w:r>
            <w:r w:rsidRPr="00312B2C">
              <w:rPr>
                <w:b/>
                <w:bCs/>
                <w:sz w:val="22"/>
                <w:szCs w:val="22"/>
                <w:u w:val="single"/>
              </w:rPr>
              <w:t>nie zaoferowania</w:t>
            </w:r>
            <w:r w:rsidRPr="00312B2C">
              <w:rPr>
                <w:sz w:val="22"/>
                <w:szCs w:val="22"/>
              </w:rPr>
              <w:t xml:space="preserve"> parametru technicznego, oferta otrzyma </w:t>
            </w:r>
            <w:r w:rsidR="00463954" w:rsidRPr="00312B2C">
              <w:rPr>
                <w:sz w:val="22"/>
                <w:szCs w:val="22"/>
              </w:rPr>
              <w:t>–</w:t>
            </w:r>
            <w:r w:rsidRPr="00312B2C">
              <w:rPr>
                <w:sz w:val="22"/>
                <w:szCs w:val="22"/>
              </w:rPr>
              <w:t xml:space="preserve"> 0</w:t>
            </w:r>
            <w:r w:rsidR="00463954" w:rsidRPr="00312B2C">
              <w:rPr>
                <w:sz w:val="22"/>
                <w:szCs w:val="22"/>
              </w:rPr>
              <w:t xml:space="preserve"> </w:t>
            </w:r>
            <w:r w:rsidRPr="00312B2C">
              <w:rPr>
                <w:sz w:val="22"/>
                <w:szCs w:val="22"/>
              </w:rPr>
              <w:t>pkt</w:t>
            </w:r>
          </w:p>
        </w:tc>
      </w:tr>
      <w:tr w:rsidR="00EC40C8" w:rsidRPr="00312B2C" w14:paraId="59A78C31" w14:textId="77777777" w:rsidTr="003F45C9">
        <w:trPr>
          <w:trHeight w:val="300"/>
        </w:trPr>
        <w:tc>
          <w:tcPr>
            <w:tcW w:w="9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BC7D96" w14:textId="0511D36A" w:rsidR="55A8B3E9" w:rsidRPr="00312B2C" w:rsidRDefault="55A8B3E9" w:rsidP="00070C91">
            <w:pPr>
              <w:tabs>
                <w:tab w:val="left" w:pos="0"/>
                <w:tab w:val="left" w:pos="0"/>
                <w:tab w:val="left" w:pos="567"/>
              </w:tabs>
              <w:jc w:val="center"/>
              <w:rPr>
                <w:sz w:val="22"/>
                <w:szCs w:val="22"/>
              </w:rPr>
            </w:pPr>
            <w:r w:rsidRPr="00312B2C">
              <w:rPr>
                <w:sz w:val="22"/>
                <w:szCs w:val="22"/>
              </w:rPr>
              <w:t>2</w:t>
            </w:r>
          </w:p>
        </w:tc>
        <w:tc>
          <w:tcPr>
            <w:tcW w:w="3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98D382" w14:textId="4540E68E" w:rsidR="1686D7FB" w:rsidRPr="00312B2C" w:rsidRDefault="000F61E6" w:rsidP="00070C91">
            <w:pPr>
              <w:tabs>
                <w:tab w:val="left" w:pos="567"/>
              </w:tabs>
              <w:jc w:val="both"/>
              <w:rPr>
                <w:sz w:val="22"/>
                <w:szCs w:val="22"/>
              </w:rPr>
            </w:pPr>
            <w:r w:rsidRPr="00312B2C">
              <w:rPr>
                <w:sz w:val="22"/>
                <w:szCs w:val="22"/>
              </w:rPr>
              <w:t>Wykonanie testów statycznych wytrzymałości okienek</w:t>
            </w:r>
            <w:r w:rsidR="00AC63FC" w:rsidRPr="00312B2C">
              <w:rPr>
                <w:sz w:val="22"/>
                <w:szCs w:val="22"/>
              </w:rPr>
              <w:t xml:space="preserve"> (dla promieniowania X)</w:t>
            </w:r>
            <w:r w:rsidRPr="00312B2C">
              <w:rPr>
                <w:sz w:val="22"/>
                <w:szCs w:val="22"/>
              </w:rPr>
              <w:t xml:space="preserve"> w </w:t>
            </w:r>
            <w:r w:rsidR="003464E4" w:rsidRPr="00312B2C">
              <w:rPr>
                <w:sz w:val="22"/>
                <w:szCs w:val="22"/>
              </w:rPr>
              <w:t xml:space="preserve">celi </w:t>
            </w:r>
            <w:r w:rsidRPr="00312B2C">
              <w:rPr>
                <w:sz w:val="22"/>
                <w:szCs w:val="22"/>
              </w:rPr>
              <w:t>wysok</w:t>
            </w:r>
            <w:r w:rsidR="003464E4" w:rsidRPr="00312B2C">
              <w:rPr>
                <w:sz w:val="22"/>
                <w:szCs w:val="22"/>
              </w:rPr>
              <w:t>ociśnieniowej</w:t>
            </w:r>
            <w:r w:rsidRPr="00312B2C">
              <w:rPr>
                <w:sz w:val="22"/>
                <w:szCs w:val="22"/>
              </w:rPr>
              <w:t xml:space="preserve"> dla ciśnienia 80 mbar</w:t>
            </w:r>
            <w:r w:rsidR="00B03923" w:rsidRPr="00312B2C">
              <w:rPr>
                <w:sz w:val="22"/>
                <w:szCs w:val="22"/>
              </w:rPr>
              <w:t xml:space="preserve"> (</w:t>
            </w:r>
            <w:r w:rsidR="00EF52D7" w:rsidRPr="00312B2C">
              <w:rPr>
                <w:sz w:val="22"/>
                <w:szCs w:val="22"/>
              </w:rPr>
              <w:t xml:space="preserve">minimalny wymóg </w:t>
            </w:r>
            <w:r w:rsidR="00EE5B7B" w:rsidRPr="00312B2C">
              <w:rPr>
                <w:sz w:val="22"/>
                <w:szCs w:val="22"/>
              </w:rPr>
              <w:t>SWZ</w:t>
            </w:r>
            <w:r w:rsidR="00EF52D7" w:rsidRPr="00312B2C">
              <w:rPr>
                <w:sz w:val="22"/>
                <w:szCs w:val="22"/>
              </w:rPr>
              <w:t xml:space="preserve">: </w:t>
            </w:r>
            <w:r w:rsidR="00B03923" w:rsidRPr="00312B2C">
              <w:rPr>
                <w:sz w:val="22"/>
                <w:szCs w:val="22"/>
              </w:rPr>
              <w:t>60 mbar) </w:t>
            </w:r>
          </w:p>
        </w:tc>
        <w:tc>
          <w:tcPr>
            <w:tcW w:w="154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2FD2EC" w14:textId="74BF5020" w:rsidR="55A8B3E9" w:rsidRPr="00312B2C" w:rsidRDefault="00B03923" w:rsidP="00070C91">
            <w:pPr>
              <w:tabs>
                <w:tab w:val="left" w:pos="0"/>
                <w:tab w:val="left" w:pos="0"/>
                <w:tab w:val="left" w:pos="567"/>
              </w:tabs>
              <w:jc w:val="both"/>
              <w:rPr>
                <w:sz w:val="22"/>
                <w:szCs w:val="22"/>
              </w:rPr>
            </w:pPr>
            <w:r w:rsidRPr="00312B2C">
              <w:rPr>
                <w:sz w:val="22"/>
                <w:szCs w:val="22"/>
              </w:rPr>
              <w:t>5</w:t>
            </w:r>
            <w:r w:rsidR="55A8B3E9" w:rsidRPr="00312B2C">
              <w:rPr>
                <w:sz w:val="22"/>
                <w:szCs w:val="22"/>
              </w:rPr>
              <w:t xml:space="preserve"> pkt</w:t>
            </w:r>
          </w:p>
        </w:tc>
        <w:tc>
          <w:tcPr>
            <w:tcW w:w="28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553850" w14:textId="33905EB7" w:rsidR="00851BD1" w:rsidRPr="00312B2C" w:rsidRDefault="00851BD1" w:rsidP="00070C91">
            <w:pPr>
              <w:autoSpaceDE w:val="0"/>
              <w:autoSpaceDN w:val="0"/>
              <w:adjustRightInd w:val="0"/>
              <w:jc w:val="both"/>
              <w:rPr>
                <w:sz w:val="22"/>
                <w:szCs w:val="22"/>
              </w:rPr>
            </w:pPr>
            <w:r w:rsidRPr="00312B2C">
              <w:rPr>
                <w:sz w:val="22"/>
                <w:szCs w:val="22"/>
              </w:rPr>
              <w:t xml:space="preserve">W przypadku </w:t>
            </w:r>
            <w:r w:rsidRPr="00312B2C">
              <w:rPr>
                <w:b/>
                <w:bCs/>
                <w:sz w:val="22"/>
                <w:szCs w:val="22"/>
                <w:u w:val="single"/>
              </w:rPr>
              <w:t>zaoferowania</w:t>
            </w:r>
            <w:r w:rsidRPr="00312B2C">
              <w:rPr>
                <w:sz w:val="22"/>
                <w:szCs w:val="22"/>
              </w:rPr>
              <w:t xml:space="preserve"> parametru technicznego, oferta otrzyma </w:t>
            </w:r>
            <w:r w:rsidR="00463954" w:rsidRPr="00312B2C">
              <w:rPr>
                <w:sz w:val="22"/>
                <w:szCs w:val="22"/>
              </w:rPr>
              <w:t>–</w:t>
            </w:r>
            <w:r w:rsidRPr="00312B2C">
              <w:rPr>
                <w:sz w:val="22"/>
                <w:szCs w:val="22"/>
              </w:rPr>
              <w:t xml:space="preserve"> </w:t>
            </w:r>
            <w:r w:rsidR="00B03923" w:rsidRPr="00312B2C">
              <w:rPr>
                <w:sz w:val="22"/>
                <w:szCs w:val="22"/>
              </w:rPr>
              <w:t>5</w:t>
            </w:r>
            <w:r w:rsidRPr="00312B2C">
              <w:rPr>
                <w:sz w:val="22"/>
                <w:szCs w:val="22"/>
              </w:rPr>
              <w:t xml:space="preserve"> pkt</w:t>
            </w:r>
          </w:p>
          <w:p w14:paraId="605DFFB2" w14:textId="34B8ADA6" w:rsidR="00851BD1" w:rsidRPr="00312B2C" w:rsidRDefault="00851BD1" w:rsidP="00070C91">
            <w:pPr>
              <w:autoSpaceDE w:val="0"/>
              <w:autoSpaceDN w:val="0"/>
              <w:adjustRightInd w:val="0"/>
              <w:jc w:val="both"/>
              <w:rPr>
                <w:sz w:val="22"/>
                <w:szCs w:val="22"/>
              </w:rPr>
            </w:pPr>
            <w:r w:rsidRPr="00312B2C">
              <w:rPr>
                <w:sz w:val="22"/>
                <w:szCs w:val="22"/>
              </w:rPr>
              <w:t xml:space="preserve">W przypadku </w:t>
            </w:r>
            <w:r w:rsidRPr="00312B2C">
              <w:rPr>
                <w:b/>
                <w:bCs/>
                <w:sz w:val="22"/>
                <w:szCs w:val="22"/>
                <w:u w:val="single"/>
              </w:rPr>
              <w:t>nie zaoferowania</w:t>
            </w:r>
            <w:r w:rsidRPr="00312B2C">
              <w:rPr>
                <w:sz w:val="22"/>
                <w:szCs w:val="22"/>
              </w:rPr>
              <w:t xml:space="preserve"> parametru technicznego, oferta otrzyma </w:t>
            </w:r>
            <w:r w:rsidR="00463954" w:rsidRPr="00312B2C">
              <w:rPr>
                <w:sz w:val="22"/>
                <w:szCs w:val="22"/>
              </w:rPr>
              <w:t>–</w:t>
            </w:r>
            <w:r w:rsidRPr="00312B2C">
              <w:rPr>
                <w:sz w:val="22"/>
                <w:szCs w:val="22"/>
              </w:rPr>
              <w:t xml:space="preserve"> 0</w:t>
            </w:r>
            <w:r w:rsidR="00463954" w:rsidRPr="00312B2C">
              <w:rPr>
                <w:sz w:val="22"/>
                <w:szCs w:val="22"/>
              </w:rPr>
              <w:t xml:space="preserve"> </w:t>
            </w:r>
            <w:r w:rsidRPr="00312B2C">
              <w:rPr>
                <w:sz w:val="22"/>
                <w:szCs w:val="22"/>
              </w:rPr>
              <w:t xml:space="preserve"> pkt</w:t>
            </w:r>
          </w:p>
          <w:p w14:paraId="03173336" w14:textId="5FBD495E" w:rsidR="55A8B3E9" w:rsidRPr="00312B2C" w:rsidRDefault="55A8B3E9" w:rsidP="00070C91">
            <w:pPr>
              <w:tabs>
                <w:tab w:val="left" w:pos="0"/>
                <w:tab w:val="left" w:pos="567"/>
              </w:tabs>
              <w:jc w:val="both"/>
              <w:rPr>
                <w:sz w:val="22"/>
                <w:szCs w:val="22"/>
              </w:rPr>
            </w:pPr>
          </w:p>
        </w:tc>
      </w:tr>
    </w:tbl>
    <w:p w14:paraId="6C644DDC" w14:textId="16D11AEA" w:rsidR="7E4A458F" w:rsidRPr="00312B2C" w:rsidRDefault="7E4A458F" w:rsidP="55A8B3E9">
      <w:pPr>
        <w:widowControl w:val="0"/>
        <w:spacing w:before="120" w:after="0" w:line="240" w:lineRule="auto"/>
        <w:jc w:val="both"/>
        <w:rPr>
          <w:rFonts w:ascii="Times New Roman" w:eastAsia="Times New Roman" w:hAnsi="Times New Roman" w:cs="Times New Roman"/>
          <w:b/>
          <w:bCs/>
        </w:rPr>
      </w:pPr>
      <w:r w:rsidRPr="00312B2C">
        <w:rPr>
          <w:rFonts w:ascii="Times New Roman" w:eastAsia="Times New Roman" w:hAnsi="Times New Roman" w:cs="Times New Roman"/>
          <w:b/>
          <w:bCs/>
          <w:u w:val="single"/>
          <w:lang w:eastAsia="pl-PL"/>
        </w:rPr>
        <w:t xml:space="preserve">Maksymalna liczba punktów do uzyskania przez </w:t>
      </w:r>
      <w:r w:rsidR="00F41963" w:rsidRPr="00312B2C">
        <w:rPr>
          <w:rFonts w:ascii="Times New Roman" w:eastAsia="Times New Roman" w:hAnsi="Times New Roman" w:cs="Times New Roman"/>
          <w:b/>
          <w:bCs/>
          <w:u w:val="single"/>
          <w:lang w:eastAsia="pl-PL"/>
        </w:rPr>
        <w:t>W</w:t>
      </w:r>
      <w:r w:rsidRPr="00312B2C">
        <w:rPr>
          <w:rFonts w:ascii="Times New Roman" w:eastAsia="Times New Roman" w:hAnsi="Times New Roman" w:cs="Times New Roman"/>
          <w:b/>
          <w:bCs/>
          <w:u w:val="single"/>
          <w:lang w:eastAsia="pl-PL"/>
        </w:rPr>
        <w:t xml:space="preserve">ykonawcę w kryterium “parametry techniczne” wynosi </w:t>
      </w:r>
      <w:r w:rsidR="00B03923" w:rsidRPr="00312B2C">
        <w:rPr>
          <w:rFonts w:ascii="Times New Roman" w:eastAsia="Times New Roman" w:hAnsi="Times New Roman" w:cs="Times New Roman"/>
          <w:b/>
          <w:bCs/>
          <w:u w:val="single"/>
          <w:lang w:eastAsia="pl-PL"/>
        </w:rPr>
        <w:t xml:space="preserve">10 </w:t>
      </w:r>
      <w:r w:rsidRPr="00312B2C">
        <w:rPr>
          <w:rFonts w:ascii="Times New Roman" w:eastAsia="Times New Roman" w:hAnsi="Times New Roman" w:cs="Times New Roman"/>
          <w:b/>
          <w:bCs/>
          <w:u w:val="single"/>
          <w:lang w:eastAsia="pl-PL"/>
        </w:rPr>
        <w:t>pkt.</w:t>
      </w:r>
    </w:p>
    <w:p w14:paraId="1847B2E5" w14:textId="2669CDE3" w:rsidR="55A8B3E9" w:rsidRPr="00312B2C" w:rsidRDefault="55A8B3E9" w:rsidP="55A8B3E9">
      <w:pPr>
        <w:widowControl w:val="0"/>
        <w:tabs>
          <w:tab w:val="num" w:pos="426"/>
          <w:tab w:val="num" w:pos="567"/>
        </w:tabs>
        <w:spacing w:after="0" w:line="240" w:lineRule="auto"/>
        <w:jc w:val="both"/>
        <w:rPr>
          <w:rFonts w:ascii="Times New Roman" w:eastAsia="Times New Roman" w:hAnsi="Times New Roman" w:cs="Times New Roman"/>
        </w:rPr>
      </w:pPr>
    </w:p>
    <w:p w14:paraId="078D6A9E" w14:textId="79AFCEA7" w:rsidR="00B03923" w:rsidRPr="00312B2C" w:rsidRDefault="00B03923" w:rsidP="00B03923">
      <w:pPr>
        <w:widowControl w:val="0"/>
        <w:numPr>
          <w:ilvl w:val="0"/>
          <w:numId w:val="19"/>
        </w:numPr>
        <w:tabs>
          <w:tab w:val="num" w:pos="426"/>
          <w:tab w:val="num" w:pos="567"/>
        </w:tabs>
        <w:suppressAutoHyphens/>
        <w:spacing w:after="0" w:line="240" w:lineRule="auto"/>
        <w:ind w:left="426" w:hanging="426"/>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 xml:space="preserve">Punktacja w ramach poszczególnych kryteriów </w:t>
      </w:r>
      <w:r w:rsidRPr="00312B2C">
        <w:rPr>
          <w:rFonts w:ascii="Times New Roman" w:eastAsia="Times New Roman" w:hAnsi="Times New Roman" w:cs="Times New Roman"/>
          <w:b/>
          <w:bCs/>
          <w:u w:val="single"/>
          <w:lang w:eastAsia="pl-PL"/>
        </w:rPr>
        <w:t xml:space="preserve">dla </w:t>
      </w:r>
      <w:r w:rsidR="005F6D87" w:rsidRPr="00312B2C">
        <w:rPr>
          <w:rFonts w:ascii="Times New Roman" w:eastAsia="Times New Roman" w:hAnsi="Times New Roman" w:cs="Times New Roman"/>
          <w:b/>
          <w:bCs/>
          <w:u w:val="single"/>
          <w:lang w:eastAsia="pl-PL"/>
        </w:rPr>
        <w:t>C</w:t>
      </w:r>
      <w:r w:rsidRPr="00312B2C">
        <w:rPr>
          <w:rFonts w:ascii="Times New Roman" w:eastAsia="Times New Roman" w:hAnsi="Times New Roman" w:cs="Times New Roman"/>
          <w:b/>
          <w:bCs/>
          <w:u w:val="single"/>
          <w:lang w:eastAsia="pl-PL"/>
        </w:rPr>
        <w:t>zęści 2</w:t>
      </w:r>
      <w:r w:rsidRPr="00312B2C">
        <w:rPr>
          <w:rFonts w:ascii="Times New Roman" w:eastAsia="Times New Roman" w:hAnsi="Times New Roman" w:cs="Times New Roman"/>
          <w:lang w:eastAsia="pl-PL"/>
        </w:rPr>
        <w:t>:</w:t>
      </w:r>
    </w:p>
    <w:p w14:paraId="573FD576" w14:textId="6A20C746" w:rsidR="00B03923" w:rsidRPr="00312B2C" w:rsidRDefault="00B03923" w:rsidP="001F2AFC">
      <w:pPr>
        <w:widowControl w:val="0"/>
        <w:suppressAutoHyphens/>
        <w:spacing w:after="0" w:line="240" w:lineRule="auto"/>
        <w:ind w:left="993" w:hanging="567"/>
        <w:jc w:val="both"/>
        <w:rPr>
          <w:rFonts w:ascii="Times New Roman" w:eastAsia="Times New Roman" w:hAnsi="Times New Roman" w:cs="Times New Roman"/>
          <w:b/>
          <w:bCs/>
          <w:i/>
          <w:iCs/>
        </w:rPr>
      </w:pPr>
      <w:r w:rsidRPr="00312B2C">
        <w:rPr>
          <w:rFonts w:ascii="Times New Roman" w:eastAsia="Times New Roman" w:hAnsi="Times New Roman" w:cs="Times New Roman"/>
          <w:lang w:eastAsia="pl-PL"/>
        </w:rPr>
        <w:t xml:space="preserve">3.1 </w:t>
      </w:r>
      <w:r w:rsidR="001F2AFC" w:rsidRPr="00312B2C">
        <w:rPr>
          <w:rFonts w:ascii="Times New Roman" w:eastAsia="Times New Roman" w:hAnsi="Times New Roman" w:cs="Times New Roman"/>
          <w:lang w:eastAsia="pl-PL"/>
        </w:rPr>
        <w:tab/>
      </w:r>
      <w:r w:rsidRPr="00312B2C">
        <w:rPr>
          <w:rFonts w:ascii="Times New Roman" w:eastAsia="Times New Roman" w:hAnsi="Times New Roman" w:cs="Times New Roman"/>
          <w:b/>
          <w:bCs/>
          <w:i/>
          <w:iCs/>
        </w:rPr>
        <w:t>Cena brutto za całość przedmiotu zamówienia  – waga kryterium 84%</w:t>
      </w:r>
      <w:r w:rsidR="00B43E62" w:rsidRPr="00312B2C">
        <w:rPr>
          <w:rFonts w:ascii="Times New Roman" w:eastAsia="Times New Roman" w:hAnsi="Times New Roman" w:cs="Times New Roman"/>
          <w:b/>
          <w:bCs/>
          <w:i/>
          <w:iCs/>
        </w:rPr>
        <w:t>.</w:t>
      </w:r>
    </w:p>
    <w:p w14:paraId="46ECF432" w14:textId="77777777" w:rsidR="00B03923" w:rsidRPr="00312B2C" w:rsidRDefault="00B03923" w:rsidP="001F2AFC">
      <w:pPr>
        <w:widowControl w:val="0"/>
        <w:tabs>
          <w:tab w:val="num" w:pos="426"/>
          <w:tab w:val="num" w:pos="567"/>
        </w:tabs>
        <w:suppressAutoHyphens/>
        <w:spacing w:after="0" w:line="240" w:lineRule="auto"/>
        <w:ind w:left="426"/>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Punkty przyznawane za kryterium „Cena brutto za całość przedmiotu zamówienia”, będą liczone wg następującego wzoru:</w:t>
      </w:r>
    </w:p>
    <w:p w14:paraId="0B610453" w14:textId="7A09BA3A" w:rsidR="00B03923" w:rsidRPr="00312B2C" w:rsidRDefault="00B03923" w:rsidP="00B03923">
      <w:pPr>
        <w:spacing w:before="120" w:after="0" w:line="240" w:lineRule="auto"/>
        <w:ind w:left="709"/>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C = (Cnaj /Co) x 84</w:t>
      </w:r>
    </w:p>
    <w:p w14:paraId="23EF95AF" w14:textId="77777777" w:rsidR="00B03923" w:rsidRPr="00312B2C" w:rsidRDefault="00B03923" w:rsidP="00B03923">
      <w:pPr>
        <w:spacing w:after="0" w:line="240" w:lineRule="auto"/>
        <w:ind w:left="709"/>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gdzie:</w:t>
      </w:r>
    </w:p>
    <w:p w14:paraId="394E1086" w14:textId="0689B8C0" w:rsidR="00B03923" w:rsidRPr="00312B2C" w:rsidRDefault="00B03923" w:rsidP="00B03923">
      <w:pPr>
        <w:spacing w:after="0" w:line="240" w:lineRule="auto"/>
        <w:ind w:left="709"/>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C – liczba punktów przyznana danej ofercie</w:t>
      </w:r>
      <w:r w:rsidR="00B43E62" w:rsidRPr="00312B2C">
        <w:rPr>
          <w:rFonts w:ascii="Times New Roman" w:eastAsia="Times New Roman" w:hAnsi="Times New Roman" w:cs="Times New Roman"/>
          <w:lang w:eastAsia="pl-PL"/>
        </w:rPr>
        <w:t>.</w:t>
      </w:r>
    </w:p>
    <w:p w14:paraId="02DCB621" w14:textId="6C815BF0" w:rsidR="00B03923" w:rsidRPr="00312B2C" w:rsidRDefault="00B03923" w:rsidP="00B03923">
      <w:pPr>
        <w:spacing w:after="0" w:line="240" w:lineRule="auto"/>
        <w:ind w:left="709"/>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Cnaj – najniższa cena spośród ważnych ofert</w:t>
      </w:r>
      <w:r w:rsidR="00B43E62" w:rsidRPr="00312B2C">
        <w:rPr>
          <w:rFonts w:ascii="Times New Roman" w:eastAsia="Times New Roman" w:hAnsi="Times New Roman" w:cs="Times New Roman"/>
          <w:lang w:eastAsia="pl-PL"/>
        </w:rPr>
        <w:t>.</w:t>
      </w:r>
    </w:p>
    <w:p w14:paraId="6843D478" w14:textId="39B0FD40" w:rsidR="00B03923" w:rsidRPr="00312B2C" w:rsidRDefault="00B03923" w:rsidP="00B03923">
      <w:pPr>
        <w:spacing w:after="0" w:line="240" w:lineRule="auto"/>
        <w:ind w:left="709"/>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Co – cena podana przez Wykonawcę dla którego wynik jest obliczany</w:t>
      </w:r>
      <w:r w:rsidR="00B43E62" w:rsidRPr="00312B2C">
        <w:rPr>
          <w:rFonts w:ascii="Times New Roman" w:eastAsia="Times New Roman" w:hAnsi="Times New Roman" w:cs="Times New Roman"/>
          <w:lang w:eastAsia="pl-PL"/>
        </w:rPr>
        <w:t>.</w:t>
      </w:r>
    </w:p>
    <w:p w14:paraId="0D3B008D" w14:textId="7C549841" w:rsidR="00B03923" w:rsidRPr="00312B2C" w:rsidRDefault="00B03923" w:rsidP="00B03923">
      <w:pPr>
        <w:widowControl w:val="0"/>
        <w:spacing w:before="120" w:after="0" w:line="240" w:lineRule="auto"/>
        <w:ind w:left="425"/>
        <w:jc w:val="both"/>
        <w:rPr>
          <w:rFonts w:ascii="Times New Roman" w:eastAsia="Times New Roman" w:hAnsi="Times New Roman" w:cs="Times New Roman"/>
          <w:b/>
          <w:bCs/>
        </w:rPr>
      </w:pPr>
      <w:r w:rsidRPr="00312B2C">
        <w:rPr>
          <w:rFonts w:ascii="Times New Roman" w:eastAsia="Times New Roman" w:hAnsi="Times New Roman" w:cs="Times New Roman"/>
          <w:b/>
          <w:bCs/>
          <w:u w:val="single"/>
          <w:lang w:eastAsia="pl-PL"/>
        </w:rPr>
        <w:t xml:space="preserve">Maksymalna liczba punktów do uzyskania przez </w:t>
      </w:r>
      <w:r w:rsidR="000372F4" w:rsidRPr="00312B2C">
        <w:rPr>
          <w:rFonts w:ascii="Times New Roman" w:eastAsia="Times New Roman" w:hAnsi="Times New Roman" w:cs="Times New Roman"/>
          <w:b/>
          <w:bCs/>
          <w:u w:val="single"/>
          <w:lang w:eastAsia="pl-PL"/>
        </w:rPr>
        <w:t>W</w:t>
      </w:r>
      <w:r w:rsidRPr="00312B2C">
        <w:rPr>
          <w:rFonts w:ascii="Times New Roman" w:eastAsia="Times New Roman" w:hAnsi="Times New Roman" w:cs="Times New Roman"/>
          <w:b/>
          <w:bCs/>
          <w:u w:val="single"/>
          <w:lang w:eastAsia="pl-PL"/>
        </w:rPr>
        <w:t>ykonawcę w kryterium “cena za całość przedmiotu zamówienia” wynosi 84 pkt.</w:t>
      </w:r>
    </w:p>
    <w:p w14:paraId="2B90DC7E" w14:textId="08D0243E" w:rsidR="00B03923" w:rsidRPr="00312B2C" w:rsidRDefault="00B03923" w:rsidP="00E04204">
      <w:pPr>
        <w:widowControl w:val="0"/>
        <w:spacing w:before="120" w:after="0" w:line="240" w:lineRule="auto"/>
        <w:ind w:left="993" w:hanging="567"/>
        <w:jc w:val="both"/>
        <w:rPr>
          <w:rFonts w:ascii="Times New Roman" w:eastAsia="Times New Roman" w:hAnsi="Times New Roman" w:cs="Times New Roman"/>
          <w:b/>
          <w:bCs/>
        </w:rPr>
      </w:pPr>
      <w:r w:rsidRPr="00312B2C">
        <w:rPr>
          <w:rFonts w:ascii="Times New Roman" w:eastAsia="Times New Roman" w:hAnsi="Times New Roman" w:cs="Times New Roman"/>
          <w:b/>
          <w:bCs/>
        </w:rPr>
        <w:t xml:space="preserve">3.2 </w:t>
      </w:r>
      <w:r w:rsidR="00E04204" w:rsidRPr="00312B2C">
        <w:rPr>
          <w:rFonts w:ascii="Times New Roman" w:eastAsia="Times New Roman" w:hAnsi="Times New Roman" w:cs="Times New Roman"/>
          <w:b/>
          <w:bCs/>
        </w:rPr>
        <w:tab/>
      </w:r>
      <w:r w:rsidRPr="00312B2C">
        <w:rPr>
          <w:rFonts w:ascii="Times New Roman" w:eastAsia="Times New Roman" w:hAnsi="Times New Roman" w:cs="Times New Roman"/>
          <w:b/>
          <w:bCs/>
        </w:rPr>
        <w:t>Okres gwarancji jakości – waga kryterium 10%</w:t>
      </w:r>
      <w:r w:rsidR="00B43E62" w:rsidRPr="00312B2C">
        <w:rPr>
          <w:rFonts w:ascii="Times New Roman" w:eastAsia="Times New Roman" w:hAnsi="Times New Roman" w:cs="Times New Roman"/>
          <w:b/>
          <w:bCs/>
        </w:rPr>
        <w:t>.</w:t>
      </w:r>
    </w:p>
    <w:p w14:paraId="6F679B3F" w14:textId="77777777" w:rsidR="00B03923" w:rsidRPr="00312B2C" w:rsidRDefault="00B03923" w:rsidP="00E04204">
      <w:pPr>
        <w:spacing w:after="0" w:line="240" w:lineRule="auto"/>
        <w:ind w:left="426" w:right="-20"/>
        <w:jc w:val="both"/>
      </w:pPr>
      <w:r w:rsidRPr="00312B2C">
        <w:rPr>
          <w:rFonts w:ascii="Times New Roman" w:eastAsia="Times New Roman" w:hAnsi="Times New Roman" w:cs="Times New Roman"/>
        </w:rPr>
        <w:t>Punkty przyznawane w ramach kryterium "Okres gwarancji" będą przyznawane następująco:</w:t>
      </w:r>
    </w:p>
    <w:p w14:paraId="74BBB90B" w14:textId="7E9ACE99" w:rsidR="00B03923" w:rsidRPr="00312B2C" w:rsidRDefault="00B03923">
      <w:pPr>
        <w:pStyle w:val="Akapitzlist"/>
        <w:numPr>
          <w:ilvl w:val="0"/>
          <w:numId w:val="80"/>
        </w:numPr>
        <w:spacing w:after="0" w:line="240" w:lineRule="auto"/>
        <w:jc w:val="both"/>
        <w:rPr>
          <w:rFonts w:ascii="Times New Roman" w:eastAsia="Times New Roman" w:hAnsi="Times New Roman" w:cs="Times New Roman"/>
        </w:rPr>
      </w:pPr>
      <w:r w:rsidRPr="00312B2C">
        <w:rPr>
          <w:rFonts w:ascii="Times New Roman" w:eastAsia="Times New Roman" w:hAnsi="Times New Roman" w:cs="Times New Roman"/>
        </w:rPr>
        <w:t>zaoferowanie gwarancji wynoszącej 24 miesiące – 0 pkt (wymagane minimum)</w:t>
      </w:r>
      <w:r w:rsidR="00B43E62" w:rsidRPr="00312B2C">
        <w:rPr>
          <w:rFonts w:ascii="Times New Roman" w:eastAsia="Times New Roman" w:hAnsi="Times New Roman" w:cs="Times New Roman"/>
        </w:rPr>
        <w:t>,</w:t>
      </w:r>
    </w:p>
    <w:p w14:paraId="60B6D042" w14:textId="13F4ACB6" w:rsidR="00B03923" w:rsidRPr="00312B2C" w:rsidRDefault="00B03923">
      <w:pPr>
        <w:pStyle w:val="Akapitzlist"/>
        <w:numPr>
          <w:ilvl w:val="0"/>
          <w:numId w:val="80"/>
        </w:numPr>
        <w:spacing w:after="0" w:line="240" w:lineRule="auto"/>
        <w:jc w:val="both"/>
        <w:rPr>
          <w:rFonts w:ascii="Times New Roman" w:eastAsia="Times New Roman" w:hAnsi="Times New Roman" w:cs="Times New Roman"/>
        </w:rPr>
      </w:pPr>
      <w:r w:rsidRPr="00312B2C">
        <w:rPr>
          <w:rFonts w:ascii="Times New Roman" w:eastAsia="Times New Roman" w:hAnsi="Times New Roman" w:cs="Times New Roman"/>
        </w:rPr>
        <w:t>zaoferowanie gwarancji wynoszącej 36 miesięcy – 10 pkt</w:t>
      </w:r>
      <w:r w:rsidR="00B43E62" w:rsidRPr="00312B2C">
        <w:rPr>
          <w:rFonts w:ascii="Times New Roman" w:eastAsia="Times New Roman" w:hAnsi="Times New Roman" w:cs="Times New Roman"/>
        </w:rPr>
        <w:t>.</w:t>
      </w:r>
    </w:p>
    <w:p w14:paraId="60605827" w14:textId="71B04C72" w:rsidR="00B03923" w:rsidRPr="00312B2C" w:rsidRDefault="00B03923" w:rsidP="00B03923">
      <w:pPr>
        <w:widowControl w:val="0"/>
        <w:spacing w:before="120" w:after="0" w:line="240" w:lineRule="auto"/>
        <w:ind w:left="425"/>
        <w:jc w:val="both"/>
        <w:rPr>
          <w:rFonts w:ascii="Times New Roman" w:eastAsia="Times New Roman" w:hAnsi="Times New Roman" w:cs="Times New Roman"/>
          <w:b/>
          <w:bCs/>
          <w:u w:val="single"/>
          <w:lang w:eastAsia="pl-PL"/>
        </w:rPr>
      </w:pPr>
      <w:r w:rsidRPr="00312B2C">
        <w:rPr>
          <w:rFonts w:ascii="Times New Roman" w:eastAsia="Times New Roman" w:hAnsi="Times New Roman" w:cs="Times New Roman"/>
          <w:b/>
          <w:bCs/>
          <w:u w:val="single"/>
          <w:lang w:eastAsia="pl-PL"/>
        </w:rPr>
        <w:t xml:space="preserve">Maksymalna liczba punktów do uzyskania przez </w:t>
      </w:r>
      <w:r w:rsidR="000372F4" w:rsidRPr="00312B2C">
        <w:rPr>
          <w:rFonts w:ascii="Times New Roman" w:eastAsia="Times New Roman" w:hAnsi="Times New Roman" w:cs="Times New Roman"/>
          <w:b/>
          <w:bCs/>
          <w:u w:val="single"/>
          <w:lang w:eastAsia="pl-PL"/>
        </w:rPr>
        <w:t>W</w:t>
      </w:r>
      <w:r w:rsidRPr="00312B2C">
        <w:rPr>
          <w:rFonts w:ascii="Times New Roman" w:eastAsia="Times New Roman" w:hAnsi="Times New Roman" w:cs="Times New Roman"/>
          <w:b/>
          <w:bCs/>
          <w:u w:val="single"/>
          <w:lang w:eastAsia="pl-PL"/>
        </w:rPr>
        <w:t>ykonawcę w kryterium “okres gwarancji” wynosi 10 pkt.</w:t>
      </w:r>
    </w:p>
    <w:p w14:paraId="6B22CAC0" w14:textId="77777777" w:rsidR="00B03923" w:rsidRPr="00312B2C" w:rsidRDefault="00B03923" w:rsidP="00B03923">
      <w:pPr>
        <w:widowControl w:val="0"/>
        <w:spacing w:before="120" w:after="0" w:line="240" w:lineRule="auto"/>
        <w:ind w:left="425"/>
        <w:jc w:val="both"/>
        <w:rPr>
          <w:rFonts w:ascii="Times New Roman" w:eastAsia="Times New Roman" w:hAnsi="Times New Roman" w:cs="Times New Roman"/>
        </w:rPr>
      </w:pPr>
      <w:r w:rsidRPr="00312B2C">
        <w:rPr>
          <w:rFonts w:ascii="Times New Roman" w:eastAsia="Times New Roman" w:hAnsi="Times New Roman" w:cs="Times New Roman"/>
        </w:rPr>
        <w:t>W przypadku zaoferowania gwarancji wynoszącej poniżej 24 miesiące oferta zostanie odrzucona , jako niezgodna z SWZ.</w:t>
      </w:r>
    </w:p>
    <w:p w14:paraId="30C907E2" w14:textId="340B01F7" w:rsidR="00B03923" w:rsidRPr="00312B2C" w:rsidRDefault="00B03923" w:rsidP="00D26DF8">
      <w:pPr>
        <w:widowControl w:val="0"/>
        <w:spacing w:before="120" w:after="0" w:line="240" w:lineRule="auto"/>
        <w:ind w:left="1134" w:hanging="708"/>
        <w:jc w:val="both"/>
        <w:rPr>
          <w:rFonts w:ascii="Times New Roman" w:eastAsia="Times New Roman" w:hAnsi="Times New Roman" w:cs="Times New Roman"/>
          <w:b/>
          <w:bCs/>
        </w:rPr>
      </w:pPr>
      <w:r w:rsidRPr="00312B2C">
        <w:rPr>
          <w:rFonts w:ascii="Times New Roman" w:eastAsia="Times New Roman" w:hAnsi="Times New Roman" w:cs="Times New Roman"/>
          <w:b/>
          <w:bCs/>
        </w:rPr>
        <w:t xml:space="preserve">3.3 </w:t>
      </w:r>
      <w:r w:rsidR="00D26DF8" w:rsidRPr="00312B2C">
        <w:rPr>
          <w:rFonts w:ascii="Times New Roman" w:eastAsia="Times New Roman" w:hAnsi="Times New Roman" w:cs="Times New Roman"/>
          <w:b/>
          <w:bCs/>
        </w:rPr>
        <w:tab/>
      </w:r>
      <w:r w:rsidRPr="00312B2C">
        <w:rPr>
          <w:rFonts w:ascii="Times New Roman" w:eastAsia="Times New Roman" w:hAnsi="Times New Roman" w:cs="Times New Roman"/>
          <w:b/>
          <w:bCs/>
        </w:rPr>
        <w:t xml:space="preserve">Parametry techniczne –waga kryterium </w:t>
      </w:r>
      <w:r w:rsidR="504B3002" w:rsidRPr="00312B2C">
        <w:rPr>
          <w:rFonts w:ascii="Times New Roman" w:eastAsia="Times New Roman" w:hAnsi="Times New Roman" w:cs="Times New Roman"/>
          <w:b/>
          <w:bCs/>
        </w:rPr>
        <w:t>6</w:t>
      </w:r>
      <w:r w:rsidRPr="00312B2C">
        <w:rPr>
          <w:rFonts w:ascii="Times New Roman" w:eastAsia="Times New Roman" w:hAnsi="Times New Roman" w:cs="Times New Roman"/>
          <w:b/>
          <w:bCs/>
        </w:rPr>
        <w:t>%</w:t>
      </w:r>
      <w:r w:rsidR="00B43E62" w:rsidRPr="00312B2C">
        <w:rPr>
          <w:rFonts w:ascii="Times New Roman" w:eastAsia="Times New Roman" w:hAnsi="Times New Roman" w:cs="Times New Roman"/>
          <w:b/>
          <w:bCs/>
        </w:rPr>
        <w:t>.</w:t>
      </w:r>
    </w:p>
    <w:p w14:paraId="2B4044BE" w14:textId="77777777" w:rsidR="00B03923" w:rsidRPr="00312B2C" w:rsidRDefault="00B03923" w:rsidP="003F2367">
      <w:pPr>
        <w:widowControl w:val="0"/>
        <w:spacing w:before="120" w:after="0" w:line="240" w:lineRule="auto"/>
        <w:ind w:firstLine="426"/>
        <w:jc w:val="both"/>
        <w:rPr>
          <w:rFonts w:ascii="Times New Roman" w:eastAsia="Times New Roman" w:hAnsi="Times New Roman" w:cs="Times New Roman"/>
        </w:rPr>
      </w:pPr>
      <w:r w:rsidRPr="00312B2C">
        <w:rPr>
          <w:rFonts w:ascii="Times New Roman" w:eastAsia="Times New Roman" w:hAnsi="Times New Roman" w:cs="Times New Roman"/>
        </w:rPr>
        <w:t>W kryterium „Parametry techniczne” punkty będą przyznawane w następujący sposób:</w:t>
      </w:r>
    </w:p>
    <w:p w14:paraId="1DF32A46" w14:textId="77777777" w:rsidR="00B43E62" w:rsidRPr="00312B2C" w:rsidRDefault="00B43E62" w:rsidP="00B03923">
      <w:pPr>
        <w:widowControl w:val="0"/>
        <w:spacing w:before="120" w:after="0" w:line="240" w:lineRule="auto"/>
        <w:jc w:val="both"/>
        <w:rPr>
          <w:rFonts w:ascii="Times New Roman" w:eastAsia="Times New Roman" w:hAnsi="Times New Roman" w:cs="Times New Roman"/>
        </w:rPr>
      </w:pPr>
    </w:p>
    <w:tbl>
      <w:tblPr>
        <w:tblStyle w:val="Tabela-Siatka"/>
        <w:tblW w:w="9060" w:type="dxa"/>
        <w:tblLayout w:type="fixed"/>
        <w:tblLook w:val="04A0" w:firstRow="1" w:lastRow="0" w:firstColumn="1" w:lastColumn="0" w:noHBand="0" w:noVBand="1"/>
      </w:tblPr>
      <w:tblGrid>
        <w:gridCol w:w="975"/>
        <w:gridCol w:w="3705"/>
        <w:gridCol w:w="1547"/>
        <w:gridCol w:w="2833"/>
      </w:tblGrid>
      <w:tr w:rsidR="00B03923" w:rsidRPr="00312B2C" w14:paraId="13672FE0" w14:textId="77777777">
        <w:trPr>
          <w:trHeight w:val="300"/>
        </w:trPr>
        <w:tc>
          <w:tcPr>
            <w:tcW w:w="9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99E61E" w14:textId="77777777" w:rsidR="00B03923" w:rsidRPr="00312B2C" w:rsidRDefault="00B03923" w:rsidP="00B43E62">
            <w:pPr>
              <w:ind w:firstLine="451"/>
              <w:jc w:val="both"/>
              <w:rPr>
                <w:b/>
                <w:bCs/>
                <w:sz w:val="22"/>
                <w:szCs w:val="22"/>
              </w:rPr>
            </w:pPr>
            <w:r w:rsidRPr="00312B2C">
              <w:rPr>
                <w:b/>
                <w:bCs/>
                <w:sz w:val="22"/>
                <w:szCs w:val="22"/>
              </w:rPr>
              <w:t>l.p.</w:t>
            </w:r>
          </w:p>
        </w:tc>
        <w:tc>
          <w:tcPr>
            <w:tcW w:w="3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1DF679" w14:textId="77777777" w:rsidR="00B03923" w:rsidRPr="00312B2C" w:rsidRDefault="00B03923" w:rsidP="00B43E62">
            <w:pPr>
              <w:jc w:val="both"/>
              <w:rPr>
                <w:b/>
                <w:bCs/>
                <w:sz w:val="22"/>
                <w:szCs w:val="22"/>
              </w:rPr>
            </w:pPr>
            <w:r w:rsidRPr="00312B2C">
              <w:rPr>
                <w:b/>
                <w:bCs/>
                <w:sz w:val="22"/>
                <w:szCs w:val="22"/>
              </w:rPr>
              <w:t>Parametry techniczne</w:t>
            </w:r>
          </w:p>
        </w:tc>
        <w:tc>
          <w:tcPr>
            <w:tcW w:w="154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85572D" w14:textId="77777777" w:rsidR="00B03923" w:rsidRPr="00312B2C" w:rsidRDefault="00B03923" w:rsidP="00B43E62">
            <w:pPr>
              <w:tabs>
                <w:tab w:val="left" w:pos="0"/>
                <w:tab w:val="left" w:pos="0"/>
                <w:tab w:val="left" w:pos="33"/>
              </w:tabs>
              <w:jc w:val="both"/>
              <w:rPr>
                <w:b/>
                <w:bCs/>
                <w:sz w:val="22"/>
                <w:szCs w:val="22"/>
              </w:rPr>
            </w:pPr>
            <w:r w:rsidRPr="00312B2C">
              <w:rPr>
                <w:b/>
                <w:bCs/>
                <w:sz w:val="22"/>
                <w:szCs w:val="22"/>
              </w:rPr>
              <w:t>Maksymalna liczba punktów</w:t>
            </w:r>
          </w:p>
        </w:tc>
        <w:tc>
          <w:tcPr>
            <w:tcW w:w="28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6E1D4E" w14:textId="77777777" w:rsidR="00B03923" w:rsidRPr="00312B2C" w:rsidRDefault="00B03923" w:rsidP="00B43E62">
            <w:pPr>
              <w:tabs>
                <w:tab w:val="left" w:pos="0"/>
                <w:tab w:val="left" w:pos="0"/>
                <w:tab w:val="left" w:pos="0"/>
              </w:tabs>
              <w:jc w:val="both"/>
              <w:rPr>
                <w:b/>
                <w:bCs/>
                <w:sz w:val="22"/>
                <w:szCs w:val="22"/>
              </w:rPr>
            </w:pPr>
            <w:r w:rsidRPr="00312B2C">
              <w:rPr>
                <w:b/>
                <w:bCs/>
                <w:sz w:val="22"/>
                <w:szCs w:val="22"/>
              </w:rPr>
              <w:t>Punktacja</w:t>
            </w:r>
          </w:p>
        </w:tc>
      </w:tr>
      <w:tr w:rsidR="00B03923" w:rsidRPr="00312B2C" w14:paraId="46E4F2CC" w14:textId="77777777">
        <w:trPr>
          <w:trHeight w:val="300"/>
        </w:trPr>
        <w:tc>
          <w:tcPr>
            <w:tcW w:w="9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A4657C" w14:textId="77777777" w:rsidR="00B03923" w:rsidRPr="00312B2C" w:rsidRDefault="00B03923" w:rsidP="00B43E62">
            <w:pPr>
              <w:tabs>
                <w:tab w:val="left" w:pos="0"/>
                <w:tab w:val="left" w:pos="0"/>
                <w:tab w:val="left" w:pos="567"/>
              </w:tabs>
              <w:jc w:val="center"/>
              <w:rPr>
                <w:sz w:val="22"/>
                <w:szCs w:val="22"/>
              </w:rPr>
            </w:pPr>
            <w:r w:rsidRPr="00312B2C">
              <w:rPr>
                <w:sz w:val="22"/>
                <w:szCs w:val="22"/>
              </w:rPr>
              <w:lastRenderedPageBreak/>
              <w:t>1</w:t>
            </w:r>
          </w:p>
        </w:tc>
        <w:tc>
          <w:tcPr>
            <w:tcW w:w="3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7703EB" w14:textId="77777777" w:rsidR="00B03923" w:rsidRPr="00312B2C" w:rsidRDefault="00B03923" w:rsidP="00B43E62">
            <w:pPr>
              <w:tabs>
                <w:tab w:val="left" w:pos="0"/>
                <w:tab w:val="left" w:pos="0"/>
                <w:tab w:val="left" w:pos="567"/>
              </w:tabs>
              <w:jc w:val="both"/>
              <w:rPr>
                <w:sz w:val="22"/>
                <w:szCs w:val="22"/>
              </w:rPr>
            </w:pPr>
            <w:r w:rsidRPr="00312B2C">
              <w:rPr>
                <w:sz w:val="22"/>
                <w:szCs w:val="22"/>
              </w:rPr>
              <w:t>Dodatkowe wartości energii przejścia w stosunku do wymagań określonych w załączniku A do SWZ (OPZ)</w:t>
            </w:r>
          </w:p>
          <w:p w14:paraId="55D64054" w14:textId="7EDE4A13" w:rsidR="00B03923" w:rsidRPr="00312B2C" w:rsidRDefault="00B03923" w:rsidP="00B43E62">
            <w:pPr>
              <w:tabs>
                <w:tab w:val="left" w:pos="567"/>
              </w:tabs>
              <w:jc w:val="both"/>
              <w:rPr>
                <w:sz w:val="22"/>
                <w:szCs w:val="22"/>
              </w:rPr>
            </w:pPr>
          </w:p>
        </w:tc>
        <w:tc>
          <w:tcPr>
            <w:tcW w:w="154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6EC124" w14:textId="15ED74AB" w:rsidR="00B03923" w:rsidRPr="00312B2C" w:rsidRDefault="00B03923" w:rsidP="00B43E62">
            <w:pPr>
              <w:tabs>
                <w:tab w:val="left" w:pos="0"/>
                <w:tab w:val="left" w:pos="0"/>
                <w:tab w:val="left" w:pos="567"/>
              </w:tabs>
              <w:jc w:val="both"/>
              <w:rPr>
                <w:sz w:val="22"/>
                <w:szCs w:val="22"/>
              </w:rPr>
            </w:pPr>
            <w:r w:rsidRPr="00312B2C">
              <w:rPr>
                <w:sz w:val="22"/>
                <w:szCs w:val="22"/>
              </w:rPr>
              <w:t>3 pkt</w:t>
            </w:r>
          </w:p>
        </w:tc>
        <w:tc>
          <w:tcPr>
            <w:tcW w:w="28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F447C4" w14:textId="7D2BA252" w:rsidR="00B03923" w:rsidRPr="00312B2C" w:rsidRDefault="00B03923" w:rsidP="00B43E62">
            <w:pPr>
              <w:autoSpaceDE w:val="0"/>
              <w:autoSpaceDN w:val="0"/>
              <w:adjustRightInd w:val="0"/>
              <w:jc w:val="both"/>
              <w:rPr>
                <w:sz w:val="22"/>
                <w:szCs w:val="22"/>
              </w:rPr>
            </w:pPr>
            <w:r w:rsidRPr="00312B2C">
              <w:rPr>
                <w:sz w:val="22"/>
                <w:szCs w:val="22"/>
              </w:rPr>
              <w:t xml:space="preserve">W przypadku </w:t>
            </w:r>
            <w:r w:rsidRPr="00312B2C">
              <w:rPr>
                <w:b/>
                <w:bCs/>
                <w:sz w:val="22"/>
                <w:szCs w:val="22"/>
                <w:u w:val="single"/>
              </w:rPr>
              <w:t>zaoferowania</w:t>
            </w:r>
            <w:r w:rsidRPr="00312B2C">
              <w:rPr>
                <w:sz w:val="22"/>
                <w:szCs w:val="22"/>
              </w:rPr>
              <w:t xml:space="preserve"> 1-2 dodatkowych wartości energii przejścia oferta, otrzyma – 2 pkt</w:t>
            </w:r>
          </w:p>
          <w:p w14:paraId="1CA9F1F7" w14:textId="480CF2A5" w:rsidR="00B03923" w:rsidRPr="00312B2C" w:rsidRDefault="00B03923" w:rsidP="00B43E62">
            <w:pPr>
              <w:autoSpaceDE w:val="0"/>
              <w:autoSpaceDN w:val="0"/>
              <w:adjustRightInd w:val="0"/>
              <w:jc w:val="both"/>
              <w:rPr>
                <w:sz w:val="22"/>
                <w:szCs w:val="22"/>
              </w:rPr>
            </w:pPr>
            <w:r w:rsidRPr="00312B2C">
              <w:rPr>
                <w:sz w:val="22"/>
                <w:szCs w:val="22"/>
              </w:rPr>
              <w:t xml:space="preserve">W przypadku </w:t>
            </w:r>
            <w:r w:rsidRPr="00312B2C">
              <w:rPr>
                <w:b/>
                <w:bCs/>
                <w:sz w:val="22"/>
                <w:szCs w:val="22"/>
                <w:u w:val="single"/>
              </w:rPr>
              <w:t>zaoferowania</w:t>
            </w:r>
            <w:r w:rsidRPr="00312B2C">
              <w:rPr>
                <w:sz w:val="22"/>
                <w:szCs w:val="22"/>
              </w:rPr>
              <w:t xml:space="preserve"> 3 lub więcej dodatkowych wartości energii przejścia oferta, otrzyma – 3 pkt</w:t>
            </w:r>
          </w:p>
          <w:p w14:paraId="0F3FE298" w14:textId="77777777" w:rsidR="00B03923" w:rsidRPr="00312B2C" w:rsidRDefault="00B03923" w:rsidP="00B43E62">
            <w:pPr>
              <w:tabs>
                <w:tab w:val="left" w:pos="0"/>
                <w:tab w:val="left" w:pos="567"/>
              </w:tabs>
              <w:jc w:val="both"/>
              <w:rPr>
                <w:sz w:val="22"/>
                <w:szCs w:val="22"/>
              </w:rPr>
            </w:pPr>
          </w:p>
          <w:p w14:paraId="4C71DAD5" w14:textId="0DFF1E73" w:rsidR="00B03923" w:rsidRPr="00312B2C" w:rsidRDefault="00B03923" w:rsidP="00B43E62">
            <w:pPr>
              <w:tabs>
                <w:tab w:val="left" w:pos="0"/>
                <w:tab w:val="left" w:pos="567"/>
              </w:tabs>
              <w:jc w:val="both"/>
              <w:rPr>
                <w:sz w:val="22"/>
                <w:szCs w:val="22"/>
              </w:rPr>
            </w:pPr>
            <w:r w:rsidRPr="00312B2C">
              <w:rPr>
                <w:sz w:val="22"/>
                <w:szCs w:val="22"/>
              </w:rPr>
              <w:t xml:space="preserve">W przypadku </w:t>
            </w:r>
            <w:r w:rsidRPr="00312B2C">
              <w:rPr>
                <w:b/>
                <w:bCs/>
                <w:sz w:val="22"/>
                <w:szCs w:val="22"/>
                <w:u w:val="single"/>
              </w:rPr>
              <w:t>nie zaoferowania</w:t>
            </w:r>
            <w:r w:rsidRPr="00312B2C">
              <w:rPr>
                <w:sz w:val="22"/>
                <w:szCs w:val="22"/>
              </w:rPr>
              <w:t xml:space="preserve"> parametru technicznego, oferta otrzyma – 0 pkt</w:t>
            </w:r>
          </w:p>
        </w:tc>
      </w:tr>
      <w:tr w:rsidR="00B03923" w:rsidRPr="00312B2C" w14:paraId="1A65E28A" w14:textId="77777777">
        <w:trPr>
          <w:trHeight w:val="300"/>
        </w:trPr>
        <w:tc>
          <w:tcPr>
            <w:tcW w:w="9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4358A5" w14:textId="77777777" w:rsidR="00B03923" w:rsidRPr="00312B2C" w:rsidRDefault="00B03923" w:rsidP="00B43E62">
            <w:pPr>
              <w:tabs>
                <w:tab w:val="left" w:pos="0"/>
                <w:tab w:val="left" w:pos="0"/>
                <w:tab w:val="left" w:pos="567"/>
              </w:tabs>
              <w:jc w:val="center"/>
              <w:rPr>
                <w:sz w:val="22"/>
                <w:szCs w:val="22"/>
              </w:rPr>
            </w:pPr>
            <w:r w:rsidRPr="00312B2C">
              <w:rPr>
                <w:sz w:val="22"/>
                <w:szCs w:val="22"/>
              </w:rPr>
              <w:t>2</w:t>
            </w:r>
          </w:p>
        </w:tc>
        <w:tc>
          <w:tcPr>
            <w:tcW w:w="3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E1DF78" w14:textId="3B66083B" w:rsidR="00B03923" w:rsidRPr="00312B2C" w:rsidRDefault="00B03923" w:rsidP="00B43E62">
            <w:pPr>
              <w:tabs>
                <w:tab w:val="left" w:pos="0"/>
                <w:tab w:val="left" w:pos="0"/>
                <w:tab w:val="left" w:pos="567"/>
              </w:tabs>
              <w:jc w:val="both"/>
              <w:rPr>
                <w:sz w:val="22"/>
                <w:szCs w:val="22"/>
              </w:rPr>
            </w:pPr>
            <w:r w:rsidRPr="00312B2C">
              <w:rPr>
                <w:sz w:val="22"/>
                <w:szCs w:val="22"/>
              </w:rPr>
              <w:t>Dodatkowy jeden stożek o innym otwarciu w stosunku do wymagań określonych w załączniku A do SWZ (OPZ)</w:t>
            </w:r>
          </w:p>
          <w:p w14:paraId="2B46B84A" w14:textId="77777777" w:rsidR="00B03923" w:rsidRPr="00312B2C" w:rsidRDefault="00B03923" w:rsidP="00B43E62">
            <w:pPr>
              <w:tabs>
                <w:tab w:val="left" w:pos="0"/>
                <w:tab w:val="left" w:pos="0"/>
                <w:tab w:val="left" w:pos="567"/>
              </w:tabs>
              <w:jc w:val="both"/>
              <w:rPr>
                <w:sz w:val="22"/>
                <w:szCs w:val="22"/>
              </w:rPr>
            </w:pPr>
          </w:p>
          <w:p w14:paraId="2AAC984C" w14:textId="3BA59AEF" w:rsidR="00B03923" w:rsidRPr="00312B2C" w:rsidRDefault="00B03923" w:rsidP="00B43E62">
            <w:pPr>
              <w:tabs>
                <w:tab w:val="left" w:pos="0"/>
                <w:tab w:val="left" w:pos="0"/>
                <w:tab w:val="left" w:pos="567"/>
              </w:tabs>
              <w:jc w:val="both"/>
              <w:rPr>
                <w:sz w:val="22"/>
                <w:szCs w:val="22"/>
              </w:rPr>
            </w:pPr>
          </w:p>
        </w:tc>
        <w:tc>
          <w:tcPr>
            <w:tcW w:w="154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5B53BB" w14:textId="266BBB14" w:rsidR="00B03923" w:rsidRPr="00312B2C" w:rsidRDefault="007B61A2" w:rsidP="00B43E62">
            <w:pPr>
              <w:tabs>
                <w:tab w:val="left" w:pos="0"/>
                <w:tab w:val="left" w:pos="0"/>
                <w:tab w:val="left" w:pos="567"/>
              </w:tabs>
              <w:jc w:val="both"/>
              <w:rPr>
                <w:sz w:val="22"/>
                <w:szCs w:val="22"/>
              </w:rPr>
            </w:pPr>
            <w:r w:rsidRPr="00312B2C">
              <w:rPr>
                <w:sz w:val="22"/>
                <w:szCs w:val="22"/>
              </w:rPr>
              <w:t>3</w:t>
            </w:r>
            <w:r w:rsidR="00B03923" w:rsidRPr="00312B2C">
              <w:rPr>
                <w:sz w:val="22"/>
                <w:szCs w:val="22"/>
              </w:rPr>
              <w:t xml:space="preserve"> pkt</w:t>
            </w:r>
          </w:p>
        </w:tc>
        <w:tc>
          <w:tcPr>
            <w:tcW w:w="28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C42A34" w14:textId="5A4C8E49" w:rsidR="00B03923" w:rsidRPr="00312B2C" w:rsidRDefault="00B03923" w:rsidP="00B43E62">
            <w:pPr>
              <w:autoSpaceDE w:val="0"/>
              <w:autoSpaceDN w:val="0"/>
              <w:adjustRightInd w:val="0"/>
              <w:jc w:val="both"/>
              <w:rPr>
                <w:sz w:val="22"/>
                <w:szCs w:val="22"/>
              </w:rPr>
            </w:pPr>
            <w:r w:rsidRPr="00312B2C">
              <w:rPr>
                <w:sz w:val="22"/>
                <w:szCs w:val="22"/>
              </w:rPr>
              <w:t xml:space="preserve">W przypadku </w:t>
            </w:r>
            <w:r w:rsidRPr="00312B2C">
              <w:rPr>
                <w:b/>
                <w:bCs/>
                <w:sz w:val="22"/>
                <w:szCs w:val="22"/>
                <w:u w:val="single"/>
              </w:rPr>
              <w:t>zaoferowania</w:t>
            </w:r>
            <w:r w:rsidRPr="00312B2C">
              <w:rPr>
                <w:sz w:val="22"/>
                <w:szCs w:val="22"/>
              </w:rPr>
              <w:t xml:space="preserve"> 1 dodatkowego stożka o innym otwarciu oferta, otrzyma – 2 pkt</w:t>
            </w:r>
          </w:p>
          <w:p w14:paraId="5693EFB8" w14:textId="5CCC1B10" w:rsidR="00B03923" w:rsidRPr="00312B2C" w:rsidRDefault="00B03923" w:rsidP="00B43E62">
            <w:pPr>
              <w:autoSpaceDE w:val="0"/>
              <w:autoSpaceDN w:val="0"/>
              <w:adjustRightInd w:val="0"/>
              <w:jc w:val="both"/>
              <w:rPr>
                <w:sz w:val="22"/>
                <w:szCs w:val="22"/>
              </w:rPr>
            </w:pPr>
            <w:r w:rsidRPr="00312B2C">
              <w:rPr>
                <w:sz w:val="22"/>
                <w:szCs w:val="22"/>
              </w:rPr>
              <w:t xml:space="preserve">W przypadku </w:t>
            </w:r>
            <w:r w:rsidRPr="00312B2C">
              <w:rPr>
                <w:b/>
                <w:bCs/>
                <w:sz w:val="22"/>
                <w:szCs w:val="22"/>
                <w:u w:val="single"/>
              </w:rPr>
              <w:t>zaoferowania</w:t>
            </w:r>
            <w:r w:rsidRPr="00312B2C">
              <w:rPr>
                <w:sz w:val="22"/>
                <w:szCs w:val="22"/>
              </w:rPr>
              <w:t xml:space="preserve"> 2 lub więcej dodatkowych stożków o innym otwarciu oferta, otrzyma – 3 pkt</w:t>
            </w:r>
          </w:p>
          <w:p w14:paraId="04605617" w14:textId="77777777" w:rsidR="00B03923" w:rsidRPr="00312B2C" w:rsidRDefault="00B03923" w:rsidP="00B43E62">
            <w:pPr>
              <w:tabs>
                <w:tab w:val="left" w:pos="0"/>
                <w:tab w:val="left" w:pos="567"/>
              </w:tabs>
              <w:jc w:val="both"/>
              <w:rPr>
                <w:sz w:val="22"/>
                <w:szCs w:val="22"/>
              </w:rPr>
            </w:pPr>
          </w:p>
          <w:p w14:paraId="535C639A" w14:textId="7ED36793" w:rsidR="00B03923" w:rsidRPr="00312B2C" w:rsidRDefault="00B03923" w:rsidP="00B43E62">
            <w:pPr>
              <w:tabs>
                <w:tab w:val="left" w:pos="0"/>
                <w:tab w:val="left" w:pos="567"/>
              </w:tabs>
              <w:jc w:val="both"/>
              <w:rPr>
                <w:sz w:val="22"/>
                <w:szCs w:val="22"/>
              </w:rPr>
            </w:pPr>
            <w:r w:rsidRPr="00312B2C">
              <w:rPr>
                <w:sz w:val="22"/>
                <w:szCs w:val="22"/>
              </w:rPr>
              <w:t xml:space="preserve">W przypadku </w:t>
            </w:r>
            <w:r w:rsidRPr="00312B2C">
              <w:rPr>
                <w:b/>
                <w:bCs/>
                <w:sz w:val="22"/>
                <w:szCs w:val="22"/>
                <w:u w:val="single"/>
              </w:rPr>
              <w:t>nie zaoferowania</w:t>
            </w:r>
            <w:r w:rsidRPr="00312B2C">
              <w:rPr>
                <w:sz w:val="22"/>
                <w:szCs w:val="22"/>
              </w:rPr>
              <w:t xml:space="preserve"> parametru technicznego, oferta otrzyma – 0 pkt</w:t>
            </w:r>
          </w:p>
        </w:tc>
      </w:tr>
    </w:tbl>
    <w:p w14:paraId="51B08892" w14:textId="51D59548" w:rsidR="00B03923" w:rsidRPr="00312B2C" w:rsidRDefault="00B03923" w:rsidP="00B03923">
      <w:pPr>
        <w:widowControl w:val="0"/>
        <w:spacing w:before="120" w:after="0" w:line="240" w:lineRule="auto"/>
        <w:jc w:val="both"/>
        <w:rPr>
          <w:rFonts w:ascii="Times New Roman" w:eastAsia="Times New Roman" w:hAnsi="Times New Roman" w:cs="Times New Roman"/>
          <w:b/>
          <w:bCs/>
        </w:rPr>
      </w:pPr>
      <w:r w:rsidRPr="00312B2C">
        <w:rPr>
          <w:rFonts w:ascii="Times New Roman" w:eastAsia="Times New Roman" w:hAnsi="Times New Roman" w:cs="Times New Roman"/>
          <w:b/>
          <w:bCs/>
          <w:u w:val="single"/>
          <w:lang w:eastAsia="pl-PL"/>
        </w:rPr>
        <w:t xml:space="preserve">Maksymalna liczba punktów do uzyskania przez </w:t>
      </w:r>
      <w:r w:rsidR="00BF20F2" w:rsidRPr="00312B2C">
        <w:rPr>
          <w:rFonts w:ascii="Times New Roman" w:eastAsia="Times New Roman" w:hAnsi="Times New Roman" w:cs="Times New Roman"/>
          <w:b/>
          <w:bCs/>
          <w:u w:val="single"/>
          <w:lang w:eastAsia="pl-PL"/>
        </w:rPr>
        <w:t>W</w:t>
      </w:r>
      <w:r w:rsidRPr="00312B2C">
        <w:rPr>
          <w:rFonts w:ascii="Times New Roman" w:eastAsia="Times New Roman" w:hAnsi="Times New Roman" w:cs="Times New Roman"/>
          <w:b/>
          <w:bCs/>
          <w:u w:val="single"/>
          <w:lang w:eastAsia="pl-PL"/>
        </w:rPr>
        <w:t>ykonawcę w kryterium “parametry techniczne” wynosi 6 pkt.</w:t>
      </w:r>
    </w:p>
    <w:p w14:paraId="26939A26" w14:textId="77777777" w:rsidR="00B03923" w:rsidRPr="00312B2C" w:rsidRDefault="00B03923" w:rsidP="55A8B3E9">
      <w:pPr>
        <w:widowControl w:val="0"/>
        <w:tabs>
          <w:tab w:val="num" w:pos="426"/>
          <w:tab w:val="num" w:pos="567"/>
        </w:tabs>
        <w:spacing w:after="0" w:line="240" w:lineRule="auto"/>
        <w:jc w:val="both"/>
        <w:rPr>
          <w:rFonts w:ascii="Times New Roman" w:eastAsia="Times New Roman" w:hAnsi="Times New Roman" w:cs="Times New Roman"/>
        </w:rPr>
      </w:pPr>
    </w:p>
    <w:p w14:paraId="35F1AB1C" w14:textId="0C4FE2DC" w:rsidR="1A4B5623" w:rsidRPr="00312B2C" w:rsidRDefault="1A4B5623" w:rsidP="001A00A2">
      <w:pPr>
        <w:widowControl w:val="0"/>
        <w:numPr>
          <w:ilvl w:val="0"/>
          <w:numId w:val="19"/>
        </w:numPr>
        <w:tabs>
          <w:tab w:val="num" w:pos="426"/>
          <w:tab w:val="num" w:pos="567"/>
        </w:tabs>
        <w:spacing w:after="0" w:line="240" w:lineRule="auto"/>
        <w:ind w:left="426" w:hanging="426"/>
        <w:jc w:val="both"/>
        <w:rPr>
          <w:rFonts w:ascii="Times New Roman" w:eastAsia="Times New Roman" w:hAnsi="Times New Roman" w:cs="Times New Roman"/>
        </w:rPr>
      </w:pPr>
      <w:r w:rsidRPr="00312B2C">
        <w:rPr>
          <w:rFonts w:ascii="Times New Roman" w:eastAsia="Times New Roman" w:hAnsi="Times New Roman" w:cs="Times New Roman"/>
          <w:lang w:eastAsia="pl-PL"/>
        </w:rPr>
        <w:t>W przypadku braku uzupełnienia/wskazania w formularzu ofertowym kryteriów z ust. 2.2 i/lub 2.3</w:t>
      </w:r>
      <w:r w:rsidR="00B03923" w:rsidRPr="00312B2C">
        <w:rPr>
          <w:rFonts w:ascii="Times New Roman" w:eastAsia="Times New Roman" w:hAnsi="Times New Roman" w:cs="Times New Roman"/>
          <w:lang w:eastAsia="pl-PL"/>
        </w:rPr>
        <w:t xml:space="preserve"> i/lub 3.2. i/lub 3.3</w:t>
      </w:r>
      <w:r w:rsidRPr="00312B2C">
        <w:rPr>
          <w:rFonts w:ascii="Times New Roman" w:eastAsia="Times New Roman" w:hAnsi="Times New Roman" w:cs="Times New Roman"/>
          <w:lang w:eastAsia="pl-PL"/>
        </w:rPr>
        <w:t xml:space="preserve">, Zamawiający przyzna odpowiednio po 0 pkt w nieuzupełnionym kryterium. </w:t>
      </w:r>
    </w:p>
    <w:p w14:paraId="6B491D2B" w14:textId="0C2D4EEE" w:rsidR="1A4B5623" w:rsidRPr="00312B2C" w:rsidRDefault="1A4B5623" w:rsidP="001A00A2">
      <w:pPr>
        <w:widowControl w:val="0"/>
        <w:numPr>
          <w:ilvl w:val="0"/>
          <w:numId w:val="19"/>
        </w:numPr>
        <w:tabs>
          <w:tab w:val="num" w:pos="426"/>
          <w:tab w:val="num" w:pos="567"/>
        </w:tabs>
        <w:spacing w:after="0" w:line="240" w:lineRule="auto"/>
        <w:ind w:left="426" w:hanging="426"/>
        <w:jc w:val="both"/>
        <w:rPr>
          <w:rFonts w:ascii="Times New Roman" w:eastAsia="Times New Roman" w:hAnsi="Times New Roman" w:cs="Times New Roman"/>
        </w:rPr>
      </w:pPr>
      <w:r w:rsidRPr="00312B2C">
        <w:rPr>
          <w:rFonts w:ascii="Times New Roman" w:eastAsia="Times New Roman" w:hAnsi="Times New Roman" w:cs="Times New Roman"/>
        </w:rPr>
        <w:t>Oferta Wykonawcy, która uzyska najwyższą sumaryczną liczbę punktów, uznana zostanie za najkorzystniejszą.</w:t>
      </w:r>
    </w:p>
    <w:p w14:paraId="7D665400" w14:textId="7A68F560" w:rsidR="22A833BE" w:rsidRPr="00312B2C" w:rsidRDefault="22A833BE" w:rsidP="001A00A2">
      <w:pPr>
        <w:widowControl w:val="0"/>
        <w:numPr>
          <w:ilvl w:val="0"/>
          <w:numId w:val="19"/>
        </w:numPr>
        <w:tabs>
          <w:tab w:val="num" w:pos="426"/>
          <w:tab w:val="num" w:pos="567"/>
        </w:tabs>
        <w:spacing w:after="0" w:line="240" w:lineRule="auto"/>
        <w:ind w:left="426" w:hanging="426"/>
        <w:jc w:val="both"/>
        <w:rPr>
          <w:rFonts w:ascii="Times New Roman" w:eastAsia="Times New Roman" w:hAnsi="Times New Roman" w:cs="Times New Roman"/>
        </w:rPr>
      </w:pPr>
      <w:r w:rsidRPr="00312B2C">
        <w:rPr>
          <w:rFonts w:ascii="Times New Roman" w:eastAsia="Times New Roman" w:hAnsi="Times New Roman" w:cs="Times New Roman"/>
        </w:rPr>
        <w:t xml:space="preserve">Jeżeli nie można wybrać najkorzystniejszej oferty z uwagi na to, że dwie lub więcej ofert przedstawia taki sam bilans ceny lub kosztu i innych kryteriów oceny ofert, </w:t>
      </w:r>
      <w:r w:rsidR="00A758AA" w:rsidRPr="00312B2C">
        <w:rPr>
          <w:rFonts w:ascii="Times New Roman" w:eastAsia="Times New Roman" w:hAnsi="Times New Roman" w:cs="Times New Roman"/>
        </w:rPr>
        <w:t>Z</w:t>
      </w:r>
      <w:r w:rsidRPr="00312B2C">
        <w:rPr>
          <w:rFonts w:ascii="Times New Roman" w:eastAsia="Times New Roman" w:hAnsi="Times New Roman" w:cs="Times New Roman"/>
        </w:rPr>
        <w:t>amawiający wybiera spośród tych ofert ofertę, która otrzymała najwyższą ocenę w kryterium o najwyższej wadze</w:t>
      </w:r>
      <w:r w:rsidR="3CEF2AC1" w:rsidRPr="00312B2C">
        <w:rPr>
          <w:rFonts w:ascii="Times New Roman" w:eastAsia="Times New Roman" w:hAnsi="Times New Roman" w:cs="Times New Roman"/>
        </w:rPr>
        <w:t>, czyli z najniższą ceną.</w:t>
      </w:r>
    </w:p>
    <w:p w14:paraId="290E4A76" w14:textId="37B9A7C6" w:rsidR="3CEF2AC1" w:rsidRPr="00312B2C" w:rsidRDefault="3CEF2AC1" w:rsidP="001A00A2">
      <w:pPr>
        <w:widowControl w:val="0"/>
        <w:numPr>
          <w:ilvl w:val="0"/>
          <w:numId w:val="19"/>
        </w:numPr>
        <w:tabs>
          <w:tab w:val="num" w:pos="426"/>
          <w:tab w:val="num" w:pos="567"/>
        </w:tabs>
        <w:spacing w:after="0" w:line="240" w:lineRule="auto"/>
        <w:ind w:left="426" w:hanging="426"/>
        <w:jc w:val="both"/>
        <w:rPr>
          <w:rFonts w:ascii="Times New Roman" w:eastAsia="Times New Roman" w:hAnsi="Times New Roman" w:cs="Times New Roman"/>
        </w:rPr>
      </w:pPr>
      <w:r w:rsidRPr="00312B2C">
        <w:rPr>
          <w:rFonts w:ascii="Times New Roman" w:eastAsia="Times New Roman" w:hAnsi="Times New Roman" w:cs="Times New Roman"/>
        </w:rPr>
        <w:t xml:space="preserve">Jeżeli nie można dokonać wyboru oferty w sposób, o którym mowa w ust. </w:t>
      </w:r>
      <w:r w:rsidR="7A0CC2C5" w:rsidRPr="00312B2C">
        <w:rPr>
          <w:rFonts w:ascii="Times New Roman" w:eastAsia="Times New Roman" w:hAnsi="Times New Roman" w:cs="Times New Roman"/>
        </w:rPr>
        <w:t>5</w:t>
      </w:r>
      <w:r w:rsidRPr="00312B2C">
        <w:rPr>
          <w:rFonts w:ascii="Times New Roman" w:eastAsia="Times New Roman" w:hAnsi="Times New Roman" w:cs="Times New Roman"/>
        </w:rPr>
        <w:t xml:space="preserve">, </w:t>
      </w:r>
      <w:r w:rsidR="00A758AA" w:rsidRPr="00312B2C">
        <w:rPr>
          <w:rFonts w:ascii="Times New Roman" w:eastAsia="Times New Roman" w:hAnsi="Times New Roman" w:cs="Times New Roman"/>
        </w:rPr>
        <w:t>Z</w:t>
      </w:r>
      <w:r w:rsidRPr="00312B2C">
        <w:rPr>
          <w:rFonts w:ascii="Times New Roman" w:eastAsia="Times New Roman" w:hAnsi="Times New Roman" w:cs="Times New Roman"/>
        </w:rPr>
        <w:t xml:space="preserve">amawiający wzywa </w:t>
      </w:r>
      <w:r w:rsidR="005A45E9" w:rsidRPr="00312B2C">
        <w:rPr>
          <w:rFonts w:ascii="Times New Roman" w:eastAsia="Times New Roman" w:hAnsi="Times New Roman" w:cs="Times New Roman"/>
        </w:rPr>
        <w:t>W</w:t>
      </w:r>
      <w:r w:rsidRPr="00312B2C">
        <w:rPr>
          <w:rFonts w:ascii="Times New Roman" w:eastAsia="Times New Roman" w:hAnsi="Times New Roman" w:cs="Times New Roman"/>
        </w:rPr>
        <w:t xml:space="preserve">ykonawców, którzy złożyli te oferty, do złożenia w terminie określonym przez </w:t>
      </w:r>
      <w:r w:rsidR="00A758AA" w:rsidRPr="00312B2C">
        <w:rPr>
          <w:rFonts w:ascii="Times New Roman" w:eastAsia="Times New Roman" w:hAnsi="Times New Roman" w:cs="Times New Roman"/>
        </w:rPr>
        <w:t>Z</w:t>
      </w:r>
      <w:r w:rsidRPr="00312B2C">
        <w:rPr>
          <w:rFonts w:ascii="Times New Roman" w:eastAsia="Times New Roman" w:hAnsi="Times New Roman" w:cs="Times New Roman"/>
        </w:rPr>
        <w:t>amawiającego ofert dodatkowych zawierających nową cenę.</w:t>
      </w:r>
    </w:p>
    <w:p w14:paraId="4533F1E3" w14:textId="77777777" w:rsidR="00483001" w:rsidRPr="00312B2C" w:rsidRDefault="00483001" w:rsidP="001A00A2">
      <w:pPr>
        <w:widowControl w:val="0"/>
        <w:numPr>
          <w:ilvl w:val="0"/>
          <w:numId w:val="19"/>
        </w:numPr>
        <w:tabs>
          <w:tab w:val="num" w:pos="426"/>
          <w:tab w:val="num" w:pos="567"/>
        </w:tabs>
        <w:suppressAutoHyphens/>
        <w:spacing w:after="0" w:line="240" w:lineRule="auto"/>
        <w:ind w:left="426" w:hanging="426"/>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Wszystkie obliczenia punktów będą dokonywane z dokładnością do dwóch miejsc po przecinku (bez zaokrągleń).</w:t>
      </w:r>
    </w:p>
    <w:p w14:paraId="70C87CC3" w14:textId="77777777" w:rsidR="00483001" w:rsidRPr="00312B2C" w:rsidRDefault="00483001" w:rsidP="00483001">
      <w:pPr>
        <w:tabs>
          <w:tab w:val="num" w:pos="567"/>
        </w:tabs>
        <w:spacing w:after="0" w:line="240" w:lineRule="auto"/>
        <w:ind w:left="426"/>
        <w:jc w:val="both"/>
        <w:rPr>
          <w:rFonts w:ascii="Times New Roman" w:eastAsia="Times New Roman" w:hAnsi="Times New Roman" w:cs="Times New Roman"/>
          <w:lang w:eastAsia="pl-PL"/>
        </w:rPr>
      </w:pPr>
    </w:p>
    <w:p w14:paraId="56673C0D" w14:textId="01C367C2" w:rsidR="00483001" w:rsidRPr="00312B2C" w:rsidRDefault="00483001" w:rsidP="00483001">
      <w:pPr>
        <w:tabs>
          <w:tab w:val="left" w:pos="426"/>
        </w:tabs>
        <w:spacing w:after="0" w:line="240" w:lineRule="auto"/>
        <w:jc w:val="both"/>
        <w:rPr>
          <w:rFonts w:ascii="Times New Roman" w:eastAsia="Times New Roman" w:hAnsi="Times New Roman" w:cs="Times New Roman"/>
          <w:b/>
          <w:bCs/>
          <w:lang w:eastAsia="pl-PL"/>
        </w:rPr>
      </w:pPr>
      <w:r w:rsidRPr="00312B2C">
        <w:rPr>
          <w:rFonts w:ascii="Times New Roman" w:eastAsia="Times New Roman" w:hAnsi="Times New Roman" w:cs="Times New Roman"/>
          <w:b/>
          <w:bCs/>
          <w:lang w:eastAsia="pl-PL"/>
        </w:rPr>
        <w:t>Rozdział XVI - Informację o formalnościach, jakie powinny zostać dopełnione po wyborze oferty w celu zawarcia umowy w sprawie zamówienia publicznego</w:t>
      </w:r>
      <w:r w:rsidR="00FA74BA" w:rsidRPr="00312B2C">
        <w:rPr>
          <w:rFonts w:ascii="Times New Roman" w:eastAsia="Times New Roman" w:hAnsi="Times New Roman" w:cs="Times New Roman"/>
          <w:b/>
          <w:bCs/>
          <w:lang w:eastAsia="pl-PL"/>
        </w:rPr>
        <w:t xml:space="preserve"> – dotyczy części 1 oraz części 2</w:t>
      </w:r>
      <w:r w:rsidR="00145C41" w:rsidRPr="00312B2C">
        <w:rPr>
          <w:rFonts w:ascii="Times New Roman" w:eastAsia="Times New Roman" w:hAnsi="Times New Roman" w:cs="Times New Roman"/>
          <w:b/>
          <w:bCs/>
          <w:lang w:eastAsia="pl-PL"/>
        </w:rPr>
        <w:t>.</w:t>
      </w:r>
    </w:p>
    <w:p w14:paraId="51779843" w14:textId="77777777" w:rsidR="00483001" w:rsidRPr="00312B2C" w:rsidRDefault="00483001" w:rsidP="001A00A2">
      <w:pPr>
        <w:widowControl w:val="0"/>
        <w:numPr>
          <w:ilvl w:val="3"/>
          <w:numId w:val="10"/>
        </w:numPr>
        <w:suppressAutoHyphens/>
        <w:spacing w:after="0" w:line="240" w:lineRule="auto"/>
        <w:ind w:left="426" w:hanging="426"/>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Przed podpisaniem umowy Wykonawca powinien złożyć:</w:t>
      </w:r>
    </w:p>
    <w:p w14:paraId="6E8A4FB1" w14:textId="1BC353C2" w:rsidR="00FB0448" w:rsidRPr="00312B2C" w:rsidRDefault="00483001" w:rsidP="0036769B">
      <w:pPr>
        <w:widowControl w:val="0"/>
        <w:suppressAutoHyphens/>
        <w:spacing w:after="0" w:line="240" w:lineRule="auto"/>
        <w:ind w:left="851" w:hanging="425"/>
        <w:contextualSpacing/>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 xml:space="preserve">1.1 </w:t>
      </w:r>
      <w:r w:rsidRPr="00312B2C">
        <w:rPr>
          <w:rFonts w:ascii="Times New Roman" w:eastAsia="Times New Roman" w:hAnsi="Times New Roman" w:cs="Times New Roman"/>
          <w:lang w:eastAsia="pl-PL"/>
        </w:rPr>
        <w:tab/>
      </w:r>
      <w:r w:rsidR="00FB0448" w:rsidRPr="00312B2C">
        <w:rPr>
          <w:rFonts w:ascii="Times New Roman" w:eastAsia="Times New Roman" w:hAnsi="Times New Roman" w:cs="Times New Roman"/>
          <w:lang w:eastAsia="pl-PL"/>
        </w:rPr>
        <w:t>kopię umowy(-ów) określającej podstawy i zasady wspólnego ubiegania się o udzielenie zamówienia publicznego – w przypadku złożenia oferty przez podmioty występujące</w:t>
      </w:r>
      <w:r w:rsidR="0036769B" w:rsidRPr="00312B2C">
        <w:rPr>
          <w:rFonts w:ascii="Times New Roman" w:eastAsia="Times New Roman" w:hAnsi="Times New Roman" w:cs="Times New Roman"/>
          <w:lang w:eastAsia="pl-PL"/>
        </w:rPr>
        <w:t xml:space="preserve"> </w:t>
      </w:r>
      <w:r w:rsidR="00FB0448" w:rsidRPr="00312B2C">
        <w:rPr>
          <w:rFonts w:ascii="Times New Roman" w:eastAsia="Times New Roman" w:hAnsi="Times New Roman" w:cs="Times New Roman"/>
          <w:lang w:eastAsia="pl-PL"/>
        </w:rPr>
        <w:t>wspólnie (tj. konsorcjum);</w:t>
      </w:r>
    </w:p>
    <w:p w14:paraId="4B203622" w14:textId="77777777" w:rsidR="00FB0448" w:rsidRPr="00312B2C" w:rsidRDefault="00FB0448" w:rsidP="0036769B">
      <w:pPr>
        <w:widowControl w:val="0"/>
        <w:suppressAutoHyphens/>
        <w:spacing w:after="0" w:line="240" w:lineRule="auto"/>
        <w:ind w:left="851" w:hanging="425"/>
        <w:contextualSpacing/>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 xml:space="preserve">1.2 </w:t>
      </w:r>
      <w:r w:rsidRPr="00312B2C">
        <w:rPr>
          <w:rFonts w:ascii="Times New Roman" w:eastAsia="Times New Roman" w:hAnsi="Times New Roman" w:cs="Times New Roman"/>
          <w:lang w:eastAsia="pl-PL"/>
        </w:rPr>
        <w:tab/>
        <w:t>wykaz podwykonawców z zakresem powierzanych im zadań, o ile przewiduje się ich udział w realizacji zamówienia;</w:t>
      </w:r>
    </w:p>
    <w:p w14:paraId="2DC98182" w14:textId="21BE44E6" w:rsidR="00FB0448" w:rsidRPr="00312B2C" w:rsidRDefault="00FB0448" w:rsidP="0039026D">
      <w:pPr>
        <w:pStyle w:val="Akapitzlist"/>
        <w:numPr>
          <w:ilvl w:val="1"/>
          <w:numId w:val="32"/>
        </w:numPr>
        <w:spacing w:after="0" w:line="240" w:lineRule="auto"/>
        <w:ind w:left="851" w:hanging="425"/>
        <w:jc w:val="both"/>
        <w:rPr>
          <w:rFonts w:ascii="Times New Roman" w:hAnsi="Times New Roman"/>
        </w:rPr>
      </w:pPr>
      <w:r w:rsidRPr="00312B2C">
        <w:rPr>
          <w:rFonts w:ascii="Times New Roman" w:hAnsi="Times New Roman"/>
          <w:bCs/>
          <w:lang w:eastAsia="pl-PL"/>
        </w:rPr>
        <w:t xml:space="preserve">oświadczenie o niepodleganiu wykluczeniu – art. 7 ust. 1 ustawy z dnia 13 kwietnia 2022  r. o szczególnych rozwiązaniach w zakresie przeciwdziałania wspieraniu agresji na Ukrainę oraz </w:t>
      </w:r>
      <w:r w:rsidRPr="00312B2C">
        <w:rPr>
          <w:rFonts w:ascii="Times New Roman" w:hAnsi="Times New Roman"/>
          <w:bCs/>
          <w:lang w:eastAsia="pl-PL"/>
        </w:rPr>
        <w:lastRenderedPageBreak/>
        <w:t>służących ochronie bezpieczeństwa narodowego (Dz.U. z 202</w:t>
      </w:r>
      <w:r w:rsidR="00A82849" w:rsidRPr="00312B2C">
        <w:rPr>
          <w:rFonts w:ascii="Times New Roman" w:hAnsi="Times New Roman"/>
          <w:bCs/>
          <w:lang w:eastAsia="pl-PL"/>
        </w:rPr>
        <w:t>4</w:t>
      </w:r>
      <w:r w:rsidRPr="00312B2C">
        <w:rPr>
          <w:rFonts w:ascii="Times New Roman" w:hAnsi="Times New Roman"/>
          <w:bCs/>
          <w:lang w:eastAsia="pl-PL"/>
        </w:rPr>
        <w:t xml:space="preserve"> r., poz. </w:t>
      </w:r>
      <w:r w:rsidR="00A82849" w:rsidRPr="00312B2C">
        <w:rPr>
          <w:rFonts w:ascii="Times New Roman" w:hAnsi="Times New Roman"/>
          <w:bCs/>
          <w:lang w:eastAsia="pl-PL"/>
        </w:rPr>
        <w:t>507</w:t>
      </w:r>
      <w:r w:rsidR="008657CB" w:rsidRPr="00312B2C">
        <w:rPr>
          <w:rFonts w:ascii="Times New Roman" w:hAnsi="Times New Roman"/>
          <w:bCs/>
          <w:lang w:eastAsia="pl-PL"/>
        </w:rPr>
        <w:t xml:space="preserve"> ze zm.</w:t>
      </w:r>
      <w:r w:rsidRPr="00312B2C">
        <w:rPr>
          <w:rFonts w:ascii="Times New Roman" w:hAnsi="Times New Roman"/>
          <w:bCs/>
          <w:lang w:eastAsia="pl-PL"/>
        </w:rPr>
        <w:t xml:space="preserve">) – </w:t>
      </w:r>
      <w:r w:rsidRPr="00312B2C">
        <w:rPr>
          <w:rFonts w:ascii="Times New Roman" w:hAnsi="Times New Roman"/>
        </w:rPr>
        <w:t>w</w:t>
      </w:r>
      <w:r w:rsidR="008657CB" w:rsidRPr="00312B2C">
        <w:rPr>
          <w:rFonts w:ascii="Times New Roman" w:hAnsi="Times New Roman"/>
        </w:rPr>
        <w:t> </w:t>
      </w:r>
      <w:r w:rsidRPr="00312B2C">
        <w:rPr>
          <w:rFonts w:ascii="Times New Roman" w:hAnsi="Times New Roman"/>
        </w:rPr>
        <w:t xml:space="preserve">przypadku </w:t>
      </w:r>
      <w:r w:rsidR="008F1314" w:rsidRPr="00312B2C">
        <w:rPr>
          <w:rFonts w:ascii="Times New Roman" w:hAnsi="Times New Roman"/>
        </w:rPr>
        <w:t>W</w:t>
      </w:r>
      <w:r w:rsidRPr="00312B2C">
        <w:rPr>
          <w:rFonts w:ascii="Times New Roman" w:hAnsi="Times New Roman"/>
        </w:rPr>
        <w:t>ykonawców wspólnie ubiegających się o zamówienie oświadczenie składa każdy z nich;</w:t>
      </w:r>
    </w:p>
    <w:p w14:paraId="267A12D3" w14:textId="446CE542" w:rsidR="00FB0448" w:rsidRPr="00312B2C" w:rsidRDefault="00FB0448" w:rsidP="0039026D">
      <w:pPr>
        <w:pStyle w:val="Akapitzlist"/>
        <w:numPr>
          <w:ilvl w:val="1"/>
          <w:numId w:val="32"/>
        </w:numPr>
        <w:spacing w:after="0" w:line="240" w:lineRule="auto"/>
        <w:ind w:left="851" w:hanging="425"/>
        <w:jc w:val="both"/>
        <w:rPr>
          <w:rFonts w:ascii="Times New Roman" w:hAnsi="Times New Roman"/>
        </w:rPr>
      </w:pPr>
      <w:r w:rsidRPr="00312B2C">
        <w:rPr>
          <w:rFonts w:ascii="Times New Roman" w:hAnsi="Times New Roman"/>
          <w:bCs/>
          <w:lang w:eastAsia="pl-PL"/>
        </w:rPr>
        <w:t xml:space="preserve">oświadczenie o niepodleganiu wykluczeniu – art. </w:t>
      </w:r>
      <w:r w:rsidRPr="00312B2C">
        <w:rPr>
          <w:rFonts w:ascii="Times New Roman" w:hAnsi="Times New Roman"/>
        </w:rPr>
        <w:t xml:space="preserve">5k rozporządzenia Rady (UE) nr 833/2014 z dnia 31 lipca 2014 r. dotyczącego środków ograniczających w związku z działaniami Rosji destabilizującymi sytuację na Ukrainie (Dz. Urz. UE nr L 229 z 31 lipca 2014 r., str. 1), </w:t>
      </w:r>
      <w:r w:rsidRPr="00312B2C">
        <w:rPr>
          <w:rFonts w:ascii="Times New Roman" w:hAnsi="Times New Roman"/>
        </w:rPr>
        <w:br/>
        <w:t xml:space="preserve">w brzmieniu nadanym rozporządzeniem Rady (UE) 2022/576 w sprawie zmiany rozporządzenia (UE) nr 833/2014 dotyczącego środków ograniczających w związku </w:t>
      </w:r>
      <w:r w:rsidRPr="00312B2C">
        <w:rPr>
          <w:rFonts w:ascii="Times New Roman" w:hAnsi="Times New Roman"/>
        </w:rPr>
        <w:br/>
        <w:t xml:space="preserve">z działaniami Rosji destabilizującymi sytuację na Ukrainie (Dz. Urz. UE nr L 111 z 8 kwietnia 2022 r., str. 1) – w przypadku </w:t>
      </w:r>
      <w:r w:rsidR="008F1314" w:rsidRPr="00312B2C">
        <w:rPr>
          <w:rFonts w:ascii="Times New Roman" w:hAnsi="Times New Roman"/>
        </w:rPr>
        <w:t>W</w:t>
      </w:r>
      <w:r w:rsidRPr="00312B2C">
        <w:rPr>
          <w:rFonts w:ascii="Times New Roman" w:hAnsi="Times New Roman"/>
        </w:rPr>
        <w:t>ykonawców wspólnie ubiegających się o zamówienie oświadczenie składa każdy z nich;</w:t>
      </w:r>
    </w:p>
    <w:p w14:paraId="3430DDC7" w14:textId="0F455461" w:rsidR="00FB0448" w:rsidRPr="00312B2C" w:rsidRDefault="00FB0448" w:rsidP="008242B6">
      <w:pPr>
        <w:widowControl w:val="0"/>
        <w:suppressAutoHyphens/>
        <w:spacing w:after="0" w:line="240" w:lineRule="auto"/>
        <w:ind w:left="851" w:hanging="425"/>
        <w:contextualSpacing/>
        <w:jc w:val="both"/>
        <w:rPr>
          <w:rFonts w:ascii="Times New Roman" w:hAnsi="Times New Roman"/>
          <w:bCs/>
          <w:lang w:eastAsia="pl-PL"/>
        </w:rPr>
      </w:pPr>
      <w:r w:rsidRPr="00312B2C">
        <w:rPr>
          <w:rFonts w:ascii="Times New Roman" w:hAnsi="Times New Roman"/>
          <w:iCs/>
        </w:rPr>
        <w:t>1.5</w:t>
      </w:r>
      <w:r w:rsidRPr="00312B2C">
        <w:tab/>
      </w:r>
      <w:r w:rsidR="58591C7F" w:rsidRPr="00312B2C">
        <w:rPr>
          <w:rFonts w:ascii="Times New Roman" w:hAnsi="Times New Roman"/>
        </w:rPr>
        <w:t xml:space="preserve"> </w:t>
      </w:r>
      <w:r w:rsidRPr="00312B2C">
        <w:rPr>
          <w:rFonts w:ascii="Times New Roman" w:hAnsi="Times New Roman"/>
          <w:iCs/>
        </w:rPr>
        <w:t>w przypadku, gdy na podwykonawcę lub dostawcę przypada ponad 10% wartości zamówienia, podwykonawca lub dostawca potwierdza brak podstaw do wykluczenia na podstawie art. 5k Rozporządzenia sankcyjnego, poprzez złożenie oświadczeń, o którym mowa w ust. 1.4 powyżej.</w:t>
      </w:r>
    </w:p>
    <w:p w14:paraId="00D94EA9" w14:textId="5F70A5B4" w:rsidR="00483001" w:rsidRPr="00312B2C" w:rsidRDefault="00FB0448" w:rsidP="008242B6">
      <w:pPr>
        <w:widowControl w:val="0"/>
        <w:suppressAutoHyphens/>
        <w:spacing w:after="0" w:line="240" w:lineRule="auto"/>
        <w:ind w:left="426" w:hanging="426"/>
        <w:contextualSpacing/>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 xml:space="preserve">2. </w:t>
      </w:r>
      <w:r w:rsidR="00401FD1" w:rsidRPr="00312B2C">
        <w:rPr>
          <w:rFonts w:ascii="Times New Roman" w:eastAsia="Times New Roman" w:hAnsi="Times New Roman" w:cs="Times New Roman"/>
          <w:lang w:eastAsia="pl-PL"/>
        </w:rPr>
        <w:tab/>
      </w:r>
      <w:r w:rsidR="00483001" w:rsidRPr="00312B2C">
        <w:rPr>
          <w:rFonts w:ascii="Times New Roman" w:eastAsia="Times New Roman" w:hAnsi="Times New Roman" w:cs="Times New Roman"/>
          <w:lang w:eastAsia="pl-PL"/>
        </w:rPr>
        <w:t>Wybrany Wykonawca jest zobowiązany do zawarcia umowy w terminie i miejscu wyznaczonym przez Zamawiającego.</w:t>
      </w:r>
    </w:p>
    <w:p w14:paraId="2BAB6796" w14:textId="77777777" w:rsidR="00483001" w:rsidRPr="00312B2C" w:rsidRDefault="00483001" w:rsidP="00483001">
      <w:pPr>
        <w:spacing w:after="0" w:line="240" w:lineRule="auto"/>
        <w:ind w:left="720"/>
        <w:jc w:val="both"/>
        <w:rPr>
          <w:rFonts w:ascii="Times New Roman" w:eastAsia="Times New Roman" w:hAnsi="Times New Roman" w:cs="Times New Roman"/>
          <w:lang w:eastAsia="pl-PL"/>
        </w:rPr>
      </w:pPr>
    </w:p>
    <w:p w14:paraId="69B1B630" w14:textId="77777777" w:rsidR="00483001" w:rsidRPr="00312B2C" w:rsidRDefault="00483001" w:rsidP="00483001">
      <w:pPr>
        <w:spacing w:after="0" w:line="240" w:lineRule="auto"/>
        <w:jc w:val="both"/>
        <w:rPr>
          <w:rFonts w:ascii="Times New Roman" w:eastAsia="Times New Roman" w:hAnsi="Times New Roman" w:cs="Times New Roman"/>
          <w:b/>
          <w:bCs/>
          <w:lang w:eastAsia="pl-PL"/>
        </w:rPr>
      </w:pPr>
      <w:r w:rsidRPr="00312B2C">
        <w:rPr>
          <w:rFonts w:ascii="Times New Roman" w:eastAsia="Times New Roman" w:hAnsi="Times New Roman" w:cs="Times New Roman"/>
          <w:b/>
          <w:bCs/>
          <w:lang w:eastAsia="pl-PL"/>
        </w:rPr>
        <w:t>Rozdział XVII - Wymagania dotyczące zabezpieczenia należytego wykonania umowy.</w:t>
      </w:r>
    </w:p>
    <w:p w14:paraId="61A74CD4" w14:textId="77777777" w:rsidR="00483001" w:rsidRPr="00312B2C" w:rsidRDefault="00483001" w:rsidP="00483001">
      <w:pPr>
        <w:spacing w:after="0" w:line="240" w:lineRule="auto"/>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Zamawiający nie przewiduje konieczności wniesienia zabezpieczenia należytego wykonania umowy.</w:t>
      </w:r>
    </w:p>
    <w:p w14:paraId="6A3B4D0F" w14:textId="77777777" w:rsidR="00483001" w:rsidRPr="00312B2C" w:rsidRDefault="00483001" w:rsidP="00483001">
      <w:pPr>
        <w:spacing w:after="0" w:line="240" w:lineRule="auto"/>
        <w:jc w:val="both"/>
        <w:rPr>
          <w:rFonts w:ascii="Times New Roman" w:eastAsia="Times New Roman" w:hAnsi="Times New Roman" w:cs="Times New Roman"/>
          <w:lang w:eastAsia="pl-PL"/>
        </w:rPr>
      </w:pPr>
    </w:p>
    <w:p w14:paraId="000835CF" w14:textId="7AE70ADB" w:rsidR="00483001" w:rsidRPr="00312B2C" w:rsidRDefault="00483001" w:rsidP="00483001">
      <w:pPr>
        <w:spacing w:after="0" w:line="240" w:lineRule="auto"/>
        <w:jc w:val="both"/>
        <w:rPr>
          <w:rFonts w:ascii="Times New Roman" w:eastAsia="Times New Roman" w:hAnsi="Times New Roman" w:cs="Times New Roman"/>
          <w:b/>
          <w:bCs/>
          <w:lang w:eastAsia="pl-PL"/>
        </w:rPr>
      </w:pPr>
      <w:r w:rsidRPr="00312B2C">
        <w:rPr>
          <w:rFonts w:ascii="Times New Roman" w:eastAsia="Times New Roman" w:hAnsi="Times New Roman" w:cs="Times New Roman"/>
          <w:b/>
          <w:bCs/>
          <w:lang w:eastAsia="pl-PL"/>
        </w:rPr>
        <w:t>Rozdział XVIII - Wzór umowy – załącznik nr 2 do SWZ</w:t>
      </w:r>
      <w:r w:rsidR="00412E97" w:rsidRPr="00312B2C">
        <w:rPr>
          <w:rFonts w:ascii="Times New Roman" w:eastAsia="Times New Roman" w:hAnsi="Times New Roman" w:cs="Times New Roman"/>
          <w:b/>
          <w:bCs/>
          <w:lang w:eastAsia="pl-PL"/>
        </w:rPr>
        <w:t xml:space="preserve"> - dotyczy części 1 oraz części 2</w:t>
      </w:r>
      <w:r w:rsidRPr="00312B2C">
        <w:rPr>
          <w:rFonts w:ascii="Times New Roman" w:eastAsia="Times New Roman" w:hAnsi="Times New Roman" w:cs="Times New Roman"/>
          <w:b/>
          <w:bCs/>
          <w:lang w:eastAsia="pl-PL"/>
        </w:rPr>
        <w:t>.</w:t>
      </w:r>
    </w:p>
    <w:p w14:paraId="5604F541" w14:textId="77777777" w:rsidR="00483001" w:rsidRPr="00312B2C" w:rsidRDefault="00483001" w:rsidP="00483001">
      <w:pPr>
        <w:spacing w:after="0" w:line="240" w:lineRule="auto"/>
        <w:ind w:left="644"/>
        <w:jc w:val="both"/>
        <w:rPr>
          <w:rFonts w:ascii="Times New Roman" w:eastAsia="Times New Roman" w:hAnsi="Times New Roman" w:cs="Times New Roman"/>
          <w:b/>
          <w:bCs/>
          <w:lang w:eastAsia="pl-PL"/>
        </w:rPr>
      </w:pPr>
    </w:p>
    <w:p w14:paraId="17419B27" w14:textId="28155DCC" w:rsidR="00483001" w:rsidRPr="00312B2C" w:rsidRDefault="00483001" w:rsidP="00483001">
      <w:pPr>
        <w:spacing w:after="0" w:line="240" w:lineRule="auto"/>
        <w:jc w:val="both"/>
        <w:rPr>
          <w:rFonts w:ascii="Times New Roman" w:eastAsia="Times New Roman" w:hAnsi="Times New Roman" w:cs="Times New Roman"/>
          <w:b/>
          <w:bCs/>
          <w:lang w:eastAsia="pl-PL"/>
        </w:rPr>
      </w:pPr>
      <w:r w:rsidRPr="00312B2C">
        <w:rPr>
          <w:rFonts w:ascii="Times New Roman" w:eastAsia="Times New Roman" w:hAnsi="Times New Roman" w:cs="Times New Roman"/>
          <w:b/>
          <w:bCs/>
          <w:lang w:eastAsia="pl-PL"/>
        </w:rPr>
        <w:t xml:space="preserve">Rozdział XIX - Pouczenie o środkach ochrony prawnej przysługujących Wykonawcy </w:t>
      </w:r>
      <w:r w:rsidRPr="00312B2C">
        <w:rPr>
          <w:rFonts w:ascii="Times New Roman" w:eastAsia="Times New Roman" w:hAnsi="Times New Roman" w:cs="Times New Roman"/>
          <w:b/>
          <w:bCs/>
          <w:lang w:eastAsia="pl-PL"/>
        </w:rPr>
        <w:br/>
        <w:t>w toku postępowania o udzielenie zamówienia</w:t>
      </w:r>
      <w:r w:rsidR="00412E97" w:rsidRPr="00312B2C">
        <w:rPr>
          <w:rFonts w:ascii="Times New Roman" w:eastAsia="Times New Roman" w:hAnsi="Times New Roman" w:cs="Times New Roman"/>
          <w:b/>
          <w:bCs/>
          <w:lang w:eastAsia="pl-PL"/>
        </w:rPr>
        <w:t xml:space="preserve"> - dotyczy części 1 oraz części 2</w:t>
      </w:r>
      <w:r w:rsidRPr="00312B2C">
        <w:rPr>
          <w:rFonts w:ascii="Times New Roman" w:eastAsia="Times New Roman" w:hAnsi="Times New Roman" w:cs="Times New Roman"/>
          <w:b/>
          <w:bCs/>
          <w:lang w:eastAsia="pl-PL"/>
        </w:rPr>
        <w:t>.</w:t>
      </w:r>
    </w:p>
    <w:p w14:paraId="4AE9F4CB" w14:textId="77777777" w:rsidR="00483001" w:rsidRPr="00312B2C" w:rsidRDefault="00483001" w:rsidP="001A00A2">
      <w:pPr>
        <w:widowControl w:val="0"/>
        <w:numPr>
          <w:ilvl w:val="0"/>
          <w:numId w:val="11"/>
        </w:numPr>
        <w:suppressAutoHyphens/>
        <w:spacing w:after="0" w:line="240" w:lineRule="auto"/>
        <w:ind w:left="426" w:hanging="426"/>
        <w:contextualSpacing/>
        <w:jc w:val="both"/>
        <w:rPr>
          <w:rFonts w:ascii="Times New Roman" w:eastAsia="Calibri" w:hAnsi="Times New Roman" w:cs="Times New Roman"/>
        </w:rPr>
      </w:pPr>
      <w:r w:rsidRPr="00312B2C">
        <w:rPr>
          <w:rFonts w:ascii="Times New Roman" w:eastAsia="Times New Roman" w:hAnsi="Times New Roman" w:cs="Times New Roman"/>
          <w:spacing w:val="-1"/>
        </w:rPr>
        <w:t>Ś</w:t>
      </w:r>
      <w:r w:rsidRPr="00312B2C">
        <w:rPr>
          <w:rFonts w:ascii="Times New Roman" w:eastAsia="Calibri" w:hAnsi="Times New Roman" w:cs="Times New Roman"/>
          <w:spacing w:val="-3"/>
        </w:rPr>
        <w:t>r</w:t>
      </w:r>
      <w:r w:rsidRPr="00312B2C">
        <w:rPr>
          <w:rFonts w:ascii="Times New Roman" w:eastAsia="Calibri" w:hAnsi="Times New Roman" w:cs="Times New Roman"/>
        </w:rPr>
        <w:t>od</w:t>
      </w:r>
      <w:r w:rsidRPr="00312B2C">
        <w:rPr>
          <w:rFonts w:ascii="Times New Roman" w:eastAsia="Calibri" w:hAnsi="Times New Roman" w:cs="Times New Roman"/>
          <w:spacing w:val="-5"/>
        </w:rPr>
        <w:t>k</w:t>
      </w:r>
      <w:r w:rsidRPr="00312B2C">
        <w:rPr>
          <w:rFonts w:ascii="Times New Roman" w:eastAsia="Calibri" w:hAnsi="Times New Roman" w:cs="Times New Roman"/>
        </w:rPr>
        <w:t>i o</w:t>
      </w:r>
      <w:r w:rsidRPr="00312B2C">
        <w:rPr>
          <w:rFonts w:ascii="Times New Roman" w:eastAsia="Calibri" w:hAnsi="Times New Roman" w:cs="Times New Roman"/>
          <w:spacing w:val="-2"/>
        </w:rPr>
        <w:t>c</w:t>
      </w:r>
      <w:r w:rsidRPr="00312B2C">
        <w:rPr>
          <w:rFonts w:ascii="Times New Roman" w:eastAsia="Calibri" w:hAnsi="Times New Roman" w:cs="Times New Roman"/>
          <w:spacing w:val="-3"/>
        </w:rPr>
        <w:t>h</w:t>
      </w:r>
      <w:r w:rsidRPr="00312B2C">
        <w:rPr>
          <w:rFonts w:ascii="Times New Roman" w:eastAsia="Calibri" w:hAnsi="Times New Roman" w:cs="Times New Roman"/>
        </w:rPr>
        <w:t>r</w:t>
      </w:r>
      <w:r w:rsidRPr="00312B2C">
        <w:rPr>
          <w:rFonts w:ascii="Times New Roman" w:eastAsia="Calibri" w:hAnsi="Times New Roman" w:cs="Times New Roman"/>
          <w:spacing w:val="-3"/>
        </w:rPr>
        <w:t>o</w:t>
      </w:r>
      <w:r w:rsidRPr="00312B2C">
        <w:rPr>
          <w:rFonts w:ascii="Times New Roman" w:eastAsia="Calibri" w:hAnsi="Times New Roman" w:cs="Times New Roman"/>
        </w:rPr>
        <w:t xml:space="preserve">ny </w:t>
      </w:r>
      <w:r w:rsidRPr="00312B2C">
        <w:rPr>
          <w:rFonts w:ascii="Times New Roman" w:eastAsia="Calibri" w:hAnsi="Times New Roman" w:cs="Times New Roman"/>
          <w:spacing w:val="-3"/>
        </w:rPr>
        <w:t>p</w:t>
      </w:r>
      <w:r w:rsidRPr="00312B2C">
        <w:rPr>
          <w:rFonts w:ascii="Times New Roman" w:eastAsia="Calibri" w:hAnsi="Times New Roman" w:cs="Times New Roman"/>
          <w:spacing w:val="-2"/>
        </w:rPr>
        <w:t>r</w:t>
      </w:r>
      <w:r w:rsidRPr="00312B2C">
        <w:rPr>
          <w:rFonts w:ascii="Times New Roman" w:eastAsia="Calibri" w:hAnsi="Times New Roman" w:cs="Times New Roman"/>
        </w:rPr>
        <w:t>a</w:t>
      </w:r>
      <w:r w:rsidRPr="00312B2C">
        <w:rPr>
          <w:rFonts w:ascii="Times New Roman" w:eastAsia="Calibri" w:hAnsi="Times New Roman" w:cs="Times New Roman"/>
          <w:spacing w:val="-4"/>
        </w:rPr>
        <w:t>w</w:t>
      </w:r>
      <w:r w:rsidRPr="00312B2C">
        <w:rPr>
          <w:rFonts w:ascii="Times New Roman" w:eastAsia="Calibri" w:hAnsi="Times New Roman" w:cs="Times New Roman"/>
        </w:rPr>
        <w:t>n</w:t>
      </w:r>
      <w:r w:rsidRPr="00312B2C">
        <w:rPr>
          <w:rFonts w:ascii="Times New Roman" w:eastAsia="Calibri" w:hAnsi="Times New Roman" w:cs="Times New Roman"/>
          <w:spacing w:val="-2"/>
        </w:rPr>
        <w:t>e</w:t>
      </w:r>
      <w:r w:rsidRPr="00312B2C">
        <w:rPr>
          <w:rFonts w:ascii="Times New Roman" w:eastAsia="Calibri" w:hAnsi="Times New Roman" w:cs="Times New Roman"/>
        </w:rPr>
        <w:t>j pr</w:t>
      </w:r>
      <w:r w:rsidRPr="00312B2C">
        <w:rPr>
          <w:rFonts w:ascii="Times New Roman" w:eastAsia="Calibri" w:hAnsi="Times New Roman" w:cs="Times New Roman"/>
          <w:spacing w:val="-2"/>
        </w:rPr>
        <w:t>z</w:t>
      </w:r>
      <w:r w:rsidRPr="00312B2C">
        <w:rPr>
          <w:rFonts w:ascii="Times New Roman" w:eastAsia="Calibri" w:hAnsi="Times New Roman" w:cs="Times New Roman"/>
          <w:spacing w:val="-5"/>
        </w:rPr>
        <w:t>y</w:t>
      </w:r>
      <w:r w:rsidRPr="00312B2C">
        <w:rPr>
          <w:rFonts w:ascii="Times New Roman" w:eastAsia="Calibri" w:hAnsi="Times New Roman" w:cs="Times New Roman"/>
          <w:spacing w:val="-1"/>
        </w:rPr>
        <w:t>sł</w:t>
      </w:r>
      <w:r w:rsidRPr="00312B2C">
        <w:rPr>
          <w:rFonts w:ascii="Times New Roman" w:eastAsia="Calibri" w:hAnsi="Times New Roman" w:cs="Times New Roman"/>
        </w:rPr>
        <w:t>u</w:t>
      </w:r>
      <w:r w:rsidRPr="00312B2C">
        <w:rPr>
          <w:rFonts w:ascii="Times New Roman" w:eastAsia="Calibri" w:hAnsi="Times New Roman" w:cs="Times New Roman"/>
          <w:spacing w:val="-3"/>
        </w:rPr>
        <w:t>gu</w:t>
      </w:r>
      <w:r w:rsidRPr="00312B2C">
        <w:rPr>
          <w:rFonts w:ascii="Times New Roman" w:eastAsia="Calibri" w:hAnsi="Times New Roman" w:cs="Times New Roman"/>
        </w:rPr>
        <w:t>ją</w:t>
      </w:r>
      <w:r w:rsidRPr="00312B2C">
        <w:rPr>
          <w:rFonts w:ascii="Times New Roman" w:eastAsia="Calibri" w:hAnsi="Times New Roman" w:cs="Times New Roman"/>
          <w:spacing w:val="-2"/>
        </w:rPr>
        <w:t xml:space="preserve"> </w:t>
      </w:r>
      <w:r w:rsidRPr="00312B2C">
        <w:rPr>
          <w:rFonts w:ascii="Times New Roman" w:eastAsia="Calibri" w:hAnsi="Times New Roman" w:cs="Times New Roman"/>
        </w:rPr>
        <w:t>W</w:t>
      </w:r>
      <w:r w:rsidRPr="00312B2C">
        <w:rPr>
          <w:rFonts w:ascii="Times New Roman" w:eastAsia="Calibri" w:hAnsi="Times New Roman" w:cs="Times New Roman"/>
          <w:spacing w:val="-2"/>
        </w:rPr>
        <w:t>y</w:t>
      </w:r>
      <w:r w:rsidRPr="00312B2C">
        <w:rPr>
          <w:rFonts w:ascii="Times New Roman" w:eastAsia="Calibri" w:hAnsi="Times New Roman" w:cs="Times New Roman"/>
          <w:spacing w:val="-3"/>
        </w:rPr>
        <w:t>ko</w:t>
      </w:r>
      <w:r w:rsidRPr="00312B2C">
        <w:rPr>
          <w:rFonts w:ascii="Times New Roman" w:eastAsia="Calibri" w:hAnsi="Times New Roman" w:cs="Times New Roman"/>
        </w:rPr>
        <w:t>n</w:t>
      </w:r>
      <w:r w:rsidRPr="00312B2C">
        <w:rPr>
          <w:rFonts w:ascii="Times New Roman" w:eastAsia="Calibri" w:hAnsi="Times New Roman" w:cs="Times New Roman"/>
          <w:spacing w:val="-2"/>
        </w:rPr>
        <w:t>aw</w:t>
      </w:r>
      <w:r w:rsidRPr="00312B2C">
        <w:rPr>
          <w:rFonts w:ascii="Times New Roman" w:eastAsia="Calibri" w:hAnsi="Times New Roman" w:cs="Times New Roman"/>
        </w:rPr>
        <w:t>c</w:t>
      </w:r>
      <w:r w:rsidRPr="00312B2C">
        <w:rPr>
          <w:rFonts w:ascii="Times New Roman" w:eastAsia="Calibri" w:hAnsi="Times New Roman" w:cs="Times New Roman"/>
          <w:spacing w:val="-2"/>
        </w:rPr>
        <w:t>y</w:t>
      </w:r>
      <w:r w:rsidRPr="00312B2C">
        <w:rPr>
          <w:rFonts w:ascii="Times New Roman" w:eastAsia="Calibri" w:hAnsi="Times New Roman" w:cs="Times New Roman"/>
        </w:rPr>
        <w:t>, je</w:t>
      </w:r>
      <w:r w:rsidRPr="00312B2C">
        <w:rPr>
          <w:rFonts w:ascii="Times New Roman" w:eastAsia="Calibri" w:hAnsi="Times New Roman" w:cs="Times New Roman"/>
          <w:spacing w:val="-2"/>
        </w:rPr>
        <w:t>żel</w:t>
      </w:r>
      <w:r w:rsidRPr="00312B2C">
        <w:rPr>
          <w:rFonts w:ascii="Times New Roman" w:eastAsia="Calibri" w:hAnsi="Times New Roman" w:cs="Times New Roman"/>
          <w:spacing w:val="1"/>
        </w:rPr>
        <w:t>i</w:t>
      </w:r>
      <w:r w:rsidRPr="00312B2C">
        <w:rPr>
          <w:rFonts w:ascii="Times New Roman" w:eastAsia="Calibri" w:hAnsi="Times New Roman" w:cs="Times New Roman"/>
        </w:rPr>
        <w:t xml:space="preserve"> </w:t>
      </w:r>
      <w:r w:rsidRPr="00312B2C">
        <w:rPr>
          <w:rFonts w:ascii="Times New Roman" w:eastAsia="Calibri" w:hAnsi="Times New Roman" w:cs="Times New Roman"/>
          <w:spacing w:val="-4"/>
        </w:rPr>
        <w:t>m</w:t>
      </w:r>
      <w:r w:rsidRPr="00312B2C">
        <w:rPr>
          <w:rFonts w:ascii="Times New Roman" w:eastAsia="Calibri" w:hAnsi="Times New Roman" w:cs="Times New Roman"/>
        </w:rPr>
        <w:t>a l</w:t>
      </w:r>
      <w:r w:rsidRPr="00312B2C">
        <w:rPr>
          <w:rFonts w:ascii="Times New Roman" w:eastAsia="Calibri" w:hAnsi="Times New Roman" w:cs="Times New Roman"/>
          <w:spacing w:val="-3"/>
        </w:rPr>
        <w:t>u</w:t>
      </w:r>
      <w:r w:rsidRPr="00312B2C">
        <w:rPr>
          <w:rFonts w:ascii="Times New Roman" w:eastAsia="Calibri" w:hAnsi="Times New Roman" w:cs="Times New Roman"/>
        </w:rPr>
        <w:t xml:space="preserve">b </w:t>
      </w:r>
      <w:r w:rsidRPr="00312B2C">
        <w:rPr>
          <w:rFonts w:ascii="Times New Roman" w:eastAsia="Calibri" w:hAnsi="Times New Roman" w:cs="Times New Roman"/>
          <w:spacing w:val="-4"/>
        </w:rPr>
        <w:t>m</w:t>
      </w:r>
      <w:r w:rsidRPr="00312B2C">
        <w:rPr>
          <w:rFonts w:ascii="Times New Roman" w:eastAsia="Calibri" w:hAnsi="Times New Roman" w:cs="Times New Roman"/>
          <w:spacing w:val="-2"/>
        </w:rPr>
        <w:t>ia</w:t>
      </w:r>
      <w:r w:rsidRPr="00312B2C">
        <w:rPr>
          <w:rFonts w:ascii="Times New Roman" w:eastAsia="Calibri" w:hAnsi="Times New Roman" w:cs="Times New Roman"/>
        </w:rPr>
        <w:t>ł i</w:t>
      </w:r>
      <w:r w:rsidRPr="00312B2C">
        <w:rPr>
          <w:rFonts w:ascii="Times New Roman" w:eastAsia="Calibri" w:hAnsi="Times New Roman" w:cs="Times New Roman"/>
          <w:spacing w:val="-3"/>
        </w:rPr>
        <w:t>n</w:t>
      </w:r>
      <w:r w:rsidRPr="00312B2C">
        <w:rPr>
          <w:rFonts w:ascii="Times New Roman" w:eastAsia="Calibri" w:hAnsi="Times New Roman" w:cs="Times New Roman"/>
          <w:spacing w:val="-2"/>
        </w:rPr>
        <w:t>ter</w:t>
      </w:r>
      <w:r w:rsidRPr="00312B2C">
        <w:rPr>
          <w:rFonts w:ascii="Times New Roman" w:eastAsia="Calibri" w:hAnsi="Times New Roman" w:cs="Times New Roman"/>
        </w:rPr>
        <w:t>es w u</w:t>
      </w:r>
      <w:r w:rsidRPr="00312B2C">
        <w:rPr>
          <w:rFonts w:ascii="Times New Roman" w:eastAsia="Calibri" w:hAnsi="Times New Roman" w:cs="Times New Roman"/>
          <w:spacing w:val="-2"/>
        </w:rPr>
        <w:t>z</w:t>
      </w:r>
      <w:r w:rsidRPr="00312B2C">
        <w:rPr>
          <w:rFonts w:ascii="Times New Roman" w:eastAsia="Calibri" w:hAnsi="Times New Roman" w:cs="Times New Roman"/>
          <w:spacing w:val="-3"/>
        </w:rPr>
        <w:t>y</w:t>
      </w:r>
      <w:r w:rsidRPr="00312B2C">
        <w:rPr>
          <w:rFonts w:ascii="Times New Roman" w:eastAsia="Calibri" w:hAnsi="Times New Roman" w:cs="Times New Roman"/>
          <w:spacing w:val="-1"/>
        </w:rPr>
        <w:t>s</w:t>
      </w:r>
      <w:r w:rsidRPr="00312B2C">
        <w:rPr>
          <w:rFonts w:ascii="Times New Roman" w:eastAsia="Calibri" w:hAnsi="Times New Roman" w:cs="Times New Roman"/>
          <w:spacing w:val="-5"/>
        </w:rPr>
        <w:t>k</w:t>
      </w:r>
      <w:r w:rsidRPr="00312B2C">
        <w:rPr>
          <w:rFonts w:ascii="Times New Roman" w:eastAsia="Calibri" w:hAnsi="Times New Roman" w:cs="Times New Roman"/>
        </w:rPr>
        <w:t>a</w:t>
      </w:r>
      <w:r w:rsidRPr="00312B2C">
        <w:rPr>
          <w:rFonts w:ascii="Times New Roman" w:eastAsia="Calibri" w:hAnsi="Times New Roman" w:cs="Times New Roman"/>
          <w:spacing w:val="-2"/>
        </w:rPr>
        <w:t>n</w:t>
      </w:r>
      <w:r w:rsidRPr="00312B2C">
        <w:rPr>
          <w:rFonts w:ascii="Times New Roman" w:eastAsia="Calibri" w:hAnsi="Times New Roman" w:cs="Times New Roman"/>
          <w:spacing w:val="-4"/>
        </w:rPr>
        <w:t>i</w:t>
      </w:r>
      <w:r w:rsidRPr="00312B2C">
        <w:rPr>
          <w:rFonts w:ascii="Times New Roman" w:eastAsia="Calibri" w:hAnsi="Times New Roman" w:cs="Times New Roman"/>
        </w:rPr>
        <w:t>u</w:t>
      </w:r>
      <w:r w:rsidRPr="00312B2C">
        <w:rPr>
          <w:rFonts w:ascii="Times New Roman" w:eastAsia="Times New Roman" w:hAnsi="Times New Roman" w:cs="Times New Roman"/>
        </w:rPr>
        <w:t xml:space="preserve"> zamówienia oraz poniósł́ lub może ponieść szkodę w</w:t>
      </w:r>
      <w:r w:rsidRPr="00312B2C">
        <w:rPr>
          <w:rFonts w:ascii="Times New Roman" w:eastAsia="Calibri" w:hAnsi="Times New Roman" w:cs="Times New Roman"/>
        </w:rPr>
        <w:t xml:space="preserve"> wyniku naruszenia przez Zamawiającego przepisów </w:t>
      </w:r>
      <w:r w:rsidRPr="00312B2C">
        <w:rPr>
          <w:rFonts w:ascii="Times New Roman" w:eastAsia="Times New Roman" w:hAnsi="Times New Roman" w:cs="Times New Roman"/>
        </w:rPr>
        <w:t>ustawy PZP.</w:t>
      </w:r>
    </w:p>
    <w:p w14:paraId="0C60F07B" w14:textId="77777777" w:rsidR="00483001" w:rsidRPr="00312B2C" w:rsidRDefault="00483001" w:rsidP="001A00A2">
      <w:pPr>
        <w:widowControl w:val="0"/>
        <w:numPr>
          <w:ilvl w:val="0"/>
          <w:numId w:val="11"/>
        </w:numPr>
        <w:suppressAutoHyphens/>
        <w:spacing w:after="0" w:line="240" w:lineRule="auto"/>
        <w:ind w:left="426" w:hanging="426"/>
        <w:contextualSpacing/>
        <w:jc w:val="both"/>
        <w:rPr>
          <w:rFonts w:ascii="Times New Roman" w:eastAsia="Times New Roman" w:hAnsi="Times New Roman" w:cs="Times New Roman"/>
        </w:rPr>
      </w:pPr>
      <w:r w:rsidRPr="00312B2C">
        <w:rPr>
          <w:rFonts w:ascii="Times New Roman" w:eastAsia="Times New Roman" w:hAnsi="Times New Roman" w:cs="Times New Roman"/>
        </w:rPr>
        <w:t>Odwołanie przysługuje na:</w:t>
      </w:r>
    </w:p>
    <w:p w14:paraId="7DF66543" w14:textId="79A70415" w:rsidR="00483001" w:rsidRPr="00312B2C" w:rsidRDefault="00483001" w:rsidP="004E13D1">
      <w:pPr>
        <w:widowControl w:val="0"/>
        <w:numPr>
          <w:ilvl w:val="1"/>
          <w:numId w:val="11"/>
        </w:numPr>
        <w:suppressAutoHyphens/>
        <w:spacing w:after="0" w:line="240" w:lineRule="auto"/>
        <w:ind w:left="1134" w:hanging="708"/>
        <w:contextualSpacing/>
        <w:jc w:val="both"/>
        <w:rPr>
          <w:rFonts w:ascii="Times New Roman" w:eastAsia="Times New Roman" w:hAnsi="Times New Roman" w:cs="Times New Roman"/>
          <w:spacing w:val="-1"/>
        </w:rPr>
      </w:pPr>
      <w:r w:rsidRPr="00312B2C">
        <w:rPr>
          <w:rFonts w:ascii="Times New Roman" w:eastAsia="Times New Roman" w:hAnsi="Times New Roman" w:cs="Times New Roman"/>
        </w:rPr>
        <w:t>niezgodna z przepisami ustawy czynność Zamawiającego, podjętą w postępowaniu o</w:t>
      </w:r>
      <w:r w:rsidR="00095192" w:rsidRPr="00312B2C">
        <w:rPr>
          <w:rFonts w:ascii="Times New Roman" w:eastAsia="Times New Roman" w:hAnsi="Times New Roman" w:cs="Times New Roman"/>
        </w:rPr>
        <w:t> </w:t>
      </w:r>
      <w:r w:rsidRPr="00312B2C">
        <w:rPr>
          <w:rFonts w:ascii="Times New Roman" w:eastAsia="Times New Roman" w:hAnsi="Times New Roman" w:cs="Times New Roman"/>
        </w:rPr>
        <w:t>udzielenie zamówienia, w tym na projektowane postanowienie</w:t>
      </w:r>
      <w:r w:rsidRPr="00312B2C">
        <w:rPr>
          <w:rFonts w:ascii="Times New Roman" w:eastAsia="Times New Roman" w:hAnsi="Times New Roman" w:cs="Times New Roman"/>
          <w:spacing w:val="-26"/>
        </w:rPr>
        <w:t xml:space="preserve"> </w:t>
      </w:r>
      <w:r w:rsidRPr="00312B2C">
        <w:rPr>
          <w:rFonts w:ascii="Times New Roman" w:eastAsia="Times New Roman" w:hAnsi="Times New Roman" w:cs="Times New Roman"/>
        </w:rPr>
        <w:t>umowy;</w:t>
      </w:r>
    </w:p>
    <w:p w14:paraId="7097BF96" w14:textId="77777777" w:rsidR="00483001" w:rsidRPr="00312B2C" w:rsidRDefault="00483001" w:rsidP="004E13D1">
      <w:pPr>
        <w:widowControl w:val="0"/>
        <w:numPr>
          <w:ilvl w:val="1"/>
          <w:numId w:val="11"/>
        </w:numPr>
        <w:suppressAutoHyphens/>
        <w:spacing w:after="0" w:line="240" w:lineRule="auto"/>
        <w:ind w:left="1134" w:hanging="708"/>
        <w:contextualSpacing/>
        <w:jc w:val="both"/>
        <w:rPr>
          <w:rFonts w:ascii="Times New Roman" w:eastAsia="Times New Roman" w:hAnsi="Times New Roman" w:cs="Times New Roman"/>
        </w:rPr>
      </w:pPr>
      <w:r w:rsidRPr="00312B2C">
        <w:rPr>
          <w:rFonts w:ascii="Times New Roman" w:eastAsia="Times New Roman" w:hAnsi="Times New Roman" w:cs="Times New Roman"/>
        </w:rPr>
        <w:t>zaniechanie czynnoścí w postepowaniu o udzielenie zamówienia,́ do której Zamawiający̨ był obowiązany̨ na podstawie ustawy PZP.</w:t>
      </w:r>
    </w:p>
    <w:p w14:paraId="089DCE43" w14:textId="77777777" w:rsidR="00483001" w:rsidRPr="00312B2C" w:rsidRDefault="00483001" w:rsidP="001A00A2">
      <w:pPr>
        <w:widowControl w:val="0"/>
        <w:numPr>
          <w:ilvl w:val="0"/>
          <w:numId w:val="11"/>
        </w:numPr>
        <w:suppressAutoHyphens/>
        <w:spacing w:after="0" w:line="240" w:lineRule="auto"/>
        <w:ind w:left="426" w:hanging="426"/>
        <w:contextualSpacing/>
        <w:jc w:val="both"/>
        <w:rPr>
          <w:rFonts w:ascii="Times New Roman" w:eastAsia="Times New Roman" w:hAnsi="Times New Roman" w:cs="Times New Roman"/>
        </w:rPr>
      </w:pPr>
      <w:r w:rsidRPr="00312B2C">
        <w:rPr>
          <w:rFonts w:ascii="Times New Roman" w:eastAsia="Times New Roman" w:hAnsi="Times New Roman" w:cs="Times New Roman"/>
        </w:rPr>
        <w:t>Odwołanie wnosi się  do Prezesa Krajowej Izby Odwoławczej w formie pisemnej albo w formie elektronicznej albo w postaci elektronicznej opatrzone podpisem zaufanym.</w:t>
      </w:r>
    </w:p>
    <w:p w14:paraId="28FEA20E" w14:textId="77777777" w:rsidR="00483001" w:rsidRPr="00312B2C" w:rsidRDefault="00483001" w:rsidP="001A00A2">
      <w:pPr>
        <w:widowControl w:val="0"/>
        <w:numPr>
          <w:ilvl w:val="0"/>
          <w:numId w:val="11"/>
        </w:numPr>
        <w:suppressAutoHyphens/>
        <w:spacing w:after="0" w:line="240" w:lineRule="auto"/>
        <w:ind w:left="426" w:hanging="426"/>
        <w:contextualSpacing/>
        <w:jc w:val="both"/>
        <w:rPr>
          <w:rFonts w:ascii="Times New Roman" w:eastAsia="Times New Roman" w:hAnsi="Times New Roman" w:cs="Times New Roman"/>
        </w:rPr>
      </w:pPr>
      <w:r w:rsidRPr="00312B2C">
        <w:rPr>
          <w:rFonts w:ascii="Times New Roman" w:eastAsia="Times New Roman" w:hAnsi="Times New Roman" w:cs="Times New Roman"/>
        </w:rPr>
        <w:t>Na orzeczenie Krajowej Izby Odwoławczej oraz postanowienie Prezesa Krajowej Izby Odwoławczej, o którym mowa w art. 519 ust. 1 ustawy PZP, stronom oraz uczestnikom postepowania odwoławczego przysługuje skarga do sadu. Skargę̨ wnosi się do Sądu Okręgowego w Warszawie – sądu zamówień publicznych, za pośrednictwem Prezesa Krajowej Izby Odwoławczej.</w:t>
      </w:r>
    </w:p>
    <w:p w14:paraId="4B9BB206" w14:textId="77777777" w:rsidR="00483001" w:rsidRPr="00312B2C" w:rsidRDefault="00483001" w:rsidP="001A00A2">
      <w:pPr>
        <w:widowControl w:val="0"/>
        <w:numPr>
          <w:ilvl w:val="0"/>
          <w:numId w:val="11"/>
        </w:numPr>
        <w:suppressAutoHyphens/>
        <w:spacing w:after="0" w:line="240" w:lineRule="auto"/>
        <w:ind w:left="426" w:hanging="426"/>
        <w:contextualSpacing/>
        <w:jc w:val="both"/>
        <w:rPr>
          <w:rFonts w:ascii="Times New Roman" w:eastAsia="Calibri" w:hAnsi="Times New Roman" w:cs="Times New Roman"/>
        </w:rPr>
      </w:pPr>
      <w:r w:rsidRPr="00312B2C">
        <w:rPr>
          <w:rFonts w:ascii="Times New Roman" w:eastAsia="Times New Roman" w:hAnsi="Times New Roman" w:cs="Times New Roman"/>
        </w:rPr>
        <w:t>Szczegółowe informacje dotyczące środków ochrony prawnej określone są w Dziale IX „Środki</w:t>
      </w:r>
      <w:r w:rsidRPr="00312B2C">
        <w:rPr>
          <w:rFonts w:ascii="Times New Roman" w:eastAsia="Calibri" w:hAnsi="Times New Roman" w:cs="Times New Roman"/>
        </w:rPr>
        <w:t xml:space="preserve"> ochrony prawnej” ustawy PZP.</w:t>
      </w:r>
    </w:p>
    <w:p w14:paraId="2F098033" w14:textId="77777777" w:rsidR="00483001" w:rsidRPr="00312B2C" w:rsidRDefault="00483001" w:rsidP="00483001">
      <w:pPr>
        <w:spacing w:after="0" w:line="240" w:lineRule="auto"/>
        <w:ind w:left="720"/>
        <w:jc w:val="both"/>
        <w:rPr>
          <w:rFonts w:ascii="Times New Roman" w:eastAsia="Times New Roman" w:hAnsi="Times New Roman" w:cs="Times New Roman"/>
          <w:lang w:eastAsia="pl-PL"/>
        </w:rPr>
      </w:pPr>
    </w:p>
    <w:p w14:paraId="1A87ED36" w14:textId="0DAB287F" w:rsidR="00483001" w:rsidRPr="00312B2C" w:rsidRDefault="00483001" w:rsidP="00483001">
      <w:pPr>
        <w:spacing w:after="0" w:line="240" w:lineRule="auto"/>
        <w:jc w:val="both"/>
        <w:rPr>
          <w:rFonts w:ascii="Times New Roman" w:eastAsia="Times New Roman" w:hAnsi="Times New Roman" w:cs="Times New Roman"/>
          <w:b/>
          <w:bCs/>
          <w:lang w:eastAsia="pl-PL"/>
        </w:rPr>
      </w:pPr>
      <w:r w:rsidRPr="00312B2C">
        <w:rPr>
          <w:rFonts w:ascii="Times New Roman" w:eastAsia="Times New Roman" w:hAnsi="Times New Roman" w:cs="Times New Roman"/>
          <w:b/>
          <w:bCs/>
          <w:lang w:eastAsia="pl-PL"/>
        </w:rPr>
        <w:t>Rozdział XX - Postanowienia ogólne</w:t>
      </w:r>
      <w:r w:rsidR="00412E97" w:rsidRPr="00312B2C">
        <w:rPr>
          <w:rFonts w:ascii="Times New Roman" w:eastAsia="Times New Roman" w:hAnsi="Times New Roman" w:cs="Times New Roman"/>
          <w:b/>
          <w:bCs/>
          <w:lang w:eastAsia="pl-PL"/>
        </w:rPr>
        <w:t xml:space="preserve"> - dotyczy części 1 oraz części 2</w:t>
      </w:r>
      <w:r w:rsidRPr="00312B2C">
        <w:rPr>
          <w:rFonts w:ascii="Times New Roman" w:eastAsia="Times New Roman" w:hAnsi="Times New Roman" w:cs="Times New Roman"/>
          <w:b/>
          <w:bCs/>
          <w:lang w:eastAsia="pl-PL"/>
        </w:rPr>
        <w:t>.</w:t>
      </w:r>
    </w:p>
    <w:p w14:paraId="6C09A1E4" w14:textId="7956CFA2" w:rsidR="00FC7AA7" w:rsidRPr="00312B2C" w:rsidRDefault="00483001" w:rsidP="001A00A2">
      <w:pPr>
        <w:widowControl w:val="0"/>
        <w:numPr>
          <w:ilvl w:val="0"/>
          <w:numId w:val="6"/>
        </w:numPr>
        <w:tabs>
          <w:tab w:val="clear" w:pos="644"/>
        </w:tabs>
        <w:suppressAutoHyphens/>
        <w:spacing w:after="0" w:line="240" w:lineRule="auto"/>
        <w:ind w:left="426" w:hanging="426"/>
        <w:jc w:val="both"/>
        <w:rPr>
          <w:rFonts w:ascii="Times New Roman" w:hAnsi="Times New Roman" w:cs="Times New Roman"/>
          <w:color w:val="000000" w:themeColor="text1"/>
          <w:lang w:eastAsia="pl-PL"/>
        </w:rPr>
      </w:pPr>
      <w:r w:rsidRPr="00312B2C">
        <w:rPr>
          <w:rFonts w:ascii="Times New Roman" w:eastAsia="Times New Roman" w:hAnsi="Times New Roman" w:cs="Times New Roman"/>
          <w:lang w:eastAsia="pl-PL"/>
        </w:rPr>
        <w:t>Zamawiający dopuszcza składani</w:t>
      </w:r>
      <w:r w:rsidR="00FD702E" w:rsidRPr="00312B2C">
        <w:rPr>
          <w:rFonts w:ascii="Times New Roman" w:eastAsia="Times New Roman" w:hAnsi="Times New Roman" w:cs="Times New Roman"/>
          <w:lang w:eastAsia="pl-PL"/>
        </w:rPr>
        <w:t>e</w:t>
      </w:r>
      <w:r w:rsidRPr="00312B2C">
        <w:rPr>
          <w:rFonts w:ascii="Times New Roman" w:eastAsia="Times New Roman" w:hAnsi="Times New Roman" w:cs="Times New Roman"/>
          <w:lang w:eastAsia="pl-PL"/>
        </w:rPr>
        <w:t xml:space="preserve"> ofert częściowych.</w:t>
      </w:r>
      <w:r w:rsidR="00FC7AA7" w:rsidRPr="00312B2C">
        <w:rPr>
          <w:rFonts w:ascii="Times New Roman" w:eastAsia="Times New Roman" w:hAnsi="Times New Roman" w:cs="Times New Roman"/>
          <w:lang w:eastAsia="pl-PL"/>
        </w:rPr>
        <w:t xml:space="preserve"> </w:t>
      </w:r>
    </w:p>
    <w:p w14:paraId="31087664" w14:textId="77777777" w:rsidR="0001661B" w:rsidRPr="00312B2C" w:rsidRDefault="00FD702E">
      <w:pPr>
        <w:pStyle w:val="Akapitzlist"/>
        <w:widowControl w:val="0"/>
        <w:numPr>
          <w:ilvl w:val="1"/>
          <w:numId w:val="103"/>
        </w:numPr>
        <w:suppressAutoHyphens/>
        <w:spacing w:after="0" w:line="240" w:lineRule="auto"/>
        <w:jc w:val="both"/>
        <w:rPr>
          <w:rFonts w:ascii="Times New Roman" w:hAnsi="Times New Roman" w:cs="Times New Roman"/>
          <w:color w:val="000000" w:themeColor="text1"/>
          <w:lang w:eastAsia="pl-PL"/>
        </w:rPr>
      </w:pPr>
      <w:r w:rsidRPr="00312B2C">
        <w:rPr>
          <w:rFonts w:ascii="Times New Roman" w:hAnsi="Times New Roman" w:cs="Times New Roman"/>
          <w:color w:val="000000" w:themeColor="text1"/>
          <w:lang w:eastAsia="pl-PL"/>
        </w:rPr>
        <w:t>Informacja dla wykonawcy o liczbie części zamówienia, na które może złożyć ofertę: zamawiający nie ogranicza liczby części, na które wykonawca może złożyć ofertę.</w:t>
      </w:r>
    </w:p>
    <w:p w14:paraId="68EA83E3" w14:textId="7F31F05C" w:rsidR="00FD702E" w:rsidRPr="00312B2C" w:rsidRDefault="00FD702E">
      <w:pPr>
        <w:pStyle w:val="Akapitzlist"/>
        <w:widowControl w:val="0"/>
        <w:numPr>
          <w:ilvl w:val="1"/>
          <w:numId w:val="103"/>
        </w:numPr>
        <w:suppressAutoHyphens/>
        <w:spacing w:after="0" w:line="240" w:lineRule="auto"/>
        <w:jc w:val="both"/>
        <w:rPr>
          <w:rFonts w:ascii="Times New Roman" w:hAnsi="Times New Roman" w:cs="Times New Roman"/>
          <w:color w:val="000000" w:themeColor="text1"/>
          <w:lang w:eastAsia="pl-PL"/>
        </w:rPr>
      </w:pPr>
      <w:r w:rsidRPr="00312B2C">
        <w:rPr>
          <w:rFonts w:ascii="Times New Roman" w:hAnsi="Times New Roman" w:cs="Times New Roman"/>
          <w:color w:val="000000" w:themeColor="text1"/>
          <w:lang w:eastAsia="pl-PL"/>
        </w:rPr>
        <w:t>Informacja dla wykonawcy o liczbie części zamówienia, w odniesieniu, do których to części może zostać udzielone mu zamówienie: zamawiający nie ogranicza liczby części, na które może zostać udzielone zamówienie jednemu wykonawcy.</w:t>
      </w:r>
    </w:p>
    <w:p w14:paraId="0A8BF1B8" w14:textId="77777777" w:rsidR="00483001" w:rsidRPr="00312B2C" w:rsidRDefault="00483001" w:rsidP="001A00A2">
      <w:pPr>
        <w:widowControl w:val="0"/>
        <w:numPr>
          <w:ilvl w:val="0"/>
          <w:numId w:val="6"/>
        </w:numPr>
        <w:tabs>
          <w:tab w:val="clear" w:pos="644"/>
          <w:tab w:val="num" w:pos="0"/>
        </w:tabs>
        <w:suppressAutoHyphens/>
        <w:spacing w:after="0" w:line="240" w:lineRule="auto"/>
        <w:ind w:left="426" w:hanging="426"/>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Zamawiający nie przewiduje możliwości zawarcia umowy ramowej.</w:t>
      </w:r>
    </w:p>
    <w:p w14:paraId="35C4E501" w14:textId="4986D6B2" w:rsidR="00483001" w:rsidRPr="00312B2C" w:rsidRDefault="00483001" w:rsidP="001A00A2">
      <w:pPr>
        <w:widowControl w:val="0"/>
        <w:numPr>
          <w:ilvl w:val="0"/>
          <w:numId w:val="6"/>
        </w:numPr>
        <w:tabs>
          <w:tab w:val="clear" w:pos="644"/>
        </w:tabs>
        <w:suppressAutoHyphens/>
        <w:spacing w:after="0" w:line="240" w:lineRule="auto"/>
        <w:ind w:left="426" w:hanging="426"/>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 xml:space="preserve">Zamawiający </w:t>
      </w:r>
      <w:r w:rsidR="6E211376" w:rsidRPr="00312B2C">
        <w:rPr>
          <w:rFonts w:ascii="Times New Roman" w:eastAsia="Times New Roman" w:hAnsi="Times New Roman" w:cs="Times New Roman"/>
          <w:lang w:eastAsia="pl-PL"/>
        </w:rPr>
        <w:t xml:space="preserve">nie </w:t>
      </w:r>
      <w:r w:rsidRPr="00312B2C">
        <w:rPr>
          <w:rFonts w:ascii="Times New Roman" w:eastAsia="Times New Roman" w:hAnsi="Times New Roman" w:cs="Times New Roman"/>
          <w:lang w:eastAsia="pl-PL"/>
        </w:rPr>
        <w:t>przewiduje możliwoś</w:t>
      </w:r>
      <w:r w:rsidR="75BBD17A" w:rsidRPr="00312B2C">
        <w:rPr>
          <w:rFonts w:ascii="Times New Roman" w:eastAsia="Times New Roman" w:hAnsi="Times New Roman" w:cs="Times New Roman"/>
          <w:lang w:eastAsia="pl-PL"/>
        </w:rPr>
        <w:t>ci</w:t>
      </w:r>
      <w:r w:rsidRPr="00312B2C">
        <w:rPr>
          <w:rFonts w:ascii="Times New Roman" w:eastAsia="Times New Roman" w:hAnsi="Times New Roman" w:cs="Times New Roman"/>
          <w:lang w:eastAsia="pl-PL"/>
        </w:rPr>
        <w:t xml:space="preserve"> udzieleni</w:t>
      </w:r>
      <w:r w:rsidR="0071131E" w:rsidRPr="00312B2C">
        <w:rPr>
          <w:rFonts w:ascii="Times New Roman" w:eastAsia="Times New Roman" w:hAnsi="Times New Roman" w:cs="Times New Roman"/>
          <w:lang w:eastAsia="pl-PL"/>
        </w:rPr>
        <w:t>a</w:t>
      </w:r>
      <w:r w:rsidRPr="00312B2C">
        <w:rPr>
          <w:rFonts w:ascii="Times New Roman" w:eastAsia="Times New Roman" w:hAnsi="Times New Roman" w:cs="Times New Roman"/>
          <w:lang w:eastAsia="pl-PL"/>
        </w:rPr>
        <w:t xml:space="preserve"> zamówienia </w:t>
      </w:r>
      <w:r w:rsidR="008F1314" w:rsidRPr="00312B2C">
        <w:rPr>
          <w:rFonts w:ascii="Times New Roman" w:eastAsia="Times New Roman" w:hAnsi="Times New Roman" w:cs="Times New Roman"/>
          <w:lang w:eastAsia="pl-PL"/>
        </w:rPr>
        <w:t>W</w:t>
      </w:r>
      <w:r w:rsidR="0D9C2BA0" w:rsidRPr="00312B2C">
        <w:rPr>
          <w:rFonts w:ascii="Times New Roman" w:eastAsia="Times New Roman" w:hAnsi="Times New Roman" w:cs="Times New Roman"/>
          <w:lang w:eastAsia="pl-PL"/>
        </w:rPr>
        <w:t xml:space="preserve">ykonawcy wyłonionemu </w:t>
      </w:r>
      <w:r w:rsidR="00EC40C8" w:rsidRPr="00312B2C">
        <w:br/>
      </w:r>
      <w:r w:rsidR="0D9C2BA0" w:rsidRPr="00312B2C">
        <w:rPr>
          <w:rFonts w:ascii="Times New Roman" w:eastAsia="Times New Roman" w:hAnsi="Times New Roman" w:cs="Times New Roman"/>
          <w:lang w:eastAsia="pl-PL"/>
        </w:rPr>
        <w:t>w niniejszym postępowaniu</w:t>
      </w:r>
      <w:r w:rsidRPr="00312B2C">
        <w:rPr>
          <w:rFonts w:ascii="Times New Roman" w:eastAsia="Times New Roman" w:hAnsi="Times New Roman" w:cs="Times New Roman"/>
          <w:lang w:eastAsia="pl-PL"/>
        </w:rPr>
        <w:t xml:space="preserve"> polegającego na powtórzeniu podobnych dostaw </w:t>
      </w:r>
      <w:r w:rsidR="00F122BE" w:rsidRPr="00312B2C">
        <w:rPr>
          <w:rFonts w:ascii="Times New Roman" w:eastAsia="Times New Roman" w:hAnsi="Times New Roman" w:cs="Times New Roman"/>
          <w:lang w:eastAsia="pl-PL"/>
        </w:rPr>
        <w:t xml:space="preserve">na </w:t>
      </w:r>
      <w:r w:rsidRPr="00312B2C">
        <w:rPr>
          <w:rFonts w:ascii="Times New Roman" w:eastAsia="Times New Roman" w:hAnsi="Times New Roman" w:cs="Times New Roman"/>
          <w:lang w:eastAsia="pl-PL"/>
        </w:rPr>
        <w:t xml:space="preserve">podstawie art. 214 </w:t>
      </w:r>
      <w:r w:rsidRPr="00312B2C">
        <w:rPr>
          <w:rFonts w:ascii="Times New Roman" w:eastAsia="Times New Roman" w:hAnsi="Times New Roman" w:cs="Times New Roman"/>
          <w:lang w:eastAsia="pl-PL"/>
        </w:rPr>
        <w:lastRenderedPageBreak/>
        <w:t>ust. 1 pkt 8 ustawy PZ</w:t>
      </w:r>
      <w:r w:rsidR="00011575" w:rsidRPr="00312B2C">
        <w:rPr>
          <w:rFonts w:ascii="Times New Roman" w:eastAsia="Times New Roman" w:hAnsi="Times New Roman" w:cs="Times New Roman"/>
          <w:lang w:eastAsia="pl-PL"/>
        </w:rPr>
        <w:t>P .</w:t>
      </w:r>
    </w:p>
    <w:p w14:paraId="5D9223F0" w14:textId="77777777" w:rsidR="00483001" w:rsidRPr="00312B2C" w:rsidRDefault="00483001" w:rsidP="001A00A2">
      <w:pPr>
        <w:widowControl w:val="0"/>
        <w:numPr>
          <w:ilvl w:val="0"/>
          <w:numId w:val="6"/>
        </w:numPr>
        <w:tabs>
          <w:tab w:val="clear" w:pos="644"/>
          <w:tab w:val="num" w:pos="0"/>
        </w:tabs>
        <w:suppressAutoHyphens/>
        <w:spacing w:after="0" w:line="240" w:lineRule="auto"/>
        <w:ind w:left="426" w:hanging="426"/>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Zamawiający nie dopuszcza składania ofert wariantowych.</w:t>
      </w:r>
    </w:p>
    <w:p w14:paraId="4A79A074" w14:textId="59F85108" w:rsidR="00483001" w:rsidRPr="00312B2C" w:rsidRDefault="00483001" w:rsidP="001A00A2">
      <w:pPr>
        <w:widowControl w:val="0"/>
        <w:numPr>
          <w:ilvl w:val="0"/>
          <w:numId w:val="6"/>
        </w:numPr>
        <w:tabs>
          <w:tab w:val="clear" w:pos="644"/>
          <w:tab w:val="num" w:pos="0"/>
        </w:tabs>
        <w:suppressAutoHyphens/>
        <w:spacing w:after="0" w:line="240" w:lineRule="auto"/>
        <w:ind w:left="426" w:hanging="426"/>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 xml:space="preserve">Rozliczenia pomiędzy Wykonawcą a Zamawiającym będą dokonywane w </w:t>
      </w:r>
      <w:r w:rsidR="0008625B" w:rsidRPr="00312B2C">
        <w:rPr>
          <w:rFonts w:ascii="Times New Roman" w:eastAsia="Times New Roman" w:hAnsi="Times New Roman" w:cs="Times New Roman"/>
          <w:lang w:eastAsia="pl-PL"/>
        </w:rPr>
        <w:t>euro</w:t>
      </w:r>
      <w:r w:rsidRPr="00312B2C">
        <w:rPr>
          <w:rFonts w:ascii="Times New Roman" w:eastAsia="Times New Roman" w:hAnsi="Times New Roman" w:cs="Times New Roman"/>
          <w:lang w:eastAsia="pl-PL"/>
        </w:rPr>
        <w:t xml:space="preserve"> (</w:t>
      </w:r>
      <w:r w:rsidR="0008625B" w:rsidRPr="00312B2C">
        <w:rPr>
          <w:rFonts w:ascii="Times New Roman" w:eastAsia="Times New Roman" w:hAnsi="Times New Roman" w:cs="Times New Roman"/>
          <w:lang w:eastAsia="pl-PL"/>
        </w:rPr>
        <w:t>EUR</w:t>
      </w:r>
      <w:r w:rsidRPr="00312B2C">
        <w:rPr>
          <w:rFonts w:ascii="Times New Roman" w:eastAsia="Times New Roman" w:hAnsi="Times New Roman" w:cs="Times New Roman"/>
          <w:lang w:eastAsia="pl-PL"/>
        </w:rPr>
        <w:t xml:space="preserve">). </w:t>
      </w:r>
    </w:p>
    <w:p w14:paraId="370D5C0E" w14:textId="77777777" w:rsidR="00483001" w:rsidRPr="00312B2C" w:rsidRDefault="00483001" w:rsidP="001A00A2">
      <w:pPr>
        <w:widowControl w:val="0"/>
        <w:numPr>
          <w:ilvl w:val="0"/>
          <w:numId w:val="6"/>
        </w:numPr>
        <w:tabs>
          <w:tab w:val="clear" w:pos="644"/>
          <w:tab w:val="num" w:pos="0"/>
        </w:tabs>
        <w:suppressAutoHyphens/>
        <w:spacing w:after="0" w:line="240" w:lineRule="auto"/>
        <w:ind w:left="426" w:hanging="426"/>
        <w:jc w:val="both"/>
        <w:rPr>
          <w:rFonts w:ascii="Times New Roman" w:eastAsia="Times New Roman" w:hAnsi="Times New Roman" w:cs="Times New Roman"/>
          <w:lang w:eastAsia="pl-PL"/>
        </w:rPr>
      </w:pPr>
      <w:r w:rsidRPr="00312B2C">
        <w:rPr>
          <w:rFonts w:ascii="Times New Roman" w:eastAsia="Times New Roman" w:hAnsi="Times New Roman" w:cs="Times New Roman"/>
          <w:bCs/>
          <w:lang w:eastAsia="pl-PL"/>
        </w:rPr>
        <w:t>Zamawiający nie przewiduje aukcji elektronicznej.</w:t>
      </w:r>
    </w:p>
    <w:p w14:paraId="16915DBB" w14:textId="77777777" w:rsidR="00483001" w:rsidRPr="00312B2C" w:rsidRDefault="00483001" w:rsidP="001A00A2">
      <w:pPr>
        <w:widowControl w:val="0"/>
        <w:numPr>
          <w:ilvl w:val="0"/>
          <w:numId w:val="6"/>
        </w:numPr>
        <w:tabs>
          <w:tab w:val="clear" w:pos="644"/>
          <w:tab w:val="num" w:pos="0"/>
        </w:tabs>
        <w:suppressAutoHyphens/>
        <w:spacing w:after="0" w:line="240" w:lineRule="auto"/>
        <w:ind w:left="426" w:hanging="426"/>
        <w:jc w:val="both"/>
        <w:rPr>
          <w:rFonts w:ascii="Times New Roman" w:eastAsia="Times New Roman" w:hAnsi="Times New Roman" w:cs="Times New Roman"/>
          <w:lang w:eastAsia="pl-PL"/>
        </w:rPr>
      </w:pPr>
      <w:r w:rsidRPr="00312B2C">
        <w:rPr>
          <w:rFonts w:ascii="Times New Roman" w:eastAsia="Times New Roman" w:hAnsi="Times New Roman" w:cs="Times New Roman"/>
          <w:bCs/>
          <w:lang w:eastAsia="pl-PL"/>
        </w:rPr>
        <w:t xml:space="preserve">Zamawiający nie </w:t>
      </w:r>
      <w:r w:rsidRPr="00312B2C">
        <w:rPr>
          <w:rFonts w:ascii="Times New Roman" w:eastAsia="Times New Roman" w:hAnsi="Times New Roman" w:cs="Times New Roman"/>
          <w:lang w:eastAsia="pl-PL"/>
        </w:rPr>
        <w:t>przewiduje zwrotu kosztów udziału w postępowaniu.</w:t>
      </w:r>
    </w:p>
    <w:p w14:paraId="61C57DD6" w14:textId="7DA634FC" w:rsidR="00483001" w:rsidRPr="00312B2C" w:rsidRDefault="00483001" w:rsidP="23C043F5">
      <w:pPr>
        <w:widowControl w:val="0"/>
        <w:numPr>
          <w:ilvl w:val="0"/>
          <w:numId w:val="6"/>
        </w:numPr>
        <w:tabs>
          <w:tab w:val="clear" w:pos="644"/>
        </w:tabs>
        <w:suppressAutoHyphens/>
        <w:spacing w:after="0" w:line="240" w:lineRule="auto"/>
        <w:ind w:left="426" w:hanging="426"/>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 xml:space="preserve">Zamawiający </w:t>
      </w:r>
      <w:r w:rsidR="47C53742" w:rsidRPr="00312B2C">
        <w:rPr>
          <w:rFonts w:ascii="Times New Roman" w:eastAsia="Times New Roman" w:hAnsi="Times New Roman" w:cs="Times New Roman"/>
          <w:lang w:eastAsia="pl-PL"/>
        </w:rPr>
        <w:t>nie</w:t>
      </w:r>
      <w:r w:rsidRPr="00312B2C">
        <w:rPr>
          <w:rFonts w:ascii="Times New Roman" w:eastAsia="Times New Roman" w:hAnsi="Times New Roman" w:cs="Times New Roman"/>
          <w:lang w:eastAsia="pl-PL"/>
        </w:rPr>
        <w:t xml:space="preserve"> przewiduje udzielenia zaliczki na poczet realizacji umowy o zamówienie publiczne</w:t>
      </w:r>
      <w:r w:rsidR="0001661B" w:rsidRPr="00312B2C">
        <w:rPr>
          <w:rFonts w:ascii="Times New Roman" w:eastAsia="Times New Roman" w:hAnsi="Times New Roman" w:cs="Times New Roman"/>
          <w:lang w:eastAsia="pl-PL"/>
        </w:rPr>
        <w:t>.</w:t>
      </w:r>
    </w:p>
    <w:p w14:paraId="76B9FD08" w14:textId="4824B00F" w:rsidR="00FB0448" w:rsidRPr="00312B2C" w:rsidRDefault="00FB0448" w:rsidP="001A00A2">
      <w:pPr>
        <w:widowControl w:val="0"/>
        <w:numPr>
          <w:ilvl w:val="0"/>
          <w:numId w:val="6"/>
        </w:numPr>
        <w:tabs>
          <w:tab w:val="clear" w:pos="644"/>
          <w:tab w:val="num" w:pos="0"/>
        </w:tabs>
        <w:suppressAutoHyphens/>
        <w:spacing w:after="0" w:line="240" w:lineRule="auto"/>
        <w:ind w:left="426" w:hanging="426"/>
        <w:contextualSpacing/>
        <w:jc w:val="both"/>
        <w:rPr>
          <w:rFonts w:ascii="Times New Roman" w:hAnsi="Times New Roman"/>
          <w:bCs/>
          <w:lang w:eastAsia="pl-PL"/>
        </w:rPr>
      </w:pPr>
      <w:r w:rsidRPr="00312B2C">
        <w:rPr>
          <w:rFonts w:ascii="Times New Roman" w:hAnsi="Times New Roman"/>
          <w:bCs/>
          <w:lang w:eastAsia="pl-PL"/>
        </w:rPr>
        <w:t xml:space="preserve">Zamawiający żąda wskazania w ofercie przez </w:t>
      </w:r>
      <w:r w:rsidR="008F1314" w:rsidRPr="00312B2C">
        <w:rPr>
          <w:rFonts w:ascii="Times New Roman" w:hAnsi="Times New Roman"/>
          <w:bCs/>
          <w:lang w:eastAsia="pl-PL"/>
        </w:rPr>
        <w:t>W</w:t>
      </w:r>
      <w:r w:rsidRPr="00312B2C">
        <w:rPr>
          <w:rFonts w:ascii="Times New Roman" w:hAnsi="Times New Roman"/>
          <w:bCs/>
          <w:lang w:eastAsia="pl-PL"/>
        </w:rPr>
        <w:t>ykonawcę tej części zamówienia, odpowiednio do treści postanowień SWZ, której wykonanie zamierza powierzyć podwykonawcom.</w:t>
      </w:r>
    </w:p>
    <w:p w14:paraId="70796FB4" w14:textId="77777777" w:rsidR="00483001" w:rsidRPr="00312B2C" w:rsidRDefault="00483001" w:rsidP="00483001">
      <w:pPr>
        <w:spacing w:after="0" w:line="240" w:lineRule="auto"/>
        <w:ind w:left="426"/>
        <w:jc w:val="both"/>
        <w:rPr>
          <w:rFonts w:ascii="Times New Roman" w:eastAsia="Times New Roman" w:hAnsi="Times New Roman" w:cs="Times New Roman"/>
          <w:lang w:eastAsia="pl-PL"/>
        </w:rPr>
      </w:pPr>
    </w:p>
    <w:p w14:paraId="7DBF3AFB" w14:textId="3180D3E8" w:rsidR="00483001" w:rsidRPr="00312B2C" w:rsidRDefault="00483001" w:rsidP="00483001">
      <w:pPr>
        <w:spacing w:after="0" w:line="240" w:lineRule="auto"/>
        <w:jc w:val="both"/>
        <w:rPr>
          <w:rFonts w:ascii="Times New Roman" w:eastAsia="Times New Roman" w:hAnsi="Times New Roman" w:cs="Times New Roman"/>
          <w:b/>
          <w:bCs/>
          <w:lang w:eastAsia="pl-PL"/>
        </w:rPr>
      </w:pPr>
      <w:r w:rsidRPr="00312B2C">
        <w:rPr>
          <w:rFonts w:ascii="Times New Roman" w:eastAsia="Times New Roman" w:hAnsi="Times New Roman" w:cs="Times New Roman"/>
          <w:b/>
          <w:bCs/>
          <w:lang w:eastAsia="pl-PL"/>
        </w:rPr>
        <w:t>Rozdział XXI - Informacja o przetwarzaniu danych osobowych</w:t>
      </w:r>
      <w:r w:rsidR="00412E97" w:rsidRPr="00312B2C">
        <w:rPr>
          <w:rFonts w:ascii="Times New Roman" w:eastAsia="Times New Roman" w:hAnsi="Times New Roman" w:cs="Times New Roman"/>
          <w:b/>
          <w:bCs/>
          <w:lang w:eastAsia="pl-PL"/>
        </w:rPr>
        <w:t xml:space="preserve"> – dotyczy części 1 oraz części 2</w:t>
      </w:r>
      <w:r w:rsidRPr="00312B2C">
        <w:rPr>
          <w:rFonts w:ascii="Times New Roman" w:eastAsia="Times New Roman" w:hAnsi="Times New Roman" w:cs="Times New Roman"/>
          <w:b/>
          <w:bCs/>
          <w:lang w:eastAsia="pl-PL"/>
        </w:rPr>
        <w:t>.</w:t>
      </w:r>
    </w:p>
    <w:p w14:paraId="2C46B349" w14:textId="77777777" w:rsidR="00483001" w:rsidRPr="00312B2C" w:rsidRDefault="00483001" w:rsidP="00483001">
      <w:pPr>
        <w:widowControl w:val="0"/>
        <w:suppressAutoHyphens/>
        <w:spacing w:after="0" w:line="240" w:lineRule="auto"/>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 xml:space="preserve">Zgodnie z art. 13 i 14 Rozporządzenia Parlamentu Europejskiego i Rady (UE) 2016/679 z dnia </w:t>
      </w:r>
      <w:r w:rsidRPr="00312B2C">
        <w:rPr>
          <w:rFonts w:ascii="Times New Roman" w:eastAsia="Times New Roman" w:hAnsi="Times New Roman" w:cs="Times New Roman"/>
          <w:lang w:eastAsia="pl-PL"/>
        </w:rPr>
        <w:br/>
        <w:t>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2F58B3FD" w14:textId="7592EBEC" w:rsidR="00483001" w:rsidRPr="00312B2C" w:rsidRDefault="00483001" w:rsidP="001A00A2">
      <w:pPr>
        <w:widowControl w:val="0"/>
        <w:numPr>
          <w:ilvl w:val="3"/>
          <w:numId w:val="7"/>
        </w:numPr>
        <w:suppressAutoHyphens/>
        <w:spacing w:after="0" w:line="240" w:lineRule="auto"/>
        <w:ind w:left="426" w:hanging="426"/>
        <w:contextualSpacing/>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Administratorem Pani/Pana danych osobowych jest Uniwersytet Jagielloński, ul. Gołębia 24, 31-007 Kraków, reprezentowany przez Rektora UJ.</w:t>
      </w:r>
    </w:p>
    <w:p w14:paraId="78FDBAC9" w14:textId="2071B393" w:rsidR="00483001" w:rsidRPr="00312B2C" w:rsidRDefault="00483001" w:rsidP="001A00A2">
      <w:pPr>
        <w:widowControl w:val="0"/>
        <w:numPr>
          <w:ilvl w:val="3"/>
          <w:numId w:val="7"/>
        </w:numPr>
        <w:suppressAutoHyphens/>
        <w:spacing w:after="0" w:line="240" w:lineRule="auto"/>
        <w:ind w:left="426" w:hanging="426"/>
        <w:contextualSpacing/>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 xml:space="preserve">Uniwersytet Jagielloński wyznaczył Inspektora Ochrony Danych, ul. Gołębia 24, 31-007 Kraków, pokój nr 5. Kontakt z Inspektorem możliwy jest przez e-mail: </w:t>
      </w:r>
      <w:hyperlink r:id="rId42" w:history="1">
        <w:r w:rsidRPr="00312B2C">
          <w:rPr>
            <w:rStyle w:val="Hipercze"/>
            <w:rFonts w:ascii="Times New Roman" w:eastAsiaTheme="minorEastAsia" w:hAnsi="Times New Roman"/>
          </w:rPr>
          <w:t>iod@uj.edu.pl</w:t>
        </w:r>
      </w:hyperlink>
      <w:r w:rsidRPr="00312B2C">
        <w:rPr>
          <w:rFonts w:ascii="Times New Roman" w:eastAsia="Times New Roman" w:hAnsi="Times New Roman" w:cs="Times New Roman"/>
          <w:lang w:eastAsia="pl-PL"/>
        </w:rPr>
        <w:t xml:space="preserve"> lub pod nr telefonu +4812 663 12 25.</w:t>
      </w:r>
    </w:p>
    <w:p w14:paraId="38F3B4F8" w14:textId="77777777" w:rsidR="00483001" w:rsidRPr="00312B2C" w:rsidRDefault="00483001" w:rsidP="001A00A2">
      <w:pPr>
        <w:widowControl w:val="0"/>
        <w:numPr>
          <w:ilvl w:val="3"/>
          <w:numId w:val="7"/>
        </w:numPr>
        <w:suppressAutoHyphens/>
        <w:spacing w:after="0" w:line="240" w:lineRule="auto"/>
        <w:ind w:left="426" w:hanging="426"/>
        <w:contextualSpacing/>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Pani/Pana dane osobowe przetwarzane będą na podstawie art. 6 ust. 1 lit. c) RODO w celu związanym z przedmiotowym postępowaniem o udzielenie zamówienia publicznego.</w:t>
      </w:r>
    </w:p>
    <w:p w14:paraId="787262FC" w14:textId="0E1B16BA" w:rsidR="00483001" w:rsidRPr="00312B2C" w:rsidRDefault="00483001" w:rsidP="001A00A2">
      <w:pPr>
        <w:widowControl w:val="0"/>
        <w:numPr>
          <w:ilvl w:val="3"/>
          <w:numId w:val="7"/>
        </w:numPr>
        <w:suppressAutoHyphens/>
        <w:spacing w:after="0" w:line="240" w:lineRule="auto"/>
        <w:ind w:left="426" w:hanging="426"/>
        <w:contextualSpacing/>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Podanie przez Panią/Pana danych osobowych jest wymogiem ustawowym określonym w</w:t>
      </w:r>
      <w:r w:rsidR="009734A2" w:rsidRPr="00312B2C">
        <w:rPr>
          <w:rFonts w:ascii="Times New Roman" w:eastAsia="Times New Roman" w:hAnsi="Times New Roman" w:cs="Times New Roman"/>
          <w:lang w:eastAsia="pl-PL"/>
        </w:rPr>
        <w:t> </w:t>
      </w:r>
      <w:r w:rsidRPr="00312B2C">
        <w:rPr>
          <w:rFonts w:ascii="Times New Roman" w:eastAsia="Times New Roman" w:hAnsi="Times New Roman" w:cs="Times New Roman"/>
          <w:lang w:eastAsia="pl-PL"/>
        </w:rPr>
        <w:t xml:space="preserve">przepisach ustawy PZP związanym z udziałem w postępowaniu o udzielenie zamówienia publicznego. </w:t>
      </w:r>
    </w:p>
    <w:p w14:paraId="574C5608" w14:textId="77777777" w:rsidR="00483001" w:rsidRPr="00312B2C" w:rsidRDefault="00483001" w:rsidP="001A00A2">
      <w:pPr>
        <w:widowControl w:val="0"/>
        <w:numPr>
          <w:ilvl w:val="3"/>
          <w:numId w:val="7"/>
        </w:numPr>
        <w:suppressAutoHyphens/>
        <w:spacing w:after="0" w:line="240" w:lineRule="auto"/>
        <w:ind w:left="426" w:hanging="426"/>
        <w:contextualSpacing/>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Konsekwencje niepodania danych osobowych wynikają z ustawy PZP.</w:t>
      </w:r>
    </w:p>
    <w:p w14:paraId="268D4DBF" w14:textId="77777777" w:rsidR="00483001" w:rsidRPr="00312B2C" w:rsidRDefault="00483001" w:rsidP="001A00A2">
      <w:pPr>
        <w:widowControl w:val="0"/>
        <w:numPr>
          <w:ilvl w:val="3"/>
          <w:numId w:val="7"/>
        </w:numPr>
        <w:suppressAutoHyphens/>
        <w:spacing w:after="0" w:line="240" w:lineRule="auto"/>
        <w:ind w:left="426" w:hanging="426"/>
        <w:contextualSpacing/>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15EC4DE3" w14:textId="20CC2E31" w:rsidR="00483001" w:rsidRPr="00312B2C" w:rsidRDefault="00483001" w:rsidP="001A00A2">
      <w:pPr>
        <w:widowControl w:val="0"/>
        <w:numPr>
          <w:ilvl w:val="3"/>
          <w:numId w:val="7"/>
        </w:numPr>
        <w:suppressAutoHyphens/>
        <w:spacing w:after="0" w:line="240" w:lineRule="auto"/>
        <w:ind w:left="426" w:hanging="426"/>
        <w:contextualSpacing/>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Pani/Pana dane osobowe będą przechowywane zgodnie z art. 78 ust. 1 ustawy PZP przez okres co</w:t>
      </w:r>
      <w:r w:rsidR="009734A2" w:rsidRPr="00312B2C">
        <w:rPr>
          <w:rFonts w:ascii="Times New Roman" w:eastAsia="Times New Roman" w:hAnsi="Times New Roman" w:cs="Times New Roman"/>
          <w:lang w:eastAsia="pl-PL"/>
        </w:rPr>
        <w:t> </w:t>
      </w:r>
      <w:r w:rsidRPr="00312B2C">
        <w:rPr>
          <w:rFonts w:ascii="Times New Roman" w:eastAsia="Times New Roman" w:hAnsi="Times New Roman" w:cs="Times New Roman"/>
          <w:lang w:eastAsia="pl-PL"/>
        </w:rPr>
        <w:t>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2574CB78" w14:textId="77777777" w:rsidR="00483001" w:rsidRPr="00312B2C" w:rsidRDefault="00483001" w:rsidP="001A00A2">
      <w:pPr>
        <w:widowControl w:val="0"/>
        <w:numPr>
          <w:ilvl w:val="3"/>
          <w:numId w:val="7"/>
        </w:numPr>
        <w:suppressAutoHyphens/>
        <w:spacing w:after="0" w:line="240" w:lineRule="auto"/>
        <w:ind w:left="426" w:hanging="426"/>
        <w:contextualSpacing/>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 xml:space="preserve">Posiada Pani/Pan prawo do: </w:t>
      </w:r>
    </w:p>
    <w:p w14:paraId="0CAE7172" w14:textId="77777777" w:rsidR="00483001" w:rsidRPr="00312B2C" w:rsidRDefault="00483001" w:rsidP="001A00A2">
      <w:pPr>
        <w:widowControl w:val="0"/>
        <w:numPr>
          <w:ilvl w:val="0"/>
          <w:numId w:val="12"/>
        </w:numPr>
        <w:suppressAutoHyphens/>
        <w:spacing w:after="0" w:line="240" w:lineRule="auto"/>
        <w:ind w:left="1134" w:hanging="709"/>
        <w:contextualSpacing/>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na podstawie art. 15 RODO prawo dostępu do danych osobowych Pani/Pana dotyczących;</w:t>
      </w:r>
    </w:p>
    <w:p w14:paraId="1B42D465" w14:textId="77777777" w:rsidR="00483001" w:rsidRPr="00312B2C" w:rsidRDefault="00483001" w:rsidP="001A00A2">
      <w:pPr>
        <w:widowControl w:val="0"/>
        <w:numPr>
          <w:ilvl w:val="0"/>
          <w:numId w:val="12"/>
        </w:numPr>
        <w:suppressAutoHyphens/>
        <w:spacing w:after="0" w:line="240" w:lineRule="auto"/>
        <w:ind w:left="1134" w:hanging="709"/>
        <w:contextualSpacing/>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na podstawie art. 16 RODO prawo do sprostowania Pani/Pana danych osobowych;</w:t>
      </w:r>
    </w:p>
    <w:p w14:paraId="6DDAE016" w14:textId="77777777" w:rsidR="00483001" w:rsidRPr="00312B2C" w:rsidRDefault="00483001" w:rsidP="001A00A2">
      <w:pPr>
        <w:widowControl w:val="0"/>
        <w:numPr>
          <w:ilvl w:val="0"/>
          <w:numId w:val="12"/>
        </w:numPr>
        <w:suppressAutoHyphens/>
        <w:spacing w:after="0" w:line="240" w:lineRule="auto"/>
        <w:ind w:left="1134" w:hanging="709"/>
        <w:contextualSpacing/>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na podstawie art. 18 RODO prawo żądania od administratora ograniczenia przetwarzania danych osobowych,</w:t>
      </w:r>
    </w:p>
    <w:p w14:paraId="00D38B15" w14:textId="77777777" w:rsidR="00483001" w:rsidRPr="00312B2C" w:rsidRDefault="00483001" w:rsidP="001A00A2">
      <w:pPr>
        <w:widowControl w:val="0"/>
        <w:numPr>
          <w:ilvl w:val="0"/>
          <w:numId w:val="12"/>
        </w:numPr>
        <w:suppressAutoHyphens/>
        <w:spacing w:after="0" w:line="240" w:lineRule="auto"/>
        <w:ind w:left="1134" w:hanging="709"/>
        <w:contextualSpacing/>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4E8B4513" w14:textId="77777777" w:rsidR="00483001" w:rsidRPr="00312B2C" w:rsidRDefault="00483001" w:rsidP="001A00A2">
      <w:pPr>
        <w:widowControl w:val="0"/>
        <w:numPr>
          <w:ilvl w:val="3"/>
          <w:numId w:val="7"/>
        </w:numPr>
        <w:suppressAutoHyphens/>
        <w:spacing w:after="0" w:line="240" w:lineRule="auto"/>
        <w:ind w:left="426" w:hanging="426"/>
        <w:contextualSpacing/>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Nie przysługuje Pani/Panu prawo do:</w:t>
      </w:r>
    </w:p>
    <w:p w14:paraId="4FE5B654" w14:textId="77777777" w:rsidR="00483001" w:rsidRPr="00312B2C" w:rsidRDefault="00483001" w:rsidP="001A00A2">
      <w:pPr>
        <w:widowControl w:val="0"/>
        <w:numPr>
          <w:ilvl w:val="0"/>
          <w:numId w:val="13"/>
        </w:numPr>
        <w:suppressAutoHyphens/>
        <w:spacing w:after="0" w:line="240" w:lineRule="auto"/>
        <w:ind w:left="1134" w:hanging="709"/>
        <w:contextualSpacing/>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prawo do usunięcia danych osobowych w zw. z art. 17 ust. 3 lit. b), d) lub e) RODO,</w:t>
      </w:r>
    </w:p>
    <w:p w14:paraId="3A90A44F" w14:textId="77777777" w:rsidR="00483001" w:rsidRPr="00312B2C" w:rsidRDefault="00483001" w:rsidP="001A00A2">
      <w:pPr>
        <w:widowControl w:val="0"/>
        <w:numPr>
          <w:ilvl w:val="0"/>
          <w:numId w:val="13"/>
        </w:numPr>
        <w:suppressAutoHyphens/>
        <w:spacing w:after="0" w:line="240" w:lineRule="auto"/>
        <w:ind w:left="1134" w:hanging="709"/>
        <w:contextualSpacing/>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prawo do przenoszenia danych osobowych, o którym mowa w art. 20 RODO,</w:t>
      </w:r>
    </w:p>
    <w:p w14:paraId="59FC44D6" w14:textId="77777777" w:rsidR="00483001" w:rsidRPr="00312B2C" w:rsidRDefault="00483001" w:rsidP="001A00A2">
      <w:pPr>
        <w:widowControl w:val="0"/>
        <w:numPr>
          <w:ilvl w:val="0"/>
          <w:numId w:val="13"/>
        </w:numPr>
        <w:suppressAutoHyphens/>
        <w:spacing w:after="0" w:line="240" w:lineRule="auto"/>
        <w:ind w:left="1134" w:hanging="709"/>
        <w:contextualSpacing/>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prawo sprzeciwu, wobec przetwarzania danych osobowych, gdyż podstawą prawną przetwarzania Pani/Pana danych osobowych jest art. 6 ust. 1 lit. c) w zw. z art. 21 RODO.</w:t>
      </w:r>
    </w:p>
    <w:p w14:paraId="3DE9B34A" w14:textId="77777777" w:rsidR="00483001" w:rsidRPr="00312B2C" w:rsidRDefault="00483001" w:rsidP="001A00A2">
      <w:pPr>
        <w:widowControl w:val="0"/>
        <w:numPr>
          <w:ilvl w:val="3"/>
          <w:numId w:val="7"/>
        </w:numPr>
        <w:suppressAutoHyphens/>
        <w:spacing w:after="0" w:line="240" w:lineRule="auto"/>
        <w:ind w:left="426" w:hanging="426"/>
        <w:contextualSpacing/>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Pana/Pani dane osobowe, o których mowa w art. 10 RODO, mogą zostać udostępnione, w celu umożliwienia korzystania ze środków ochrony prawnej, o których mowa w Dziale IX ustawy PZP, do upływu terminu na ich wniesienie.</w:t>
      </w:r>
    </w:p>
    <w:p w14:paraId="498FE6CA" w14:textId="77777777" w:rsidR="00483001" w:rsidRPr="00312B2C" w:rsidRDefault="00483001" w:rsidP="001A00A2">
      <w:pPr>
        <w:widowControl w:val="0"/>
        <w:numPr>
          <w:ilvl w:val="3"/>
          <w:numId w:val="7"/>
        </w:numPr>
        <w:suppressAutoHyphens/>
        <w:spacing w:after="0" w:line="240" w:lineRule="auto"/>
        <w:ind w:left="426" w:hanging="426"/>
        <w:contextualSpacing/>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 xml:space="preserve">Zamawiający informuje, że w odniesieniu do Pani/Pana danych osobowych decyzje nie będą </w:t>
      </w:r>
      <w:r w:rsidRPr="00312B2C">
        <w:rPr>
          <w:rFonts w:ascii="Times New Roman" w:eastAsia="Times New Roman" w:hAnsi="Times New Roman" w:cs="Times New Roman"/>
          <w:lang w:eastAsia="pl-PL"/>
        </w:rPr>
        <w:lastRenderedPageBreak/>
        <w:t>podejmowane w sposób zautomatyzowany, stosownie do art. 22 RODO.</w:t>
      </w:r>
    </w:p>
    <w:p w14:paraId="3095A31C" w14:textId="77777777" w:rsidR="00483001" w:rsidRPr="00312B2C" w:rsidRDefault="00483001" w:rsidP="001A00A2">
      <w:pPr>
        <w:widowControl w:val="0"/>
        <w:numPr>
          <w:ilvl w:val="3"/>
          <w:numId w:val="7"/>
        </w:numPr>
        <w:suppressAutoHyphens/>
        <w:spacing w:after="0" w:line="240" w:lineRule="auto"/>
        <w:ind w:left="426" w:hanging="426"/>
        <w:contextualSpacing/>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W przypadku gdy wykonanie obowiązków, o których mowa w art. 15 ust. 1 – 3 RODO, celem realizacji Pani/Pana uprawnienia wskazanego pkt 8 lit. a) powyżej, wymagałoby niewspółmiernie dużego wysiłku, Zamawiający może żądać od Pana/Pani, wskazania dodatkowych informacji mających na celu sprecyzowanie żądania, w szczególności podania nazwy lub daty wszczętego albo zakończonego postępowania o udzielenie zamówienia publicznego.</w:t>
      </w:r>
    </w:p>
    <w:p w14:paraId="779F26D6" w14:textId="77777777" w:rsidR="00483001" w:rsidRPr="00312B2C" w:rsidRDefault="00483001" w:rsidP="001A00A2">
      <w:pPr>
        <w:widowControl w:val="0"/>
        <w:numPr>
          <w:ilvl w:val="3"/>
          <w:numId w:val="7"/>
        </w:numPr>
        <w:suppressAutoHyphens/>
        <w:spacing w:after="0" w:line="240" w:lineRule="auto"/>
        <w:ind w:left="426" w:hanging="426"/>
        <w:contextualSpacing/>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 xml:space="preserve">Skorzystanie przez Panią/Pana, z uprawnienia wskazanego pkt 8 lit. b) powyżej, do sprostowania lub uzupełnienia danych osobowych, o którym mowa w art. 16 RODO, nie może skutkować zmianą wyniku postępowania o udzielenie zamówienia publicznego, ani zmianą postanowień umowy </w:t>
      </w:r>
      <w:r w:rsidRPr="00312B2C">
        <w:rPr>
          <w:rFonts w:ascii="Times New Roman" w:eastAsia="Times New Roman" w:hAnsi="Times New Roman" w:cs="Times New Roman"/>
          <w:lang w:eastAsia="pl-PL"/>
        </w:rPr>
        <w:br/>
        <w:t>w zakresie niezgodnym z ustawą PZP, ani nie może naruszać integralności protokołu postępowania o udzielenie zamówienia publicznego oraz jego załączników.</w:t>
      </w:r>
    </w:p>
    <w:p w14:paraId="2FA1CC64" w14:textId="77777777" w:rsidR="00483001" w:rsidRPr="00312B2C" w:rsidRDefault="00483001" w:rsidP="001A00A2">
      <w:pPr>
        <w:widowControl w:val="0"/>
        <w:numPr>
          <w:ilvl w:val="3"/>
          <w:numId w:val="7"/>
        </w:numPr>
        <w:suppressAutoHyphens/>
        <w:spacing w:after="0" w:line="240" w:lineRule="auto"/>
        <w:ind w:left="426" w:hanging="426"/>
        <w:contextualSpacing/>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 xml:space="preserve">Skorzystanie przez Panią/Pana, z uprawnienia wskazanego pkt 8 lit. c) powyżej, polegającym </w:t>
      </w:r>
      <w:r w:rsidRPr="00312B2C">
        <w:rPr>
          <w:rFonts w:ascii="Times New Roman" w:eastAsia="Times New Roman" w:hAnsi="Times New Roman" w:cs="Times New Roman"/>
          <w:lang w:eastAsia="pl-PL"/>
        </w:rPr>
        <w:br/>
        <w:t xml:space="preserve">na żądaniu ograniczenia przetwarzania danych, o którym mowa w art. 18 ust. 1 Rozporządzenia Ogólnego, nie ogranicza przetwarzania danych osobowych do czasu zakończenia postępowania </w:t>
      </w:r>
      <w:r w:rsidRPr="00312B2C">
        <w:rPr>
          <w:rFonts w:ascii="Times New Roman" w:eastAsia="Times New Roman" w:hAnsi="Times New Roman" w:cs="Times New Roman"/>
          <w:lang w:eastAsia="pl-PL"/>
        </w:rPr>
        <w:br/>
        <w:t xml:space="preserve">o udzielenie zamówienia publicznego oraz również po postępowania w przypadku wystąpienia okoliczności, o których mowa w art. 18 ust. 2 RODO (prawo do ograniczenia przetwarzania nie ma zastosowania w odniesieniu do przechowywania, w celu zapewnienia korzystania ze środków ochrony prawnej lub w celu ochrony praw innej osoby fizycznej lub prawnej, lub z uwagi </w:t>
      </w:r>
      <w:r w:rsidRPr="00312B2C">
        <w:rPr>
          <w:rFonts w:ascii="Times New Roman" w:eastAsia="Times New Roman" w:hAnsi="Times New Roman" w:cs="Times New Roman"/>
          <w:lang w:eastAsia="pl-PL"/>
        </w:rPr>
        <w:br/>
        <w:t>na ważne względy interesu publicznego Unii Europejskiej lub państwa członkowskiego).</w:t>
      </w:r>
    </w:p>
    <w:p w14:paraId="6D2ADA7D" w14:textId="77777777" w:rsidR="00483001" w:rsidRPr="00312B2C" w:rsidRDefault="00483001" w:rsidP="00483001">
      <w:pPr>
        <w:widowControl w:val="0"/>
        <w:suppressAutoHyphens/>
        <w:spacing w:after="0" w:line="240" w:lineRule="auto"/>
        <w:ind w:left="644"/>
        <w:contextualSpacing/>
        <w:jc w:val="center"/>
        <w:rPr>
          <w:rFonts w:ascii="Times New Roman" w:eastAsia="Times New Roman" w:hAnsi="Times New Roman" w:cs="Times New Roman"/>
          <w:lang w:eastAsia="pl-PL"/>
        </w:rPr>
      </w:pPr>
    </w:p>
    <w:p w14:paraId="200CD62A" w14:textId="77777777" w:rsidR="00483001" w:rsidRPr="00312B2C" w:rsidRDefault="00483001" w:rsidP="00483001">
      <w:pPr>
        <w:spacing w:after="0" w:line="240" w:lineRule="auto"/>
        <w:jc w:val="both"/>
        <w:rPr>
          <w:rFonts w:ascii="Times New Roman" w:eastAsia="Times New Roman" w:hAnsi="Times New Roman" w:cs="Times New Roman"/>
          <w:b/>
          <w:bCs/>
          <w:lang w:eastAsia="pl-PL"/>
        </w:rPr>
      </w:pPr>
      <w:r w:rsidRPr="00312B2C">
        <w:rPr>
          <w:rFonts w:ascii="Times New Roman" w:eastAsia="Times New Roman" w:hAnsi="Times New Roman" w:cs="Times New Roman"/>
          <w:b/>
          <w:bCs/>
          <w:lang w:eastAsia="pl-PL"/>
        </w:rPr>
        <w:t>Rozdział XXII - Załączniki do SWZ</w:t>
      </w:r>
    </w:p>
    <w:p w14:paraId="2780BA56" w14:textId="29F9790F" w:rsidR="00483001" w:rsidRPr="00312B2C" w:rsidRDefault="00483001" w:rsidP="00483001">
      <w:pPr>
        <w:spacing w:after="0" w:line="240" w:lineRule="auto"/>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 xml:space="preserve">Załącznik A – Opis </w:t>
      </w:r>
      <w:r w:rsidR="004A2683" w:rsidRPr="00312B2C">
        <w:rPr>
          <w:rFonts w:ascii="Times New Roman" w:eastAsia="Times New Roman" w:hAnsi="Times New Roman" w:cs="Times New Roman"/>
          <w:lang w:eastAsia="pl-PL"/>
        </w:rPr>
        <w:t>p</w:t>
      </w:r>
      <w:r w:rsidRPr="00312B2C">
        <w:rPr>
          <w:rFonts w:ascii="Times New Roman" w:eastAsia="Times New Roman" w:hAnsi="Times New Roman" w:cs="Times New Roman"/>
          <w:lang w:eastAsia="pl-PL"/>
        </w:rPr>
        <w:t xml:space="preserve">rzedmiotu </w:t>
      </w:r>
      <w:r w:rsidR="004A2683" w:rsidRPr="00312B2C">
        <w:rPr>
          <w:rFonts w:ascii="Times New Roman" w:eastAsia="Times New Roman" w:hAnsi="Times New Roman" w:cs="Times New Roman"/>
          <w:lang w:eastAsia="pl-PL"/>
        </w:rPr>
        <w:t>z</w:t>
      </w:r>
      <w:r w:rsidRPr="00312B2C">
        <w:rPr>
          <w:rFonts w:ascii="Times New Roman" w:eastAsia="Times New Roman" w:hAnsi="Times New Roman" w:cs="Times New Roman"/>
          <w:lang w:eastAsia="pl-PL"/>
        </w:rPr>
        <w:t>amówienia</w:t>
      </w:r>
      <w:r w:rsidR="002E4E1F" w:rsidRPr="00312B2C">
        <w:rPr>
          <w:rFonts w:ascii="Times New Roman" w:eastAsia="Times New Roman" w:hAnsi="Times New Roman" w:cs="Times New Roman"/>
          <w:lang w:eastAsia="pl-PL"/>
        </w:rPr>
        <w:t xml:space="preserve"> wraz z załącznikami</w:t>
      </w:r>
      <w:r w:rsidR="000F142A">
        <w:rPr>
          <w:rFonts w:ascii="Times New Roman" w:eastAsia="Times New Roman" w:hAnsi="Times New Roman" w:cs="Times New Roman"/>
          <w:lang w:eastAsia="pl-PL"/>
        </w:rPr>
        <w:t>,</w:t>
      </w:r>
    </w:p>
    <w:p w14:paraId="18B64BFC" w14:textId="232E3B19" w:rsidR="00483001" w:rsidRPr="00312B2C" w:rsidRDefault="00483001" w:rsidP="00483001">
      <w:pPr>
        <w:spacing w:after="0" w:line="240" w:lineRule="auto"/>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Załącznik nr 1 – Formularz oferty</w:t>
      </w:r>
      <w:r w:rsidR="000F142A">
        <w:rPr>
          <w:rFonts w:ascii="Times New Roman" w:eastAsia="Times New Roman" w:hAnsi="Times New Roman" w:cs="Times New Roman"/>
          <w:lang w:eastAsia="pl-PL"/>
        </w:rPr>
        <w:t>,</w:t>
      </w:r>
    </w:p>
    <w:p w14:paraId="5E87DF29" w14:textId="6CE69511" w:rsidR="00483001" w:rsidRPr="00312B2C" w:rsidRDefault="00483001" w:rsidP="55A8B3E9">
      <w:pPr>
        <w:spacing w:after="0" w:line="240" w:lineRule="auto"/>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Załącznik nr 2 – Projektowane postanowienia umowne (wzór umowy)</w:t>
      </w:r>
      <w:r w:rsidR="000F142A">
        <w:rPr>
          <w:rFonts w:ascii="Times New Roman" w:eastAsia="Times New Roman" w:hAnsi="Times New Roman" w:cs="Times New Roman"/>
          <w:lang w:eastAsia="pl-PL"/>
        </w:rPr>
        <w:t>,</w:t>
      </w:r>
    </w:p>
    <w:p w14:paraId="021BFEBC" w14:textId="3E5D0AFA" w:rsidR="00841B9B" w:rsidRPr="00312B2C" w:rsidRDefault="00841B9B" w:rsidP="55A8B3E9">
      <w:pPr>
        <w:spacing w:after="0" w:line="240" w:lineRule="auto"/>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 xml:space="preserve">Załącznik nr 3 – JEDZ (składany na wezwanie </w:t>
      </w:r>
      <w:r w:rsidR="00A84789" w:rsidRPr="00312B2C">
        <w:rPr>
          <w:rFonts w:ascii="Times New Roman" w:eastAsia="Times New Roman" w:hAnsi="Times New Roman" w:cs="Times New Roman"/>
          <w:lang w:eastAsia="pl-PL"/>
        </w:rPr>
        <w:t>Z</w:t>
      </w:r>
      <w:r w:rsidR="00D4191B" w:rsidRPr="00312B2C">
        <w:rPr>
          <w:rFonts w:ascii="Times New Roman" w:eastAsia="Times New Roman" w:hAnsi="Times New Roman" w:cs="Times New Roman"/>
          <w:lang w:eastAsia="pl-PL"/>
        </w:rPr>
        <w:t>amawiającego)</w:t>
      </w:r>
      <w:r w:rsidR="000F142A">
        <w:rPr>
          <w:rFonts w:ascii="Times New Roman" w:eastAsia="Times New Roman" w:hAnsi="Times New Roman" w:cs="Times New Roman"/>
          <w:lang w:eastAsia="pl-PL"/>
        </w:rPr>
        <w:t>.</w:t>
      </w:r>
    </w:p>
    <w:p w14:paraId="7B830090" w14:textId="4E03DBC4" w:rsidR="00D420BB" w:rsidRPr="00312B2C" w:rsidRDefault="00D420BB" w:rsidP="55A8B3E9">
      <w:pPr>
        <w:spacing w:after="0" w:line="240" w:lineRule="auto"/>
        <w:jc w:val="both"/>
        <w:rPr>
          <w:rFonts w:ascii="Times New Roman" w:eastAsia="Times New Roman" w:hAnsi="Times New Roman" w:cs="Times New Roman"/>
          <w:lang w:eastAsia="pl-PL"/>
        </w:rPr>
      </w:pPr>
    </w:p>
    <w:p w14:paraId="316DFC2F" w14:textId="18CC3495" w:rsidR="00483001" w:rsidRPr="00312B2C" w:rsidRDefault="00483001" w:rsidP="00557DB1">
      <w:pPr>
        <w:spacing w:after="0" w:line="240" w:lineRule="auto"/>
        <w:jc w:val="both"/>
        <w:rPr>
          <w:rFonts w:ascii="Times New Roman" w:eastAsia="Times New Roman" w:hAnsi="Times New Roman" w:cs="Times New Roman"/>
          <w:bCs/>
          <w:lang w:eastAsia="pl-PL"/>
        </w:rPr>
      </w:pPr>
      <w:r w:rsidRPr="00312B2C">
        <w:rPr>
          <w:rFonts w:ascii="Times New Roman" w:eastAsia="Times New Roman" w:hAnsi="Times New Roman" w:cs="Times New Roman"/>
          <w:bCs/>
          <w:lang w:eastAsia="pl-PL"/>
        </w:rPr>
        <w:br w:type="page"/>
      </w:r>
    </w:p>
    <w:p w14:paraId="49E5FBA0" w14:textId="77777777" w:rsidR="00483001" w:rsidRPr="00312B2C" w:rsidRDefault="00483001" w:rsidP="00483001">
      <w:pPr>
        <w:spacing w:after="0" w:line="240" w:lineRule="auto"/>
        <w:jc w:val="right"/>
        <w:rPr>
          <w:rFonts w:ascii="Times New Roman" w:eastAsia="Times New Roman" w:hAnsi="Times New Roman" w:cs="Times New Roman"/>
          <w:b/>
          <w:bCs/>
          <w:i/>
          <w:iCs/>
          <w:lang w:eastAsia="pl-PL"/>
        </w:rPr>
      </w:pPr>
      <w:r w:rsidRPr="00312B2C">
        <w:rPr>
          <w:rFonts w:ascii="Times New Roman" w:eastAsia="Times New Roman" w:hAnsi="Times New Roman" w:cs="Times New Roman"/>
          <w:b/>
          <w:bCs/>
          <w:i/>
          <w:iCs/>
          <w:lang w:eastAsia="pl-PL"/>
        </w:rPr>
        <w:lastRenderedPageBreak/>
        <w:t>Załącznik nr 1 do SWZ</w:t>
      </w:r>
    </w:p>
    <w:p w14:paraId="16F2F27C" w14:textId="77777777" w:rsidR="00483001" w:rsidRPr="00312B2C" w:rsidRDefault="00483001" w:rsidP="00483001">
      <w:pPr>
        <w:spacing w:after="0" w:line="240" w:lineRule="auto"/>
        <w:jc w:val="both"/>
        <w:rPr>
          <w:rFonts w:ascii="Times New Roman" w:eastAsia="Times New Roman" w:hAnsi="Times New Roman" w:cs="Times New Roman"/>
          <w:bCs/>
          <w:lang w:eastAsia="pl-PL"/>
        </w:rPr>
      </w:pPr>
    </w:p>
    <w:p w14:paraId="08983BDE" w14:textId="0728570E" w:rsidR="00483001" w:rsidRPr="00312B2C" w:rsidRDefault="00483001" w:rsidP="00483001">
      <w:pPr>
        <w:spacing w:after="0" w:line="240" w:lineRule="auto"/>
        <w:jc w:val="center"/>
        <w:rPr>
          <w:rFonts w:ascii="Times New Roman" w:eastAsia="Times New Roman" w:hAnsi="Times New Roman" w:cs="Times New Roman"/>
          <w:b/>
          <w:u w:val="single"/>
          <w:lang w:eastAsia="pl-PL"/>
        </w:rPr>
      </w:pPr>
      <w:r w:rsidRPr="00312B2C">
        <w:rPr>
          <w:rFonts w:ascii="Times New Roman" w:eastAsia="Times New Roman" w:hAnsi="Times New Roman" w:cs="Times New Roman"/>
          <w:b/>
          <w:bCs/>
          <w:u w:val="single"/>
          <w:lang w:eastAsia="pl-PL"/>
        </w:rPr>
        <w:t>FORMULARZ OFERTY - Znak sprawy 80.272</w:t>
      </w:r>
      <w:r w:rsidR="001C1DBA" w:rsidRPr="00312B2C">
        <w:rPr>
          <w:rFonts w:ascii="Times New Roman" w:eastAsia="Times New Roman" w:hAnsi="Times New Roman" w:cs="Times New Roman"/>
          <w:b/>
          <w:bCs/>
          <w:u w:val="single"/>
          <w:lang w:eastAsia="pl-PL"/>
        </w:rPr>
        <w:t>.</w:t>
      </w:r>
      <w:r w:rsidR="00650529" w:rsidRPr="00312B2C">
        <w:rPr>
          <w:rFonts w:ascii="Times New Roman" w:eastAsia="Times New Roman" w:hAnsi="Times New Roman" w:cs="Times New Roman"/>
          <w:b/>
          <w:bCs/>
          <w:u w:val="single"/>
          <w:lang w:eastAsia="pl-PL"/>
        </w:rPr>
        <w:t>367</w:t>
      </w:r>
      <w:r w:rsidR="001C1DBA" w:rsidRPr="00312B2C">
        <w:rPr>
          <w:rFonts w:ascii="Times New Roman" w:eastAsia="Times New Roman" w:hAnsi="Times New Roman" w:cs="Times New Roman"/>
          <w:b/>
          <w:bCs/>
          <w:u w:val="single"/>
          <w:lang w:eastAsia="pl-PL"/>
        </w:rPr>
        <w:t>.</w:t>
      </w:r>
      <w:r w:rsidR="00532F66" w:rsidRPr="00312B2C">
        <w:rPr>
          <w:rFonts w:ascii="Times New Roman" w:eastAsia="Times New Roman" w:hAnsi="Times New Roman" w:cs="Times New Roman"/>
          <w:b/>
          <w:bCs/>
          <w:u w:val="single"/>
          <w:lang w:eastAsia="pl-PL"/>
        </w:rPr>
        <w:t>2024</w:t>
      </w:r>
    </w:p>
    <w:p w14:paraId="533D55D1" w14:textId="4E40153A" w:rsidR="00483001" w:rsidRPr="00312B2C" w:rsidRDefault="00483001" w:rsidP="00483001">
      <w:pPr>
        <w:spacing w:after="0" w:line="240" w:lineRule="auto"/>
        <w:jc w:val="both"/>
        <w:rPr>
          <w:rFonts w:ascii="Times New Roman" w:eastAsia="Times New Roman" w:hAnsi="Times New Roman" w:cs="Times New Roman"/>
          <w:b/>
          <w:bCs/>
          <w:lang w:eastAsia="pl-PL"/>
        </w:rPr>
      </w:pPr>
      <w:r w:rsidRPr="00312B2C">
        <w:rPr>
          <w:rFonts w:ascii="Times New Roman" w:eastAsia="Times New Roman" w:hAnsi="Times New Roman" w:cs="Times New Roman"/>
          <w:b/>
          <w:bCs/>
          <w:lang w:eastAsia="pl-PL"/>
        </w:rPr>
        <w:t>______________________________________________________________________</w:t>
      </w:r>
      <w:r w:rsidR="00F3148B" w:rsidRPr="00312B2C">
        <w:rPr>
          <w:rFonts w:ascii="Times New Roman" w:eastAsia="Times New Roman" w:hAnsi="Times New Roman" w:cs="Times New Roman"/>
          <w:b/>
          <w:bCs/>
          <w:lang w:eastAsia="pl-PL"/>
        </w:rPr>
        <w:t>___________</w:t>
      </w:r>
      <w:r w:rsidRPr="00312B2C">
        <w:rPr>
          <w:rFonts w:ascii="Times New Roman" w:eastAsia="Times New Roman" w:hAnsi="Times New Roman" w:cs="Times New Roman"/>
          <w:b/>
          <w:bCs/>
          <w:lang w:eastAsia="pl-PL"/>
        </w:rPr>
        <w:t>_</w:t>
      </w:r>
    </w:p>
    <w:p w14:paraId="731211AB" w14:textId="77777777" w:rsidR="00483001" w:rsidRPr="00312B2C" w:rsidRDefault="00483001" w:rsidP="00483001">
      <w:pPr>
        <w:widowControl w:val="0"/>
        <w:suppressAutoHyphens/>
        <w:spacing w:after="0" w:line="240" w:lineRule="auto"/>
        <w:jc w:val="both"/>
        <w:outlineLvl w:val="0"/>
        <w:rPr>
          <w:rFonts w:ascii="Times New Roman" w:eastAsia="Times New Roman" w:hAnsi="Times New Roman" w:cs="Times New Roman"/>
          <w:b/>
          <w:bCs/>
          <w:i/>
          <w:iCs/>
          <w:lang w:eastAsia="pl-PL"/>
        </w:rPr>
      </w:pPr>
      <w:r w:rsidRPr="00312B2C">
        <w:rPr>
          <w:rFonts w:ascii="Times New Roman" w:eastAsia="Times New Roman" w:hAnsi="Times New Roman" w:cs="Times New Roman"/>
          <w:i/>
          <w:iCs/>
          <w:u w:val="single"/>
          <w:lang w:eastAsia="pl-PL"/>
        </w:rPr>
        <w:t>ZAMAWIAJĄCY</w:t>
      </w:r>
      <w:r w:rsidRPr="00312B2C">
        <w:rPr>
          <w:rFonts w:ascii="Times New Roman" w:eastAsia="Times New Roman" w:hAnsi="Times New Roman" w:cs="Times New Roman"/>
          <w:i/>
          <w:iCs/>
          <w:lang w:eastAsia="pl-PL"/>
        </w:rPr>
        <w:t>:</w:t>
      </w:r>
      <w:r w:rsidRPr="00312B2C">
        <w:rPr>
          <w:rFonts w:ascii="Times New Roman" w:eastAsia="Times New Roman" w:hAnsi="Times New Roman" w:cs="Times New Roman"/>
          <w:b/>
          <w:bCs/>
          <w:lang w:eastAsia="pl-PL"/>
        </w:rPr>
        <w:tab/>
      </w:r>
      <w:r w:rsidRPr="00312B2C">
        <w:rPr>
          <w:rFonts w:ascii="Times New Roman" w:eastAsia="Times New Roman" w:hAnsi="Times New Roman" w:cs="Times New Roman"/>
          <w:b/>
          <w:bCs/>
          <w:i/>
          <w:iCs/>
          <w:lang w:eastAsia="pl-PL"/>
        </w:rPr>
        <w:t xml:space="preserve">Uniwersytet Jagielloński </w:t>
      </w:r>
    </w:p>
    <w:p w14:paraId="173CD472" w14:textId="77777777" w:rsidR="00483001" w:rsidRPr="00312B2C" w:rsidRDefault="00483001" w:rsidP="00483001">
      <w:pPr>
        <w:widowControl w:val="0"/>
        <w:suppressAutoHyphens/>
        <w:spacing w:after="0" w:line="240" w:lineRule="auto"/>
        <w:ind w:left="1418" w:firstLine="709"/>
        <w:jc w:val="both"/>
        <w:rPr>
          <w:rFonts w:ascii="Times New Roman" w:eastAsia="Times New Roman" w:hAnsi="Times New Roman" w:cs="Times New Roman"/>
          <w:b/>
          <w:bCs/>
          <w:lang w:eastAsia="pl-PL"/>
        </w:rPr>
      </w:pPr>
      <w:r w:rsidRPr="00312B2C">
        <w:rPr>
          <w:rFonts w:ascii="Times New Roman" w:eastAsia="Times New Roman" w:hAnsi="Times New Roman" w:cs="Times New Roman"/>
          <w:b/>
          <w:bCs/>
          <w:i/>
          <w:iCs/>
          <w:lang w:eastAsia="pl-PL"/>
        </w:rPr>
        <w:t>ul. Gołębia 24, 31 – 007 Kraków</w:t>
      </w:r>
    </w:p>
    <w:p w14:paraId="13AECEB1" w14:textId="77777777" w:rsidR="00483001" w:rsidRPr="00312B2C" w:rsidRDefault="00483001" w:rsidP="00483001">
      <w:pPr>
        <w:widowControl w:val="0"/>
        <w:suppressAutoHyphens/>
        <w:spacing w:after="0" w:line="240" w:lineRule="auto"/>
        <w:jc w:val="both"/>
        <w:rPr>
          <w:rFonts w:ascii="Times New Roman" w:eastAsia="Times New Roman" w:hAnsi="Times New Roman" w:cs="Times New Roman"/>
          <w:b/>
          <w:bCs/>
          <w:i/>
          <w:iCs/>
          <w:lang w:eastAsia="pl-PL"/>
        </w:rPr>
      </w:pPr>
      <w:r w:rsidRPr="00312B2C">
        <w:rPr>
          <w:rFonts w:ascii="Times New Roman" w:eastAsia="Times New Roman" w:hAnsi="Times New Roman" w:cs="Times New Roman"/>
          <w:i/>
          <w:iCs/>
          <w:u w:val="single"/>
          <w:lang w:eastAsia="pl-PL"/>
        </w:rPr>
        <w:t>Jednostka prowadząca sprawę</w:t>
      </w:r>
      <w:r w:rsidRPr="00312B2C">
        <w:rPr>
          <w:rFonts w:ascii="Times New Roman" w:eastAsia="Times New Roman" w:hAnsi="Times New Roman" w:cs="Times New Roman"/>
          <w:i/>
          <w:iCs/>
          <w:lang w:eastAsia="pl-PL"/>
        </w:rPr>
        <w:t xml:space="preserve">: </w:t>
      </w:r>
      <w:r w:rsidRPr="00312B2C">
        <w:rPr>
          <w:rFonts w:ascii="Times New Roman" w:eastAsia="Times New Roman" w:hAnsi="Times New Roman" w:cs="Times New Roman"/>
          <w:i/>
          <w:iCs/>
          <w:lang w:eastAsia="pl-PL"/>
        </w:rPr>
        <w:tab/>
      </w:r>
      <w:r w:rsidRPr="00312B2C">
        <w:rPr>
          <w:rFonts w:ascii="Times New Roman" w:eastAsia="Times New Roman" w:hAnsi="Times New Roman" w:cs="Times New Roman"/>
          <w:i/>
          <w:iCs/>
          <w:lang w:eastAsia="pl-PL"/>
        </w:rPr>
        <w:tab/>
      </w:r>
      <w:r w:rsidRPr="00312B2C">
        <w:rPr>
          <w:rFonts w:ascii="Times New Roman" w:eastAsia="Times New Roman" w:hAnsi="Times New Roman" w:cs="Times New Roman"/>
          <w:b/>
          <w:bCs/>
          <w:i/>
          <w:iCs/>
          <w:lang w:eastAsia="pl-PL"/>
        </w:rPr>
        <w:t>Dział Zamówień Publicznych UJ</w:t>
      </w:r>
    </w:p>
    <w:p w14:paraId="343C1566" w14:textId="77777777" w:rsidR="00483001" w:rsidRPr="00312B2C" w:rsidRDefault="00483001" w:rsidP="00483001">
      <w:pPr>
        <w:widowControl w:val="0"/>
        <w:suppressAutoHyphens/>
        <w:spacing w:after="0" w:line="240" w:lineRule="auto"/>
        <w:ind w:left="2836" w:firstLine="709"/>
        <w:jc w:val="both"/>
        <w:outlineLvl w:val="0"/>
        <w:rPr>
          <w:rFonts w:ascii="Times New Roman" w:eastAsia="Times New Roman" w:hAnsi="Times New Roman" w:cs="Times New Roman"/>
          <w:b/>
          <w:bCs/>
          <w:lang w:eastAsia="pl-PL"/>
        </w:rPr>
      </w:pPr>
      <w:r w:rsidRPr="00312B2C">
        <w:rPr>
          <w:rFonts w:ascii="Times New Roman" w:eastAsia="Times New Roman" w:hAnsi="Times New Roman" w:cs="Times New Roman"/>
          <w:b/>
          <w:bCs/>
          <w:i/>
          <w:iCs/>
          <w:lang w:eastAsia="pl-PL"/>
        </w:rPr>
        <w:t>ul. Straszewskiego 25/3 i 4, 31-113 Kraków</w:t>
      </w:r>
    </w:p>
    <w:p w14:paraId="000DAD45" w14:textId="6DD3A84F" w:rsidR="00483001" w:rsidRPr="00312B2C" w:rsidRDefault="00483001" w:rsidP="00483001">
      <w:pPr>
        <w:widowControl w:val="0"/>
        <w:suppressAutoHyphens/>
        <w:spacing w:after="0" w:line="240" w:lineRule="auto"/>
        <w:jc w:val="both"/>
        <w:outlineLvl w:val="0"/>
        <w:rPr>
          <w:rFonts w:ascii="Times New Roman" w:eastAsia="Times New Roman" w:hAnsi="Times New Roman" w:cs="Times New Roman"/>
          <w:b/>
          <w:bCs/>
          <w:u w:val="single"/>
          <w:lang w:eastAsia="pl-PL"/>
        </w:rPr>
      </w:pPr>
      <w:r w:rsidRPr="00312B2C">
        <w:rPr>
          <w:rFonts w:ascii="Times New Roman" w:eastAsia="Times New Roman" w:hAnsi="Times New Roman" w:cs="Times New Roman"/>
          <w:b/>
          <w:bCs/>
          <w:lang w:eastAsia="pl-PL"/>
        </w:rPr>
        <w:t>_________________________________________________________________________</w:t>
      </w:r>
      <w:r w:rsidR="00F3148B" w:rsidRPr="00312B2C">
        <w:rPr>
          <w:rFonts w:ascii="Times New Roman" w:eastAsia="Times New Roman" w:hAnsi="Times New Roman" w:cs="Times New Roman"/>
          <w:b/>
          <w:bCs/>
          <w:lang w:eastAsia="pl-PL"/>
        </w:rPr>
        <w:t>_______</w:t>
      </w:r>
      <w:r w:rsidRPr="00312B2C">
        <w:rPr>
          <w:rFonts w:ascii="Times New Roman" w:eastAsia="Times New Roman" w:hAnsi="Times New Roman" w:cs="Times New Roman"/>
          <w:b/>
          <w:bCs/>
          <w:lang w:eastAsia="pl-PL"/>
        </w:rPr>
        <w:t>__</w:t>
      </w:r>
    </w:p>
    <w:p w14:paraId="27BCE0EC" w14:textId="77777777" w:rsidR="00483001" w:rsidRPr="00312B2C" w:rsidRDefault="00483001" w:rsidP="00483001">
      <w:pPr>
        <w:widowControl w:val="0"/>
        <w:suppressAutoHyphens/>
        <w:spacing w:after="0" w:line="240" w:lineRule="auto"/>
        <w:jc w:val="both"/>
        <w:rPr>
          <w:rFonts w:ascii="Times New Roman" w:eastAsia="Times New Roman" w:hAnsi="Times New Roman" w:cs="Times New Roman"/>
          <w:lang w:eastAsia="pl-PL"/>
        </w:rPr>
      </w:pPr>
      <w:r w:rsidRPr="00312B2C">
        <w:rPr>
          <w:rFonts w:ascii="Times New Roman" w:eastAsia="Times New Roman" w:hAnsi="Times New Roman" w:cs="Times New Roman"/>
          <w:i/>
          <w:iCs/>
          <w:u w:val="single"/>
          <w:lang w:eastAsia="pl-PL"/>
        </w:rPr>
        <w:t>Nazwa (Firma) Wykonawcy:</w:t>
      </w:r>
      <w:r w:rsidRPr="00312B2C">
        <w:rPr>
          <w:rFonts w:ascii="Times New Roman" w:eastAsia="Times New Roman" w:hAnsi="Times New Roman" w:cs="Times New Roman"/>
          <w:lang w:eastAsia="pl-PL"/>
        </w:rPr>
        <w:tab/>
      </w:r>
      <w:r w:rsidRPr="00312B2C">
        <w:rPr>
          <w:rFonts w:ascii="Times New Roman" w:eastAsia="Times New Roman" w:hAnsi="Times New Roman" w:cs="Times New Roman"/>
          <w:lang w:eastAsia="pl-PL"/>
        </w:rPr>
        <w:tab/>
      </w:r>
    </w:p>
    <w:p w14:paraId="140D81B3" w14:textId="77777777" w:rsidR="00483001" w:rsidRPr="00312B2C" w:rsidRDefault="00483001" w:rsidP="00483001">
      <w:pPr>
        <w:widowControl w:val="0"/>
        <w:suppressAutoHyphens/>
        <w:spacing w:after="0" w:line="240" w:lineRule="auto"/>
        <w:jc w:val="right"/>
        <w:rPr>
          <w:rFonts w:ascii="Times New Roman" w:eastAsia="Times New Roman" w:hAnsi="Times New Roman" w:cs="Times New Roman"/>
          <w:u w:val="single"/>
          <w:lang w:eastAsia="pl-PL"/>
        </w:rPr>
      </w:pPr>
      <w:r w:rsidRPr="00312B2C">
        <w:rPr>
          <w:rFonts w:ascii="Times New Roman" w:eastAsia="Times New Roman" w:hAnsi="Times New Roman" w:cs="Times New Roman"/>
          <w:u w:val="single"/>
          <w:lang w:eastAsia="pl-PL"/>
        </w:rPr>
        <w:t>................................................................................</w:t>
      </w:r>
    </w:p>
    <w:p w14:paraId="65356779" w14:textId="77777777" w:rsidR="00483001" w:rsidRPr="00312B2C" w:rsidRDefault="00483001" w:rsidP="00483001">
      <w:pPr>
        <w:widowControl w:val="0"/>
        <w:suppressAutoHyphens/>
        <w:spacing w:after="0" w:line="240" w:lineRule="auto"/>
        <w:jc w:val="right"/>
        <w:rPr>
          <w:rFonts w:ascii="Times New Roman" w:eastAsia="Times New Roman" w:hAnsi="Times New Roman" w:cs="Times New Roman"/>
          <w:u w:val="single"/>
          <w:lang w:eastAsia="pl-PL"/>
        </w:rPr>
      </w:pPr>
      <w:r w:rsidRPr="00312B2C">
        <w:rPr>
          <w:rFonts w:ascii="Times New Roman" w:eastAsia="Times New Roman" w:hAnsi="Times New Roman" w:cs="Times New Roman"/>
          <w:u w:val="single"/>
          <w:lang w:eastAsia="pl-PL"/>
        </w:rPr>
        <w:t>................................................................................</w:t>
      </w:r>
    </w:p>
    <w:p w14:paraId="4CCF76AE" w14:textId="77777777" w:rsidR="00483001" w:rsidRPr="00312B2C" w:rsidRDefault="00483001" w:rsidP="00483001">
      <w:pPr>
        <w:widowControl w:val="0"/>
        <w:suppressAutoHyphens/>
        <w:spacing w:after="0" w:line="240" w:lineRule="auto"/>
        <w:jc w:val="both"/>
        <w:rPr>
          <w:rFonts w:ascii="Times New Roman" w:eastAsia="Times New Roman" w:hAnsi="Times New Roman" w:cs="Times New Roman"/>
          <w:lang w:eastAsia="pl-PL"/>
        </w:rPr>
      </w:pPr>
      <w:r w:rsidRPr="00312B2C">
        <w:rPr>
          <w:rFonts w:ascii="Times New Roman" w:eastAsia="Times New Roman" w:hAnsi="Times New Roman" w:cs="Times New Roman"/>
          <w:i/>
          <w:iCs/>
          <w:u w:val="single"/>
          <w:lang w:eastAsia="pl-PL"/>
        </w:rPr>
        <w:t xml:space="preserve">Adres siedziby: </w:t>
      </w:r>
      <w:r w:rsidRPr="00312B2C">
        <w:rPr>
          <w:rFonts w:ascii="Times New Roman" w:eastAsia="Times New Roman" w:hAnsi="Times New Roman" w:cs="Times New Roman"/>
          <w:lang w:eastAsia="pl-PL"/>
        </w:rPr>
        <w:tab/>
      </w:r>
      <w:r w:rsidRPr="00312B2C">
        <w:rPr>
          <w:rFonts w:ascii="Times New Roman" w:eastAsia="Times New Roman" w:hAnsi="Times New Roman" w:cs="Times New Roman"/>
          <w:lang w:eastAsia="pl-PL"/>
        </w:rPr>
        <w:tab/>
      </w:r>
      <w:r w:rsidRPr="00312B2C">
        <w:rPr>
          <w:rFonts w:ascii="Times New Roman" w:eastAsia="Times New Roman" w:hAnsi="Times New Roman" w:cs="Times New Roman"/>
          <w:lang w:eastAsia="pl-PL"/>
        </w:rPr>
        <w:tab/>
      </w:r>
      <w:r w:rsidRPr="00312B2C">
        <w:rPr>
          <w:rFonts w:ascii="Times New Roman" w:eastAsia="Times New Roman" w:hAnsi="Times New Roman" w:cs="Times New Roman"/>
          <w:lang w:eastAsia="pl-PL"/>
        </w:rPr>
        <w:tab/>
      </w:r>
    </w:p>
    <w:p w14:paraId="4E08D65D" w14:textId="77777777" w:rsidR="00483001" w:rsidRPr="00312B2C" w:rsidRDefault="00483001" w:rsidP="00483001">
      <w:pPr>
        <w:widowControl w:val="0"/>
        <w:suppressAutoHyphens/>
        <w:spacing w:after="0" w:line="240" w:lineRule="auto"/>
        <w:jc w:val="right"/>
        <w:rPr>
          <w:rFonts w:ascii="Times New Roman" w:eastAsia="Times New Roman" w:hAnsi="Times New Roman" w:cs="Times New Roman"/>
          <w:u w:val="single"/>
          <w:lang w:eastAsia="pl-PL"/>
        </w:rPr>
      </w:pPr>
      <w:r w:rsidRPr="00312B2C">
        <w:rPr>
          <w:rFonts w:ascii="Times New Roman" w:eastAsia="Times New Roman" w:hAnsi="Times New Roman" w:cs="Times New Roman"/>
          <w:u w:val="single"/>
          <w:lang w:eastAsia="pl-PL"/>
        </w:rPr>
        <w:t>................................................................................</w:t>
      </w:r>
    </w:p>
    <w:p w14:paraId="44148FDE" w14:textId="77777777" w:rsidR="00483001" w:rsidRPr="00312B2C" w:rsidRDefault="00483001" w:rsidP="00483001">
      <w:pPr>
        <w:widowControl w:val="0"/>
        <w:suppressAutoHyphens/>
        <w:spacing w:after="0" w:line="240" w:lineRule="auto"/>
        <w:jc w:val="right"/>
        <w:rPr>
          <w:rFonts w:ascii="Times New Roman" w:eastAsia="Times New Roman" w:hAnsi="Times New Roman" w:cs="Times New Roman"/>
          <w:u w:val="single"/>
          <w:lang w:eastAsia="pl-PL"/>
        </w:rPr>
      </w:pPr>
      <w:r w:rsidRPr="00312B2C">
        <w:rPr>
          <w:rFonts w:ascii="Times New Roman" w:eastAsia="Times New Roman" w:hAnsi="Times New Roman" w:cs="Times New Roman"/>
          <w:u w:val="single"/>
          <w:lang w:eastAsia="pl-PL"/>
        </w:rPr>
        <w:t>................................................................................</w:t>
      </w:r>
    </w:p>
    <w:p w14:paraId="63E00892" w14:textId="77777777" w:rsidR="00483001" w:rsidRPr="00312B2C" w:rsidRDefault="00483001" w:rsidP="00483001">
      <w:pPr>
        <w:widowControl w:val="0"/>
        <w:suppressAutoHyphens/>
        <w:spacing w:after="0" w:line="240" w:lineRule="auto"/>
        <w:jc w:val="both"/>
        <w:rPr>
          <w:rFonts w:ascii="Times New Roman" w:eastAsia="Times New Roman" w:hAnsi="Times New Roman" w:cs="Times New Roman"/>
          <w:lang w:eastAsia="pl-PL"/>
        </w:rPr>
      </w:pPr>
      <w:r w:rsidRPr="00312B2C">
        <w:rPr>
          <w:rFonts w:ascii="Times New Roman" w:eastAsia="Times New Roman" w:hAnsi="Times New Roman" w:cs="Times New Roman"/>
          <w:i/>
          <w:iCs/>
          <w:u w:val="single"/>
          <w:lang w:eastAsia="pl-PL"/>
        </w:rPr>
        <w:t>Adres do korespondencji:</w:t>
      </w:r>
      <w:r w:rsidRPr="00312B2C">
        <w:rPr>
          <w:rFonts w:ascii="Times New Roman" w:eastAsia="Times New Roman" w:hAnsi="Times New Roman" w:cs="Times New Roman"/>
          <w:lang w:eastAsia="pl-PL"/>
        </w:rPr>
        <w:tab/>
      </w:r>
      <w:r w:rsidRPr="00312B2C">
        <w:rPr>
          <w:rFonts w:ascii="Times New Roman" w:eastAsia="Times New Roman" w:hAnsi="Times New Roman" w:cs="Times New Roman"/>
          <w:lang w:eastAsia="pl-PL"/>
        </w:rPr>
        <w:tab/>
      </w:r>
    </w:p>
    <w:p w14:paraId="24B5A979" w14:textId="77777777" w:rsidR="00483001" w:rsidRPr="00312B2C" w:rsidRDefault="00483001" w:rsidP="00483001">
      <w:pPr>
        <w:widowControl w:val="0"/>
        <w:suppressAutoHyphens/>
        <w:spacing w:after="0" w:line="240" w:lineRule="auto"/>
        <w:jc w:val="right"/>
        <w:rPr>
          <w:rFonts w:ascii="Times New Roman" w:eastAsia="Times New Roman" w:hAnsi="Times New Roman" w:cs="Times New Roman"/>
          <w:u w:val="single"/>
          <w:lang w:val="en-US" w:eastAsia="pl-PL"/>
        </w:rPr>
      </w:pPr>
      <w:r w:rsidRPr="00312B2C">
        <w:rPr>
          <w:rFonts w:ascii="Times New Roman" w:eastAsia="Times New Roman" w:hAnsi="Times New Roman" w:cs="Times New Roman"/>
          <w:u w:val="single"/>
          <w:lang w:val="en-US" w:eastAsia="pl-PL"/>
        </w:rPr>
        <w:t>................................................................................</w:t>
      </w:r>
    </w:p>
    <w:p w14:paraId="68335807" w14:textId="77777777" w:rsidR="00483001" w:rsidRPr="00312B2C" w:rsidRDefault="00483001" w:rsidP="00483001">
      <w:pPr>
        <w:widowControl w:val="0"/>
        <w:suppressAutoHyphens/>
        <w:spacing w:after="0" w:line="240" w:lineRule="auto"/>
        <w:jc w:val="right"/>
        <w:rPr>
          <w:rFonts w:ascii="Times New Roman" w:eastAsia="Times New Roman" w:hAnsi="Times New Roman" w:cs="Times New Roman"/>
          <w:i/>
          <w:iCs/>
          <w:u w:val="single"/>
          <w:lang w:val="de-DE" w:eastAsia="pl-PL"/>
        </w:rPr>
      </w:pPr>
      <w:r w:rsidRPr="00312B2C">
        <w:rPr>
          <w:rFonts w:ascii="Times New Roman" w:eastAsia="Times New Roman" w:hAnsi="Times New Roman" w:cs="Times New Roman"/>
          <w:u w:val="single"/>
          <w:lang w:val="de-DE" w:eastAsia="pl-PL"/>
        </w:rPr>
        <w:t>................................................................................</w:t>
      </w:r>
    </w:p>
    <w:p w14:paraId="14C4F2EA" w14:textId="77777777" w:rsidR="00483001" w:rsidRPr="00312B2C" w:rsidRDefault="00483001" w:rsidP="00483001">
      <w:pPr>
        <w:widowControl w:val="0"/>
        <w:suppressAutoHyphens/>
        <w:spacing w:after="0" w:line="240" w:lineRule="auto"/>
        <w:jc w:val="both"/>
        <w:rPr>
          <w:rFonts w:ascii="Times New Roman" w:eastAsia="Times New Roman" w:hAnsi="Times New Roman" w:cs="Times New Roman"/>
          <w:i/>
          <w:iCs/>
          <w:u w:val="single"/>
          <w:lang w:val="de-DE" w:eastAsia="pl-PL"/>
        </w:rPr>
      </w:pPr>
      <w:r w:rsidRPr="00312B2C">
        <w:rPr>
          <w:rFonts w:ascii="Times New Roman" w:eastAsia="Times New Roman" w:hAnsi="Times New Roman" w:cs="Times New Roman"/>
          <w:i/>
          <w:iCs/>
          <w:u w:val="single"/>
          <w:lang w:val="de-DE" w:eastAsia="pl-PL"/>
        </w:rPr>
        <w:t>Kontakt:</w:t>
      </w:r>
    </w:p>
    <w:p w14:paraId="62A7C3D6" w14:textId="77777777" w:rsidR="00483001" w:rsidRPr="00312B2C" w:rsidRDefault="00483001" w:rsidP="00483001">
      <w:pPr>
        <w:widowControl w:val="0"/>
        <w:suppressAutoHyphens/>
        <w:spacing w:after="0" w:line="240" w:lineRule="auto"/>
        <w:ind w:firstLine="282"/>
        <w:jc w:val="right"/>
        <w:outlineLvl w:val="0"/>
        <w:rPr>
          <w:rFonts w:ascii="Times New Roman" w:eastAsia="Times New Roman" w:hAnsi="Times New Roman" w:cs="Times New Roman"/>
          <w:u w:val="single"/>
          <w:lang w:val="de-DE" w:eastAsia="pl-PL"/>
        </w:rPr>
      </w:pPr>
      <w:r w:rsidRPr="00312B2C">
        <w:rPr>
          <w:rFonts w:ascii="Times New Roman" w:eastAsia="Times New Roman" w:hAnsi="Times New Roman" w:cs="Times New Roman"/>
          <w:i/>
          <w:iCs/>
          <w:u w:val="single"/>
          <w:lang w:val="de-DE" w:eastAsia="pl-PL"/>
        </w:rPr>
        <w:t>tel.:</w:t>
      </w:r>
      <w:r w:rsidRPr="00312B2C">
        <w:rPr>
          <w:rFonts w:ascii="Times New Roman" w:eastAsia="Times New Roman" w:hAnsi="Times New Roman" w:cs="Times New Roman"/>
          <w:i/>
          <w:iCs/>
          <w:lang w:val="de-DE" w:eastAsia="pl-PL"/>
        </w:rPr>
        <w:tab/>
      </w:r>
      <w:r w:rsidRPr="00312B2C">
        <w:rPr>
          <w:rFonts w:ascii="Times New Roman" w:eastAsia="Times New Roman" w:hAnsi="Times New Roman" w:cs="Times New Roman"/>
          <w:u w:val="single"/>
          <w:lang w:val="de-DE" w:eastAsia="pl-PL"/>
        </w:rPr>
        <w:t>...................................................................</w:t>
      </w:r>
    </w:p>
    <w:p w14:paraId="5910D7DC" w14:textId="77777777" w:rsidR="00483001" w:rsidRPr="00312B2C" w:rsidRDefault="00483001" w:rsidP="00483001">
      <w:pPr>
        <w:widowControl w:val="0"/>
        <w:suppressAutoHyphens/>
        <w:spacing w:after="0" w:line="240" w:lineRule="auto"/>
        <w:ind w:firstLine="282"/>
        <w:jc w:val="right"/>
        <w:outlineLvl w:val="0"/>
        <w:rPr>
          <w:rFonts w:ascii="Times New Roman" w:eastAsia="Times New Roman" w:hAnsi="Times New Roman" w:cs="Times New Roman"/>
          <w:u w:val="single"/>
          <w:lang w:val="de-DE" w:eastAsia="pl-PL"/>
        </w:rPr>
      </w:pPr>
      <w:r w:rsidRPr="00312B2C">
        <w:rPr>
          <w:rFonts w:ascii="Times New Roman" w:eastAsia="Times New Roman" w:hAnsi="Times New Roman" w:cs="Times New Roman"/>
          <w:i/>
          <w:iCs/>
          <w:u w:val="single"/>
          <w:lang w:val="de-DE" w:eastAsia="pl-PL"/>
        </w:rPr>
        <w:t>fax:</w:t>
      </w:r>
      <w:r w:rsidRPr="00312B2C">
        <w:rPr>
          <w:rFonts w:ascii="Times New Roman" w:eastAsia="Times New Roman" w:hAnsi="Times New Roman" w:cs="Times New Roman"/>
          <w:lang w:val="de-DE" w:eastAsia="pl-PL"/>
        </w:rPr>
        <w:tab/>
      </w:r>
      <w:r w:rsidRPr="00312B2C">
        <w:rPr>
          <w:rFonts w:ascii="Times New Roman" w:eastAsia="Times New Roman" w:hAnsi="Times New Roman" w:cs="Times New Roman"/>
          <w:u w:val="single"/>
          <w:lang w:val="de-DE" w:eastAsia="pl-PL"/>
        </w:rPr>
        <w:t>...................................................................</w:t>
      </w:r>
    </w:p>
    <w:p w14:paraId="7635FB12" w14:textId="7DE8010C" w:rsidR="00483001" w:rsidRPr="00312B2C" w:rsidRDefault="00483001" w:rsidP="009F3255">
      <w:pPr>
        <w:widowControl w:val="0"/>
        <w:suppressAutoHyphens/>
        <w:spacing w:after="0" w:line="240" w:lineRule="auto"/>
        <w:ind w:left="4248" w:firstLine="708"/>
        <w:outlineLvl w:val="0"/>
        <w:rPr>
          <w:rFonts w:ascii="Times New Roman" w:eastAsia="Times New Roman" w:hAnsi="Times New Roman" w:cs="Times New Roman"/>
          <w:u w:val="single"/>
          <w:lang w:val="en-US" w:eastAsia="pl-PL"/>
        </w:rPr>
      </w:pPr>
      <w:r w:rsidRPr="00312B2C">
        <w:rPr>
          <w:rFonts w:ascii="Times New Roman" w:eastAsia="Times New Roman" w:hAnsi="Times New Roman" w:cs="Times New Roman"/>
          <w:i/>
          <w:iCs/>
          <w:u w:val="single"/>
          <w:lang w:val="en-US" w:eastAsia="pl-PL"/>
        </w:rPr>
        <w:t>e-mail:</w:t>
      </w:r>
      <w:r w:rsidRPr="00312B2C">
        <w:rPr>
          <w:rFonts w:ascii="Times New Roman" w:eastAsia="Times New Roman" w:hAnsi="Times New Roman" w:cs="Times New Roman"/>
          <w:lang w:val="en-US" w:eastAsia="pl-PL"/>
        </w:rPr>
        <w:t xml:space="preserve">  </w:t>
      </w:r>
      <w:r w:rsidRPr="00312B2C">
        <w:rPr>
          <w:rFonts w:ascii="Times New Roman" w:eastAsia="Times New Roman" w:hAnsi="Times New Roman" w:cs="Times New Roman"/>
          <w:u w:val="single"/>
          <w:lang w:val="en-US" w:eastAsia="pl-PL"/>
        </w:rPr>
        <w:t>.......................................................</w:t>
      </w:r>
    </w:p>
    <w:p w14:paraId="0FEDCDD0" w14:textId="77777777" w:rsidR="00483001" w:rsidRPr="00312B2C" w:rsidRDefault="00483001" w:rsidP="00483001">
      <w:pPr>
        <w:widowControl w:val="0"/>
        <w:suppressAutoHyphens/>
        <w:spacing w:after="0" w:line="240" w:lineRule="auto"/>
        <w:jc w:val="both"/>
        <w:outlineLvl w:val="0"/>
        <w:rPr>
          <w:rFonts w:ascii="Times New Roman" w:eastAsia="Times New Roman" w:hAnsi="Times New Roman" w:cs="Times New Roman"/>
          <w:i/>
          <w:iCs/>
          <w:u w:val="single"/>
          <w:lang w:eastAsia="pl-PL"/>
        </w:rPr>
      </w:pPr>
      <w:r w:rsidRPr="00312B2C">
        <w:rPr>
          <w:rFonts w:ascii="Times New Roman" w:eastAsia="Times New Roman" w:hAnsi="Times New Roman" w:cs="Times New Roman"/>
          <w:i/>
          <w:iCs/>
          <w:u w:val="single"/>
          <w:lang w:eastAsia="pl-PL"/>
        </w:rPr>
        <w:t>Inne dane:</w:t>
      </w:r>
    </w:p>
    <w:p w14:paraId="30FD6A2C" w14:textId="77777777" w:rsidR="00483001" w:rsidRPr="00312B2C" w:rsidRDefault="00483001" w:rsidP="009F3255">
      <w:pPr>
        <w:widowControl w:val="0"/>
        <w:suppressAutoHyphens/>
        <w:spacing w:after="0" w:line="240" w:lineRule="auto"/>
        <w:ind w:right="423"/>
        <w:jc w:val="right"/>
        <w:outlineLvl w:val="0"/>
        <w:rPr>
          <w:rFonts w:ascii="Times New Roman" w:eastAsia="Times New Roman" w:hAnsi="Times New Roman" w:cs="Times New Roman"/>
          <w:u w:val="single"/>
          <w:lang w:eastAsia="pl-PL"/>
        </w:rPr>
      </w:pPr>
      <w:r w:rsidRPr="00312B2C">
        <w:rPr>
          <w:rFonts w:ascii="Times New Roman" w:eastAsia="Times New Roman" w:hAnsi="Times New Roman" w:cs="Times New Roman"/>
          <w:i/>
          <w:iCs/>
          <w:u w:val="single"/>
          <w:lang w:eastAsia="pl-PL"/>
        </w:rPr>
        <w:t>NIP</w:t>
      </w:r>
      <w:r w:rsidRPr="00312B2C">
        <w:rPr>
          <w:rFonts w:ascii="Times New Roman" w:eastAsia="Times New Roman" w:hAnsi="Times New Roman" w:cs="Times New Roman"/>
          <w:lang w:eastAsia="pl-PL"/>
        </w:rPr>
        <w:t>:</w:t>
      </w:r>
      <w:r w:rsidRPr="00312B2C">
        <w:rPr>
          <w:rFonts w:ascii="Times New Roman" w:eastAsia="Times New Roman" w:hAnsi="Times New Roman" w:cs="Times New Roman"/>
          <w:lang w:eastAsia="pl-PL"/>
        </w:rPr>
        <w:tab/>
      </w:r>
      <w:r w:rsidRPr="00312B2C">
        <w:rPr>
          <w:rFonts w:ascii="Times New Roman" w:eastAsia="Times New Roman" w:hAnsi="Times New Roman" w:cs="Times New Roman"/>
          <w:i/>
          <w:iCs/>
          <w:lang w:eastAsia="pl-PL"/>
        </w:rPr>
        <w:t xml:space="preserve"> </w:t>
      </w:r>
      <w:r w:rsidRPr="00312B2C">
        <w:rPr>
          <w:rFonts w:ascii="Times New Roman" w:eastAsia="Times New Roman" w:hAnsi="Times New Roman" w:cs="Times New Roman"/>
          <w:u w:val="single"/>
          <w:lang w:eastAsia="pl-PL"/>
        </w:rPr>
        <w:t>.............................................................</w:t>
      </w:r>
    </w:p>
    <w:p w14:paraId="04DEEA03" w14:textId="4005A80C" w:rsidR="00483001" w:rsidRPr="00312B2C" w:rsidRDefault="00483001" w:rsidP="009F3255">
      <w:pPr>
        <w:widowControl w:val="0"/>
        <w:suppressAutoHyphens/>
        <w:spacing w:after="0" w:line="240" w:lineRule="auto"/>
        <w:ind w:left="2124" w:firstLine="708"/>
        <w:jc w:val="right"/>
        <w:outlineLvl w:val="0"/>
        <w:rPr>
          <w:rFonts w:ascii="Times New Roman" w:eastAsia="Times New Roman" w:hAnsi="Times New Roman" w:cs="Times New Roman"/>
          <w:u w:val="single"/>
          <w:lang w:eastAsia="pl-PL"/>
        </w:rPr>
      </w:pPr>
      <w:r w:rsidRPr="00312B2C">
        <w:rPr>
          <w:rFonts w:ascii="Times New Roman" w:eastAsia="Times New Roman" w:hAnsi="Times New Roman" w:cs="Times New Roman"/>
          <w:i/>
          <w:iCs/>
          <w:u w:val="single"/>
          <w:lang w:eastAsia="pl-PL"/>
        </w:rPr>
        <w:t>REGON</w:t>
      </w:r>
      <w:r w:rsidR="005800A3" w:rsidRPr="00312B2C">
        <w:rPr>
          <w:rFonts w:ascii="Times New Roman" w:eastAsia="Times New Roman" w:hAnsi="Times New Roman" w:cs="Times New Roman"/>
          <w:i/>
          <w:iCs/>
          <w:u w:val="single"/>
          <w:lang w:eastAsia="pl-PL"/>
        </w:rPr>
        <w:t xml:space="preserve"> </w:t>
      </w:r>
      <w:r w:rsidR="000C613C" w:rsidRPr="00312B2C">
        <w:rPr>
          <w:rFonts w:ascii="Times New Roman" w:eastAsia="Times New Roman" w:hAnsi="Times New Roman" w:cs="Times New Roman"/>
          <w:i/>
          <w:iCs/>
          <w:u w:val="single"/>
          <w:lang w:eastAsia="pl-PL"/>
        </w:rPr>
        <w:t>(dotyczy wyłącznie polskich wykonawców</w:t>
      </w:r>
      <w:r w:rsidR="009F3255" w:rsidRPr="00312B2C">
        <w:rPr>
          <w:rFonts w:ascii="Times New Roman" w:eastAsia="Times New Roman" w:hAnsi="Times New Roman" w:cs="Times New Roman"/>
          <w:i/>
          <w:iCs/>
          <w:u w:val="single"/>
          <w:lang w:eastAsia="pl-PL"/>
        </w:rPr>
        <w:t>)</w:t>
      </w:r>
      <w:r w:rsidRPr="00312B2C">
        <w:rPr>
          <w:rFonts w:ascii="Times New Roman" w:eastAsia="Times New Roman" w:hAnsi="Times New Roman" w:cs="Times New Roman"/>
          <w:lang w:eastAsia="pl-PL"/>
        </w:rPr>
        <w:t xml:space="preserve">:  </w:t>
      </w:r>
      <w:r w:rsidRPr="00312B2C">
        <w:rPr>
          <w:rFonts w:ascii="Times New Roman" w:eastAsia="Times New Roman" w:hAnsi="Times New Roman" w:cs="Times New Roman"/>
          <w:u w:val="single"/>
          <w:lang w:eastAsia="pl-PL"/>
        </w:rPr>
        <w:t>...............................................................</w:t>
      </w:r>
    </w:p>
    <w:p w14:paraId="76C42843" w14:textId="77777777" w:rsidR="00483001" w:rsidRPr="00312B2C" w:rsidRDefault="00483001" w:rsidP="00483001">
      <w:pPr>
        <w:widowControl w:val="0"/>
        <w:suppressAutoHyphens/>
        <w:spacing w:after="0" w:line="240" w:lineRule="auto"/>
        <w:ind w:left="426"/>
        <w:jc w:val="right"/>
        <w:outlineLvl w:val="0"/>
        <w:rPr>
          <w:rFonts w:ascii="Times New Roman" w:eastAsia="Times New Roman" w:hAnsi="Times New Roman" w:cs="Times New Roman"/>
          <w:u w:val="single"/>
          <w:lang w:eastAsia="pl-PL"/>
        </w:rPr>
      </w:pPr>
    </w:p>
    <w:p w14:paraId="5E4994DD" w14:textId="77777777" w:rsidR="00483001" w:rsidRPr="00312B2C" w:rsidRDefault="00483001" w:rsidP="00483001">
      <w:pPr>
        <w:suppressAutoHyphens/>
        <w:spacing w:after="0" w:line="240" w:lineRule="auto"/>
        <w:jc w:val="both"/>
        <w:outlineLvl w:val="0"/>
        <w:rPr>
          <w:rFonts w:ascii="Times New Roman" w:eastAsia="Times New Roman" w:hAnsi="Times New Roman" w:cs="Times New Roman"/>
          <w:bCs/>
          <w:i/>
          <w:iCs/>
          <w:lang w:eastAsia="pl-PL"/>
        </w:rPr>
      </w:pPr>
      <w:r w:rsidRPr="00312B2C">
        <w:rPr>
          <w:rFonts w:ascii="Times New Roman" w:eastAsia="Times New Roman" w:hAnsi="Times New Roman" w:cs="Times New Roman"/>
          <w:bCs/>
          <w:i/>
          <w:iCs/>
          <w:u w:val="single"/>
          <w:lang w:eastAsia="pl-PL"/>
        </w:rPr>
        <w:t>Dane umożliwiające dostęp do dokumentów potwierdzających umocowanie osoby działającej w imieniu wykonawcy</w:t>
      </w:r>
      <w:r w:rsidRPr="00312B2C">
        <w:rPr>
          <w:rFonts w:ascii="Times New Roman" w:eastAsia="Times New Roman" w:hAnsi="Times New Roman" w:cs="Times New Roman"/>
          <w:bCs/>
          <w:i/>
          <w:iCs/>
          <w:lang w:eastAsia="pl-PL"/>
        </w:rPr>
        <w:t xml:space="preserve"> (należy zaznaczyć właściwe i ewentualnie uzupełnić): </w:t>
      </w:r>
    </w:p>
    <w:p w14:paraId="659832B1" w14:textId="77777777" w:rsidR="008242B6" w:rsidRPr="00312B2C" w:rsidRDefault="008242B6" w:rsidP="008242B6">
      <w:pPr>
        <w:suppressAutoHyphens/>
        <w:spacing w:after="0" w:line="240" w:lineRule="auto"/>
        <w:jc w:val="both"/>
        <w:outlineLvl w:val="0"/>
        <w:rPr>
          <w:rFonts w:ascii="Times New Roman" w:eastAsia="Times New Roman" w:hAnsi="Times New Roman" w:cs="Times New Roman"/>
          <w:bCs/>
          <w:iCs/>
          <w:lang w:eastAsia="pl-PL"/>
        </w:rPr>
      </w:pPr>
      <w:r w:rsidRPr="00312B2C">
        <w:rPr>
          <w:rFonts w:ascii="Segoe UI Symbol" w:eastAsia="Times New Roman" w:hAnsi="Segoe UI Symbol" w:cs="Segoe UI Symbol"/>
          <w:bCs/>
          <w:iCs/>
          <w:lang w:eastAsia="pl-PL"/>
        </w:rPr>
        <w:t>☐</w:t>
      </w:r>
      <w:r w:rsidRPr="00312B2C">
        <w:rPr>
          <w:rFonts w:ascii="Times New Roman" w:eastAsia="Times New Roman" w:hAnsi="Times New Roman" w:cs="Times New Roman"/>
          <w:bCs/>
          <w:iCs/>
          <w:lang w:eastAsia="pl-PL"/>
        </w:rPr>
        <w:t xml:space="preserve">   </w:t>
      </w:r>
      <w:r w:rsidRPr="00312B2C">
        <w:rPr>
          <w:rFonts w:ascii="Times New Roman" w:eastAsia="Times New Roman" w:hAnsi="Times New Roman" w:cs="Times New Roman"/>
          <w:bCs/>
          <w:i/>
          <w:lang w:eastAsia="pl-PL"/>
        </w:rPr>
        <w:t>wyszukiwarka KRS: https://ekrs.ms.gov.pl/web/wyszukiwarka-krs/strona-glowna/,</w:t>
      </w:r>
    </w:p>
    <w:p w14:paraId="1ADD953B" w14:textId="77777777" w:rsidR="008242B6" w:rsidRPr="00312B2C" w:rsidRDefault="008242B6" w:rsidP="008242B6">
      <w:pPr>
        <w:suppressAutoHyphens/>
        <w:spacing w:after="0" w:line="240" w:lineRule="auto"/>
        <w:jc w:val="both"/>
        <w:outlineLvl w:val="0"/>
        <w:rPr>
          <w:rFonts w:ascii="Times New Roman" w:eastAsia="Times New Roman" w:hAnsi="Times New Roman" w:cs="Times New Roman"/>
          <w:bCs/>
          <w:i/>
          <w:lang w:eastAsia="pl-PL"/>
        </w:rPr>
      </w:pPr>
      <w:r w:rsidRPr="00312B2C">
        <w:rPr>
          <w:rFonts w:ascii="Segoe UI Symbol" w:eastAsia="Times New Roman" w:hAnsi="Segoe UI Symbol" w:cs="Segoe UI Symbol"/>
          <w:bCs/>
          <w:iCs/>
          <w:lang w:eastAsia="pl-PL"/>
        </w:rPr>
        <w:t>☐</w:t>
      </w:r>
      <w:r w:rsidRPr="00312B2C">
        <w:rPr>
          <w:rFonts w:ascii="Times New Roman" w:eastAsia="Times New Roman" w:hAnsi="Times New Roman" w:cs="Times New Roman"/>
          <w:bCs/>
          <w:iCs/>
          <w:lang w:eastAsia="pl-PL"/>
        </w:rPr>
        <w:t xml:space="preserve">   </w:t>
      </w:r>
      <w:r w:rsidRPr="00312B2C">
        <w:rPr>
          <w:rFonts w:ascii="Times New Roman" w:eastAsia="Times New Roman" w:hAnsi="Times New Roman" w:cs="Times New Roman"/>
          <w:bCs/>
          <w:i/>
          <w:lang w:eastAsia="pl-PL"/>
        </w:rPr>
        <w:t xml:space="preserve">przeglądanie wpisów CEIDG: https://aplikacja.ceidg.gov.pl/ceidg/ceidg.public.ui/search.aspx, </w:t>
      </w:r>
    </w:p>
    <w:p w14:paraId="41B2C59C" w14:textId="77777777" w:rsidR="008242B6" w:rsidRPr="00312B2C" w:rsidRDefault="008242B6" w:rsidP="008242B6">
      <w:pPr>
        <w:suppressAutoHyphens/>
        <w:spacing w:after="0" w:line="240" w:lineRule="auto"/>
        <w:jc w:val="both"/>
        <w:outlineLvl w:val="0"/>
        <w:rPr>
          <w:rFonts w:ascii="Times New Roman" w:eastAsia="Times New Roman" w:hAnsi="Times New Roman" w:cs="Times New Roman"/>
          <w:bCs/>
          <w:i/>
          <w:lang w:eastAsia="pl-PL"/>
        </w:rPr>
      </w:pPr>
      <w:r w:rsidRPr="00312B2C">
        <w:rPr>
          <w:rFonts w:ascii="Segoe UI Symbol" w:eastAsia="Times New Roman" w:hAnsi="Segoe UI Symbol" w:cs="Segoe UI Symbol"/>
          <w:bCs/>
          <w:iCs/>
          <w:lang w:eastAsia="pl-PL"/>
        </w:rPr>
        <w:t>☐</w:t>
      </w:r>
      <w:r w:rsidRPr="00312B2C">
        <w:rPr>
          <w:rFonts w:ascii="Times New Roman" w:eastAsia="Times New Roman" w:hAnsi="Times New Roman" w:cs="Times New Roman"/>
          <w:bCs/>
          <w:iCs/>
          <w:lang w:eastAsia="pl-PL"/>
        </w:rPr>
        <w:t xml:space="preserve">   </w:t>
      </w:r>
      <w:r w:rsidRPr="00312B2C">
        <w:rPr>
          <w:rFonts w:ascii="Times New Roman" w:eastAsia="Times New Roman" w:hAnsi="Times New Roman" w:cs="Times New Roman"/>
          <w:bCs/>
          <w:i/>
          <w:lang w:eastAsia="pl-PL"/>
        </w:rPr>
        <w:t xml:space="preserve">znajdują się w bezpłatnych i ogólnodostępnych bazach danych dostępnych pod następującym </w:t>
      </w:r>
    </w:p>
    <w:p w14:paraId="0253CEF6" w14:textId="77777777" w:rsidR="008242B6" w:rsidRPr="00312B2C" w:rsidRDefault="008242B6" w:rsidP="008242B6">
      <w:pPr>
        <w:suppressAutoHyphens/>
        <w:spacing w:after="0" w:line="240" w:lineRule="auto"/>
        <w:ind w:left="567" w:hanging="283"/>
        <w:jc w:val="both"/>
        <w:outlineLvl w:val="0"/>
        <w:rPr>
          <w:rFonts w:ascii="Times New Roman" w:eastAsia="Times New Roman" w:hAnsi="Times New Roman" w:cs="Times New Roman"/>
          <w:bCs/>
          <w:i/>
          <w:lang w:eastAsia="pl-PL"/>
        </w:rPr>
      </w:pPr>
      <w:r w:rsidRPr="00312B2C">
        <w:rPr>
          <w:rFonts w:ascii="Times New Roman" w:eastAsia="Times New Roman" w:hAnsi="Times New Roman" w:cs="Times New Roman"/>
          <w:bCs/>
          <w:i/>
          <w:lang w:eastAsia="pl-PL"/>
        </w:rPr>
        <w:t xml:space="preserve">  adresem internetowym (podać adres internetowy): https://........................................,</w:t>
      </w:r>
    </w:p>
    <w:p w14:paraId="66347C86" w14:textId="5FEE94E1" w:rsidR="00483001" w:rsidRPr="00312B2C" w:rsidRDefault="008242B6" w:rsidP="00483001">
      <w:pPr>
        <w:spacing w:after="0" w:line="240" w:lineRule="auto"/>
        <w:ind w:left="540" w:hanging="540"/>
        <w:jc w:val="both"/>
        <w:outlineLvl w:val="0"/>
        <w:rPr>
          <w:rFonts w:ascii="Times New Roman" w:eastAsia="Times New Roman" w:hAnsi="Times New Roman" w:cs="Times New Roman"/>
          <w:lang w:eastAsia="pl-PL"/>
        </w:rPr>
      </w:pPr>
      <w:r w:rsidRPr="00312B2C">
        <w:rPr>
          <w:rFonts w:ascii="Segoe UI Symbol" w:eastAsia="Times New Roman" w:hAnsi="Segoe UI Symbol" w:cs="Segoe UI Symbol"/>
          <w:bCs/>
          <w:iCs/>
          <w:lang w:eastAsia="pl-PL"/>
        </w:rPr>
        <w:t>☐</w:t>
      </w:r>
      <w:r w:rsidRPr="00312B2C">
        <w:rPr>
          <w:rFonts w:ascii="Times New Roman" w:eastAsia="Times New Roman" w:hAnsi="Times New Roman" w:cs="Times New Roman"/>
          <w:bCs/>
          <w:iCs/>
          <w:lang w:eastAsia="pl-PL"/>
        </w:rPr>
        <w:t xml:space="preserve">   </w:t>
      </w:r>
      <w:r w:rsidRPr="00312B2C">
        <w:rPr>
          <w:rFonts w:ascii="Times New Roman" w:eastAsia="Times New Roman" w:hAnsi="Times New Roman" w:cs="Times New Roman"/>
          <w:bCs/>
          <w:i/>
          <w:lang w:eastAsia="pl-PL"/>
        </w:rPr>
        <w:t>znajdują się w dokumencie/tach dołączonym/ch do oferty.</w:t>
      </w:r>
    </w:p>
    <w:p w14:paraId="3BB7757B" w14:textId="77777777" w:rsidR="008242B6" w:rsidRPr="00312B2C" w:rsidRDefault="008242B6" w:rsidP="00483001">
      <w:pPr>
        <w:spacing w:after="0" w:line="240" w:lineRule="auto"/>
        <w:jc w:val="both"/>
        <w:rPr>
          <w:rFonts w:ascii="Times New Roman" w:eastAsia="Times New Roman" w:hAnsi="Times New Roman" w:cs="Times New Roman"/>
          <w:i/>
          <w:iCs/>
          <w:u w:val="single"/>
          <w:lang w:eastAsia="pl-PL"/>
        </w:rPr>
      </w:pPr>
    </w:p>
    <w:p w14:paraId="069A126D" w14:textId="4FCF6066" w:rsidR="00483001" w:rsidRPr="00312B2C" w:rsidRDefault="00483001" w:rsidP="00483001">
      <w:pPr>
        <w:spacing w:after="0" w:line="240" w:lineRule="auto"/>
        <w:jc w:val="both"/>
        <w:rPr>
          <w:rFonts w:ascii="Times New Roman" w:eastAsia="Times New Roman" w:hAnsi="Times New Roman" w:cs="Times New Roman"/>
          <w:i/>
          <w:iCs/>
          <w:color w:val="000000" w:themeColor="text1"/>
          <w:u w:val="single"/>
          <w:lang w:eastAsia="pl-PL"/>
        </w:rPr>
      </w:pPr>
      <w:r w:rsidRPr="00312B2C">
        <w:rPr>
          <w:rFonts w:ascii="Times New Roman" w:eastAsia="Times New Roman" w:hAnsi="Times New Roman" w:cs="Times New Roman"/>
          <w:i/>
          <w:iCs/>
          <w:u w:val="single"/>
          <w:lang w:eastAsia="pl-PL"/>
        </w:rPr>
        <w:t xml:space="preserve">Nawiązując do ogłoszonego postępowania prowadzonego w trybie przetargu nieograniczonego </w:t>
      </w:r>
      <w:r w:rsidRPr="00312B2C">
        <w:rPr>
          <w:rFonts w:ascii="Times New Roman" w:eastAsia="Times New Roman" w:hAnsi="Times New Roman" w:cs="Times New Roman"/>
          <w:i/>
          <w:iCs/>
          <w:u w:val="single"/>
          <w:lang w:eastAsia="pl-PL"/>
        </w:rPr>
        <w:br/>
        <w:t xml:space="preserve">na wyłonienie Wykonawcy </w:t>
      </w:r>
      <w:r w:rsidR="00286636" w:rsidRPr="00312B2C">
        <w:rPr>
          <w:rFonts w:ascii="Times New Roman" w:hAnsi="Times New Roman" w:cs="Times New Roman"/>
          <w:i/>
          <w:iCs/>
          <w:sz w:val="20"/>
          <w:szCs w:val="20"/>
          <w:u w:val="single"/>
        </w:rPr>
        <w:t>w zakresie wykonania systemu NAP-XPS dla stacji badawczej dla potrzeb Narodowego Centrum Promieniowania Synchrotronowego SOLARIS w podziale na dwie części</w:t>
      </w:r>
      <w:r w:rsidRPr="00312B2C">
        <w:rPr>
          <w:rFonts w:ascii="Times New Roman" w:eastAsia="Times New Roman" w:hAnsi="Times New Roman" w:cs="Times New Roman"/>
          <w:i/>
          <w:iCs/>
          <w:color w:val="000000" w:themeColor="text1"/>
          <w:u w:val="single"/>
          <w:lang w:eastAsia="pl-PL"/>
        </w:rPr>
        <w:t>, składamy poniższą ofertę:</w:t>
      </w:r>
    </w:p>
    <w:p w14:paraId="5FC188BB" w14:textId="77777777" w:rsidR="00483001" w:rsidRPr="00312B2C" w:rsidRDefault="00483001" w:rsidP="00483001">
      <w:pPr>
        <w:spacing w:after="0" w:line="240" w:lineRule="auto"/>
        <w:jc w:val="both"/>
        <w:rPr>
          <w:rFonts w:ascii="Times New Roman" w:eastAsia="Times New Roman" w:hAnsi="Times New Roman" w:cs="Times New Roman"/>
          <w:i/>
          <w:iCs/>
          <w:color w:val="000000" w:themeColor="text1"/>
          <w:u w:val="single"/>
          <w:lang w:eastAsia="pl-PL"/>
        </w:rPr>
      </w:pPr>
    </w:p>
    <w:p w14:paraId="524BF723" w14:textId="4DB0F864" w:rsidR="00286636" w:rsidRPr="00312B2C" w:rsidRDefault="66926305" w:rsidP="001A00A2">
      <w:pPr>
        <w:widowControl w:val="0"/>
        <w:numPr>
          <w:ilvl w:val="0"/>
          <w:numId w:val="3"/>
        </w:numPr>
        <w:spacing w:after="0" w:line="276" w:lineRule="auto"/>
        <w:contextualSpacing/>
        <w:jc w:val="both"/>
        <w:rPr>
          <w:rFonts w:ascii="Times New Roman" w:hAnsi="Times New Roman" w:cs="Times New Roman"/>
          <w:color w:val="000000" w:themeColor="text1"/>
        </w:rPr>
      </w:pPr>
      <w:r w:rsidRPr="00312B2C">
        <w:rPr>
          <w:rFonts w:ascii="Times New Roman" w:hAnsi="Times New Roman" w:cs="Times New Roman"/>
          <w:color w:val="000000" w:themeColor="text1"/>
        </w:rPr>
        <w:t xml:space="preserve"> oferujemy wykonanie przedmiotu zamówienia</w:t>
      </w:r>
      <w:r w:rsidR="00286636" w:rsidRPr="00312B2C">
        <w:rPr>
          <w:rFonts w:ascii="Times New Roman" w:hAnsi="Times New Roman" w:cs="Times New Roman"/>
          <w:color w:val="000000" w:themeColor="text1"/>
        </w:rPr>
        <w:t xml:space="preserve"> w zakresie:</w:t>
      </w:r>
    </w:p>
    <w:p w14:paraId="074B9C8B" w14:textId="68B28976" w:rsidR="00286636" w:rsidRPr="00312B2C" w:rsidRDefault="00F3148B">
      <w:pPr>
        <w:pStyle w:val="Akapitzlist"/>
        <w:widowControl w:val="0"/>
        <w:numPr>
          <w:ilvl w:val="1"/>
          <w:numId w:val="86"/>
        </w:numPr>
        <w:spacing w:after="0" w:line="240" w:lineRule="auto"/>
        <w:ind w:left="993" w:hanging="567"/>
        <w:jc w:val="both"/>
        <w:rPr>
          <w:rFonts w:ascii="Times New Roman" w:hAnsi="Times New Roman" w:cs="Times New Roman"/>
          <w:color w:val="000000" w:themeColor="text1"/>
        </w:rPr>
      </w:pPr>
      <w:r w:rsidRPr="00312B2C">
        <w:rPr>
          <w:rFonts w:ascii="Times New Roman" w:hAnsi="Times New Roman" w:cs="Times New Roman"/>
          <w:b/>
          <w:bCs/>
          <w:color w:val="000000" w:themeColor="text1"/>
        </w:rPr>
        <w:t>C</w:t>
      </w:r>
      <w:r w:rsidR="00286636" w:rsidRPr="00312B2C">
        <w:rPr>
          <w:rFonts w:ascii="Times New Roman" w:hAnsi="Times New Roman" w:cs="Times New Roman"/>
          <w:b/>
          <w:bCs/>
          <w:color w:val="000000" w:themeColor="text1"/>
        </w:rPr>
        <w:t>zęści 1</w:t>
      </w:r>
      <w:r w:rsidR="00286636" w:rsidRPr="00312B2C">
        <w:rPr>
          <w:rFonts w:ascii="Times New Roman" w:hAnsi="Times New Roman" w:cs="Times New Roman"/>
          <w:color w:val="000000" w:themeColor="text1"/>
        </w:rPr>
        <w:t>*</w:t>
      </w:r>
      <w:r w:rsidR="66926305" w:rsidRPr="00312B2C">
        <w:rPr>
          <w:rFonts w:ascii="Times New Roman" w:hAnsi="Times New Roman" w:cs="Times New Roman"/>
          <w:color w:val="000000" w:themeColor="text1"/>
        </w:rPr>
        <w:t xml:space="preserve"> za łączną kwotę netto …………………………….…*, plus należny podatek VAT, co daje kwotę brutto …………………………….…*, (słownie :……………...…………….... *)</w:t>
      </w:r>
      <w:r w:rsidR="00286636" w:rsidRPr="00312B2C">
        <w:rPr>
          <w:rFonts w:ascii="Times New Roman" w:hAnsi="Times New Roman" w:cs="Times New Roman"/>
          <w:color w:val="000000" w:themeColor="text1"/>
        </w:rPr>
        <w:t xml:space="preserve"> </w:t>
      </w:r>
      <w:r w:rsidR="6BFB8685" w:rsidRPr="00312B2C">
        <w:rPr>
          <w:rFonts w:ascii="Times New Roman" w:eastAsia="Times New Roman" w:hAnsi="Times New Roman" w:cs="Times New Roman"/>
          <w:i/>
          <w:iCs/>
          <w:color w:val="000000" w:themeColor="text1"/>
          <w:lang w:eastAsia="pl-PL"/>
        </w:rPr>
        <w:t>[*</w:t>
      </w:r>
      <w:r w:rsidR="765E7394" w:rsidRPr="00312B2C">
        <w:rPr>
          <w:rFonts w:ascii="Times New Roman" w:eastAsia="Times New Roman" w:hAnsi="Times New Roman" w:cs="Times New Roman"/>
          <w:i/>
          <w:iCs/>
          <w:color w:val="000000" w:themeColor="text1"/>
          <w:lang w:eastAsia="pl-PL"/>
        </w:rPr>
        <w:t xml:space="preserve"> W przypadku wykonawców nie będących płatnikami VAT w Polsce</w:t>
      </w:r>
      <w:r w:rsidR="6BFB8685" w:rsidRPr="00312B2C">
        <w:rPr>
          <w:rFonts w:ascii="Times New Roman" w:eastAsia="Times New Roman" w:hAnsi="Times New Roman" w:cs="Times New Roman"/>
          <w:i/>
          <w:iCs/>
          <w:color w:val="000000" w:themeColor="text1"/>
          <w:lang w:eastAsia="pl-PL"/>
        </w:rPr>
        <w:t xml:space="preserve"> </w:t>
      </w:r>
      <w:r w:rsidR="55B0E62D" w:rsidRPr="00312B2C">
        <w:rPr>
          <w:rFonts w:ascii="Times New Roman" w:eastAsia="Times New Roman" w:hAnsi="Times New Roman" w:cs="Times New Roman"/>
          <w:i/>
          <w:iCs/>
          <w:color w:val="000000" w:themeColor="text1"/>
          <w:lang w:eastAsia="pl-PL"/>
        </w:rPr>
        <w:t xml:space="preserve">kwota wynagrodzenia netto </w:t>
      </w:r>
      <w:r w:rsidR="6BFB8685" w:rsidRPr="00312B2C">
        <w:rPr>
          <w:rFonts w:ascii="Times New Roman" w:eastAsia="Times New Roman" w:hAnsi="Times New Roman" w:cs="Times New Roman"/>
          <w:i/>
          <w:iCs/>
          <w:color w:val="000000" w:themeColor="text1"/>
          <w:lang w:eastAsia="pl-PL"/>
        </w:rPr>
        <w:t xml:space="preserve">zostanie powiększona o stosowny podatek </w:t>
      </w:r>
      <w:r w:rsidR="00744969" w:rsidRPr="00312B2C">
        <w:rPr>
          <w:rFonts w:ascii="Times New Roman" w:eastAsia="Times New Roman" w:hAnsi="Times New Roman" w:cs="Times New Roman"/>
          <w:i/>
          <w:iCs/>
          <w:color w:val="000000" w:themeColor="text1"/>
          <w:lang w:eastAsia="pl-PL"/>
        </w:rPr>
        <w:t>VAT w</w:t>
      </w:r>
      <w:r w:rsidR="00D60C2B" w:rsidRPr="00312B2C">
        <w:rPr>
          <w:rFonts w:ascii="Times New Roman" w:eastAsia="Times New Roman" w:hAnsi="Times New Roman" w:cs="Times New Roman"/>
          <w:i/>
          <w:iCs/>
          <w:color w:val="000000" w:themeColor="text1"/>
          <w:lang w:eastAsia="pl-PL"/>
        </w:rPr>
        <w:t> </w:t>
      </w:r>
      <w:r w:rsidR="00744969" w:rsidRPr="00312B2C">
        <w:rPr>
          <w:rFonts w:ascii="Times New Roman" w:eastAsia="Times New Roman" w:hAnsi="Times New Roman" w:cs="Times New Roman"/>
          <w:i/>
          <w:iCs/>
          <w:color w:val="000000" w:themeColor="text1"/>
          <w:lang w:eastAsia="pl-PL"/>
        </w:rPr>
        <w:t>celu porównania ofert</w:t>
      </w:r>
      <w:r w:rsidR="6BFB8685" w:rsidRPr="00312B2C">
        <w:rPr>
          <w:rFonts w:ascii="Times New Roman" w:eastAsia="Times New Roman" w:hAnsi="Times New Roman" w:cs="Times New Roman"/>
          <w:i/>
          <w:iCs/>
          <w:color w:val="000000" w:themeColor="text1"/>
          <w:lang w:eastAsia="pl-PL"/>
        </w:rPr>
        <w:t>];</w:t>
      </w:r>
    </w:p>
    <w:p w14:paraId="45ADAB8A" w14:textId="5524C037" w:rsidR="00286636" w:rsidRPr="00312B2C" w:rsidRDefault="00F3148B">
      <w:pPr>
        <w:pStyle w:val="Akapitzlist"/>
        <w:widowControl w:val="0"/>
        <w:numPr>
          <w:ilvl w:val="1"/>
          <w:numId w:val="86"/>
        </w:numPr>
        <w:spacing w:after="0" w:line="240" w:lineRule="auto"/>
        <w:ind w:left="993" w:hanging="567"/>
        <w:jc w:val="both"/>
        <w:rPr>
          <w:rFonts w:ascii="Times New Roman" w:hAnsi="Times New Roman" w:cs="Times New Roman"/>
          <w:color w:val="000000" w:themeColor="text1"/>
        </w:rPr>
      </w:pPr>
      <w:r w:rsidRPr="00312B2C">
        <w:rPr>
          <w:rFonts w:ascii="Times New Roman" w:hAnsi="Times New Roman" w:cs="Times New Roman"/>
          <w:b/>
          <w:bCs/>
          <w:color w:val="000000" w:themeColor="text1"/>
        </w:rPr>
        <w:t>C</w:t>
      </w:r>
      <w:r w:rsidR="00286636" w:rsidRPr="00312B2C">
        <w:rPr>
          <w:rFonts w:ascii="Times New Roman" w:hAnsi="Times New Roman" w:cs="Times New Roman"/>
          <w:b/>
          <w:bCs/>
          <w:color w:val="000000" w:themeColor="text1"/>
        </w:rPr>
        <w:t>zęści 2</w:t>
      </w:r>
      <w:r w:rsidR="00286636" w:rsidRPr="00312B2C">
        <w:rPr>
          <w:rFonts w:ascii="Times New Roman" w:hAnsi="Times New Roman" w:cs="Times New Roman"/>
          <w:color w:val="000000" w:themeColor="text1"/>
        </w:rPr>
        <w:t>* za łączną kwotę netto …………………………….…*, plus należny podatek VAT, co daje kwotę brutto …………………………….…*, (słownie :……………...…………….... *)</w:t>
      </w:r>
    </w:p>
    <w:p w14:paraId="329AA852" w14:textId="77777777" w:rsidR="00286636" w:rsidRPr="00312B2C" w:rsidRDefault="00286636" w:rsidP="00F3148B">
      <w:pPr>
        <w:widowControl w:val="0"/>
        <w:spacing w:after="0" w:line="240" w:lineRule="auto"/>
        <w:ind w:left="993"/>
        <w:contextualSpacing/>
        <w:jc w:val="both"/>
        <w:rPr>
          <w:rFonts w:ascii="Times New Roman" w:eastAsia="Times New Roman" w:hAnsi="Times New Roman" w:cs="Times New Roman"/>
        </w:rPr>
      </w:pPr>
      <w:r w:rsidRPr="00312B2C">
        <w:rPr>
          <w:rFonts w:ascii="Times New Roman" w:eastAsia="Times New Roman" w:hAnsi="Times New Roman" w:cs="Times New Roman"/>
          <w:i/>
          <w:iCs/>
          <w:color w:val="000000" w:themeColor="text1"/>
          <w:lang w:eastAsia="pl-PL"/>
        </w:rPr>
        <w:t>[* W przypadku wykonawców nie będących płatnikami VAT w Polsce kwota wynagrodzenia netto zostanie powiększona o stosowny podatek VAT w celu porównania ofert];</w:t>
      </w:r>
    </w:p>
    <w:p w14:paraId="6A11BDDD" w14:textId="77777777" w:rsidR="00286636" w:rsidRPr="00312B2C" w:rsidRDefault="00286636" w:rsidP="55A8B3E9">
      <w:pPr>
        <w:widowControl w:val="0"/>
        <w:spacing w:after="0" w:line="276" w:lineRule="auto"/>
        <w:ind w:left="375"/>
        <w:contextualSpacing/>
        <w:jc w:val="both"/>
        <w:rPr>
          <w:rFonts w:ascii="Times New Roman" w:eastAsia="Times New Roman" w:hAnsi="Times New Roman" w:cs="Times New Roman"/>
        </w:rPr>
      </w:pPr>
    </w:p>
    <w:p w14:paraId="28E138E2" w14:textId="77777777" w:rsidR="007B61A2" w:rsidRPr="00312B2C" w:rsidRDefault="00011575" w:rsidP="00011575">
      <w:pPr>
        <w:pStyle w:val="Akapitzlist"/>
        <w:numPr>
          <w:ilvl w:val="0"/>
          <w:numId w:val="3"/>
        </w:numPr>
        <w:jc w:val="both"/>
        <w:rPr>
          <w:rFonts w:ascii="Times New Roman" w:eastAsia="Times New Roman" w:hAnsi="Times New Roman" w:cs="Times New Roman"/>
        </w:rPr>
      </w:pPr>
      <w:r w:rsidRPr="00312B2C">
        <w:rPr>
          <w:rFonts w:ascii="Times New Roman" w:eastAsia="Times New Roman" w:hAnsi="Times New Roman" w:cs="Times New Roman"/>
        </w:rPr>
        <w:lastRenderedPageBreak/>
        <w:t>w celu uzyskania dodatkowych punktów w kryterium nr 2 oceny ofert – „Parametry techniczne” – zgodnie z rozdziałem XV SWZ, oferowany przedmiot zamówienia posiada następujące parametry</w:t>
      </w:r>
    </w:p>
    <w:p w14:paraId="77D47260" w14:textId="24506AC8" w:rsidR="00011575" w:rsidRPr="00312B2C" w:rsidRDefault="00D60C2B">
      <w:pPr>
        <w:pStyle w:val="Akapitzlist"/>
        <w:numPr>
          <w:ilvl w:val="1"/>
          <w:numId w:val="87"/>
        </w:numPr>
        <w:jc w:val="both"/>
        <w:rPr>
          <w:rFonts w:ascii="Times New Roman" w:eastAsia="Times New Roman" w:hAnsi="Times New Roman" w:cs="Times New Roman"/>
        </w:rPr>
      </w:pPr>
      <w:r w:rsidRPr="00312B2C">
        <w:rPr>
          <w:rFonts w:ascii="Times New Roman" w:eastAsia="Times New Roman" w:hAnsi="Times New Roman" w:cs="Times New Roman"/>
        </w:rPr>
        <w:t xml:space="preserve"> </w:t>
      </w:r>
      <w:r w:rsidR="007B61A2" w:rsidRPr="00312B2C">
        <w:rPr>
          <w:rFonts w:ascii="Times New Roman" w:eastAsia="Times New Roman" w:hAnsi="Times New Roman" w:cs="Times New Roman"/>
        </w:rPr>
        <w:t>Części 1</w:t>
      </w:r>
      <w:r w:rsidR="00011575" w:rsidRPr="00312B2C">
        <w:rPr>
          <w:rFonts w:ascii="Times New Roman" w:eastAsia="Times New Roman" w:hAnsi="Times New Roman" w:cs="Times New Roman"/>
        </w:rPr>
        <w:t xml:space="preserve">: </w:t>
      </w:r>
    </w:p>
    <w:tbl>
      <w:tblPr>
        <w:tblStyle w:val="Tabela-Siatka"/>
        <w:tblW w:w="9034" w:type="dxa"/>
        <w:tblLayout w:type="fixed"/>
        <w:tblLook w:val="04A0" w:firstRow="1" w:lastRow="0" w:firstColumn="1" w:lastColumn="0" w:noHBand="0" w:noVBand="1"/>
      </w:tblPr>
      <w:tblGrid>
        <w:gridCol w:w="975"/>
        <w:gridCol w:w="5010"/>
        <w:gridCol w:w="3049"/>
      </w:tblGrid>
      <w:tr w:rsidR="55A8B3E9" w:rsidRPr="00312B2C" w14:paraId="053DD254" w14:textId="77777777" w:rsidTr="00744969">
        <w:trPr>
          <w:trHeight w:val="300"/>
        </w:trPr>
        <w:tc>
          <w:tcPr>
            <w:tcW w:w="9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837F43" w14:textId="482E3489" w:rsidR="55A8B3E9" w:rsidRPr="00312B2C" w:rsidRDefault="55A8B3E9" w:rsidP="55A8B3E9">
            <w:pPr>
              <w:spacing w:after="160" w:line="257" w:lineRule="auto"/>
              <w:ind w:firstLine="451"/>
              <w:jc w:val="both"/>
              <w:rPr>
                <w:b/>
                <w:bCs/>
                <w:sz w:val="22"/>
                <w:szCs w:val="22"/>
              </w:rPr>
            </w:pPr>
            <w:r w:rsidRPr="00312B2C">
              <w:rPr>
                <w:b/>
                <w:bCs/>
                <w:sz w:val="22"/>
                <w:szCs w:val="22"/>
              </w:rPr>
              <w:t>l.p.</w:t>
            </w:r>
          </w:p>
        </w:tc>
        <w:tc>
          <w:tcPr>
            <w:tcW w:w="50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BD9C70" w14:textId="194F3C99" w:rsidR="55A8B3E9" w:rsidRPr="00312B2C" w:rsidRDefault="55A8B3E9" w:rsidP="55A8B3E9">
            <w:pPr>
              <w:spacing w:after="160" w:line="257" w:lineRule="auto"/>
              <w:jc w:val="both"/>
              <w:rPr>
                <w:b/>
                <w:bCs/>
                <w:sz w:val="22"/>
                <w:szCs w:val="22"/>
              </w:rPr>
            </w:pPr>
            <w:r w:rsidRPr="00312B2C">
              <w:rPr>
                <w:b/>
                <w:bCs/>
                <w:sz w:val="22"/>
                <w:szCs w:val="22"/>
              </w:rPr>
              <w:t>Parametry techniczne</w:t>
            </w:r>
          </w:p>
        </w:tc>
        <w:tc>
          <w:tcPr>
            <w:tcW w:w="30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4CC611" w14:textId="353ACA49" w:rsidR="55A8B3E9" w:rsidRPr="00312B2C" w:rsidRDefault="71CEF3F1" w:rsidP="1AB11F8D">
            <w:pPr>
              <w:spacing w:after="160" w:line="257" w:lineRule="auto"/>
              <w:jc w:val="center"/>
              <w:rPr>
                <w:b/>
                <w:bCs/>
                <w:sz w:val="22"/>
                <w:szCs w:val="22"/>
              </w:rPr>
            </w:pPr>
            <w:r w:rsidRPr="00312B2C">
              <w:rPr>
                <w:b/>
                <w:bCs/>
                <w:sz w:val="22"/>
                <w:szCs w:val="22"/>
              </w:rPr>
              <w:t>Oświadczenie o spełnianiu/niespełnianiu parametrów technicznych</w:t>
            </w:r>
            <w:r w:rsidRPr="00312B2C">
              <w:rPr>
                <w:sz w:val="22"/>
                <w:szCs w:val="22"/>
              </w:rPr>
              <w:t xml:space="preserve">  </w:t>
            </w:r>
          </w:p>
        </w:tc>
      </w:tr>
      <w:tr w:rsidR="55A8B3E9" w:rsidRPr="00312B2C" w14:paraId="0C814A18" w14:textId="77777777" w:rsidTr="00744969">
        <w:trPr>
          <w:trHeight w:val="300"/>
        </w:trPr>
        <w:tc>
          <w:tcPr>
            <w:tcW w:w="9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3E4167" w14:textId="01E7556A" w:rsidR="55A8B3E9" w:rsidRPr="00312B2C" w:rsidRDefault="55A8B3E9" w:rsidP="55A8B3E9">
            <w:pPr>
              <w:tabs>
                <w:tab w:val="left" w:pos="0"/>
                <w:tab w:val="left" w:pos="0"/>
                <w:tab w:val="left" w:pos="567"/>
              </w:tabs>
              <w:spacing w:after="160" w:line="257" w:lineRule="auto"/>
              <w:jc w:val="both"/>
              <w:rPr>
                <w:sz w:val="22"/>
                <w:szCs w:val="22"/>
              </w:rPr>
            </w:pPr>
            <w:r w:rsidRPr="00312B2C">
              <w:rPr>
                <w:sz w:val="22"/>
                <w:szCs w:val="22"/>
              </w:rPr>
              <w:t>1</w:t>
            </w:r>
          </w:p>
        </w:tc>
        <w:tc>
          <w:tcPr>
            <w:tcW w:w="50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B522C1" w14:textId="22ACC6B6" w:rsidR="06427D89" w:rsidRPr="00312B2C" w:rsidRDefault="007B61A2" w:rsidP="43DBBFB9">
            <w:pPr>
              <w:tabs>
                <w:tab w:val="left" w:pos="567"/>
              </w:tabs>
              <w:spacing w:after="160" w:line="257" w:lineRule="auto"/>
              <w:jc w:val="both"/>
              <w:rPr>
                <w:sz w:val="22"/>
                <w:szCs w:val="22"/>
              </w:rPr>
            </w:pPr>
            <w:r w:rsidRPr="00312B2C">
              <w:rPr>
                <w:color w:val="333333"/>
                <w:sz w:val="22"/>
                <w:szCs w:val="22"/>
              </w:rPr>
              <w:t xml:space="preserve">Zapewniamy grzanie próbki w </w:t>
            </w:r>
            <w:r w:rsidR="006251AD" w:rsidRPr="00312B2C">
              <w:rPr>
                <w:color w:val="333333"/>
                <w:sz w:val="22"/>
                <w:szCs w:val="22"/>
              </w:rPr>
              <w:t xml:space="preserve">celi </w:t>
            </w:r>
            <w:r w:rsidRPr="00312B2C">
              <w:rPr>
                <w:color w:val="333333"/>
                <w:sz w:val="22"/>
                <w:szCs w:val="22"/>
              </w:rPr>
              <w:t>wysok</w:t>
            </w:r>
            <w:r w:rsidR="006251AD" w:rsidRPr="00312B2C">
              <w:rPr>
                <w:color w:val="333333"/>
                <w:sz w:val="22"/>
                <w:szCs w:val="22"/>
              </w:rPr>
              <w:t>o</w:t>
            </w:r>
            <w:r w:rsidRPr="00312B2C">
              <w:rPr>
                <w:color w:val="333333"/>
                <w:sz w:val="22"/>
                <w:szCs w:val="22"/>
              </w:rPr>
              <w:t>ciśnieni</w:t>
            </w:r>
            <w:r w:rsidR="006251AD" w:rsidRPr="00312B2C">
              <w:rPr>
                <w:color w:val="333333"/>
                <w:sz w:val="22"/>
                <w:szCs w:val="22"/>
              </w:rPr>
              <w:t>owej</w:t>
            </w:r>
            <w:r w:rsidRPr="00312B2C">
              <w:rPr>
                <w:color w:val="333333"/>
                <w:sz w:val="22"/>
                <w:szCs w:val="22"/>
              </w:rPr>
              <w:t xml:space="preserve"> – 950</w:t>
            </w:r>
            <w:r w:rsidR="000E0D13" w:rsidRPr="00312B2C">
              <w:rPr>
                <w:color w:val="333333"/>
                <w:sz w:val="22"/>
                <w:szCs w:val="22"/>
              </w:rPr>
              <w:t>°C</w:t>
            </w:r>
            <w:r w:rsidRPr="00312B2C">
              <w:rPr>
                <w:color w:val="333333"/>
                <w:sz w:val="22"/>
                <w:szCs w:val="22"/>
              </w:rPr>
              <w:t xml:space="preserve"> i więcej</w:t>
            </w:r>
            <w:r w:rsidR="000E0D13" w:rsidRPr="00312B2C">
              <w:rPr>
                <w:color w:val="333333"/>
                <w:sz w:val="22"/>
                <w:szCs w:val="22"/>
              </w:rPr>
              <w:t xml:space="preserve"> (</w:t>
            </w:r>
            <w:r w:rsidR="00471093" w:rsidRPr="00312B2C">
              <w:rPr>
                <w:sz w:val="22"/>
                <w:szCs w:val="22"/>
              </w:rPr>
              <w:t xml:space="preserve">minimalny wymóg swz: </w:t>
            </w:r>
            <w:r w:rsidR="000E0D13" w:rsidRPr="00312B2C">
              <w:rPr>
                <w:color w:val="333333"/>
                <w:sz w:val="22"/>
                <w:szCs w:val="22"/>
              </w:rPr>
              <w:t>800</w:t>
            </w:r>
            <w:r w:rsidR="000E0D13" w:rsidRPr="00312B2C">
              <w:t xml:space="preserve"> </w:t>
            </w:r>
            <w:r w:rsidR="000E0D13" w:rsidRPr="00312B2C">
              <w:rPr>
                <w:color w:val="333333"/>
                <w:sz w:val="22"/>
                <w:szCs w:val="22"/>
              </w:rPr>
              <w:t>°C)</w:t>
            </w:r>
          </w:p>
        </w:tc>
        <w:tc>
          <w:tcPr>
            <w:tcW w:w="30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A9A385" w14:textId="7AB7A83E" w:rsidR="1EDDB8A7" w:rsidRPr="00312B2C" w:rsidRDefault="1EDDB8A7" w:rsidP="55A8B3E9">
            <w:pPr>
              <w:tabs>
                <w:tab w:val="left" w:pos="0"/>
                <w:tab w:val="left" w:pos="567"/>
              </w:tabs>
              <w:spacing w:after="160" w:line="257" w:lineRule="auto"/>
              <w:jc w:val="both"/>
            </w:pPr>
            <w:r w:rsidRPr="00312B2C">
              <w:rPr>
                <w:sz w:val="22"/>
                <w:szCs w:val="22"/>
              </w:rPr>
              <w:t>TAK*/NIE*</w:t>
            </w:r>
          </w:p>
        </w:tc>
      </w:tr>
      <w:tr w:rsidR="55A8B3E9" w:rsidRPr="00312B2C" w14:paraId="007C5B77" w14:textId="77777777" w:rsidTr="00744969">
        <w:trPr>
          <w:trHeight w:val="300"/>
        </w:trPr>
        <w:tc>
          <w:tcPr>
            <w:tcW w:w="9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91D3A3" w14:textId="0511D36A" w:rsidR="55A8B3E9" w:rsidRPr="00312B2C" w:rsidRDefault="55A8B3E9" w:rsidP="55A8B3E9">
            <w:pPr>
              <w:tabs>
                <w:tab w:val="left" w:pos="0"/>
                <w:tab w:val="left" w:pos="0"/>
                <w:tab w:val="left" w:pos="567"/>
              </w:tabs>
              <w:spacing w:after="160" w:line="257" w:lineRule="auto"/>
              <w:jc w:val="both"/>
              <w:rPr>
                <w:sz w:val="22"/>
                <w:szCs w:val="22"/>
              </w:rPr>
            </w:pPr>
            <w:r w:rsidRPr="00312B2C">
              <w:rPr>
                <w:sz w:val="22"/>
                <w:szCs w:val="22"/>
              </w:rPr>
              <w:t>2</w:t>
            </w:r>
          </w:p>
        </w:tc>
        <w:tc>
          <w:tcPr>
            <w:tcW w:w="50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F6C26C" w14:textId="6B9F5951" w:rsidR="55A8B3E9" w:rsidRPr="00312B2C" w:rsidRDefault="55A8B3E9" w:rsidP="55A8B3E9">
            <w:pPr>
              <w:tabs>
                <w:tab w:val="left" w:pos="0"/>
                <w:tab w:val="left" w:pos="0"/>
                <w:tab w:val="left" w:pos="567"/>
              </w:tabs>
              <w:spacing w:after="160" w:line="257" w:lineRule="auto"/>
              <w:jc w:val="both"/>
              <w:rPr>
                <w:color w:val="333333"/>
                <w:sz w:val="22"/>
                <w:szCs w:val="22"/>
              </w:rPr>
            </w:pPr>
            <w:r w:rsidRPr="00312B2C">
              <w:rPr>
                <w:color w:val="333333"/>
                <w:sz w:val="22"/>
                <w:szCs w:val="22"/>
              </w:rPr>
              <w:t>Zapewni</w:t>
            </w:r>
            <w:r w:rsidR="5062ECA0" w:rsidRPr="00312B2C">
              <w:rPr>
                <w:color w:val="333333"/>
                <w:sz w:val="22"/>
                <w:szCs w:val="22"/>
              </w:rPr>
              <w:t>amy</w:t>
            </w:r>
            <w:r w:rsidRPr="00312B2C">
              <w:rPr>
                <w:color w:val="333333"/>
                <w:sz w:val="22"/>
                <w:szCs w:val="22"/>
              </w:rPr>
              <w:t xml:space="preserve"> </w:t>
            </w:r>
            <w:r w:rsidR="007B61A2" w:rsidRPr="00312B2C">
              <w:rPr>
                <w:color w:val="333333"/>
                <w:sz w:val="22"/>
                <w:szCs w:val="22"/>
              </w:rPr>
              <w:t xml:space="preserve">wykonanie testów statycznych wytrzymałości okienek </w:t>
            </w:r>
            <w:r w:rsidR="000E0D13" w:rsidRPr="00312B2C">
              <w:rPr>
                <w:color w:val="333333"/>
                <w:sz w:val="22"/>
                <w:szCs w:val="22"/>
              </w:rPr>
              <w:t xml:space="preserve">(dla promieniowania X) </w:t>
            </w:r>
            <w:r w:rsidR="007B61A2" w:rsidRPr="00312B2C">
              <w:rPr>
                <w:color w:val="333333"/>
                <w:sz w:val="22"/>
                <w:szCs w:val="22"/>
              </w:rPr>
              <w:t xml:space="preserve">w </w:t>
            </w:r>
            <w:r w:rsidR="000E0D13" w:rsidRPr="00312B2C">
              <w:rPr>
                <w:color w:val="333333"/>
                <w:sz w:val="22"/>
                <w:szCs w:val="22"/>
              </w:rPr>
              <w:t xml:space="preserve">celi wysokociśnieniowej </w:t>
            </w:r>
            <w:r w:rsidR="007B61A2" w:rsidRPr="00312B2C">
              <w:rPr>
                <w:color w:val="333333"/>
                <w:sz w:val="22"/>
                <w:szCs w:val="22"/>
              </w:rPr>
              <w:t>dla ciśnienia 80 mbar (</w:t>
            </w:r>
            <w:r w:rsidR="00471093" w:rsidRPr="00312B2C">
              <w:rPr>
                <w:sz w:val="22"/>
                <w:szCs w:val="22"/>
              </w:rPr>
              <w:t xml:space="preserve">minimalny wymóg swz: </w:t>
            </w:r>
            <w:r w:rsidR="007B61A2" w:rsidRPr="00312B2C">
              <w:rPr>
                <w:color w:val="333333"/>
                <w:sz w:val="22"/>
                <w:szCs w:val="22"/>
              </w:rPr>
              <w:t>60 mbar) </w:t>
            </w:r>
          </w:p>
        </w:tc>
        <w:tc>
          <w:tcPr>
            <w:tcW w:w="30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BE64A7" w14:textId="7AB7A83E" w:rsidR="54A0D28D" w:rsidRPr="00312B2C" w:rsidRDefault="54A0D28D" w:rsidP="55A8B3E9">
            <w:pPr>
              <w:tabs>
                <w:tab w:val="left" w:pos="0"/>
                <w:tab w:val="left" w:pos="567"/>
              </w:tabs>
              <w:spacing w:after="160" w:line="257" w:lineRule="auto"/>
              <w:jc w:val="both"/>
            </w:pPr>
            <w:r w:rsidRPr="00312B2C">
              <w:rPr>
                <w:sz w:val="22"/>
                <w:szCs w:val="22"/>
              </w:rPr>
              <w:t>TAK*/NIE*</w:t>
            </w:r>
          </w:p>
          <w:p w14:paraId="0253C673" w14:textId="52C76185" w:rsidR="55A8B3E9" w:rsidRPr="00312B2C" w:rsidRDefault="55A8B3E9" w:rsidP="55A8B3E9">
            <w:pPr>
              <w:tabs>
                <w:tab w:val="left" w:pos="0"/>
                <w:tab w:val="left" w:pos="567"/>
              </w:tabs>
              <w:spacing w:after="160" w:line="257" w:lineRule="auto"/>
              <w:jc w:val="both"/>
              <w:rPr>
                <w:sz w:val="22"/>
                <w:szCs w:val="22"/>
              </w:rPr>
            </w:pPr>
          </w:p>
        </w:tc>
      </w:tr>
    </w:tbl>
    <w:p w14:paraId="5FBC9161" w14:textId="3C1D383F" w:rsidR="55A8B3E9" w:rsidRPr="00312B2C" w:rsidRDefault="00D60C2B">
      <w:pPr>
        <w:pStyle w:val="Akapitzlist"/>
        <w:widowControl w:val="0"/>
        <w:numPr>
          <w:ilvl w:val="1"/>
          <w:numId w:val="87"/>
        </w:numPr>
        <w:spacing w:after="0" w:line="276" w:lineRule="auto"/>
        <w:jc w:val="both"/>
        <w:rPr>
          <w:rFonts w:ascii="Times New Roman" w:eastAsia="Times New Roman" w:hAnsi="Times New Roman" w:cs="Times New Roman"/>
        </w:rPr>
      </w:pPr>
      <w:r w:rsidRPr="00312B2C">
        <w:rPr>
          <w:rFonts w:ascii="Times New Roman" w:eastAsia="Times New Roman" w:hAnsi="Times New Roman" w:cs="Times New Roman"/>
        </w:rPr>
        <w:t xml:space="preserve"> </w:t>
      </w:r>
      <w:r w:rsidR="007B61A2" w:rsidRPr="00312B2C">
        <w:rPr>
          <w:rFonts w:ascii="Times New Roman" w:eastAsia="Times New Roman" w:hAnsi="Times New Roman" w:cs="Times New Roman"/>
        </w:rPr>
        <w:t>Części 2:</w:t>
      </w:r>
    </w:p>
    <w:tbl>
      <w:tblPr>
        <w:tblStyle w:val="Tabela-Siatka"/>
        <w:tblW w:w="9034" w:type="dxa"/>
        <w:tblLayout w:type="fixed"/>
        <w:tblLook w:val="04A0" w:firstRow="1" w:lastRow="0" w:firstColumn="1" w:lastColumn="0" w:noHBand="0" w:noVBand="1"/>
      </w:tblPr>
      <w:tblGrid>
        <w:gridCol w:w="975"/>
        <w:gridCol w:w="5010"/>
        <w:gridCol w:w="3049"/>
      </w:tblGrid>
      <w:tr w:rsidR="007B61A2" w:rsidRPr="00312B2C" w14:paraId="7A635704" w14:textId="77777777">
        <w:trPr>
          <w:trHeight w:val="300"/>
        </w:trPr>
        <w:tc>
          <w:tcPr>
            <w:tcW w:w="9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D53603" w14:textId="77777777" w:rsidR="007B61A2" w:rsidRPr="00312B2C" w:rsidRDefault="007B61A2">
            <w:pPr>
              <w:spacing w:after="160" w:line="257" w:lineRule="auto"/>
              <w:ind w:firstLine="451"/>
              <w:jc w:val="both"/>
              <w:rPr>
                <w:b/>
                <w:bCs/>
                <w:sz w:val="22"/>
                <w:szCs w:val="22"/>
              </w:rPr>
            </w:pPr>
            <w:r w:rsidRPr="00312B2C">
              <w:rPr>
                <w:b/>
                <w:bCs/>
                <w:sz w:val="22"/>
                <w:szCs w:val="22"/>
              </w:rPr>
              <w:t>l.p.</w:t>
            </w:r>
          </w:p>
        </w:tc>
        <w:tc>
          <w:tcPr>
            <w:tcW w:w="50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85C2FE" w14:textId="77777777" w:rsidR="007B61A2" w:rsidRPr="00312B2C" w:rsidRDefault="007B61A2">
            <w:pPr>
              <w:spacing w:after="160" w:line="257" w:lineRule="auto"/>
              <w:jc w:val="both"/>
              <w:rPr>
                <w:b/>
                <w:bCs/>
                <w:sz w:val="22"/>
                <w:szCs w:val="22"/>
              </w:rPr>
            </w:pPr>
            <w:r w:rsidRPr="00312B2C">
              <w:rPr>
                <w:b/>
                <w:bCs/>
                <w:sz w:val="22"/>
                <w:szCs w:val="22"/>
              </w:rPr>
              <w:t>Parametry techniczne</w:t>
            </w:r>
          </w:p>
        </w:tc>
        <w:tc>
          <w:tcPr>
            <w:tcW w:w="30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966311" w14:textId="77777777" w:rsidR="007B61A2" w:rsidRPr="00312B2C" w:rsidRDefault="007B61A2">
            <w:pPr>
              <w:spacing w:after="160" w:line="257" w:lineRule="auto"/>
              <w:jc w:val="center"/>
              <w:rPr>
                <w:b/>
                <w:bCs/>
                <w:sz w:val="22"/>
                <w:szCs w:val="22"/>
              </w:rPr>
            </w:pPr>
            <w:r w:rsidRPr="00312B2C">
              <w:rPr>
                <w:b/>
                <w:bCs/>
                <w:sz w:val="22"/>
                <w:szCs w:val="22"/>
              </w:rPr>
              <w:t>Oświadczenie o spełnianiu/niespełnianiu parametrów technicznych</w:t>
            </w:r>
            <w:r w:rsidRPr="00312B2C">
              <w:rPr>
                <w:sz w:val="22"/>
                <w:szCs w:val="22"/>
              </w:rPr>
              <w:t xml:space="preserve">  </w:t>
            </w:r>
          </w:p>
        </w:tc>
      </w:tr>
      <w:tr w:rsidR="007B61A2" w:rsidRPr="00312B2C" w14:paraId="52A96139" w14:textId="77777777">
        <w:trPr>
          <w:trHeight w:val="300"/>
        </w:trPr>
        <w:tc>
          <w:tcPr>
            <w:tcW w:w="9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0E3E78" w14:textId="77777777" w:rsidR="007B61A2" w:rsidRPr="00312B2C" w:rsidRDefault="007B61A2">
            <w:pPr>
              <w:tabs>
                <w:tab w:val="left" w:pos="0"/>
                <w:tab w:val="left" w:pos="0"/>
                <w:tab w:val="left" w:pos="567"/>
              </w:tabs>
              <w:spacing w:after="160" w:line="257" w:lineRule="auto"/>
              <w:jc w:val="both"/>
              <w:rPr>
                <w:sz w:val="22"/>
                <w:szCs w:val="22"/>
              </w:rPr>
            </w:pPr>
            <w:r w:rsidRPr="00312B2C">
              <w:rPr>
                <w:sz w:val="22"/>
                <w:szCs w:val="22"/>
              </w:rPr>
              <w:t>1</w:t>
            </w:r>
          </w:p>
        </w:tc>
        <w:tc>
          <w:tcPr>
            <w:tcW w:w="50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7F71E9" w14:textId="62641C98" w:rsidR="007B61A2" w:rsidRPr="00312B2C" w:rsidRDefault="007B61A2">
            <w:pPr>
              <w:tabs>
                <w:tab w:val="left" w:pos="567"/>
              </w:tabs>
              <w:spacing w:after="160" w:line="257" w:lineRule="auto"/>
              <w:jc w:val="both"/>
              <w:rPr>
                <w:sz w:val="22"/>
                <w:szCs w:val="22"/>
              </w:rPr>
            </w:pPr>
            <w:r w:rsidRPr="00312B2C">
              <w:rPr>
                <w:color w:val="333333"/>
                <w:sz w:val="22"/>
                <w:szCs w:val="22"/>
              </w:rPr>
              <w:t>Zapewniamy dodatkowe wartości energii przejścia w stosunku do wymagań określonych w załączniku A do SWZ (OPZ)</w:t>
            </w:r>
          </w:p>
        </w:tc>
        <w:tc>
          <w:tcPr>
            <w:tcW w:w="30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5475A4" w14:textId="59C1975B" w:rsidR="007B61A2" w:rsidRPr="00312B2C" w:rsidRDefault="007B61A2" w:rsidP="00232776">
            <w:pPr>
              <w:tabs>
                <w:tab w:val="left" w:pos="0"/>
                <w:tab w:val="left" w:pos="567"/>
              </w:tabs>
              <w:spacing w:line="257" w:lineRule="auto"/>
              <w:jc w:val="center"/>
              <w:rPr>
                <w:sz w:val="22"/>
                <w:szCs w:val="22"/>
              </w:rPr>
            </w:pPr>
            <w:r w:rsidRPr="00312B2C">
              <w:rPr>
                <w:sz w:val="22"/>
                <w:szCs w:val="22"/>
              </w:rPr>
              <w:t>1 bądź 2 dodatkowe wartości energii przejścia – TAK*/NIE*</w:t>
            </w:r>
          </w:p>
          <w:p w14:paraId="19320101" w14:textId="77777777" w:rsidR="007B61A2" w:rsidRPr="00312B2C" w:rsidRDefault="007B61A2" w:rsidP="00232776">
            <w:pPr>
              <w:tabs>
                <w:tab w:val="left" w:pos="0"/>
                <w:tab w:val="left" w:pos="567"/>
              </w:tabs>
              <w:spacing w:line="257" w:lineRule="auto"/>
              <w:jc w:val="center"/>
              <w:rPr>
                <w:sz w:val="22"/>
                <w:szCs w:val="22"/>
              </w:rPr>
            </w:pPr>
          </w:p>
          <w:p w14:paraId="2E5D3079" w14:textId="78BB334D" w:rsidR="007B61A2" w:rsidRPr="00312B2C" w:rsidRDefault="007B61A2" w:rsidP="00232776">
            <w:pPr>
              <w:tabs>
                <w:tab w:val="left" w:pos="0"/>
                <w:tab w:val="left" w:pos="567"/>
              </w:tabs>
              <w:spacing w:after="160" w:line="257" w:lineRule="auto"/>
              <w:jc w:val="center"/>
              <w:rPr>
                <w:sz w:val="22"/>
                <w:szCs w:val="22"/>
              </w:rPr>
            </w:pPr>
            <w:r w:rsidRPr="00312B2C">
              <w:rPr>
                <w:sz w:val="22"/>
                <w:szCs w:val="22"/>
              </w:rPr>
              <w:t>3 lub więcej dodatkowych wartości energii przejścia – TAK*/NIE*</w:t>
            </w:r>
          </w:p>
          <w:p w14:paraId="2D41DC33" w14:textId="5C243815" w:rsidR="007B61A2" w:rsidRPr="00312B2C" w:rsidRDefault="007B61A2">
            <w:pPr>
              <w:tabs>
                <w:tab w:val="left" w:pos="0"/>
                <w:tab w:val="left" w:pos="567"/>
              </w:tabs>
              <w:spacing w:after="160" w:line="257" w:lineRule="auto"/>
              <w:jc w:val="both"/>
              <w:rPr>
                <w:sz w:val="22"/>
                <w:szCs w:val="22"/>
              </w:rPr>
            </w:pPr>
          </w:p>
        </w:tc>
      </w:tr>
      <w:tr w:rsidR="007B61A2" w:rsidRPr="00312B2C" w14:paraId="777E532E" w14:textId="77777777">
        <w:trPr>
          <w:trHeight w:val="300"/>
        </w:trPr>
        <w:tc>
          <w:tcPr>
            <w:tcW w:w="9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03B999" w14:textId="77777777" w:rsidR="007B61A2" w:rsidRPr="00312B2C" w:rsidRDefault="007B61A2">
            <w:pPr>
              <w:tabs>
                <w:tab w:val="left" w:pos="0"/>
                <w:tab w:val="left" w:pos="0"/>
                <w:tab w:val="left" w:pos="567"/>
              </w:tabs>
              <w:spacing w:after="160" w:line="257" w:lineRule="auto"/>
              <w:jc w:val="both"/>
              <w:rPr>
                <w:sz w:val="22"/>
                <w:szCs w:val="22"/>
              </w:rPr>
            </w:pPr>
            <w:r w:rsidRPr="00312B2C">
              <w:rPr>
                <w:sz w:val="22"/>
                <w:szCs w:val="22"/>
              </w:rPr>
              <w:t>2</w:t>
            </w:r>
          </w:p>
        </w:tc>
        <w:tc>
          <w:tcPr>
            <w:tcW w:w="50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F40004" w14:textId="14F7C936" w:rsidR="007B61A2" w:rsidRPr="00312B2C" w:rsidRDefault="007B61A2">
            <w:pPr>
              <w:tabs>
                <w:tab w:val="left" w:pos="0"/>
                <w:tab w:val="left" w:pos="0"/>
                <w:tab w:val="left" w:pos="567"/>
              </w:tabs>
              <w:spacing w:after="160" w:line="257" w:lineRule="auto"/>
              <w:jc w:val="both"/>
              <w:rPr>
                <w:color w:val="333333"/>
                <w:sz w:val="22"/>
                <w:szCs w:val="22"/>
              </w:rPr>
            </w:pPr>
            <w:r w:rsidRPr="00312B2C">
              <w:rPr>
                <w:color w:val="333333"/>
                <w:sz w:val="22"/>
                <w:szCs w:val="22"/>
              </w:rPr>
              <w:t>Zapewniamy Dodatkowy jeden stożek o innym otwarciu w stosunku do wymagań określonych w załączniku A do SWZ (OPZ)</w:t>
            </w:r>
          </w:p>
        </w:tc>
        <w:tc>
          <w:tcPr>
            <w:tcW w:w="30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46B8EE" w14:textId="132A37F8" w:rsidR="007B61A2" w:rsidRPr="00312B2C" w:rsidRDefault="007B61A2" w:rsidP="00232776">
            <w:pPr>
              <w:tabs>
                <w:tab w:val="left" w:pos="0"/>
                <w:tab w:val="left" w:pos="567"/>
              </w:tabs>
              <w:spacing w:line="257" w:lineRule="auto"/>
              <w:jc w:val="center"/>
              <w:rPr>
                <w:sz w:val="22"/>
                <w:szCs w:val="22"/>
              </w:rPr>
            </w:pPr>
            <w:r w:rsidRPr="00312B2C">
              <w:rPr>
                <w:sz w:val="22"/>
                <w:szCs w:val="22"/>
              </w:rPr>
              <w:t>1 dodatkowy stożek o innym otwarciu – TAK*/NIE*</w:t>
            </w:r>
          </w:p>
          <w:p w14:paraId="237AA2F4" w14:textId="77777777" w:rsidR="007B61A2" w:rsidRPr="00312B2C" w:rsidRDefault="007B61A2" w:rsidP="00232776">
            <w:pPr>
              <w:tabs>
                <w:tab w:val="left" w:pos="0"/>
                <w:tab w:val="left" w:pos="567"/>
              </w:tabs>
              <w:spacing w:line="257" w:lineRule="auto"/>
              <w:jc w:val="center"/>
              <w:rPr>
                <w:sz w:val="22"/>
                <w:szCs w:val="22"/>
              </w:rPr>
            </w:pPr>
          </w:p>
          <w:p w14:paraId="4FB186B3" w14:textId="3EDED7C5" w:rsidR="007B61A2" w:rsidRPr="00312B2C" w:rsidRDefault="007B61A2" w:rsidP="00232776">
            <w:pPr>
              <w:tabs>
                <w:tab w:val="left" w:pos="0"/>
                <w:tab w:val="left" w:pos="567"/>
              </w:tabs>
              <w:spacing w:after="160" w:line="257" w:lineRule="auto"/>
              <w:jc w:val="center"/>
              <w:rPr>
                <w:sz w:val="22"/>
                <w:szCs w:val="22"/>
              </w:rPr>
            </w:pPr>
            <w:r w:rsidRPr="00312B2C">
              <w:rPr>
                <w:sz w:val="22"/>
                <w:szCs w:val="22"/>
              </w:rPr>
              <w:t>2 lub więcej dodatkowych stożków o innym otwarciu – TAK*/NIE*</w:t>
            </w:r>
          </w:p>
          <w:p w14:paraId="68895492" w14:textId="77777777" w:rsidR="007B61A2" w:rsidRPr="00312B2C" w:rsidRDefault="007B61A2">
            <w:pPr>
              <w:tabs>
                <w:tab w:val="left" w:pos="0"/>
                <w:tab w:val="left" w:pos="567"/>
              </w:tabs>
              <w:spacing w:after="160" w:line="257" w:lineRule="auto"/>
              <w:jc w:val="both"/>
              <w:rPr>
                <w:sz w:val="22"/>
                <w:szCs w:val="22"/>
              </w:rPr>
            </w:pPr>
          </w:p>
        </w:tc>
      </w:tr>
    </w:tbl>
    <w:p w14:paraId="7336552C" w14:textId="77777777" w:rsidR="007B61A2" w:rsidRPr="00312B2C" w:rsidRDefault="007B61A2" w:rsidP="007B61A2">
      <w:pPr>
        <w:widowControl w:val="0"/>
        <w:spacing w:after="0" w:line="276" w:lineRule="auto"/>
        <w:jc w:val="both"/>
        <w:rPr>
          <w:rFonts w:ascii="Times New Roman" w:eastAsia="Times New Roman" w:hAnsi="Times New Roman" w:cs="Times New Roman"/>
        </w:rPr>
      </w:pPr>
    </w:p>
    <w:p w14:paraId="041D7C21" w14:textId="77777777" w:rsidR="00011575" w:rsidRPr="00312B2C" w:rsidRDefault="00011575" w:rsidP="00011575">
      <w:pPr>
        <w:widowControl w:val="0"/>
        <w:numPr>
          <w:ilvl w:val="0"/>
          <w:numId w:val="3"/>
        </w:numPr>
        <w:spacing w:after="0" w:line="276" w:lineRule="auto"/>
        <w:contextualSpacing/>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 xml:space="preserve">oświadczamy, iż oferujemy gwarancję na zasadach spełniających warunki i wymagania wynikające z SWZ, w szczególności w odniesieniu do ich okresu, zakresu i formy realizacji, przy czym, mając na uwadze postanowienia rozdziału XV SWZ w celu uzyskania dodatkowych punktów </w:t>
      </w:r>
      <w:r w:rsidRPr="00312B2C">
        <w:rPr>
          <w:rFonts w:ascii="Times New Roman" w:eastAsia="Times New Roman" w:hAnsi="Times New Roman" w:cs="Times New Roman"/>
          <w:lang w:eastAsia="pl-PL"/>
        </w:rPr>
        <w:br/>
        <w:t xml:space="preserve">w kryterium oceny ofert – kryterium nr 2 w tym zakresie, oświadczamy, iż oferujemy okres gwarancji wynoszący: </w:t>
      </w:r>
    </w:p>
    <w:p w14:paraId="2D906844" w14:textId="718DE521" w:rsidR="007B61A2" w:rsidRPr="00312B2C" w:rsidRDefault="007B61A2" w:rsidP="007B61A2">
      <w:pPr>
        <w:widowControl w:val="0"/>
        <w:spacing w:after="0" w:line="276" w:lineRule="auto"/>
        <w:ind w:left="375"/>
        <w:contextualSpacing/>
        <w:jc w:val="both"/>
        <w:rPr>
          <w:rFonts w:ascii="Times New Roman" w:eastAsia="Times New Roman" w:hAnsi="Times New Roman" w:cs="Times New Roman"/>
          <w:u w:val="single"/>
          <w:lang w:eastAsia="pl-PL"/>
        </w:rPr>
      </w:pPr>
      <w:r w:rsidRPr="00312B2C">
        <w:rPr>
          <w:rFonts w:ascii="Times New Roman" w:eastAsia="Times New Roman" w:hAnsi="Times New Roman" w:cs="Times New Roman"/>
          <w:u w:val="single"/>
          <w:lang w:eastAsia="pl-PL"/>
        </w:rPr>
        <w:t>3.1) Część 1:</w:t>
      </w:r>
    </w:p>
    <w:p w14:paraId="7A2FBF19" w14:textId="5370893E" w:rsidR="00011575" w:rsidRPr="00312B2C" w:rsidRDefault="00011575" w:rsidP="00011575">
      <w:pPr>
        <w:widowControl w:val="0"/>
        <w:spacing w:after="0" w:line="276" w:lineRule="auto"/>
        <w:ind w:left="375"/>
        <w:contextualSpacing/>
        <w:jc w:val="both"/>
        <w:rPr>
          <w:rFonts w:ascii="Times New Roman" w:eastAsia="Times New Roman" w:hAnsi="Times New Roman" w:cs="Times New Roman"/>
          <w:lang w:eastAsia="pl-PL"/>
        </w:rPr>
      </w:pPr>
      <w:r w:rsidRPr="00312B2C">
        <w:rPr>
          <w:rFonts w:ascii="Wingdings" w:eastAsia="Wingdings" w:hAnsi="Wingdings" w:cs="Wingdings"/>
          <w:lang w:eastAsia="pl-PL"/>
        </w:rPr>
        <w:t>¨</w:t>
      </w:r>
      <w:r w:rsidRPr="00312B2C">
        <w:rPr>
          <w:rFonts w:ascii="Times New Roman" w:eastAsia="Times New Roman" w:hAnsi="Times New Roman" w:cs="Times New Roman"/>
          <w:lang w:eastAsia="pl-PL"/>
        </w:rPr>
        <w:t xml:space="preserve"> 24 miesiące *</w:t>
      </w:r>
    </w:p>
    <w:p w14:paraId="14C31C5E" w14:textId="7148F0D8" w:rsidR="00011575" w:rsidRPr="00312B2C" w:rsidRDefault="00011575" w:rsidP="00011575">
      <w:pPr>
        <w:widowControl w:val="0"/>
        <w:spacing w:after="0" w:line="276" w:lineRule="auto"/>
        <w:ind w:left="375"/>
        <w:contextualSpacing/>
        <w:jc w:val="both"/>
        <w:rPr>
          <w:rFonts w:ascii="Times New Roman" w:eastAsia="Times New Roman" w:hAnsi="Times New Roman" w:cs="Times New Roman"/>
          <w:lang w:eastAsia="pl-PL"/>
        </w:rPr>
      </w:pPr>
      <w:r w:rsidRPr="00312B2C">
        <w:rPr>
          <w:rFonts w:ascii="Wingdings" w:eastAsia="Wingdings" w:hAnsi="Wingdings" w:cs="Wingdings"/>
          <w:lang w:eastAsia="pl-PL"/>
        </w:rPr>
        <w:t>¨</w:t>
      </w:r>
      <w:r w:rsidRPr="00312B2C">
        <w:rPr>
          <w:rFonts w:ascii="Times New Roman" w:eastAsia="Times New Roman" w:hAnsi="Times New Roman" w:cs="Times New Roman"/>
          <w:lang w:eastAsia="pl-PL"/>
        </w:rPr>
        <w:t xml:space="preserve"> 36 miesięcy *</w:t>
      </w:r>
    </w:p>
    <w:p w14:paraId="1C240669" w14:textId="77777777" w:rsidR="00011575" w:rsidRPr="00312B2C" w:rsidRDefault="00011575" w:rsidP="00011575">
      <w:pPr>
        <w:pStyle w:val="Akapitzlist"/>
        <w:widowControl w:val="0"/>
        <w:spacing w:after="0" w:line="276" w:lineRule="auto"/>
        <w:ind w:left="284"/>
        <w:jc w:val="both"/>
        <w:rPr>
          <w:rFonts w:ascii="Times New Roman" w:eastAsia="Times New Roman" w:hAnsi="Times New Roman" w:cs="Times New Roman"/>
          <w:b/>
          <w:bCs/>
          <w:i/>
          <w:iCs/>
          <w:lang w:eastAsia="pl-PL"/>
        </w:rPr>
      </w:pPr>
      <w:r w:rsidRPr="00312B2C">
        <w:rPr>
          <w:rFonts w:ascii="Times New Roman" w:eastAsia="Times New Roman" w:hAnsi="Times New Roman" w:cs="Times New Roman"/>
          <w:b/>
          <w:bCs/>
          <w:i/>
          <w:iCs/>
          <w:lang w:eastAsia="pl-PL"/>
        </w:rPr>
        <w:t>*Należy zaznaczyć oferowany okres gwarancji</w:t>
      </w:r>
    </w:p>
    <w:p w14:paraId="2D16AFD4" w14:textId="08CDD112" w:rsidR="00011575" w:rsidRPr="00312B2C" w:rsidRDefault="00011575" w:rsidP="00011575">
      <w:pPr>
        <w:widowControl w:val="0"/>
        <w:spacing w:after="0" w:line="276" w:lineRule="auto"/>
        <w:ind w:left="375"/>
        <w:contextualSpacing/>
        <w:jc w:val="both"/>
        <w:rPr>
          <w:rFonts w:ascii="Times New Roman" w:eastAsia="Times New Roman" w:hAnsi="Times New Roman" w:cs="Times New Roman"/>
          <w:b/>
          <w:bCs/>
          <w:i/>
          <w:iCs/>
          <w:lang w:eastAsia="pl-PL"/>
        </w:rPr>
      </w:pPr>
      <w:r w:rsidRPr="00312B2C">
        <w:rPr>
          <w:rFonts w:ascii="Times New Roman" w:eastAsia="Times New Roman" w:hAnsi="Times New Roman" w:cs="Times New Roman"/>
          <w:b/>
          <w:bCs/>
          <w:i/>
          <w:iCs/>
          <w:lang w:eastAsia="pl-PL"/>
        </w:rPr>
        <w:t xml:space="preserve">**W przypadku zadeklarowania przez </w:t>
      </w:r>
      <w:r w:rsidR="00CE32A6" w:rsidRPr="00312B2C">
        <w:rPr>
          <w:rFonts w:ascii="Times New Roman" w:eastAsia="Times New Roman" w:hAnsi="Times New Roman" w:cs="Times New Roman"/>
          <w:b/>
          <w:bCs/>
          <w:i/>
          <w:iCs/>
          <w:lang w:eastAsia="pl-PL"/>
        </w:rPr>
        <w:t>W</w:t>
      </w:r>
      <w:r w:rsidRPr="00312B2C">
        <w:rPr>
          <w:rFonts w:ascii="Times New Roman" w:eastAsia="Times New Roman" w:hAnsi="Times New Roman" w:cs="Times New Roman"/>
          <w:b/>
          <w:bCs/>
          <w:i/>
          <w:iCs/>
          <w:lang w:eastAsia="pl-PL"/>
        </w:rPr>
        <w:t>ykonawcę gwarancji krótszej niż 24 miesiące oferta podlega odrzuceniu.</w:t>
      </w:r>
    </w:p>
    <w:p w14:paraId="5C81B3B1" w14:textId="526AA15D" w:rsidR="007B61A2" w:rsidRPr="00312B2C" w:rsidRDefault="007B61A2" w:rsidP="007B61A2">
      <w:pPr>
        <w:widowControl w:val="0"/>
        <w:spacing w:after="0" w:line="276" w:lineRule="auto"/>
        <w:ind w:left="375"/>
        <w:contextualSpacing/>
        <w:jc w:val="both"/>
        <w:rPr>
          <w:rFonts w:ascii="Times New Roman" w:eastAsia="Times New Roman" w:hAnsi="Times New Roman" w:cs="Times New Roman"/>
          <w:u w:val="single"/>
          <w:lang w:eastAsia="pl-PL"/>
        </w:rPr>
      </w:pPr>
      <w:r w:rsidRPr="00312B2C">
        <w:rPr>
          <w:rFonts w:ascii="Times New Roman" w:eastAsia="Times New Roman" w:hAnsi="Times New Roman" w:cs="Times New Roman"/>
          <w:u w:val="single"/>
          <w:lang w:eastAsia="pl-PL"/>
        </w:rPr>
        <w:lastRenderedPageBreak/>
        <w:t>3.2) Część 2:</w:t>
      </w:r>
    </w:p>
    <w:p w14:paraId="76D78017" w14:textId="77777777" w:rsidR="007B61A2" w:rsidRPr="00312B2C" w:rsidRDefault="007B61A2" w:rsidP="007B61A2">
      <w:pPr>
        <w:widowControl w:val="0"/>
        <w:spacing w:after="0" w:line="276" w:lineRule="auto"/>
        <w:ind w:left="375"/>
        <w:contextualSpacing/>
        <w:jc w:val="both"/>
        <w:rPr>
          <w:rFonts w:ascii="Times New Roman" w:eastAsia="Times New Roman" w:hAnsi="Times New Roman" w:cs="Times New Roman"/>
          <w:lang w:eastAsia="pl-PL"/>
        </w:rPr>
      </w:pPr>
      <w:r w:rsidRPr="00312B2C">
        <w:rPr>
          <w:rFonts w:ascii="Wingdings" w:eastAsia="Wingdings" w:hAnsi="Wingdings" w:cs="Wingdings"/>
          <w:lang w:eastAsia="pl-PL"/>
        </w:rPr>
        <w:t>¨</w:t>
      </w:r>
      <w:r w:rsidRPr="00312B2C">
        <w:rPr>
          <w:rFonts w:ascii="Times New Roman" w:eastAsia="Times New Roman" w:hAnsi="Times New Roman" w:cs="Times New Roman"/>
          <w:lang w:eastAsia="pl-PL"/>
        </w:rPr>
        <w:t xml:space="preserve"> 24 miesiące *</w:t>
      </w:r>
    </w:p>
    <w:p w14:paraId="4459D6AF" w14:textId="77777777" w:rsidR="007B61A2" w:rsidRPr="00312B2C" w:rsidRDefault="007B61A2" w:rsidP="007B61A2">
      <w:pPr>
        <w:widowControl w:val="0"/>
        <w:spacing w:after="0" w:line="276" w:lineRule="auto"/>
        <w:ind w:left="375"/>
        <w:contextualSpacing/>
        <w:jc w:val="both"/>
        <w:rPr>
          <w:rFonts w:ascii="Times New Roman" w:eastAsia="Times New Roman" w:hAnsi="Times New Roman" w:cs="Times New Roman"/>
          <w:lang w:eastAsia="pl-PL"/>
        </w:rPr>
      </w:pPr>
      <w:r w:rsidRPr="00312B2C">
        <w:rPr>
          <w:rFonts w:ascii="Wingdings" w:eastAsia="Wingdings" w:hAnsi="Wingdings" w:cs="Wingdings"/>
          <w:lang w:eastAsia="pl-PL"/>
        </w:rPr>
        <w:t>¨</w:t>
      </w:r>
      <w:r w:rsidRPr="00312B2C">
        <w:rPr>
          <w:rFonts w:ascii="Times New Roman" w:eastAsia="Times New Roman" w:hAnsi="Times New Roman" w:cs="Times New Roman"/>
          <w:lang w:eastAsia="pl-PL"/>
        </w:rPr>
        <w:t xml:space="preserve"> 36 miesięcy *</w:t>
      </w:r>
    </w:p>
    <w:p w14:paraId="458DD9CE" w14:textId="77777777" w:rsidR="007B61A2" w:rsidRPr="00312B2C" w:rsidRDefault="007B61A2" w:rsidP="007B61A2">
      <w:pPr>
        <w:pStyle w:val="Akapitzlist"/>
        <w:widowControl w:val="0"/>
        <w:spacing w:after="0" w:line="276" w:lineRule="auto"/>
        <w:ind w:left="284"/>
        <w:jc w:val="both"/>
        <w:rPr>
          <w:rFonts w:ascii="Times New Roman" w:eastAsia="Times New Roman" w:hAnsi="Times New Roman" w:cs="Times New Roman"/>
          <w:b/>
          <w:bCs/>
          <w:i/>
          <w:iCs/>
          <w:lang w:eastAsia="pl-PL"/>
        </w:rPr>
      </w:pPr>
      <w:r w:rsidRPr="00312B2C">
        <w:rPr>
          <w:rFonts w:ascii="Times New Roman" w:eastAsia="Times New Roman" w:hAnsi="Times New Roman" w:cs="Times New Roman"/>
          <w:b/>
          <w:bCs/>
          <w:i/>
          <w:iCs/>
          <w:lang w:eastAsia="pl-PL"/>
        </w:rPr>
        <w:t>*Należy zaznaczyć oferowany okres gwarancji</w:t>
      </w:r>
    </w:p>
    <w:p w14:paraId="61E9AC3E" w14:textId="06FCD79E" w:rsidR="007B61A2" w:rsidRPr="00312B2C" w:rsidRDefault="007B61A2" w:rsidP="00C361D7">
      <w:pPr>
        <w:widowControl w:val="0"/>
        <w:spacing w:after="0" w:line="276" w:lineRule="auto"/>
        <w:ind w:left="375"/>
        <w:contextualSpacing/>
        <w:jc w:val="both"/>
        <w:rPr>
          <w:rFonts w:ascii="Times New Roman" w:eastAsia="Times New Roman" w:hAnsi="Times New Roman" w:cs="Times New Roman"/>
          <w:b/>
          <w:bCs/>
          <w:i/>
          <w:iCs/>
          <w:lang w:eastAsia="pl-PL"/>
        </w:rPr>
      </w:pPr>
      <w:r w:rsidRPr="00312B2C">
        <w:rPr>
          <w:rFonts w:ascii="Times New Roman" w:eastAsia="Times New Roman" w:hAnsi="Times New Roman" w:cs="Times New Roman"/>
          <w:b/>
          <w:bCs/>
          <w:i/>
          <w:iCs/>
          <w:lang w:eastAsia="pl-PL"/>
        </w:rPr>
        <w:t xml:space="preserve">**W przypadku zadeklarowania przez </w:t>
      </w:r>
      <w:r w:rsidR="00CE32A6" w:rsidRPr="00312B2C">
        <w:rPr>
          <w:rFonts w:ascii="Times New Roman" w:eastAsia="Times New Roman" w:hAnsi="Times New Roman" w:cs="Times New Roman"/>
          <w:b/>
          <w:bCs/>
          <w:i/>
          <w:iCs/>
          <w:lang w:eastAsia="pl-PL"/>
        </w:rPr>
        <w:t>W</w:t>
      </w:r>
      <w:r w:rsidRPr="00312B2C">
        <w:rPr>
          <w:rFonts w:ascii="Times New Roman" w:eastAsia="Times New Roman" w:hAnsi="Times New Roman" w:cs="Times New Roman"/>
          <w:b/>
          <w:bCs/>
          <w:i/>
          <w:iCs/>
          <w:lang w:eastAsia="pl-PL"/>
        </w:rPr>
        <w:t>ykonawcę gwarancji krótszej niż 24 miesiące oferta podlega odrzuceniu.</w:t>
      </w:r>
    </w:p>
    <w:p w14:paraId="7EB94BE6" w14:textId="5FD6F864" w:rsidR="00FB0448" w:rsidRPr="00312B2C" w:rsidRDefault="00FB0448" w:rsidP="001A00A2">
      <w:pPr>
        <w:widowControl w:val="0"/>
        <w:numPr>
          <w:ilvl w:val="0"/>
          <w:numId w:val="3"/>
        </w:numPr>
        <w:suppressAutoHyphens/>
        <w:spacing w:after="0" w:line="276" w:lineRule="auto"/>
        <w:contextualSpacing/>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 xml:space="preserve">oświadczamy, iż oferujemy </w:t>
      </w:r>
      <w:r w:rsidRPr="00312B2C">
        <w:rPr>
          <w:rFonts w:ascii="Times New Roman" w:eastAsia="Times New Roman" w:hAnsi="Times New Roman" w:cs="Times New Roman"/>
          <w:color w:val="000000" w:themeColor="text1"/>
          <w:lang w:eastAsia="pl-PL"/>
        </w:rPr>
        <w:t>przedmiot zamówienia zgodny z wymagania</w:t>
      </w:r>
      <w:r w:rsidRPr="00312B2C">
        <w:rPr>
          <w:rFonts w:ascii="Times New Roman" w:eastAsia="Times New Roman" w:hAnsi="Times New Roman" w:cs="Times New Roman"/>
          <w:lang w:eastAsia="pl-PL"/>
        </w:rPr>
        <w:t xml:space="preserve">mi i warunkami określonymi przez </w:t>
      </w:r>
      <w:r w:rsidR="00A84789" w:rsidRPr="00312B2C">
        <w:rPr>
          <w:rFonts w:ascii="Times New Roman" w:eastAsia="Times New Roman" w:hAnsi="Times New Roman" w:cs="Times New Roman"/>
          <w:lang w:eastAsia="pl-PL"/>
        </w:rPr>
        <w:t>Z</w:t>
      </w:r>
      <w:r w:rsidRPr="00312B2C">
        <w:rPr>
          <w:rFonts w:ascii="Times New Roman" w:eastAsia="Times New Roman" w:hAnsi="Times New Roman" w:cs="Times New Roman"/>
          <w:lang w:eastAsia="pl-PL"/>
        </w:rPr>
        <w:t>amawiającego w specyfikacji warunków zamówienia i jej załącznikach;</w:t>
      </w:r>
    </w:p>
    <w:p w14:paraId="7847D5F0" w14:textId="77777777" w:rsidR="00FB0448" w:rsidRPr="00312B2C" w:rsidRDefault="00FB0448" w:rsidP="001A00A2">
      <w:pPr>
        <w:widowControl w:val="0"/>
        <w:numPr>
          <w:ilvl w:val="0"/>
          <w:numId w:val="3"/>
        </w:numPr>
        <w:suppressAutoHyphens/>
        <w:spacing w:after="0" w:line="276" w:lineRule="auto"/>
        <w:contextualSpacing/>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oferujemy termin realizacji zamówienia zgodny z wymaganiami opisanymi w rozdziale V SWZ;</w:t>
      </w:r>
    </w:p>
    <w:p w14:paraId="76E745A8" w14:textId="77777777" w:rsidR="00FB0448" w:rsidRPr="00312B2C" w:rsidRDefault="00FB0448" w:rsidP="001A00A2">
      <w:pPr>
        <w:widowControl w:val="0"/>
        <w:numPr>
          <w:ilvl w:val="0"/>
          <w:numId w:val="3"/>
        </w:numPr>
        <w:suppressAutoHyphens/>
        <w:spacing w:after="0" w:line="276" w:lineRule="auto"/>
        <w:contextualSpacing/>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oferujemy termin płatności zgodny z wymaganiami określonymi we wzorze umowy (projektowanych postanowieniach umowy);</w:t>
      </w:r>
    </w:p>
    <w:p w14:paraId="21682669" w14:textId="2FF4945C" w:rsidR="00FB0448" w:rsidRPr="00312B2C" w:rsidRDefault="00FB0448" w:rsidP="001A00A2">
      <w:pPr>
        <w:widowControl w:val="0"/>
        <w:numPr>
          <w:ilvl w:val="0"/>
          <w:numId w:val="3"/>
        </w:numPr>
        <w:suppressAutoHyphens/>
        <w:spacing w:after="0" w:line="276" w:lineRule="auto"/>
        <w:contextualSpacing/>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 xml:space="preserve">oświadczamy, iż zapoznaliśmy się z dołączonym do SWZ wzorem umowy, które aprobujemy </w:t>
      </w:r>
      <w:r w:rsidR="00EC40C8" w:rsidRPr="00312B2C">
        <w:rPr>
          <w:rFonts w:ascii="Times New Roman" w:eastAsia="Times New Roman" w:hAnsi="Times New Roman" w:cs="Times New Roman"/>
          <w:lang w:eastAsia="pl-PL"/>
        </w:rPr>
        <w:br/>
      </w:r>
      <w:r w:rsidRPr="00312B2C">
        <w:rPr>
          <w:rFonts w:ascii="Times New Roman" w:eastAsia="Times New Roman" w:hAnsi="Times New Roman" w:cs="Times New Roman"/>
          <w:lang w:eastAsia="pl-PL"/>
        </w:rPr>
        <w:t>w pełni nie wnosząc zastrzeżeń;</w:t>
      </w:r>
    </w:p>
    <w:p w14:paraId="50B5ED4A" w14:textId="77777777" w:rsidR="00483001" w:rsidRPr="00312B2C" w:rsidRDefault="00483001" w:rsidP="001A00A2">
      <w:pPr>
        <w:widowControl w:val="0"/>
        <w:numPr>
          <w:ilvl w:val="0"/>
          <w:numId w:val="18"/>
        </w:numPr>
        <w:suppressAutoHyphens/>
        <w:spacing w:after="0" w:line="240" w:lineRule="auto"/>
        <w:ind w:left="425" w:hanging="425"/>
        <w:jc w:val="both"/>
        <w:rPr>
          <w:rFonts w:ascii="Times New Roman" w:eastAsia="Times New Roman" w:hAnsi="Times New Roman" w:cs="Times New Roman"/>
          <w:iCs/>
          <w:lang w:eastAsia="pl-PL"/>
        </w:rPr>
      </w:pPr>
      <w:r w:rsidRPr="00312B2C">
        <w:rPr>
          <w:rFonts w:ascii="Times New Roman" w:eastAsia="Times New Roman" w:hAnsi="Times New Roman" w:cs="Times New Roman"/>
          <w:iCs/>
          <w:lang w:eastAsia="pl-PL"/>
        </w:rPr>
        <w:t>oświadczamy, że wybór oferty:</w:t>
      </w:r>
    </w:p>
    <w:p w14:paraId="6E5D0081" w14:textId="0EF8BA9D" w:rsidR="00483001" w:rsidRPr="00312B2C" w:rsidRDefault="00483001">
      <w:pPr>
        <w:pStyle w:val="Akapitzlist"/>
        <w:numPr>
          <w:ilvl w:val="0"/>
          <w:numId w:val="99"/>
        </w:numPr>
        <w:spacing w:after="0" w:line="240" w:lineRule="auto"/>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nie będzie prowadził do powstania u Zamawiającego obowiązku podatkowego zgodnie z przepisami o podatku od towarów i usług.*</w:t>
      </w:r>
    </w:p>
    <w:p w14:paraId="00E93FCA" w14:textId="52045405" w:rsidR="00483001" w:rsidRPr="00312B2C" w:rsidRDefault="00351777">
      <w:pPr>
        <w:pStyle w:val="Akapitzlist"/>
        <w:numPr>
          <w:ilvl w:val="0"/>
          <w:numId w:val="99"/>
        </w:numPr>
        <w:spacing w:after="0" w:line="240" w:lineRule="auto"/>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b</w:t>
      </w:r>
      <w:r w:rsidR="00483001" w:rsidRPr="00312B2C">
        <w:rPr>
          <w:rFonts w:ascii="Times New Roman" w:eastAsia="Times New Roman" w:hAnsi="Times New Roman" w:cs="Times New Roman"/>
          <w:lang w:eastAsia="pl-PL"/>
        </w:rPr>
        <w:t>ędzie prowadził do powstania u Zamawiającego obowiązku podatkowego zgodnie z przepisami o podatku od towarów i usług. Powyższy obowiązek podatkowy będzie dotyczył (tak zwany „odwrócony VAT”) ……………………………..………… (</w:t>
      </w:r>
      <w:r w:rsidR="00483001" w:rsidRPr="00312B2C">
        <w:rPr>
          <w:rFonts w:ascii="Times New Roman" w:eastAsia="Times New Roman" w:hAnsi="Times New Roman" w:cs="Times New Roman"/>
          <w:i/>
          <w:lang w:eastAsia="pl-PL"/>
        </w:rPr>
        <w:t>Wpisać nazwę /rodzaj towaru lub usługi, które będą prowadziły do powstania u Zamawiającego obowiązku podatkowego zgodnie z przepisami o podatku od towarów i usług)</w:t>
      </w:r>
      <w:r w:rsidR="00483001" w:rsidRPr="00312B2C">
        <w:rPr>
          <w:rFonts w:ascii="Times New Roman" w:eastAsia="Times New Roman" w:hAnsi="Times New Roman" w:cs="Times New Roman"/>
          <w:i/>
          <w:vertAlign w:val="superscript"/>
          <w:lang w:eastAsia="pl-PL"/>
        </w:rPr>
        <w:t xml:space="preserve"> </w:t>
      </w:r>
      <w:r w:rsidR="00483001" w:rsidRPr="00312B2C">
        <w:rPr>
          <w:rFonts w:ascii="Times New Roman" w:eastAsia="Times New Roman" w:hAnsi="Times New Roman" w:cs="Times New Roman"/>
          <w:lang w:eastAsia="pl-PL"/>
        </w:rPr>
        <w:t>objętych przedmiotem zamówienia*;</w:t>
      </w:r>
    </w:p>
    <w:p w14:paraId="476A4B25" w14:textId="77777777" w:rsidR="00483001" w:rsidRPr="00312B2C" w:rsidRDefault="00483001" w:rsidP="001A00A2">
      <w:pPr>
        <w:widowControl w:val="0"/>
        <w:numPr>
          <w:ilvl w:val="0"/>
          <w:numId w:val="18"/>
        </w:numPr>
        <w:suppressAutoHyphens/>
        <w:spacing w:after="0" w:line="240" w:lineRule="auto"/>
        <w:ind w:left="425" w:hanging="425"/>
        <w:jc w:val="both"/>
        <w:rPr>
          <w:rFonts w:ascii="Times New Roman" w:eastAsia="Times New Roman" w:hAnsi="Times New Roman" w:cs="Times New Roman"/>
          <w:iCs/>
          <w:lang w:eastAsia="pl-PL"/>
        </w:rPr>
      </w:pPr>
      <w:r w:rsidRPr="00312B2C">
        <w:rPr>
          <w:rFonts w:ascii="Times New Roman" w:eastAsia="Times New Roman" w:hAnsi="Times New Roman" w:cs="Times New Roman"/>
          <w:iCs/>
          <w:lang w:eastAsia="pl-PL"/>
        </w:rPr>
        <w:t>w przypadku przyznania zamówienia - zobowiązujemy się do zawarcia umowy w miejscu i terminie wyznaczonym przez Zamawiającego,</w:t>
      </w:r>
    </w:p>
    <w:p w14:paraId="53D1A8BD" w14:textId="74231A60" w:rsidR="00483001" w:rsidRPr="00312B2C" w:rsidRDefault="00483001" w:rsidP="001A00A2">
      <w:pPr>
        <w:widowControl w:val="0"/>
        <w:numPr>
          <w:ilvl w:val="0"/>
          <w:numId w:val="18"/>
        </w:numPr>
        <w:suppressAutoHyphens/>
        <w:spacing w:after="0" w:line="240" w:lineRule="auto"/>
        <w:ind w:left="425" w:hanging="425"/>
        <w:jc w:val="both"/>
        <w:rPr>
          <w:rFonts w:ascii="Times New Roman" w:eastAsia="Times New Roman" w:hAnsi="Times New Roman" w:cs="Times New Roman"/>
          <w:iCs/>
          <w:lang w:eastAsia="pl-PL"/>
        </w:rPr>
      </w:pPr>
      <w:r w:rsidRPr="00312B2C">
        <w:rPr>
          <w:rFonts w:ascii="Times New Roman" w:eastAsia="Times New Roman" w:hAnsi="Times New Roman" w:cs="Times New Roman"/>
          <w:iCs/>
          <w:lang w:eastAsia="pl-PL"/>
        </w:rPr>
        <w:t xml:space="preserve">oświadczamy, że uważamy się za związanych niniejszą ofertą na czas wskazany w Rozdziale XI SWZ, </w:t>
      </w:r>
    </w:p>
    <w:p w14:paraId="2D43382C" w14:textId="35607131" w:rsidR="00483001" w:rsidRPr="00312B2C" w:rsidRDefault="00483001" w:rsidP="004D3BE5">
      <w:pPr>
        <w:pStyle w:val="Akapitzlist"/>
        <w:numPr>
          <w:ilvl w:val="0"/>
          <w:numId w:val="18"/>
        </w:numPr>
        <w:spacing w:after="0"/>
        <w:jc w:val="both"/>
        <w:rPr>
          <w:rFonts w:ascii="Times New Roman" w:eastAsia="Times New Roman" w:hAnsi="Times New Roman" w:cs="Times New Roman"/>
          <w:iCs/>
          <w:lang w:eastAsia="pl-PL"/>
        </w:rPr>
      </w:pPr>
      <w:r w:rsidRPr="00312B2C">
        <w:rPr>
          <w:rFonts w:ascii="Times New Roman" w:eastAsia="Times New Roman" w:hAnsi="Times New Roman" w:cs="Times New Roman"/>
          <w:lang w:eastAsia="pl-PL"/>
        </w:rPr>
        <w:t xml:space="preserve">oświadczamy, że wypełniliśmy obowiązki informacyjne przewidziane w art. 13 lub art. 14 </w:t>
      </w:r>
      <w:r w:rsidRPr="00312B2C">
        <w:rPr>
          <w:rFonts w:ascii="Times New Roman" w:eastAsia="Times New Roman" w:hAnsi="Times New Roman" w:cs="Times New Roman"/>
          <w:bCs/>
          <w:i/>
          <w:lang w:eastAsia="pl-PL"/>
        </w:rPr>
        <w:t>Rozporządzenia Parlamentu Europejskiego i Rady UE 2016/679 z dnia 27 kwietnia 2016 r.</w:t>
      </w:r>
      <w:r w:rsidR="004D3BE5" w:rsidRPr="00312B2C">
        <w:rPr>
          <w:rFonts w:ascii="Times New Roman" w:eastAsia="Times New Roman" w:hAnsi="Times New Roman" w:cs="Times New Roman"/>
          <w:bCs/>
          <w:i/>
          <w:lang w:eastAsia="pl-PL"/>
        </w:rPr>
        <w:t xml:space="preserve"> </w:t>
      </w:r>
      <w:r w:rsidRPr="00312B2C">
        <w:rPr>
          <w:rFonts w:ascii="Times New Roman" w:eastAsia="Times New Roman" w:hAnsi="Times New Roman" w:cs="Times New Roman"/>
          <w:bCs/>
          <w:i/>
          <w:lang w:eastAsia="pl-PL"/>
        </w:rPr>
        <w:t>w</w:t>
      </w:r>
      <w:r w:rsidR="004D3BE5" w:rsidRPr="00312B2C">
        <w:rPr>
          <w:rFonts w:ascii="Times New Roman" w:eastAsia="Times New Roman" w:hAnsi="Times New Roman" w:cs="Times New Roman"/>
          <w:bCs/>
          <w:i/>
          <w:lang w:eastAsia="pl-PL"/>
        </w:rPr>
        <w:t> </w:t>
      </w:r>
      <w:r w:rsidRPr="00312B2C">
        <w:rPr>
          <w:rFonts w:ascii="Times New Roman" w:eastAsia="Times New Roman" w:hAnsi="Times New Roman" w:cs="Times New Roman"/>
          <w:bCs/>
          <w:i/>
          <w:lang w:eastAsia="pl-PL"/>
        </w:rPr>
        <w:t xml:space="preserve">sprawie ochrony osób fizycznych w związku z przetwarzaniem danych osobowych i w sprawie swobodnego przepływu takich danych oraz uchylenia dyrektywy 95/46/WE </w:t>
      </w:r>
      <w:r w:rsidRPr="00312B2C">
        <w:rPr>
          <w:rFonts w:ascii="Times New Roman" w:eastAsia="Times New Roman" w:hAnsi="Times New Roman" w:cs="Times New Roman"/>
          <w:bCs/>
          <w:lang w:eastAsia="pl-PL"/>
        </w:rPr>
        <w:t xml:space="preserve">wobec osób fizycznych, </w:t>
      </w:r>
      <w:r w:rsidRPr="00312B2C">
        <w:rPr>
          <w:rFonts w:ascii="Times New Roman" w:eastAsia="Times New Roman" w:hAnsi="Times New Roman" w:cs="Times New Roman"/>
          <w:lang w:eastAsia="pl-PL"/>
        </w:rPr>
        <w:t>od których dane osobowe bezpośrednio lub pośrednio pozyskaliśmy w celu ubiegania się o</w:t>
      </w:r>
      <w:r w:rsidR="004D3BE5" w:rsidRPr="00312B2C">
        <w:rPr>
          <w:rFonts w:ascii="Times New Roman" w:eastAsia="Times New Roman" w:hAnsi="Times New Roman" w:cs="Times New Roman"/>
          <w:lang w:eastAsia="pl-PL"/>
        </w:rPr>
        <w:t> </w:t>
      </w:r>
      <w:r w:rsidRPr="00312B2C">
        <w:rPr>
          <w:rFonts w:ascii="Times New Roman" w:eastAsia="Times New Roman" w:hAnsi="Times New Roman" w:cs="Times New Roman"/>
          <w:lang w:eastAsia="pl-PL"/>
        </w:rPr>
        <w:t>udzielenie zamówienia publicznego w niniejszym postępowaniu,</w:t>
      </w:r>
    </w:p>
    <w:p w14:paraId="06CEBDD7" w14:textId="77777777" w:rsidR="00483001" w:rsidRPr="00312B2C" w:rsidRDefault="00483001" w:rsidP="00744969">
      <w:pPr>
        <w:widowControl w:val="0"/>
        <w:numPr>
          <w:ilvl w:val="0"/>
          <w:numId w:val="18"/>
        </w:numPr>
        <w:suppressAutoHyphens/>
        <w:spacing w:after="0" w:line="240" w:lineRule="auto"/>
        <w:ind w:left="425" w:hanging="425"/>
        <w:jc w:val="both"/>
        <w:rPr>
          <w:rFonts w:ascii="Times New Roman" w:eastAsia="Times New Roman" w:hAnsi="Times New Roman" w:cs="Times New Roman"/>
          <w:iCs/>
          <w:lang w:eastAsia="pl-PL"/>
        </w:rPr>
      </w:pPr>
      <w:r w:rsidRPr="00312B2C">
        <w:rPr>
          <w:rFonts w:ascii="Times New Roman" w:eastAsia="Times New Roman" w:hAnsi="Times New Roman" w:cs="Times New Roman"/>
          <w:lang w:eastAsia="pl-PL"/>
        </w:rPr>
        <w:t>oświadczam, że jestem (</w:t>
      </w:r>
      <w:r w:rsidRPr="00312B2C">
        <w:rPr>
          <w:rFonts w:ascii="Times New Roman" w:eastAsia="Times New Roman" w:hAnsi="Times New Roman" w:cs="Times New Roman"/>
          <w:b/>
          <w:bCs/>
          <w:i/>
          <w:iCs/>
          <w:u w:val="single"/>
          <w:lang w:eastAsia="pl-PL"/>
        </w:rPr>
        <w:t>należy zaznaczyć z poniższej listy</w:t>
      </w:r>
      <w:r w:rsidRPr="00312B2C">
        <w:rPr>
          <w:rFonts w:ascii="Times New Roman" w:eastAsia="Times New Roman" w:hAnsi="Times New Roman" w:cs="Times New Roman"/>
          <w:lang w:eastAsia="pl-PL"/>
        </w:rPr>
        <w:t>):</w:t>
      </w:r>
    </w:p>
    <w:p w14:paraId="44558A04" w14:textId="77777777" w:rsidR="00483001" w:rsidRPr="00312B2C" w:rsidRDefault="00483001" w:rsidP="0039026D">
      <w:pPr>
        <w:widowControl w:val="0"/>
        <w:numPr>
          <w:ilvl w:val="0"/>
          <w:numId w:val="33"/>
        </w:numPr>
        <w:suppressAutoHyphens/>
        <w:spacing w:after="0" w:line="240" w:lineRule="auto"/>
        <w:contextualSpacing/>
        <w:jc w:val="both"/>
        <w:rPr>
          <w:rFonts w:ascii="Times New Roman" w:eastAsia="Times New Roman" w:hAnsi="Times New Roman" w:cs="Times New Roman"/>
          <w:i/>
          <w:iCs/>
        </w:rPr>
      </w:pPr>
      <w:r w:rsidRPr="00312B2C">
        <w:rPr>
          <w:rFonts w:ascii="Times New Roman" w:eastAsia="Times New Roman" w:hAnsi="Times New Roman" w:cs="Times New Roman"/>
          <w:i/>
          <w:iCs/>
        </w:rPr>
        <w:t xml:space="preserve">mikroprzedsiębiorstwem, </w:t>
      </w:r>
    </w:p>
    <w:p w14:paraId="209C9C0A" w14:textId="77777777" w:rsidR="00483001" w:rsidRPr="00312B2C" w:rsidRDefault="00483001" w:rsidP="0039026D">
      <w:pPr>
        <w:widowControl w:val="0"/>
        <w:numPr>
          <w:ilvl w:val="0"/>
          <w:numId w:val="33"/>
        </w:numPr>
        <w:suppressAutoHyphens/>
        <w:spacing w:after="0" w:line="240" w:lineRule="auto"/>
        <w:contextualSpacing/>
        <w:jc w:val="both"/>
        <w:rPr>
          <w:rFonts w:ascii="Times New Roman" w:eastAsia="Times New Roman" w:hAnsi="Times New Roman" w:cs="Times New Roman"/>
          <w:i/>
          <w:iCs/>
        </w:rPr>
      </w:pPr>
      <w:r w:rsidRPr="00312B2C">
        <w:rPr>
          <w:rFonts w:ascii="Times New Roman" w:eastAsia="Times New Roman" w:hAnsi="Times New Roman" w:cs="Times New Roman"/>
          <w:i/>
          <w:iCs/>
        </w:rPr>
        <w:t xml:space="preserve">małym przedsiębiorstwem, </w:t>
      </w:r>
    </w:p>
    <w:p w14:paraId="331AE448" w14:textId="77777777" w:rsidR="00483001" w:rsidRPr="00312B2C" w:rsidRDefault="00483001" w:rsidP="0039026D">
      <w:pPr>
        <w:widowControl w:val="0"/>
        <w:numPr>
          <w:ilvl w:val="0"/>
          <w:numId w:val="33"/>
        </w:numPr>
        <w:suppressAutoHyphens/>
        <w:spacing w:after="0" w:line="240" w:lineRule="auto"/>
        <w:contextualSpacing/>
        <w:jc w:val="both"/>
        <w:rPr>
          <w:rFonts w:ascii="Times New Roman" w:eastAsia="Times New Roman" w:hAnsi="Times New Roman" w:cs="Times New Roman"/>
          <w:i/>
          <w:iCs/>
        </w:rPr>
      </w:pPr>
      <w:r w:rsidRPr="00312B2C">
        <w:rPr>
          <w:rFonts w:ascii="Times New Roman" w:eastAsia="Times New Roman" w:hAnsi="Times New Roman" w:cs="Times New Roman"/>
          <w:i/>
          <w:iCs/>
        </w:rPr>
        <w:t xml:space="preserve">średnim przedsiębiorstwem, </w:t>
      </w:r>
    </w:p>
    <w:p w14:paraId="29B45DEC" w14:textId="77777777" w:rsidR="00483001" w:rsidRPr="00312B2C" w:rsidRDefault="00483001" w:rsidP="0039026D">
      <w:pPr>
        <w:widowControl w:val="0"/>
        <w:numPr>
          <w:ilvl w:val="0"/>
          <w:numId w:val="33"/>
        </w:numPr>
        <w:suppressAutoHyphens/>
        <w:spacing w:after="0" w:line="240" w:lineRule="auto"/>
        <w:contextualSpacing/>
        <w:jc w:val="both"/>
        <w:rPr>
          <w:rFonts w:ascii="Times New Roman" w:eastAsia="Times New Roman" w:hAnsi="Times New Roman" w:cs="Times New Roman"/>
          <w:i/>
          <w:iCs/>
        </w:rPr>
      </w:pPr>
      <w:r w:rsidRPr="00312B2C">
        <w:rPr>
          <w:rFonts w:ascii="Times New Roman" w:eastAsia="Times New Roman" w:hAnsi="Times New Roman" w:cs="Times New Roman"/>
          <w:i/>
          <w:iCs/>
        </w:rPr>
        <w:t xml:space="preserve">jednoosobową działalność gospodarcza, </w:t>
      </w:r>
    </w:p>
    <w:p w14:paraId="0783F051" w14:textId="77777777" w:rsidR="00483001" w:rsidRPr="00312B2C" w:rsidRDefault="00483001" w:rsidP="0039026D">
      <w:pPr>
        <w:widowControl w:val="0"/>
        <w:numPr>
          <w:ilvl w:val="0"/>
          <w:numId w:val="33"/>
        </w:numPr>
        <w:suppressAutoHyphens/>
        <w:spacing w:after="0" w:line="240" w:lineRule="auto"/>
        <w:contextualSpacing/>
        <w:jc w:val="both"/>
        <w:rPr>
          <w:rFonts w:ascii="Times New Roman" w:eastAsia="Times New Roman" w:hAnsi="Times New Roman" w:cs="Times New Roman"/>
          <w:i/>
          <w:iCs/>
        </w:rPr>
      </w:pPr>
      <w:r w:rsidRPr="00312B2C">
        <w:rPr>
          <w:rFonts w:ascii="Times New Roman" w:eastAsia="Times New Roman" w:hAnsi="Times New Roman" w:cs="Times New Roman"/>
          <w:i/>
          <w:iCs/>
        </w:rPr>
        <w:t xml:space="preserve">osoba fizyczna nieprowadząca działalności gospodarczej, </w:t>
      </w:r>
    </w:p>
    <w:p w14:paraId="6BA71523" w14:textId="77777777" w:rsidR="00483001" w:rsidRPr="00312B2C" w:rsidRDefault="00483001" w:rsidP="0039026D">
      <w:pPr>
        <w:widowControl w:val="0"/>
        <w:numPr>
          <w:ilvl w:val="0"/>
          <w:numId w:val="33"/>
        </w:numPr>
        <w:suppressAutoHyphens/>
        <w:spacing w:after="0" w:line="240" w:lineRule="auto"/>
        <w:contextualSpacing/>
        <w:jc w:val="both"/>
        <w:rPr>
          <w:rFonts w:ascii="Times New Roman" w:eastAsia="Times New Roman" w:hAnsi="Times New Roman" w:cs="Times New Roman"/>
          <w:i/>
          <w:iCs/>
        </w:rPr>
      </w:pPr>
      <w:r w:rsidRPr="00312B2C">
        <w:rPr>
          <w:rFonts w:ascii="Times New Roman" w:eastAsia="Times New Roman" w:hAnsi="Times New Roman" w:cs="Times New Roman"/>
          <w:i/>
          <w:iCs/>
        </w:rPr>
        <w:t>inny rodzaj, (jaki)………………..</w:t>
      </w:r>
    </w:p>
    <w:p w14:paraId="03E2C506" w14:textId="77777777" w:rsidR="00483001" w:rsidRPr="00312B2C" w:rsidRDefault="00483001" w:rsidP="001A00A2">
      <w:pPr>
        <w:widowControl w:val="0"/>
        <w:numPr>
          <w:ilvl w:val="0"/>
          <w:numId w:val="18"/>
        </w:numPr>
        <w:suppressAutoHyphens/>
        <w:spacing w:after="0" w:line="240" w:lineRule="auto"/>
        <w:ind w:left="425" w:hanging="425"/>
        <w:jc w:val="both"/>
        <w:rPr>
          <w:rFonts w:ascii="Times New Roman" w:eastAsia="Times New Roman" w:hAnsi="Times New Roman" w:cs="Times New Roman"/>
          <w:iCs/>
          <w:lang w:eastAsia="pl-PL"/>
        </w:rPr>
      </w:pPr>
      <w:r w:rsidRPr="00312B2C">
        <w:rPr>
          <w:rFonts w:ascii="Times New Roman" w:eastAsia="Times New Roman" w:hAnsi="Times New Roman" w:cs="Times New Roman"/>
          <w:lang w:eastAsia="pl-PL"/>
        </w:rPr>
        <w:t xml:space="preserve">osobą upoważnioną do kontaktów z Zamawiającym w zakresie złożonej oferty oraz w sprawach związanych z realizacją zamówienia jest: </w:t>
      </w:r>
    </w:p>
    <w:p w14:paraId="2DAD1A79" w14:textId="77777777" w:rsidR="00483001" w:rsidRPr="00312B2C" w:rsidRDefault="00483001" w:rsidP="00483001">
      <w:pPr>
        <w:spacing w:after="0" w:line="240" w:lineRule="auto"/>
        <w:ind w:left="425"/>
        <w:jc w:val="both"/>
        <w:rPr>
          <w:rFonts w:ascii="Times New Roman" w:eastAsia="Times New Roman" w:hAnsi="Times New Roman" w:cs="Times New Roman"/>
          <w:iCs/>
          <w:lang w:eastAsia="pl-PL"/>
        </w:rPr>
      </w:pPr>
    </w:p>
    <w:p w14:paraId="64DD5CA3" w14:textId="77777777" w:rsidR="00483001" w:rsidRPr="00312B2C" w:rsidRDefault="00483001" w:rsidP="00483001">
      <w:pPr>
        <w:spacing w:after="0" w:line="240" w:lineRule="auto"/>
        <w:ind w:left="425"/>
        <w:jc w:val="both"/>
        <w:rPr>
          <w:rFonts w:ascii="Times New Roman" w:eastAsia="Times New Roman" w:hAnsi="Times New Roman" w:cs="Times New Roman"/>
          <w:iCs/>
          <w:lang w:eastAsia="pl-PL"/>
        </w:rPr>
      </w:pPr>
      <w:r w:rsidRPr="00312B2C">
        <w:rPr>
          <w:rFonts w:ascii="Times New Roman" w:eastAsia="Times New Roman" w:hAnsi="Times New Roman" w:cs="Times New Roman"/>
          <w:lang w:eastAsia="pl-PL"/>
        </w:rPr>
        <w:t>...............................................................……………………………………………………….</w:t>
      </w:r>
    </w:p>
    <w:p w14:paraId="1B37BA66" w14:textId="77777777" w:rsidR="00483001" w:rsidRPr="00312B2C" w:rsidRDefault="00483001" w:rsidP="00483001">
      <w:pPr>
        <w:spacing w:after="0" w:line="240" w:lineRule="auto"/>
        <w:ind w:left="709"/>
        <w:contextualSpacing/>
        <w:jc w:val="both"/>
        <w:rPr>
          <w:rFonts w:ascii="Times New Roman" w:eastAsia="Times New Roman" w:hAnsi="Times New Roman" w:cs="Times New Roman"/>
        </w:rPr>
      </w:pPr>
      <w:r w:rsidRPr="00312B2C">
        <w:rPr>
          <w:rFonts w:ascii="Times New Roman" w:eastAsia="Times New Roman" w:hAnsi="Times New Roman" w:cs="Times New Roman"/>
        </w:rPr>
        <w:t>[*wypełnić dane personalne i adresowe – tel.; e-mail]</w:t>
      </w:r>
    </w:p>
    <w:p w14:paraId="68280226" w14:textId="77777777" w:rsidR="00483001" w:rsidRPr="00312B2C" w:rsidRDefault="00483001" w:rsidP="001A00A2">
      <w:pPr>
        <w:widowControl w:val="0"/>
        <w:numPr>
          <w:ilvl w:val="0"/>
          <w:numId w:val="18"/>
        </w:numPr>
        <w:suppressAutoHyphens/>
        <w:spacing w:after="0" w:line="240" w:lineRule="auto"/>
        <w:ind w:left="425" w:hanging="425"/>
        <w:jc w:val="both"/>
        <w:rPr>
          <w:rFonts w:ascii="Times New Roman" w:eastAsia="Times New Roman" w:hAnsi="Times New Roman" w:cs="Times New Roman"/>
          <w:iCs/>
          <w:lang w:eastAsia="pl-PL"/>
        </w:rPr>
      </w:pPr>
      <w:r w:rsidRPr="00312B2C">
        <w:rPr>
          <w:rFonts w:ascii="Times New Roman" w:eastAsia="Times New Roman" w:hAnsi="Times New Roman" w:cs="Times New Roman"/>
          <w:iCs/>
          <w:lang w:eastAsia="pl-PL"/>
        </w:rPr>
        <w:t>załącznikami do niniejszego formularza oferty są:</w:t>
      </w:r>
    </w:p>
    <w:p w14:paraId="515D9CAF" w14:textId="222C5E7F" w:rsidR="00D23180" w:rsidRPr="00312B2C" w:rsidRDefault="00483001" w:rsidP="0039026D">
      <w:pPr>
        <w:widowControl w:val="0"/>
        <w:numPr>
          <w:ilvl w:val="0"/>
          <w:numId w:val="30"/>
        </w:numPr>
        <w:suppressAutoHyphens/>
        <w:spacing w:after="0" w:line="240" w:lineRule="auto"/>
        <w:ind w:left="709"/>
        <w:jc w:val="both"/>
        <w:rPr>
          <w:rFonts w:ascii="Times New Roman" w:eastAsia="Times New Roman" w:hAnsi="Times New Roman" w:cs="Times New Roman"/>
          <w:bCs/>
          <w:lang w:eastAsia="pl-PL"/>
        </w:rPr>
      </w:pPr>
      <w:r w:rsidRPr="00312B2C">
        <w:rPr>
          <w:rFonts w:ascii="Times New Roman" w:eastAsia="Times New Roman" w:hAnsi="Times New Roman" w:cs="Times New Roman"/>
          <w:i/>
          <w:iCs/>
          <w:u w:val="single"/>
          <w:lang w:eastAsia="pl-PL"/>
        </w:rPr>
        <w:t xml:space="preserve">Załącznik nr </w:t>
      </w:r>
      <w:r w:rsidR="000024A7" w:rsidRPr="00312B2C">
        <w:rPr>
          <w:rFonts w:ascii="Times New Roman" w:eastAsia="Times New Roman" w:hAnsi="Times New Roman" w:cs="Times New Roman"/>
          <w:i/>
          <w:iCs/>
          <w:u w:val="single"/>
          <w:lang w:eastAsia="pl-PL"/>
        </w:rPr>
        <w:t>1</w:t>
      </w:r>
      <w:r w:rsidR="00D23180" w:rsidRPr="00312B2C">
        <w:rPr>
          <w:rFonts w:ascii="Times New Roman" w:eastAsia="Times New Roman" w:hAnsi="Times New Roman" w:cs="Times New Roman"/>
          <w:bCs/>
          <w:lang w:eastAsia="pl-PL"/>
        </w:rPr>
        <w:t xml:space="preserve"> – </w:t>
      </w:r>
      <w:r w:rsidR="00D23180" w:rsidRPr="00312B2C">
        <w:rPr>
          <w:rFonts w:ascii="Times New Roman" w:hAnsi="Times New Roman" w:cs="Times New Roman"/>
          <w:bCs/>
        </w:rPr>
        <w:t xml:space="preserve">oświadczenie dotyczące podmiotu udostępniającego zasoby </w:t>
      </w:r>
      <w:r w:rsidR="000C4F49" w:rsidRPr="00312B2C">
        <w:rPr>
          <w:rFonts w:ascii="Times New Roman" w:hAnsi="Times New Roman" w:cs="Times New Roman"/>
          <w:bCs/>
        </w:rPr>
        <w:t>W</w:t>
      </w:r>
      <w:r w:rsidR="00D23180" w:rsidRPr="00312B2C">
        <w:rPr>
          <w:rFonts w:ascii="Times New Roman" w:hAnsi="Times New Roman" w:cs="Times New Roman"/>
          <w:bCs/>
        </w:rPr>
        <w:t>ykonawcy /o ile dotyczy/, tj.:</w:t>
      </w:r>
    </w:p>
    <w:p w14:paraId="0F50CB41" w14:textId="677A69BC" w:rsidR="00D23180" w:rsidRPr="00312B2C" w:rsidRDefault="00D23180">
      <w:pPr>
        <w:numPr>
          <w:ilvl w:val="0"/>
          <w:numId w:val="47"/>
        </w:numPr>
        <w:spacing w:after="0" w:line="240" w:lineRule="auto"/>
        <w:ind w:left="2552" w:hanging="567"/>
        <w:contextualSpacing/>
        <w:jc w:val="both"/>
        <w:rPr>
          <w:rFonts w:ascii="Times New Roman" w:hAnsi="Times New Roman" w:cs="Times New Roman"/>
          <w:bCs/>
        </w:rPr>
      </w:pPr>
      <w:r w:rsidRPr="00312B2C">
        <w:rPr>
          <w:rFonts w:ascii="Times New Roman" w:hAnsi="Times New Roman" w:cs="Times New Roman"/>
          <w:bCs/>
        </w:rPr>
        <w:t xml:space="preserve">oświadczenie o udostępnieniu zasobów </w:t>
      </w:r>
      <w:r w:rsidR="000C4F49" w:rsidRPr="00312B2C">
        <w:rPr>
          <w:rFonts w:ascii="Times New Roman" w:hAnsi="Times New Roman" w:cs="Times New Roman"/>
          <w:bCs/>
        </w:rPr>
        <w:t>W</w:t>
      </w:r>
      <w:r w:rsidRPr="00312B2C">
        <w:rPr>
          <w:rFonts w:ascii="Times New Roman" w:hAnsi="Times New Roman" w:cs="Times New Roman"/>
          <w:bCs/>
        </w:rPr>
        <w:t>ykonawcy wraz ze stosownym zobowiązaniem lub innym środkiem dowodowym /o ile dotyczy/;</w:t>
      </w:r>
    </w:p>
    <w:p w14:paraId="299242BF" w14:textId="77777777" w:rsidR="00D23180" w:rsidRPr="00312B2C" w:rsidRDefault="00D23180">
      <w:pPr>
        <w:numPr>
          <w:ilvl w:val="0"/>
          <w:numId w:val="47"/>
        </w:numPr>
        <w:spacing w:after="0" w:line="240" w:lineRule="auto"/>
        <w:ind w:left="2552" w:hanging="567"/>
        <w:contextualSpacing/>
        <w:jc w:val="both"/>
        <w:rPr>
          <w:rFonts w:ascii="Times New Roman" w:hAnsi="Times New Roman" w:cs="Times New Roman"/>
          <w:bCs/>
        </w:rPr>
      </w:pPr>
      <w:r w:rsidRPr="00312B2C">
        <w:rPr>
          <w:rFonts w:ascii="Times New Roman" w:hAnsi="Times New Roman" w:cs="Times New Roman"/>
          <w:bCs/>
        </w:rPr>
        <w:t>oświadczenie o niepodleganiu wykluczeniu;</w:t>
      </w:r>
    </w:p>
    <w:p w14:paraId="6B1773D3" w14:textId="77777777" w:rsidR="00D23180" w:rsidRPr="00312B2C" w:rsidRDefault="00D23180">
      <w:pPr>
        <w:numPr>
          <w:ilvl w:val="0"/>
          <w:numId w:val="47"/>
        </w:numPr>
        <w:spacing w:after="0" w:line="240" w:lineRule="auto"/>
        <w:ind w:left="2552" w:hanging="567"/>
        <w:contextualSpacing/>
        <w:jc w:val="both"/>
        <w:rPr>
          <w:rFonts w:ascii="Times New Roman" w:hAnsi="Times New Roman" w:cs="Times New Roman"/>
          <w:bCs/>
        </w:rPr>
      </w:pPr>
      <w:r w:rsidRPr="00312B2C">
        <w:rPr>
          <w:rFonts w:ascii="Times New Roman" w:hAnsi="Times New Roman" w:cs="Times New Roman"/>
          <w:bCs/>
        </w:rPr>
        <w:lastRenderedPageBreak/>
        <w:t>oświadczenie o spełnieniu warunków udziału w postępowaniu w zakresie, w jakim go dotyczą;</w:t>
      </w:r>
    </w:p>
    <w:p w14:paraId="61F673BF" w14:textId="2BF512F2" w:rsidR="00483001" w:rsidRPr="00312B2C" w:rsidRDefault="00A57BEE" w:rsidP="0039026D">
      <w:pPr>
        <w:widowControl w:val="0"/>
        <w:numPr>
          <w:ilvl w:val="0"/>
          <w:numId w:val="30"/>
        </w:numPr>
        <w:suppressAutoHyphens/>
        <w:spacing w:after="0" w:line="240" w:lineRule="auto"/>
        <w:ind w:left="709"/>
        <w:jc w:val="both"/>
        <w:rPr>
          <w:rFonts w:ascii="Times New Roman" w:eastAsia="Times New Roman" w:hAnsi="Times New Roman" w:cs="Times New Roman"/>
          <w:bCs/>
          <w:lang w:eastAsia="pl-PL"/>
        </w:rPr>
      </w:pPr>
      <w:r w:rsidRPr="00312B2C">
        <w:rPr>
          <w:rFonts w:ascii="Times New Roman" w:eastAsia="Times New Roman" w:hAnsi="Times New Roman" w:cs="Times New Roman"/>
          <w:bCs/>
          <w:i/>
          <w:iCs/>
          <w:u w:val="single"/>
          <w:lang w:eastAsia="pl-PL"/>
        </w:rPr>
        <w:t>Załącznik nr 2</w:t>
      </w:r>
      <w:r w:rsidR="0057627A" w:rsidRPr="00312B2C">
        <w:rPr>
          <w:rFonts w:ascii="Times New Roman" w:eastAsia="Times New Roman" w:hAnsi="Times New Roman" w:cs="Times New Roman"/>
          <w:bCs/>
          <w:i/>
          <w:iCs/>
          <w:u w:val="single"/>
          <w:lang w:eastAsia="pl-PL"/>
        </w:rPr>
        <w:t xml:space="preserve"> i 3</w:t>
      </w:r>
      <w:r w:rsidRPr="00312B2C">
        <w:rPr>
          <w:rFonts w:ascii="Times New Roman" w:eastAsia="Times New Roman" w:hAnsi="Times New Roman" w:cs="Times New Roman"/>
          <w:bCs/>
          <w:lang w:eastAsia="pl-PL"/>
        </w:rPr>
        <w:t xml:space="preserve"> –</w:t>
      </w:r>
      <w:r w:rsidR="00483001" w:rsidRPr="00312B2C">
        <w:rPr>
          <w:rFonts w:ascii="Times New Roman" w:eastAsia="Times New Roman" w:hAnsi="Times New Roman" w:cs="Times New Roman"/>
          <w:i/>
          <w:iCs/>
          <w:lang w:eastAsia="pl-PL"/>
        </w:rPr>
        <w:t xml:space="preserve"> </w:t>
      </w:r>
      <w:r w:rsidR="00483001" w:rsidRPr="00312B2C">
        <w:rPr>
          <w:rFonts w:ascii="Times New Roman" w:eastAsia="Times New Roman" w:hAnsi="Times New Roman" w:cs="Times New Roman"/>
          <w:lang w:eastAsia="pl-PL"/>
        </w:rPr>
        <w:t>indywidualna kalkulacja cenowa oferty</w:t>
      </w:r>
      <w:r w:rsidR="0057627A" w:rsidRPr="00312B2C">
        <w:rPr>
          <w:rFonts w:ascii="Times New Roman" w:eastAsia="Times New Roman" w:hAnsi="Times New Roman" w:cs="Times New Roman"/>
          <w:lang w:eastAsia="pl-PL"/>
        </w:rPr>
        <w:t xml:space="preserve"> w odniesieniu do Części 1 </w:t>
      </w:r>
      <w:r w:rsidR="001173A1" w:rsidRPr="00312B2C">
        <w:rPr>
          <w:rFonts w:ascii="Times New Roman" w:eastAsia="Times New Roman" w:hAnsi="Times New Roman" w:cs="Times New Roman"/>
          <w:lang w:eastAsia="pl-PL"/>
        </w:rPr>
        <w:t>i Części 2 – w zależności od tego, na realizację której z nich składana jest oferta</w:t>
      </w:r>
      <w:r w:rsidR="00483001" w:rsidRPr="00312B2C">
        <w:rPr>
          <w:rFonts w:ascii="Times New Roman" w:eastAsia="Times New Roman" w:hAnsi="Times New Roman" w:cs="Times New Roman"/>
          <w:bCs/>
          <w:lang w:eastAsia="pl-PL"/>
        </w:rPr>
        <w:t>;</w:t>
      </w:r>
    </w:p>
    <w:p w14:paraId="10EEF829" w14:textId="585F581C" w:rsidR="00C677A1" w:rsidRPr="00312B2C" w:rsidRDefault="000C394C" w:rsidP="0039026D">
      <w:pPr>
        <w:widowControl w:val="0"/>
        <w:numPr>
          <w:ilvl w:val="0"/>
          <w:numId w:val="30"/>
        </w:numPr>
        <w:suppressAutoHyphens/>
        <w:spacing w:after="0" w:line="240" w:lineRule="auto"/>
        <w:ind w:left="709"/>
        <w:jc w:val="both"/>
        <w:rPr>
          <w:rFonts w:ascii="Times New Roman" w:eastAsia="Times New Roman" w:hAnsi="Times New Roman" w:cs="Times New Roman"/>
          <w:bCs/>
          <w:lang w:eastAsia="pl-PL"/>
        </w:rPr>
      </w:pPr>
      <w:r w:rsidRPr="00312B2C">
        <w:rPr>
          <w:rFonts w:ascii="Times New Roman" w:eastAsia="Times New Roman" w:hAnsi="Times New Roman" w:cs="Times New Roman"/>
          <w:i/>
          <w:iCs/>
          <w:u w:val="single"/>
          <w:lang w:eastAsia="pl-PL"/>
        </w:rPr>
        <w:t>Z</w:t>
      </w:r>
      <w:r w:rsidR="00C677A1" w:rsidRPr="00312B2C">
        <w:rPr>
          <w:rFonts w:ascii="Times New Roman" w:eastAsia="Times New Roman" w:hAnsi="Times New Roman" w:cs="Times New Roman"/>
          <w:i/>
          <w:iCs/>
          <w:u w:val="single"/>
          <w:lang w:eastAsia="pl-PL"/>
        </w:rPr>
        <w:t xml:space="preserve">ałącznik nr </w:t>
      </w:r>
      <w:r w:rsidR="00BA3B36" w:rsidRPr="00312B2C">
        <w:rPr>
          <w:rFonts w:ascii="Times New Roman" w:eastAsia="Times New Roman" w:hAnsi="Times New Roman" w:cs="Times New Roman"/>
          <w:i/>
          <w:iCs/>
          <w:u w:val="single"/>
          <w:lang w:eastAsia="pl-PL"/>
        </w:rPr>
        <w:t>4</w:t>
      </w:r>
      <w:r w:rsidR="00C677A1" w:rsidRPr="00312B2C">
        <w:rPr>
          <w:rFonts w:ascii="Times New Roman" w:eastAsia="Times New Roman" w:hAnsi="Times New Roman" w:cs="Times New Roman"/>
          <w:i/>
          <w:iCs/>
          <w:lang w:eastAsia="pl-PL"/>
        </w:rPr>
        <w:t xml:space="preserve"> –</w:t>
      </w:r>
      <w:r w:rsidR="00C677A1" w:rsidRPr="00312B2C">
        <w:rPr>
          <w:rFonts w:ascii="Times New Roman" w:eastAsia="Times New Roman" w:hAnsi="Times New Roman" w:cs="Times New Roman"/>
          <w:bCs/>
          <w:lang w:eastAsia="pl-PL"/>
        </w:rPr>
        <w:t xml:space="preserve"> </w:t>
      </w:r>
      <w:r w:rsidR="00C677A1" w:rsidRPr="00312B2C">
        <w:rPr>
          <w:rFonts w:ascii="Times New Roman" w:hAnsi="Times New Roman"/>
          <w:bCs/>
        </w:rPr>
        <w:t>oświadczenie o powierzeniu podwykonawcom wykonania części przedmiotu zamówienia (Wykaz podwykonawców – o ile dotyczy);</w:t>
      </w:r>
    </w:p>
    <w:p w14:paraId="4E2DDE31" w14:textId="77777777" w:rsidR="00174097" w:rsidRPr="00312B2C" w:rsidRDefault="00295BD8" w:rsidP="0039026D">
      <w:pPr>
        <w:widowControl w:val="0"/>
        <w:numPr>
          <w:ilvl w:val="0"/>
          <w:numId w:val="30"/>
        </w:numPr>
        <w:suppressAutoHyphens/>
        <w:spacing w:after="0" w:line="240" w:lineRule="auto"/>
        <w:ind w:left="709"/>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 xml:space="preserve">Załącznik nr 5 </w:t>
      </w:r>
      <w:r w:rsidR="00174097" w:rsidRPr="00312B2C">
        <w:rPr>
          <w:rFonts w:ascii="Times New Roman" w:eastAsia="Times New Roman" w:hAnsi="Times New Roman" w:cs="Times New Roman"/>
          <w:lang w:eastAsia="pl-PL"/>
        </w:rPr>
        <w:t xml:space="preserve">a i b – </w:t>
      </w:r>
    </w:p>
    <w:p w14:paraId="2AF960B3" w14:textId="77777777" w:rsidR="00635D2F" w:rsidRPr="00312B2C" w:rsidRDefault="00174097">
      <w:pPr>
        <w:pStyle w:val="Akapitzlist"/>
        <w:widowControl w:val="0"/>
        <w:numPr>
          <w:ilvl w:val="0"/>
          <w:numId w:val="97"/>
        </w:numPr>
        <w:suppressAutoHyphens/>
        <w:spacing w:after="0" w:line="240" w:lineRule="auto"/>
        <w:ind w:left="1134" w:hanging="425"/>
        <w:jc w:val="both"/>
        <w:rPr>
          <w:rFonts w:ascii="Times New Roman" w:eastAsia="Times New Roman" w:hAnsi="Times New Roman" w:cs="Times New Roman"/>
          <w:lang w:eastAsia="pl-PL"/>
        </w:rPr>
      </w:pPr>
      <w:r w:rsidRPr="00312B2C">
        <w:rPr>
          <w:rFonts w:ascii="Times New Roman" w:hAnsi="Times New Roman"/>
          <w:bCs/>
          <w:lang w:eastAsia="pl-PL"/>
        </w:rPr>
        <w:t>oświadczenie o niepodleganiu wykluczeniu – art. 7 ust. 1 ustawy z dnia 13 kwietnia 2022</w:t>
      </w:r>
      <w:r w:rsidR="009E24DD" w:rsidRPr="00312B2C">
        <w:rPr>
          <w:rFonts w:ascii="Times New Roman" w:hAnsi="Times New Roman"/>
          <w:bCs/>
          <w:lang w:eastAsia="pl-PL"/>
        </w:rPr>
        <w:t xml:space="preserve"> </w:t>
      </w:r>
      <w:r w:rsidRPr="00312B2C">
        <w:rPr>
          <w:rFonts w:ascii="Times New Roman" w:hAnsi="Times New Roman"/>
          <w:bCs/>
          <w:lang w:eastAsia="pl-PL"/>
        </w:rPr>
        <w:t xml:space="preserve">r. o szczególnych rozwiązaniach w zakresie przeciwdziałania wspieraniu agresji na Ukrainę oraz służących ochronie bezpieczeństwa narodowego (Dz.U. z 2024 r., poz. 507 ze zm.) – </w:t>
      </w:r>
      <w:r w:rsidRPr="00312B2C">
        <w:rPr>
          <w:rFonts w:ascii="Times New Roman" w:hAnsi="Times New Roman"/>
        </w:rPr>
        <w:t>w przypadku Wykonawców wspólnie ubiegających się o zamówienie oświadczenie składa każdy z</w:t>
      </w:r>
      <w:r w:rsidR="009E24DD" w:rsidRPr="00312B2C">
        <w:rPr>
          <w:rFonts w:ascii="Times New Roman" w:hAnsi="Times New Roman"/>
        </w:rPr>
        <w:t xml:space="preserve"> </w:t>
      </w:r>
      <w:r w:rsidRPr="00312B2C">
        <w:rPr>
          <w:rFonts w:ascii="Times New Roman" w:hAnsi="Times New Roman"/>
        </w:rPr>
        <w:t>nich;</w:t>
      </w:r>
    </w:p>
    <w:p w14:paraId="6B3F63C8" w14:textId="6C664887" w:rsidR="00174097" w:rsidRPr="00312B2C" w:rsidRDefault="00174097">
      <w:pPr>
        <w:pStyle w:val="Akapitzlist"/>
        <w:widowControl w:val="0"/>
        <w:numPr>
          <w:ilvl w:val="0"/>
          <w:numId w:val="97"/>
        </w:numPr>
        <w:suppressAutoHyphens/>
        <w:spacing w:after="0" w:line="240" w:lineRule="auto"/>
        <w:ind w:left="1134" w:hanging="425"/>
        <w:jc w:val="both"/>
        <w:rPr>
          <w:rFonts w:ascii="Times New Roman" w:eastAsia="Times New Roman" w:hAnsi="Times New Roman" w:cs="Times New Roman"/>
          <w:lang w:eastAsia="pl-PL"/>
        </w:rPr>
      </w:pPr>
      <w:r w:rsidRPr="00312B2C">
        <w:rPr>
          <w:rFonts w:ascii="Times New Roman" w:hAnsi="Times New Roman"/>
          <w:bCs/>
          <w:lang w:eastAsia="pl-PL"/>
        </w:rPr>
        <w:t xml:space="preserve">oświadczenie o niepodleganiu wykluczeniu – art. </w:t>
      </w:r>
      <w:r w:rsidRPr="00312B2C">
        <w:rPr>
          <w:rFonts w:ascii="Times New Roman" w:hAnsi="Times New Roman"/>
        </w:rPr>
        <w:t>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w przypadku Wykonawców wspólnie ubiegających się o zamówienie oświadczenie składa każdy z nich</w:t>
      </w:r>
    </w:p>
    <w:p w14:paraId="46C36218" w14:textId="4395571A" w:rsidR="00483001" w:rsidRPr="00312B2C" w:rsidRDefault="00483001" w:rsidP="0039026D">
      <w:pPr>
        <w:widowControl w:val="0"/>
        <w:numPr>
          <w:ilvl w:val="0"/>
          <w:numId w:val="30"/>
        </w:numPr>
        <w:suppressAutoHyphens/>
        <w:spacing w:after="0" w:line="240" w:lineRule="auto"/>
        <w:ind w:left="709"/>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Inne:</w:t>
      </w:r>
    </w:p>
    <w:p w14:paraId="50970849" w14:textId="77777777" w:rsidR="00483001" w:rsidRPr="00312B2C" w:rsidRDefault="00483001" w:rsidP="0039026D">
      <w:pPr>
        <w:widowControl w:val="0"/>
        <w:numPr>
          <w:ilvl w:val="0"/>
          <w:numId w:val="31"/>
        </w:numPr>
        <w:tabs>
          <w:tab w:val="left" w:pos="1843"/>
        </w:tabs>
        <w:suppressAutoHyphens/>
        <w:spacing w:after="0" w:line="240" w:lineRule="auto"/>
        <w:contextualSpacing/>
        <w:jc w:val="both"/>
        <w:rPr>
          <w:rFonts w:ascii="Times New Roman" w:eastAsia="Times New Roman" w:hAnsi="Times New Roman" w:cs="Times New Roman"/>
          <w:bCs/>
        </w:rPr>
      </w:pPr>
      <w:r w:rsidRPr="00312B2C">
        <w:rPr>
          <w:rFonts w:ascii="Times New Roman" w:eastAsia="Times New Roman" w:hAnsi="Times New Roman" w:cs="Times New Roman"/>
          <w:bCs/>
        </w:rPr>
        <w:t>pełnomocnictwo (zgodnie z ust. 5-7 Rozdziału XII) lub inny dokument potwierdzający umocowanie do reprezentowania Wykonawcy;</w:t>
      </w:r>
    </w:p>
    <w:p w14:paraId="4D25C2FE" w14:textId="1832C9EE" w:rsidR="00483001" w:rsidRPr="00312B2C" w:rsidRDefault="00483001" w:rsidP="0039026D">
      <w:pPr>
        <w:widowControl w:val="0"/>
        <w:numPr>
          <w:ilvl w:val="0"/>
          <w:numId w:val="31"/>
        </w:numPr>
        <w:tabs>
          <w:tab w:val="left" w:pos="1843"/>
        </w:tabs>
        <w:suppressAutoHyphens/>
        <w:spacing w:after="0" w:line="240" w:lineRule="auto"/>
        <w:contextualSpacing/>
        <w:jc w:val="both"/>
        <w:rPr>
          <w:rFonts w:ascii="Times New Roman" w:eastAsia="Times New Roman" w:hAnsi="Times New Roman" w:cs="Times New Roman"/>
          <w:bCs/>
        </w:rPr>
      </w:pPr>
      <w:r w:rsidRPr="00312B2C">
        <w:rPr>
          <w:rFonts w:ascii="Times New Roman" w:eastAsia="Times New Roman" w:hAnsi="Times New Roman" w:cs="Times New Roman"/>
          <w:bCs/>
        </w:rPr>
        <w:t xml:space="preserve">KRS lub CEiDG – o ile nie podano w </w:t>
      </w:r>
      <w:r w:rsidR="78E5E66F" w:rsidRPr="00312B2C">
        <w:rPr>
          <w:rFonts w:ascii="Times New Roman" w:eastAsia="Times New Roman" w:hAnsi="Times New Roman" w:cs="Times New Roman"/>
        </w:rPr>
        <w:t xml:space="preserve">formularzu oferty </w:t>
      </w:r>
      <w:r w:rsidRPr="00312B2C">
        <w:rPr>
          <w:rFonts w:ascii="Times New Roman" w:eastAsia="Times New Roman" w:hAnsi="Times New Roman" w:cs="Times New Roman"/>
          <w:bCs/>
        </w:rPr>
        <w:t xml:space="preserve"> danych do ogólnodostępnych baz;</w:t>
      </w:r>
    </w:p>
    <w:p w14:paraId="79C27EF6" w14:textId="1E388E44" w:rsidR="00822825" w:rsidRPr="00312B2C" w:rsidRDefault="00B553D1" w:rsidP="0039026D">
      <w:pPr>
        <w:widowControl w:val="0"/>
        <w:numPr>
          <w:ilvl w:val="0"/>
          <w:numId w:val="31"/>
        </w:numPr>
        <w:tabs>
          <w:tab w:val="left" w:pos="1843"/>
        </w:tabs>
        <w:suppressAutoHyphens/>
        <w:spacing w:after="0" w:line="240" w:lineRule="auto"/>
        <w:contextualSpacing/>
        <w:jc w:val="both"/>
        <w:rPr>
          <w:rFonts w:ascii="Times New Roman" w:eastAsia="Times New Roman" w:hAnsi="Times New Roman" w:cs="Times New Roman"/>
          <w:bCs/>
        </w:rPr>
      </w:pPr>
      <w:r w:rsidRPr="00312B2C">
        <w:rPr>
          <w:rFonts w:ascii="Times New Roman" w:eastAsia="Times New Roman" w:hAnsi="Times New Roman" w:cs="Times New Roman"/>
          <w:bCs/>
        </w:rPr>
        <w:t>p</w:t>
      </w:r>
      <w:r w:rsidR="00DA63AD" w:rsidRPr="00312B2C">
        <w:rPr>
          <w:rFonts w:ascii="Times New Roman" w:eastAsia="Times New Roman" w:hAnsi="Times New Roman" w:cs="Times New Roman"/>
          <w:bCs/>
        </w:rPr>
        <w:t>rzedmiotowe środki dowodowe, zgodnie z rozdziałem IV SWZ, w tym projekt koncepcyjny w odniesieniu do Części 1;</w:t>
      </w:r>
    </w:p>
    <w:p w14:paraId="0CE07EA1" w14:textId="77777777" w:rsidR="00FB0448" w:rsidRPr="00312B2C" w:rsidRDefault="00FB0448" w:rsidP="00483001">
      <w:pPr>
        <w:widowControl w:val="0"/>
        <w:suppressAutoHyphens/>
        <w:spacing w:after="0" w:line="240" w:lineRule="auto"/>
        <w:ind w:left="360"/>
        <w:jc w:val="both"/>
        <w:rPr>
          <w:rFonts w:ascii="Times New Roman" w:eastAsia="Times New Roman" w:hAnsi="Times New Roman" w:cs="Times New Roman"/>
          <w:b/>
          <w:bCs/>
          <w:i/>
          <w:iCs/>
          <w:u w:val="single"/>
          <w:lang w:eastAsia="pl-PL"/>
        </w:rPr>
      </w:pPr>
    </w:p>
    <w:p w14:paraId="3CB66862" w14:textId="67FDC0F6" w:rsidR="00483001" w:rsidRPr="00312B2C" w:rsidRDefault="00483001" w:rsidP="00483001">
      <w:pPr>
        <w:widowControl w:val="0"/>
        <w:suppressAutoHyphens/>
        <w:spacing w:after="0" w:line="240" w:lineRule="auto"/>
        <w:ind w:left="360"/>
        <w:jc w:val="both"/>
        <w:rPr>
          <w:rFonts w:ascii="Times New Roman" w:eastAsia="Times New Roman" w:hAnsi="Times New Roman" w:cs="Times New Roman"/>
          <w:b/>
          <w:bCs/>
          <w:i/>
          <w:iCs/>
          <w:u w:val="single"/>
          <w:lang w:eastAsia="pl-PL"/>
        </w:rPr>
      </w:pPr>
      <w:r w:rsidRPr="00312B2C">
        <w:rPr>
          <w:rFonts w:ascii="Times New Roman" w:eastAsia="Times New Roman" w:hAnsi="Times New Roman" w:cs="Times New Roman"/>
          <w:b/>
          <w:bCs/>
          <w:i/>
          <w:iCs/>
          <w:u w:val="single"/>
          <w:lang w:eastAsia="pl-PL"/>
        </w:rPr>
        <w:t>Uwaga! Miejsca wykropkowane i/lub oznaczone „*” we wzorze formularza oferty i wzorach jego załączników Wykonawca zobowiązany jest odpowiednio do ich treści wypełnić lub skreślić.</w:t>
      </w:r>
    </w:p>
    <w:p w14:paraId="3CCF56D6" w14:textId="77777777" w:rsidR="00483001" w:rsidRPr="00312B2C" w:rsidRDefault="00483001" w:rsidP="00483001">
      <w:pPr>
        <w:widowControl w:val="0"/>
        <w:suppressAutoHyphens/>
        <w:spacing w:after="0" w:line="240" w:lineRule="auto"/>
        <w:ind w:left="360"/>
        <w:jc w:val="both"/>
        <w:rPr>
          <w:rFonts w:ascii="Times New Roman" w:eastAsia="Times New Roman" w:hAnsi="Times New Roman" w:cs="Times New Roman"/>
          <w:b/>
          <w:bCs/>
          <w:i/>
          <w:iCs/>
          <w:u w:val="single"/>
          <w:lang w:eastAsia="pl-PL"/>
        </w:rPr>
      </w:pPr>
    </w:p>
    <w:p w14:paraId="212B4394" w14:textId="6F0CAF4F" w:rsidR="00483001" w:rsidRPr="00312B2C" w:rsidRDefault="00483001" w:rsidP="00483001">
      <w:pPr>
        <w:spacing w:after="0" w:line="240" w:lineRule="auto"/>
        <w:rPr>
          <w:rFonts w:ascii="Times New Roman" w:eastAsia="Times New Roman" w:hAnsi="Times New Roman" w:cs="Times New Roman"/>
          <w:b/>
          <w:lang w:eastAsia="pl-PL"/>
        </w:rPr>
      </w:pPr>
      <w:r w:rsidRPr="00312B2C">
        <w:rPr>
          <w:rFonts w:ascii="Times New Roman" w:eastAsia="Times New Roman" w:hAnsi="Times New Roman" w:cs="Times New Roman"/>
          <w:b/>
          <w:lang w:eastAsia="pl-PL"/>
        </w:rPr>
        <w:br w:type="page"/>
      </w:r>
    </w:p>
    <w:p w14:paraId="57117771" w14:textId="7366A084" w:rsidR="00777E08" w:rsidRPr="00312B2C" w:rsidRDefault="00777E08" w:rsidP="00777E08">
      <w:pPr>
        <w:tabs>
          <w:tab w:val="left" w:pos="1260"/>
        </w:tabs>
        <w:spacing w:after="0" w:line="240" w:lineRule="auto"/>
        <w:jc w:val="right"/>
        <w:rPr>
          <w:rFonts w:ascii="Times New Roman" w:hAnsi="Times New Roman"/>
          <w:b/>
          <w:i/>
          <w:iCs/>
        </w:rPr>
      </w:pPr>
      <w:r w:rsidRPr="00312B2C">
        <w:rPr>
          <w:rFonts w:ascii="Times New Roman" w:hAnsi="Times New Roman"/>
          <w:b/>
          <w:i/>
          <w:iCs/>
        </w:rPr>
        <w:lastRenderedPageBreak/>
        <w:t>Załącznik nr 1 do formularza oferty</w:t>
      </w:r>
    </w:p>
    <w:p w14:paraId="54200BAE" w14:textId="77777777" w:rsidR="00777E08" w:rsidRPr="00312B2C" w:rsidRDefault="00777E08" w:rsidP="00777E08">
      <w:pPr>
        <w:pStyle w:val="Tekstpodstawowy"/>
        <w:spacing w:line="240" w:lineRule="auto"/>
        <w:jc w:val="center"/>
        <w:outlineLvl w:val="0"/>
        <w:rPr>
          <w:b/>
          <w:bCs/>
          <w:sz w:val="22"/>
          <w:szCs w:val="22"/>
          <w:u w:val="single"/>
        </w:rPr>
      </w:pPr>
    </w:p>
    <w:p w14:paraId="6C6D060C" w14:textId="77777777" w:rsidR="00777E08" w:rsidRPr="00312B2C" w:rsidRDefault="00777E08" w:rsidP="00777E08">
      <w:pPr>
        <w:pStyle w:val="Tekstpodstawowy"/>
        <w:spacing w:line="240" w:lineRule="auto"/>
        <w:jc w:val="center"/>
        <w:outlineLvl w:val="0"/>
        <w:rPr>
          <w:b/>
          <w:bCs/>
          <w:sz w:val="22"/>
          <w:szCs w:val="22"/>
          <w:u w:val="single"/>
        </w:rPr>
      </w:pPr>
    </w:p>
    <w:p w14:paraId="2D8DF385" w14:textId="77777777" w:rsidR="00777E08" w:rsidRPr="00312B2C" w:rsidRDefault="00777E08" w:rsidP="00777E08">
      <w:pPr>
        <w:pStyle w:val="Tekstpodstawowy"/>
        <w:spacing w:line="240" w:lineRule="auto"/>
        <w:jc w:val="center"/>
        <w:outlineLvl w:val="0"/>
        <w:rPr>
          <w:b/>
          <w:bCs/>
          <w:sz w:val="22"/>
          <w:szCs w:val="22"/>
          <w:u w:val="single"/>
        </w:rPr>
      </w:pPr>
      <w:r w:rsidRPr="00312B2C">
        <w:rPr>
          <w:b/>
          <w:bCs/>
          <w:sz w:val="22"/>
          <w:szCs w:val="22"/>
          <w:u w:val="single"/>
        </w:rPr>
        <w:t xml:space="preserve">OŚWIADCZENIE </w:t>
      </w:r>
    </w:p>
    <w:p w14:paraId="39C40437" w14:textId="77777777" w:rsidR="00777E08" w:rsidRPr="00312B2C" w:rsidRDefault="00777E08" w:rsidP="00777E08">
      <w:pPr>
        <w:pStyle w:val="Tekstpodstawowy"/>
        <w:spacing w:line="240" w:lineRule="auto"/>
        <w:jc w:val="center"/>
        <w:outlineLvl w:val="0"/>
        <w:rPr>
          <w:b/>
          <w:bCs/>
          <w:sz w:val="22"/>
          <w:szCs w:val="22"/>
          <w:u w:val="single"/>
        </w:rPr>
      </w:pPr>
      <w:r w:rsidRPr="00312B2C">
        <w:rPr>
          <w:b/>
          <w:bCs/>
          <w:sz w:val="22"/>
          <w:szCs w:val="22"/>
          <w:u w:val="single"/>
        </w:rPr>
        <w:t>DOTYCZĄCE PODMIOTU UDOSTĘPNIAJĄCEGO ZASOBY WYKONAWCY</w:t>
      </w:r>
    </w:p>
    <w:p w14:paraId="2FE29616" w14:textId="49492735" w:rsidR="00777E08" w:rsidRPr="00312B2C" w:rsidRDefault="00777E08" w:rsidP="00777E08">
      <w:pPr>
        <w:pStyle w:val="Tekstpodstawowy"/>
        <w:spacing w:line="240" w:lineRule="auto"/>
        <w:ind w:left="426"/>
        <w:outlineLvl w:val="0"/>
        <w:rPr>
          <w:b/>
          <w:bCs/>
          <w:i/>
          <w:sz w:val="22"/>
          <w:szCs w:val="22"/>
          <w:u w:val="single"/>
        </w:rPr>
      </w:pPr>
      <w:r w:rsidRPr="00312B2C">
        <w:rPr>
          <w:b/>
          <w:bCs/>
          <w:i/>
          <w:sz w:val="22"/>
          <w:szCs w:val="22"/>
          <w:u w:val="single"/>
        </w:rPr>
        <w:t xml:space="preserve">[należy przedstawić dla każdego podmiotu udostępniającego zasoby </w:t>
      </w:r>
      <w:r w:rsidR="00BF2521" w:rsidRPr="00312B2C">
        <w:rPr>
          <w:b/>
          <w:bCs/>
          <w:i/>
          <w:sz w:val="22"/>
          <w:szCs w:val="22"/>
          <w:u w:val="single"/>
        </w:rPr>
        <w:t>W</w:t>
      </w:r>
      <w:r w:rsidRPr="00312B2C">
        <w:rPr>
          <w:b/>
          <w:bCs/>
          <w:i/>
          <w:sz w:val="22"/>
          <w:szCs w:val="22"/>
          <w:u w:val="single"/>
        </w:rPr>
        <w:t>ykonawcy oddzielnie – oświadczenie składane przez podmiot udostępniający]</w:t>
      </w:r>
    </w:p>
    <w:p w14:paraId="22A4973F" w14:textId="77777777" w:rsidR="00777E08" w:rsidRPr="00312B2C" w:rsidRDefault="00777E08" w:rsidP="00777E08">
      <w:pPr>
        <w:pStyle w:val="Tekstpodstawowy"/>
        <w:spacing w:line="240" w:lineRule="auto"/>
        <w:ind w:left="426"/>
        <w:outlineLvl w:val="0"/>
        <w:rPr>
          <w:b/>
          <w:sz w:val="22"/>
          <w:szCs w:val="22"/>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777E08" w:rsidRPr="00312B2C" w14:paraId="7DDD34B1" w14:textId="77777777" w:rsidTr="003B69CF">
        <w:trPr>
          <w:trHeight w:val="273"/>
        </w:trPr>
        <w:tc>
          <w:tcPr>
            <w:tcW w:w="1986" w:type="dxa"/>
            <w:vAlign w:val="bottom"/>
          </w:tcPr>
          <w:p w14:paraId="1F4B09C8" w14:textId="77777777" w:rsidR="00777E08" w:rsidRPr="00312B2C" w:rsidRDefault="00777E08" w:rsidP="003B69CF">
            <w:pPr>
              <w:autoSpaceDE w:val="0"/>
              <w:autoSpaceDN w:val="0"/>
              <w:adjustRightInd w:val="0"/>
              <w:spacing w:before="60" w:after="0" w:line="240" w:lineRule="auto"/>
              <w:rPr>
                <w:rFonts w:ascii="Times New Roman" w:hAnsi="Times New Roman"/>
              </w:rPr>
            </w:pPr>
            <w:r w:rsidRPr="00312B2C">
              <w:rPr>
                <w:rFonts w:ascii="Times New Roman" w:hAnsi="Times New Roman"/>
              </w:rPr>
              <w:t xml:space="preserve">Nazwa </w:t>
            </w:r>
          </w:p>
        </w:tc>
        <w:tc>
          <w:tcPr>
            <w:tcW w:w="7225" w:type="dxa"/>
            <w:vAlign w:val="bottom"/>
          </w:tcPr>
          <w:p w14:paraId="1CC2F27C" w14:textId="77777777" w:rsidR="00777E08" w:rsidRPr="00312B2C" w:rsidRDefault="00777E08" w:rsidP="003B69CF">
            <w:pPr>
              <w:autoSpaceDE w:val="0"/>
              <w:autoSpaceDN w:val="0"/>
              <w:adjustRightInd w:val="0"/>
              <w:spacing w:before="60" w:after="0" w:line="240" w:lineRule="auto"/>
              <w:rPr>
                <w:rFonts w:ascii="Times New Roman" w:hAnsi="Times New Roman"/>
                <w:spacing w:val="40"/>
              </w:rPr>
            </w:pPr>
            <w:r w:rsidRPr="00312B2C">
              <w:rPr>
                <w:rFonts w:ascii="Times New Roman" w:hAnsi="Times New Roman"/>
                <w:spacing w:val="40"/>
              </w:rPr>
              <w:t>......................................................................</w:t>
            </w:r>
          </w:p>
        </w:tc>
      </w:tr>
      <w:tr w:rsidR="00777E08" w:rsidRPr="00312B2C" w14:paraId="6711DDF7" w14:textId="77777777" w:rsidTr="003B69CF">
        <w:trPr>
          <w:trHeight w:val="274"/>
        </w:trPr>
        <w:tc>
          <w:tcPr>
            <w:tcW w:w="1986" w:type="dxa"/>
            <w:vAlign w:val="bottom"/>
          </w:tcPr>
          <w:p w14:paraId="2A3B6C9A" w14:textId="77777777" w:rsidR="00777E08" w:rsidRPr="00312B2C" w:rsidRDefault="00777E08" w:rsidP="003B69CF">
            <w:pPr>
              <w:autoSpaceDE w:val="0"/>
              <w:autoSpaceDN w:val="0"/>
              <w:adjustRightInd w:val="0"/>
              <w:spacing w:before="60" w:after="0" w:line="240" w:lineRule="auto"/>
              <w:rPr>
                <w:rFonts w:ascii="Times New Roman" w:hAnsi="Times New Roman"/>
              </w:rPr>
            </w:pPr>
            <w:r w:rsidRPr="00312B2C">
              <w:rPr>
                <w:rFonts w:ascii="Times New Roman" w:hAnsi="Times New Roman"/>
              </w:rPr>
              <w:t xml:space="preserve">Adres </w:t>
            </w:r>
          </w:p>
        </w:tc>
        <w:tc>
          <w:tcPr>
            <w:tcW w:w="7225" w:type="dxa"/>
            <w:vAlign w:val="bottom"/>
          </w:tcPr>
          <w:p w14:paraId="44C224FD" w14:textId="77777777" w:rsidR="00777E08" w:rsidRPr="00312B2C" w:rsidRDefault="00777E08" w:rsidP="003B69CF">
            <w:pPr>
              <w:autoSpaceDE w:val="0"/>
              <w:autoSpaceDN w:val="0"/>
              <w:adjustRightInd w:val="0"/>
              <w:spacing w:before="60" w:after="0" w:line="240" w:lineRule="auto"/>
              <w:rPr>
                <w:rFonts w:ascii="Times New Roman" w:hAnsi="Times New Roman"/>
              </w:rPr>
            </w:pPr>
            <w:r w:rsidRPr="00312B2C">
              <w:rPr>
                <w:rFonts w:ascii="Times New Roman" w:hAnsi="Times New Roman"/>
                <w:spacing w:val="40"/>
              </w:rPr>
              <w:t>......................................................................</w:t>
            </w:r>
          </w:p>
        </w:tc>
      </w:tr>
      <w:tr w:rsidR="00777E08" w:rsidRPr="00312B2C" w14:paraId="2F12732E" w14:textId="77777777" w:rsidTr="003B69CF">
        <w:trPr>
          <w:trHeight w:val="274"/>
        </w:trPr>
        <w:tc>
          <w:tcPr>
            <w:tcW w:w="1986" w:type="dxa"/>
            <w:vAlign w:val="bottom"/>
          </w:tcPr>
          <w:p w14:paraId="337D47B0" w14:textId="77777777" w:rsidR="00777E08" w:rsidRPr="00312B2C" w:rsidRDefault="00777E08" w:rsidP="003B69CF">
            <w:pPr>
              <w:autoSpaceDE w:val="0"/>
              <w:autoSpaceDN w:val="0"/>
              <w:adjustRightInd w:val="0"/>
              <w:spacing w:before="60" w:after="0" w:line="240" w:lineRule="auto"/>
              <w:rPr>
                <w:rFonts w:ascii="Times New Roman" w:hAnsi="Times New Roman"/>
              </w:rPr>
            </w:pPr>
          </w:p>
        </w:tc>
        <w:tc>
          <w:tcPr>
            <w:tcW w:w="7225" w:type="dxa"/>
            <w:vAlign w:val="bottom"/>
          </w:tcPr>
          <w:p w14:paraId="6834078C" w14:textId="77777777" w:rsidR="00777E08" w:rsidRPr="00312B2C" w:rsidRDefault="00777E08" w:rsidP="003B69CF">
            <w:pPr>
              <w:autoSpaceDE w:val="0"/>
              <w:autoSpaceDN w:val="0"/>
              <w:adjustRightInd w:val="0"/>
              <w:spacing w:before="60" w:after="0" w:line="240" w:lineRule="auto"/>
              <w:rPr>
                <w:rFonts w:ascii="Times New Roman" w:hAnsi="Times New Roman"/>
                <w:spacing w:val="40"/>
              </w:rPr>
            </w:pPr>
          </w:p>
        </w:tc>
      </w:tr>
    </w:tbl>
    <w:p w14:paraId="71D98612" w14:textId="77777777" w:rsidR="00777E08" w:rsidRPr="00312B2C" w:rsidRDefault="00777E08" w:rsidP="00777E08">
      <w:pPr>
        <w:autoSpaceDE w:val="0"/>
        <w:autoSpaceDN w:val="0"/>
        <w:adjustRightInd w:val="0"/>
        <w:spacing w:after="0" w:line="240" w:lineRule="auto"/>
        <w:rPr>
          <w:rFonts w:ascii="Times New Roman" w:hAnsi="Times New Roman"/>
        </w:rPr>
      </w:pPr>
      <w:r w:rsidRPr="00312B2C">
        <w:rPr>
          <w:rFonts w:ascii="Times New Roman" w:hAnsi="Times New Roman"/>
        </w:rPr>
        <w:t>Ja (My) niżej podpisany (ni)</w:t>
      </w:r>
    </w:p>
    <w:p w14:paraId="40F962FD" w14:textId="77777777" w:rsidR="00777E08" w:rsidRPr="00312B2C" w:rsidRDefault="00777E08" w:rsidP="00777E08">
      <w:pPr>
        <w:autoSpaceDE w:val="0"/>
        <w:autoSpaceDN w:val="0"/>
        <w:adjustRightInd w:val="0"/>
        <w:spacing w:after="0" w:line="240" w:lineRule="auto"/>
        <w:rPr>
          <w:rFonts w:ascii="Times New Roman" w:hAnsi="Times New Roman"/>
        </w:rPr>
      </w:pPr>
      <w:r w:rsidRPr="00312B2C">
        <w:rPr>
          <w:rFonts w:ascii="Times New Roman" w:hAnsi="Times New Roman"/>
        </w:rPr>
        <w:t>……………………………………………………………………………………………………………</w:t>
      </w:r>
    </w:p>
    <w:p w14:paraId="3A5766E4" w14:textId="77777777" w:rsidR="00777E08" w:rsidRPr="00312B2C" w:rsidRDefault="00777E08" w:rsidP="00777E08">
      <w:pPr>
        <w:autoSpaceDE w:val="0"/>
        <w:autoSpaceDN w:val="0"/>
        <w:adjustRightInd w:val="0"/>
        <w:spacing w:after="0" w:line="240" w:lineRule="auto"/>
        <w:rPr>
          <w:rFonts w:ascii="Times New Roman" w:hAnsi="Times New Roman"/>
        </w:rPr>
      </w:pPr>
      <w:r w:rsidRPr="00312B2C">
        <w:rPr>
          <w:rFonts w:ascii="Times New Roman" w:hAnsi="Times New Roman"/>
        </w:rPr>
        <w:t xml:space="preserve">działając w imieniu: ……………………………………………………………………………………………………………        </w:t>
      </w:r>
    </w:p>
    <w:p w14:paraId="461310A5" w14:textId="2AECC00F" w:rsidR="00777E08" w:rsidRPr="00312B2C" w:rsidRDefault="00777E08" w:rsidP="00777E08">
      <w:pPr>
        <w:pStyle w:val="Nagwek"/>
        <w:rPr>
          <w:rFonts w:ascii="Times New Roman" w:hAnsi="Times New Roman"/>
        </w:rPr>
      </w:pPr>
      <w:r w:rsidRPr="00312B2C">
        <w:rPr>
          <w:rFonts w:ascii="Times New Roman" w:hAnsi="Times New Roman"/>
        </w:rPr>
        <w:t xml:space="preserve">w związku tym, iż </w:t>
      </w:r>
      <w:r w:rsidR="00BF2521" w:rsidRPr="00312B2C">
        <w:rPr>
          <w:rFonts w:ascii="Times New Roman" w:hAnsi="Times New Roman"/>
        </w:rPr>
        <w:t>W</w:t>
      </w:r>
      <w:r w:rsidRPr="00312B2C">
        <w:rPr>
          <w:rFonts w:ascii="Times New Roman" w:hAnsi="Times New Roman"/>
        </w:rPr>
        <w:t>ykonawca:</w:t>
      </w:r>
    </w:p>
    <w:p w14:paraId="64725F48" w14:textId="77777777" w:rsidR="00777E08" w:rsidRPr="00312B2C" w:rsidRDefault="00777E08" w:rsidP="00777E08">
      <w:pPr>
        <w:autoSpaceDE w:val="0"/>
        <w:autoSpaceDN w:val="0"/>
        <w:adjustRightInd w:val="0"/>
        <w:spacing w:after="0" w:line="240" w:lineRule="auto"/>
        <w:rPr>
          <w:rFonts w:ascii="Times New Roman" w:hAnsi="Times New Roman"/>
        </w:rPr>
      </w:pPr>
      <w:r w:rsidRPr="00312B2C">
        <w:rPr>
          <w:rFonts w:ascii="Times New Roman" w:hAnsi="Times New Roman"/>
        </w:rPr>
        <w:t>……………………………………………………………………………………………………………</w:t>
      </w:r>
    </w:p>
    <w:p w14:paraId="12BE4917" w14:textId="70CC9558" w:rsidR="00777E08" w:rsidRPr="00312B2C" w:rsidRDefault="00777E08" w:rsidP="00777E08">
      <w:pPr>
        <w:autoSpaceDE w:val="0"/>
        <w:autoSpaceDN w:val="0"/>
        <w:adjustRightInd w:val="0"/>
        <w:spacing w:after="0" w:line="240" w:lineRule="auto"/>
        <w:rPr>
          <w:rFonts w:ascii="Times New Roman" w:hAnsi="Times New Roman"/>
          <w:i/>
        </w:rPr>
      </w:pPr>
      <w:r w:rsidRPr="00312B2C">
        <w:rPr>
          <w:rFonts w:ascii="Times New Roman" w:hAnsi="Times New Roman"/>
          <w:i/>
        </w:rPr>
        <w:t xml:space="preserve">[pełna nazwa </w:t>
      </w:r>
      <w:r w:rsidR="00BF2521" w:rsidRPr="00312B2C">
        <w:rPr>
          <w:rFonts w:ascii="Times New Roman" w:hAnsi="Times New Roman"/>
          <w:i/>
        </w:rPr>
        <w:t>W</w:t>
      </w:r>
      <w:r w:rsidRPr="00312B2C">
        <w:rPr>
          <w:rFonts w:ascii="Times New Roman" w:hAnsi="Times New Roman"/>
          <w:i/>
        </w:rPr>
        <w:t xml:space="preserve">ykonawcy i adres/siedziba </w:t>
      </w:r>
      <w:r w:rsidR="00BF2521" w:rsidRPr="00312B2C">
        <w:rPr>
          <w:rFonts w:ascii="Times New Roman" w:hAnsi="Times New Roman"/>
          <w:i/>
        </w:rPr>
        <w:t>W</w:t>
      </w:r>
      <w:r w:rsidRPr="00312B2C">
        <w:rPr>
          <w:rFonts w:ascii="Times New Roman" w:hAnsi="Times New Roman"/>
          <w:i/>
        </w:rPr>
        <w:t>ykonawcy]</w:t>
      </w:r>
    </w:p>
    <w:p w14:paraId="2906BB78" w14:textId="77777777" w:rsidR="00777E08" w:rsidRPr="00312B2C" w:rsidRDefault="00777E08" w:rsidP="00777E08">
      <w:pPr>
        <w:pStyle w:val="Tekstpodstawowy"/>
        <w:spacing w:line="240" w:lineRule="auto"/>
        <w:outlineLvl w:val="0"/>
        <w:rPr>
          <w:b/>
          <w:sz w:val="22"/>
          <w:szCs w:val="22"/>
          <w:u w:val="single"/>
        </w:rPr>
      </w:pPr>
    </w:p>
    <w:p w14:paraId="0252A258" w14:textId="77777777" w:rsidR="00777E08" w:rsidRPr="00312B2C" w:rsidRDefault="00777E08" w:rsidP="00777E08">
      <w:pPr>
        <w:spacing w:after="0" w:line="240" w:lineRule="auto"/>
        <w:rPr>
          <w:rFonts w:ascii="Times New Roman" w:hAnsi="Times New Roman"/>
          <w:b/>
          <w:u w:val="single"/>
        </w:rPr>
      </w:pPr>
      <w:r w:rsidRPr="00312B2C">
        <w:rPr>
          <w:rFonts w:ascii="Times New Roman" w:hAnsi="Times New Roman"/>
          <w:b/>
          <w:u w:val="single"/>
        </w:rPr>
        <w:t>Oświadczam, że:</w:t>
      </w:r>
    </w:p>
    <w:p w14:paraId="372AC2D7" w14:textId="77777777" w:rsidR="00777E08" w:rsidRPr="00312B2C" w:rsidRDefault="00777E08" w:rsidP="00777E08">
      <w:pPr>
        <w:pStyle w:val="Tekstpodstawowy"/>
        <w:spacing w:line="240" w:lineRule="auto"/>
        <w:rPr>
          <w:i/>
          <w:sz w:val="22"/>
          <w:szCs w:val="22"/>
        </w:rPr>
      </w:pPr>
    </w:p>
    <w:p w14:paraId="7E8186C6" w14:textId="18062899" w:rsidR="00777E08" w:rsidRPr="00312B2C" w:rsidRDefault="00777E08" w:rsidP="00777E08">
      <w:pPr>
        <w:pStyle w:val="Akapitzlist"/>
        <w:numPr>
          <w:ilvl w:val="2"/>
          <w:numId w:val="9"/>
        </w:numPr>
        <w:spacing w:after="0" w:line="240" w:lineRule="auto"/>
        <w:ind w:left="426" w:hanging="426"/>
        <w:jc w:val="both"/>
        <w:rPr>
          <w:rFonts w:ascii="Times New Roman" w:hAnsi="Times New Roman"/>
          <w:b/>
          <w:u w:val="single"/>
        </w:rPr>
      </w:pPr>
      <w:r w:rsidRPr="00312B2C">
        <w:rPr>
          <w:rFonts w:ascii="Times New Roman" w:hAnsi="Times New Roman"/>
          <w:b/>
          <w:u w:val="single"/>
        </w:rPr>
        <w:t xml:space="preserve">zobowiązuję się udostępnić swoje zasoby ww. </w:t>
      </w:r>
      <w:r w:rsidR="00BF2521" w:rsidRPr="00312B2C">
        <w:rPr>
          <w:rFonts w:ascii="Times New Roman" w:hAnsi="Times New Roman"/>
          <w:b/>
          <w:u w:val="single"/>
        </w:rPr>
        <w:t>W</w:t>
      </w:r>
      <w:r w:rsidRPr="00312B2C">
        <w:rPr>
          <w:rFonts w:ascii="Times New Roman" w:hAnsi="Times New Roman"/>
          <w:b/>
          <w:u w:val="single"/>
        </w:rPr>
        <w:t>ykonawcy.</w:t>
      </w:r>
    </w:p>
    <w:p w14:paraId="4A1C5483" w14:textId="77777777" w:rsidR="00777E08" w:rsidRPr="00312B2C" w:rsidRDefault="00777E08" w:rsidP="00777E08">
      <w:pPr>
        <w:autoSpaceDE w:val="0"/>
        <w:autoSpaceDN w:val="0"/>
        <w:adjustRightInd w:val="0"/>
        <w:spacing w:after="0" w:line="240" w:lineRule="auto"/>
        <w:rPr>
          <w:rFonts w:ascii="Times New Roman" w:hAnsi="Times New Roman"/>
        </w:rPr>
      </w:pPr>
    </w:p>
    <w:p w14:paraId="3BE305B9" w14:textId="055A470D" w:rsidR="00777E08" w:rsidRPr="00312B2C" w:rsidRDefault="00777E08" w:rsidP="00777E08">
      <w:pPr>
        <w:autoSpaceDE w:val="0"/>
        <w:autoSpaceDN w:val="0"/>
        <w:adjustRightInd w:val="0"/>
        <w:spacing w:after="0" w:line="240" w:lineRule="auto"/>
        <w:jc w:val="both"/>
        <w:rPr>
          <w:rFonts w:ascii="Times New Roman" w:hAnsi="Times New Roman"/>
        </w:rPr>
      </w:pPr>
      <w:r w:rsidRPr="00312B2C">
        <w:rPr>
          <w:rFonts w:ascii="Times New Roman" w:hAnsi="Times New Roman"/>
        </w:rPr>
        <w:t xml:space="preserve">W celu oceny, czy ww. </w:t>
      </w:r>
      <w:r w:rsidR="00BF2521" w:rsidRPr="00312B2C">
        <w:rPr>
          <w:rFonts w:ascii="Times New Roman" w:hAnsi="Times New Roman"/>
        </w:rPr>
        <w:t>W</w:t>
      </w:r>
      <w:r w:rsidRPr="00312B2C">
        <w:rPr>
          <w:rFonts w:ascii="Times New Roman" w:hAnsi="Times New Roman"/>
        </w:rPr>
        <w:t>ykonawca będzie dysponował moimi zasobami w stopniu niezbędnym dla należytego wykonania zamówienia oraz oceny, czy stosunek nas łączący gwarantuje rzeczywisty dostęp do moich zasobów podaję następujące informacje:</w:t>
      </w:r>
    </w:p>
    <w:p w14:paraId="0F5F65C6" w14:textId="6EB0CAB3" w:rsidR="00777E08" w:rsidRPr="00312B2C" w:rsidRDefault="00777E08">
      <w:pPr>
        <w:numPr>
          <w:ilvl w:val="0"/>
          <w:numId w:val="45"/>
        </w:numPr>
        <w:autoSpaceDE w:val="0"/>
        <w:autoSpaceDN w:val="0"/>
        <w:adjustRightInd w:val="0"/>
        <w:spacing w:after="0" w:line="240" w:lineRule="auto"/>
        <w:ind w:hanging="1260"/>
        <w:jc w:val="both"/>
        <w:rPr>
          <w:rFonts w:ascii="Times New Roman" w:hAnsi="Times New Roman"/>
        </w:rPr>
      </w:pPr>
      <w:r w:rsidRPr="00312B2C">
        <w:rPr>
          <w:rFonts w:ascii="Times New Roman" w:hAnsi="Times New Roman"/>
        </w:rPr>
        <w:t xml:space="preserve">zakres moich zasobów dostępnych </w:t>
      </w:r>
      <w:r w:rsidR="00BF2521" w:rsidRPr="00312B2C">
        <w:rPr>
          <w:rFonts w:ascii="Times New Roman" w:hAnsi="Times New Roman"/>
        </w:rPr>
        <w:t>W</w:t>
      </w:r>
      <w:r w:rsidRPr="00312B2C">
        <w:rPr>
          <w:rFonts w:ascii="Times New Roman" w:hAnsi="Times New Roman"/>
        </w:rPr>
        <w:t>ykonawcy:</w:t>
      </w:r>
    </w:p>
    <w:p w14:paraId="59D00F0E" w14:textId="77777777" w:rsidR="00777E08" w:rsidRPr="00312B2C" w:rsidRDefault="00777E08" w:rsidP="00777E08">
      <w:pPr>
        <w:autoSpaceDE w:val="0"/>
        <w:autoSpaceDN w:val="0"/>
        <w:adjustRightInd w:val="0"/>
        <w:spacing w:after="0" w:line="240" w:lineRule="auto"/>
        <w:ind w:left="567"/>
        <w:rPr>
          <w:rFonts w:ascii="Times New Roman" w:hAnsi="Times New Roman"/>
        </w:rPr>
      </w:pPr>
      <w:r w:rsidRPr="00312B2C">
        <w:rPr>
          <w:rFonts w:ascii="Times New Roman" w:hAnsi="Times New Roman"/>
        </w:rPr>
        <w:t>……………………………………………………………………………………………………..</w:t>
      </w:r>
    </w:p>
    <w:p w14:paraId="1DDE79C9" w14:textId="77777777" w:rsidR="00777E08" w:rsidRPr="00312B2C" w:rsidRDefault="00777E08" w:rsidP="00777E08">
      <w:pPr>
        <w:autoSpaceDE w:val="0"/>
        <w:autoSpaceDN w:val="0"/>
        <w:adjustRightInd w:val="0"/>
        <w:spacing w:after="0" w:line="240" w:lineRule="auto"/>
        <w:ind w:left="567"/>
        <w:rPr>
          <w:rFonts w:ascii="Times New Roman" w:hAnsi="Times New Roman"/>
        </w:rPr>
      </w:pPr>
      <w:r w:rsidRPr="00312B2C">
        <w:rPr>
          <w:rFonts w:ascii="Times New Roman" w:hAnsi="Times New Roman"/>
        </w:rPr>
        <w:t>…………………………………………………………………………………………………….</w:t>
      </w:r>
    </w:p>
    <w:p w14:paraId="7AF2C47F" w14:textId="01521DEA" w:rsidR="00777E08" w:rsidRPr="00312B2C" w:rsidRDefault="00777E08">
      <w:pPr>
        <w:numPr>
          <w:ilvl w:val="0"/>
          <w:numId w:val="45"/>
        </w:numPr>
        <w:autoSpaceDE w:val="0"/>
        <w:autoSpaceDN w:val="0"/>
        <w:adjustRightInd w:val="0"/>
        <w:spacing w:after="0" w:line="240" w:lineRule="auto"/>
        <w:ind w:hanging="1260"/>
        <w:jc w:val="both"/>
        <w:rPr>
          <w:rFonts w:ascii="Times New Roman" w:hAnsi="Times New Roman"/>
        </w:rPr>
      </w:pPr>
      <w:r w:rsidRPr="00312B2C">
        <w:rPr>
          <w:rFonts w:ascii="Times New Roman" w:hAnsi="Times New Roman"/>
        </w:rPr>
        <w:t xml:space="preserve">sposób wykorzystania moich zasobów przez </w:t>
      </w:r>
      <w:r w:rsidR="00BF2521" w:rsidRPr="00312B2C">
        <w:rPr>
          <w:rFonts w:ascii="Times New Roman" w:hAnsi="Times New Roman"/>
        </w:rPr>
        <w:t>W</w:t>
      </w:r>
      <w:r w:rsidRPr="00312B2C">
        <w:rPr>
          <w:rFonts w:ascii="Times New Roman" w:hAnsi="Times New Roman"/>
        </w:rPr>
        <w:t>ykonawcę przy wykonywaniu zamówienia:</w:t>
      </w:r>
    </w:p>
    <w:p w14:paraId="4E6929FB" w14:textId="77777777" w:rsidR="00777E08" w:rsidRPr="00312B2C" w:rsidRDefault="00777E08" w:rsidP="00777E08">
      <w:pPr>
        <w:autoSpaceDE w:val="0"/>
        <w:autoSpaceDN w:val="0"/>
        <w:adjustRightInd w:val="0"/>
        <w:spacing w:after="0" w:line="240" w:lineRule="auto"/>
        <w:ind w:left="567"/>
        <w:rPr>
          <w:rFonts w:ascii="Times New Roman" w:hAnsi="Times New Roman"/>
        </w:rPr>
      </w:pPr>
      <w:r w:rsidRPr="00312B2C">
        <w:rPr>
          <w:rFonts w:ascii="Times New Roman" w:hAnsi="Times New Roman"/>
        </w:rPr>
        <w:t>…………………………………………………………………………………………………..…</w:t>
      </w:r>
    </w:p>
    <w:p w14:paraId="337C671D" w14:textId="77777777" w:rsidR="00777E08" w:rsidRPr="00312B2C" w:rsidRDefault="00777E08" w:rsidP="00777E08">
      <w:pPr>
        <w:autoSpaceDE w:val="0"/>
        <w:autoSpaceDN w:val="0"/>
        <w:adjustRightInd w:val="0"/>
        <w:spacing w:after="0" w:line="240" w:lineRule="auto"/>
        <w:ind w:left="567"/>
        <w:rPr>
          <w:rFonts w:ascii="Times New Roman" w:hAnsi="Times New Roman"/>
        </w:rPr>
      </w:pPr>
      <w:r w:rsidRPr="00312B2C">
        <w:rPr>
          <w:rFonts w:ascii="Times New Roman" w:hAnsi="Times New Roman"/>
        </w:rPr>
        <w:t>…………………………………………………………………………………………………..…</w:t>
      </w:r>
    </w:p>
    <w:p w14:paraId="468C90B6" w14:textId="5F3F7689" w:rsidR="00777E08" w:rsidRPr="00312B2C" w:rsidRDefault="00777E08">
      <w:pPr>
        <w:numPr>
          <w:ilvl w:val="0"/>
          <w:numId w:val="45"/>
        </w:numPr>
        <w:autoSpaceDE w:val="0"/>
        <w:autoSpaceDN w:val="0"/>
        <w:adjustRightInd w:val="0"/>
        <w:spacing w:after="0" w:line="240" w:lineRule="auto"/>
        <w:ind w:hanging="1260"/>
        <w:jc w:val="both"/>
        <w:rPr>
          <w:rFonts w:ascii="Times New Roman" w:hAnsi="Times New Roman"/>
        </w:rPr>
      </w:pPr>
      <w:r w:rsidRPr="00312B2C">
        <w:rPr>
          <w:rFonts w:ascii="Times New Roman" w:hAnsi="Times New Roman"/>
        </w:rPr>
        <w:t xml:space="preserve">charakteru stosunku, jaki będzie mnie łączył z </w:t>
      </w:r>
      <w:r w:rsidR="00BF2521" w:rsidRPr="00312B2C">
        <w:rPr>
          <w:rFonts w:ascii="Times New Roman" w:hAnsi="Times New Roman"/>
        </w:rPr>
        <w:t>W</w:t>
      </w:r>
      <w:r w:rsidRPr="00312B2C">
        <w:rPr>
          <w:rFonts w:ascii="Times New Roman" w:hAnsi="Times New Roman"/>
        </w:rPr>
        <w:t>ykonawcą:</w:t>
      </w:r>
    </w:p>
    <w:p w14:paraId="19987368" w14:textId="77777777" w:rsidR="00777E08" w:rsidRPr="00312B2C" w:rsidRDefault="00777E08" w:rsidP="00777E08">
      <w:pPr>
        <w:autoSpaceDE w:val="0"/>
        <w:autoSpaceDN w:val="0"/>
        <w:adjustRightInd w:val="0"/>
        <w:spacing w:after="0" w:line="240" w:lineRule="auto"/>
        <w:ind w:left="567"/>
        <w:rPr>
          <w:rFonts w:ascii="Times New Roman" w:hAnsi="Times New Roman"/>
        </w:rPr>
      </w:pPr>
      <w:r w:rsidRPr="00312B2C">
        <w:rPr>
          <w:rFonts w:ascii="Times New Roman" w:hAnsi="Times New Roman"/>
        </w:rPr>
        <w:t>…………………………………………………………………………………………………..…</w:t>
      </w:r>
    </w:p>
    <w:p w14:paraId="089015BB" w14:textId="77777777" w:rsidR="00777E08" w:rsidRPr="00312B2C" w:rsidRDefault="00777E08" w:rsidP="00777E08">
      <w:pPr>
        <w:autoSpaceDE w:val="0"/>
        <w:autoSpaceDN w:val="0"/>
        <w:adjustRightInd w:val="0"/>
        <w:spacing w:after="0" w:line="240" w:lineRule="auto"/>
        <w:ind w:left="567"/>
        <w:rPr>
          <w:rFonts w:ascii="Times New Roman" w:hAnsi="Times New Roman"/>
        </w:rPr>
      </w:pPr>
      <w:r w:rsidRPr="00312B2C">
        <w:rPr>
          <w:rFonts w:ascii="Times New Roman" w:hAnsi="Times New Roman"/>
        </w:rPr>
        <w:t>…………………………………………………………………………………………………..…</w:t>
      </w:r>
    </w:p>
    <w:p w14:paraId="1A9E5C36" w14:textId="77777777" w:rsidR="00777E08" w:rsidRPr="00312B2C" w:rsidRDefault="00777E08">
      <w:pPr>
        <w:numPr>
          <w:ilvl w:val="0"/>
          <w:numId w:val="45"/>
        </w:numPr>
        <w:autoSpaceDE w:val="0"/>
        <w:autoSpaceDN w:val="0"/>
        <w:adjustRightInd w:val="0"/>
        <w:spacing w:after="0" w:line="240" w:lineRule="auto"/>
        <w:ind w:hanging="1260"/>
        <w:jc w:val="both"/>
        <w:rPr>
          <w:rFonts w:ascii="Times New Roman" w:hAnsi="Times New Roman"/>
        </w:rPr>
      </w:pPr>
      <w:r w:rsidRPr="00312B2C">
        <w:rPr>
          <w:rFonts w:ascii="Times New Roman" w:hAnsi="Times New Roman"/>
        </w:rPr>
        <w:t>zakres i okres mojego udziału przy wykonywaniu zamówienia:</w:t>
      </w:r>
    </w:p>
    <w:p w14:paraId="48443CB6" w14:textId="77777777" w:rsidR="00777E08" w:rsidRPr="00312B2C" w:rsidRDefault="00777E08" w:rsidP="00777E08">
      <w:pPr>
        <w:autoSpaceDE w:val="0"/>
        <w:autoSpaceDN w:val="0"/>
        <w:adjustRightInd w:val="0"/>
        <w:spacing w:after="0" w:line="240" w:lineRule="auto"/>
        <w:ind w:left="567"/>
        <w:rPr>
          <w:rFonts w:ascii="Times New Roman" w:hAnsi="Times New Roman"/>
        </w:rPr>
      </w:pPr>
      <w:r w:rsidRPr="00312B2C">
        <w:rPr>
          <w:rFonts w:ascii="Times New Roman" w:hAnsi="Times New Roman"/>
        </w:rPr>
        <w:t>………………………………………………………………………………………………….…</w:t>
      </w:r>
    </w:p>
    <w:p w14:paraId="7CD9FBB0" w14:textId="77777777" w:rsidR="00777E08" w:rsidRPr="00312B2C" w:rsidRDefault="00777E08" w:rsidP="00777E08">
      <w:pPr>
        <w:autoSpaceDE w:val="0"/>
        <w:autoSpaceDN w:val="0"/>
        <w:adjustRightInd w:val="0"/>
        <w:spacing w:after="0" w:line="240" w:lineRule="auto"/>
        <w:ind w:left="567"/>
        <w:rPr>
          <w:rFonts w:ascii="Times New Roman" w:hAnsi="Times New Roman"/>
        </w:rPr>
      </w:pPr>
      <w:r w:rsidRPr="00312B2C">
        <w:rPr>
          <w:rFonts w:ascii="Times New Roman" w:hAnsi="Times New Roman"/>
        </w:rPr>
        <w:t>…………………………………………………………………………………………………..…</w:t>
      </w:r>
    </w:p>
    <w:p w14:paraId="51998C84" w14:textId="77777777" w:rsidR="00777E08" w:rsidRPr="00312B2C" w:rsidRDefault="00777E08" w:rsidP="00777E08">
      <w:pPr>
        <w:autoSpaceDE w:val="0"/>
        <w:autoSpaceDN w:val="0"/>
        <w:adjustRightInd w:val="0"/>
        <w:spacing w:after="0" w:line="240" w:lineRule="auto"/>
        <w:ind w:left="567"/>
        <w:rPr>
          <w:rFonts w:ascii="Times New Roman" w:hAnsi="Times New Roman"/>
        </w:rPr>
      </w:pPr>
    </w:p>
    <w:p w14:paraId="0AB08E48" w14:textId="7DB99F0E" w:rsidR="00777E08" w:rsidRPr="00312B2C" w:rsidRDefault="00777E08" w:rsidP="00777E08">
      <w:pPr>
        <w:pStyle w:val="Akapitzlist"/>
        <w:numPr>
          <w:ilvl w:val="2"/>
          <w:numId w:val="9"/>
        </w:numPr>
        <w:tabs>
          <w:tab w:val="left" w:pos="426"/>
        </w:tabs>
        <w:spacing w:after="0" w:line="240" w:lineRule="auto"/>
        <w:ind w:left="426"/>
        <w:jc w:val="both"/>
        <w:rPr>
          <w:rFonts w:ascii="Times New Roman" w:hAnsi="Times New Roman"/>
          <w:b/>
          <w:u w:val="single"/>
        </w:rPr>
      </w:pPr>
      <w:r w:rsidRPr="00312B2C">
        <w:rPr>
          <w:rFonts w:ascii="Times New Roman" w:hAnsi="Times New Roman"/>
          <w:b/>
          <w:u w:val="single"/>
        </w:rPr>
        <w:t xml:space="preserve">spełniam warunki udziału w postępowaniu w zakresie, w którym mnie dotyczą – </w:t>
      </w:r>
      <w:r w:rsidR="005F077A" w:rsidRPr="00312B2C">
        <w:rPr>
          <w:rFonts w:ascii="Times New Roman" w:hAnsi="Times New Roman"/>
          <w:b/>
          <w:u w:val="single"/>
        </w:rPr>
        <w:t>na potwierdzenie czego przedstawię JEDZ</w:t>
      </w:r>
      <w:r w:rsidRPr="00312B2C">
        <w:rPr>
          <w:rFonts w:ascii="Times New Roman" w:hAnsi="Times New Roman"/>
          <w:b/>
          <w:u w:val="single"/>
        </w:rPr>
        <w:t>;</w:t>
      </w:r>
    </w:p>
    <w:p w14:paraId="324F09F8" w14:textId="77777777" w:rsidR="00777E08" w:rsidRPr="00312B2C" w:rsidRDefault="00777E08" w:rsidP="00777E08">
      <w:pPr>
        <w:pStyle w:val="Akapitzlist"/>
        <w:tabs>
          <w:tab w:val="left" w:pos="426"/>
        </w:tabs>
        <w:spacing w:after="0" w:line="240" w:lineRule="auto"/>
        <w:ind w:left="426"/>
        <w:rPr>
          <w:rFonts w:ascii="Times New Roman" w:hAnsi="Times New Roman"/>
          <w:b/>
          <w:u w:val="single"/>
        </w:rPr>
      </w:pPr>
    </w:p>
    <w:p w14:paraId="1D3E3035" w14:textId="6AFE823B" w:rsidR="00777E08" w:rsidRPr="00312B2C" w:rsidRDefault="00777E08" w:rsidP="00777E08">
      <w:pPr>
        <w:pStyle w:val="Akapitzlist"/>
        <w:numPr>
          <w:ilvl w:val="2"/>
          <w:numId w:val="9"/>
        </w:numPr>
        <w:tabs>
          <w:tab w:val="left" w:pos="426"/>
        </w:tabs>
        <w:spacing w:after="0" w:line="240" w:lineRule="auto"/>
        <w:ind w:left="426"/>
        <w:jc w:val="both"/>
        <w:rPr>
          <w:rFonts w:ascii="Times New Roman" w:hAnsi="Times New Roman"/>
          <w:b/>
          <w:u w:val="single"/>
        </w:rPr>
      </w:pPr>
      <w:r w:rsidRPr="00312B2C">
        <w:rPr>
          <w:rFonts w:ascii="Times New Roman" w:hAnsi="Times New Roman"/>
          <w:b/>
          <w:u w:val="single"/>
        </w:rPr>
        <w:t xml:space="preserve">oświadczam, że nie podlegam wykluczeniu </w:t>
      </w:r>
      <w:r w:rsidRPr="00312B2C">
        <w:rPr>
          <w:rFonts w:ascii="Times New Roman" w:hAnsi="Times New Roman"/>
          <w:b/>
          <w:bCs/>
          <w:u w:val="single"/>
        </w:rPr>
        <w:t>na podstawie art. 7 ust. 1 ustawy z dnia 13 kwietnia 2022 r. o szczególnych rozwiązaniach w zakresie przeciwdziałania wspieraniu agresji na Ukrainę oraz służących ochronie bezpieczeństwa narodowego (Dz.U. z 2024 r., poz. 507</w:t>
      </w:r>
      <w:r w:rsidR="00786026" w:rsidRPr="00312B2C">
        <w:rPr>
          <w:rFonts w:ascii="Times New Roman" w:hAnsi="Times New Roman"/>
          <w:b/>
          <w:bCs/>
          <w:u w:val="single"/>
        </w:rPr>
        <w:t xml:space="preserve"> ze zm.</w:t>
      </w:r>
      <w:r w:rsidRPr="00312B2C">
        <w:rPr>
          <w:rFonts w:ascii="Times New Roman" w:hAnsi="Times New Roman"/>
          <w:b/>
          <w:bCs/>
          <w:u w:val="single"/>
        </w:rPr>
        <w:t>), tj.:</w:t>
      </w:r>
    </w:p>
    <w:p w14:paraId="75CC352C" w14:textId="77777777" w:rsidR="00777E08" w:rsidRPr="00312B2C" w:rsidRDefault="00777E08" w:rsidP="00777E08">
      <w:pPr>
        <w:tabs>
          <w:tab w:val="left" w:pos="426"/>
        </w:tabs>
        <w:spacing w:after="0" w:line="240" w:lineRule="auto"/>
        <w:rPr>
          <w:rFonts w:ascii="Times New Roman" w:hAnsi="Times New Roman"/>
          <w:b/>
          <w:u w:val="single"/>
        </w:rPr>
      </w:pPr>
    </w:p>
    <w:p w14:paraId="3620C39C" w14:textId="3B018678" w:rsidR="00777E08" w:rsidRPr="00312B2C" w:rsidRDefault="00777E08">
      <w:pPr>
        <w:pStyle w:val="Akapitzlist"/>
        <w:numPr>
          <w:ilvl w:val="2"/>
          <w:numId w:val="46"/>
        </w:numPr>
        <w:spacing w:after="0" w:line="240" w:lineRule="auto"/>
        <w:ind w:left="1134" w:hanging="567"/>
        <w:jc w:val="both"/>
        <w:rPr>
          <w:rFonts w:ascii="Times New Roman" w:hAnsi="Times New Roman"/>
        </w:rPr>
      </w:pPr>
      <w:r w:rsidRPr="00312B2C">
        <w:rPr>
          <w:rFonts w:ascii="Times New Roman" w:hAnsi="Times New Roman"/>
        </w:rPr>
        <w:t xml:space="preserve">nie jestem </w:t>
      </w:r>
      <w:r w:rsidR="00B5131F" w:rsidRPr="00312B2C">
        <w:rPr>
          <w:rFonts w:ascii="Times New Roman" w:hAnsi="Times New Roman"/>
        </w:rPr>
        <w:t>W</w:t>
      </w:r>
      <w:r w:rsidRPr="00312B2C">
        <w:rPr>
          <w:rFonts w:ascii="Times New Roman" w:hAnsi="Times New Roman"/>
        </w:rPr>
        <w:t>ykonawcą wymienionym w wykazach określonych w rozporządzeniu 765/2006 i rozporządzeniu 269/2014 ani wpisanym na listę na podstawie decyzji w sprawie wpisu na listę rozstrzygającej o zastosowaniu środka, o którym mowa w art. 1 pkt 3 cyt. ustawy;</w:t>
      </w:r>
    </w:p>
    <w:p w14:paraId="21FCFD6F" w14:textId="75967BEF" w:rsidR="00777E08" w:rsidRPr="00312B2C" w:rsidRDefault="00777E08">
      <w:pPr>
        <w:pStyle w:val="Akapitzlist"/>
        <w:numPr>
          <w:ilvl w:val="2"/>
          <w:numId w:val="46"/>
        </w:numPr>
        <w:spacing w:after="0" w:line="240" w:lineRule="auto"/>
        <w:ind w:left="1134" w:hanging="567"/>
        <w:jc w:val="both"/>
        <w:rPr>
          <w:rFonts w:ascii="Times New Roman" w:hAnsi="Times New Roman"/>
        </w:rPr>
      </w:pPr>
      <w:r w:rsidRPr="00312B2C">
        <w:rPr>
          <w:rFonts w:ascii="Times New Roman" w:hAnsi="Times New Roman"/>
        </w:rPr>
        <w:lastRenderedPageBreak/>
        <w:t xml:space="preserve">nie jestem </w:t>
      </w:r>
      <w:r w:rsidR="00B5131F" w:rsidRPr="00312B2C">
        <w:rPr>
          <w:rFonts w:ascii="Times New Roman" w:hAnsi="Times New Roman"/>
        </w:rPr>
        <w:t>W</w:t>
      </w:r>
      <w:r w:rsidRPr="00312B2C">
        <w:rPr>
          <w:rFonts w:ascii="Times New Roman" w:hAnsi="Times New Roman"/>
        </w:rPr>
        <w:t>ykonawcą, którego beneficjentem rzeczywistym w rozumieniu ustawy z dnia 1 marca 2018 r. o przeciwdziałaniu praniu pieniędzy oraz finansowaniu terroryzmu (Dz.U z 2023 r., poz. 124)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019342ED" w14:textId="6C1E7A5A" w:rsidR="00777E08" w:rsidRPr="00312B2C" w:rsidRDefault="00777E08">
      <w:pPr>
        <w:pStyle w:val="Akapitzlist"/>
        <w:numPr>
          <w:ilvl w:val="2"/>
          <w:numId w:val="46"/>
        </w:numPr>
        <w:spacing w:after="0" w:line="240" w:lineRule="auto"/>
        <w:ind w:left="1134" w:hanging="567"/>
        <w:jc w:val="both"/>
        <w:rPr>
          <w:rFonts w:ascii="Times New Roman" w:hAnsi="Times New Roman"/>
        </w:rPr>
      </w:pPr>
      <w:r w:rsidRPr="00312B2C">
        <w:rPr>
          <w:rFonts w:ascii="Times New Roman" w:hAnsi="Times New Roman"/>
        </w:rPr>
        <w:t xml:space="preserve">nie jestem </w:t>
      </w:r>
      <w:r w:rsidR="00B5131F" w:rsidRPr="00312B2C">
        <w:rPr>
          <w:rFonts w:ascii="Times New Roman" w:hAnsi="Times New Roman"/>
        </w:rPr>
        <w:t>W</w:t>
      </w:r>
      <w:r w:rsidRPr="00312B2C">
        <w:rPr>
          <w:rFonts w:ascii="Times New Roman" w:hAnsi="Times New Roman"/>
        </w:rPr>
        <w:t>ykonawcą, którego jednostką dominującą w rozumieniu art. 3 ust. 1 pkt 37 ustawy z dnia 29 września 1994 r. o rachunkowości (Dz.U. z 2023 r., poz. 120),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097B2909" w14:textId="0C98F7CB" w:rsidR="00777E08" w:rsidRPr="00312B2C" w:rsidRDefault="00777E08" w:rsidP="00777E08">
      <w:pPr>
        <w:pStyle w:val="Tekstpodstawowy"/>
        <w:spacing w:line="240" w:lineRule="auto"/>
        <w:ind w:left="426"/>
        <w:outlineLvl w:val="0"/>
        <w:rPr>
          <w:i/>
          <w:sz w:val="22"/>
          <w:szCs w:val="22"/>
        </w:rPr>
      </w:pPr>
      <w:r w:rsidRPr="00312B2C">
        <w:rPr>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2024 r., poz. 507</w:t>
      </w:r>
      <w:r w:rsidR="006954CC" w:rsidRPr="00312B2C">
        <w:rPr>
          <w:sz w:val="22"/>
          <w:szCs w:val="22"/>
        </w:rPr>
        <w:t xml:space="preserve"> ze zm.</w:t>
      </w:r>
      <w:r w:rsidRPr="00312B2C">
        <w:rPr>
          <w:sz w:val="22"/>
          <w:szCs w:val="22"/>
        </w:rPr>
        <w:t>) [</w:t>
      </w:r>
      <w:r w:rsidRPr="00312B2C">
        <w:rPr>
          <w:i/>
          <w:sz w:val="22"/>
          <w:szCs w:val="22"/>
        </w:rPr>
        <w:t>podać mającą zastosowanie podstawę wykluczenia spośród wskazanych powyżej lub skreślić];</w:t>
      </w:r>
    </w:p>
    <w:p w14:paraId="54E1F4D1" w14:textId="77777777" w:rsidR="00777E08" w:rsidRPr="00312B2C" w:rsidRDefault="00777E08" w:rsidP="00777E08">
      <w:pPr>
        <w:tabs>
          <w:tab w:val="left" w:pos="426"/>
        </w:tabs>
        <w:spacing w:after="0" w:line="240" w:lineRule="auto"/>
        <w:rPr>
          <w:rFonts w:ascii="Times New Roman" w:hAnsi="Times New Roman"/>
          <w:b/>
          <w:u w:val="single"/>
        </w:rPr>
      </w:pPr>
    </w:p>
    <w:p w14:paraId="7B79E441" w14:textId="77777777" w:rsidR="00777E08" w:rsidRPr="00312B2C" w:rsidRDefault="00777E08" w:rsidP="00777E08">
      <w:pPr>
        <w:pStyle w:val="Akapitzlist"/>
        <w:numPr>
          <w:ilvl w:val="2"/>
          <w:numId w:val="9"/>
        </w:numPr>
        <w:tabs>
          <w:tab w:val="left" w:pos="426"/>
        </w:tabs>
        <w:spacing w:after="0" w:line="240" w:lineRule="auto"/>
        <w:ind w:left="426"/>
        <w:jc w:val="both"/>
        <w:rPr>
          <w:rFonts w:ascii="Times New Roman" w:hAnsi="Times New Roman"/>
          <w:b/>
          <w:u w:val="single"/>
        </w:rPr>
      </w:pPr>
      <w:r w:rsidRPr="00312B2C">
        <w:rPr>
          <w:rFonts w:ascii="Times New Roman" w:hAnsi="Times New Roman"/>
          <w:b/>
          <w:u w:val="single"/>
        </w:rPr>
        <w:t>oświadczam, że nie podlegam wykluczeniu na podstawie 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r., str. 1).</w:t>
      </w:r>
    </w:p>
    <w:p w14:paraId="13CC4834" w14:textId="77777777" w:rsidR="00483001" w:rsidRPr="00312B2C" w:rsidRDefault="00483001" w:rsidP="00483001">
      <w:pPr>
        <w:spacing w:after="0" w:line="240" w:lineRule="auto"/>
        <w:ind w:left="540"/>
        <w:jc w:val="center"/>
        <w:outlineLvl w:val="0"/>
        <w:rPr>
          <w:rFonts w:ascii="Times New Roman" w:eastAsia="Times New Roman" w:hAnsi="Times New Roman" w:cs="Times New Roman"/>
          <w:b/>
          <w:bCs/>
          <w:lang w:eastAsia="pl-PL"/>
        </w:rPr>
      </w:pPr>
    </w:p>
    <w:p w14:paraId="256DAADC" w14:textId="77777777" w:rsidR="005E3745" w:rsidRPr="00312B2C" w:rsidRDefault="005E3745" w:rsidP="00483001">
      <w:pPr>
        <w:spacing w:after="0" w:line="240" w:lineRule="auto"/>
        <w:ind w:left="540"/>
        <w:jc w:val="center"/>
        <w:outlineLvl w:val="0"/>
        <w:rPr>
          <w:rFonts w:ascii="Times New Roman" w:eastAsia="Times New Roman" w:hAnsi="Times New Roman" w:cs="Times New Roman"/>
          <w:b/>
          <w:bCs/>
          <w:lang w:eastAsia="pl-PL"/>
        </w:rPr>
      </w:pPr>
    </w:p>
    <w:p w14:paraId="76A55AB1" w14:textId="77777777" w:rsidR="005E3745" w:rsidRPr="00312B2C" w:rsidRDefault="005E3745" w:rsidP="00483001">
      <w:pPr>
        <w:spacing w:after="0" w:line="240" w:lineRule="auto"/>
        <w:ind w:left="540"/>
        <w:jc w:val="center"/>
        <w:outlineLvl w:val="0"/>
        <w:rPr>
          <w:rFonts w:ascii="Times New Roman" w:eastAsia="Times New Roman" w:hAnsi="Times New Roman" w:cs="Times New Roman"/>
          <w:b/>
          <w:bCs/>
          <w:lang w:eastAsia="pl-PL"/>
        </w:rPr>
      </w:pPr>
    </w:p>
    <w:p w14:paraId="357217F5" w14:textId="77777777" w:rsidR="005E3745" w:rsidRPr="00312B2C" w:rsidRDefault="005E3745" w:rsidP="00483001">
      <w:pPr>
        <w:spacing w:after="0" w:line="240" w:lineRule="auto"/>
        <w:ind w:left="540"/>
        <w:jc w:val="center"/>
        <w:outlineLvl w:val="0"/>
        <w:rPr>
          <w:rFonts w:ascii="Times New Roman" w:eastAsia="Times New Roman" w:hAnsi="Times New Roman" w:cs="Times New Roman"/>
          <w:b/>
          <w:bCs/>
          <w:lang w:eastAsia="pl-PL"/>
        </w:rPr>
      </w:pPr>
    </w:p>
    <w:p w14:paraId="33682045" w14:textId="77777777" w:rsidR="005E3745" w:rsidRPr="00312B2C" w:rsidRDefault="005E3745" w:rsidP="00483001">
      <w:pPr>
        <w:spacing w:after="0" w:line="240" w:lineRule="auto"/>
        <w:ind w:left="540"/>
        <w:jc w:val="center"/>
        <w:outlineLvl w:val="0"/>
        <w:rPr>
          <w:rFonts w:ascii="Times New Roman" w:eastAsia="Times New Roman" w:hAnsi="Times New Roman" w:cs="Times New Roman"/>
          <w:b/>
          <w:bCs/>
          <w:lang w:eastAsia="pl-PL"/>
        </w:rPr>
      </w:pPr>
    </w:p>
    <w:p w14:paraId="7E067E01" w14:textId="77777777" w:rsidR="005E3745" w:rsidRPr="00312B2C" w:rsidRDefault="005E3745" w:rsidP="00483001">
      <w:pPr>
        <w:spacing w:after="0" w:line="240" w:lineRule="auto"/>
        <w:ind w:left="540"/>
        <w:jc w:val="center"/>
        <w:outlineLvl w:val="0"/>
        <w:rPr>
          <w:rFonts w:ascii="Times New Roman" w:eastAsia="Times New Roman" w:hAnsi="Times New Roman" w:cs="Times New Roman"/>
          <w:b/>
          <w:bCs/>
          <w:lang w:eastAsia="pl-PL"/>
        </w:rPr>
      </w:pPr>
    </w:p>
    <w:p w14:paraId="227E4A7E" w14:textId="77777777" w:rsidR="005E3745" w:rsidRPr="00312B2C" w:rsidRDefault="005E3745" w:rsidP="00483001">
      <w:pPr>
        <w:spacing w:after="0" w:line="240" w:lineRule="auto"/>
        <w:ind w:left="540"/>
        <w:jc w:val="center"/>
        <w:outlineLvl w:val="0"/>
        <w:rPr>
          <w:rFonts w:ascii="Times New Roman" w:eastAsia="Times New Roman" w:hAnsi="Times New Roman" w:cs="Times New Roman"/>
          <w:b/>
          <w:bCs/>
          <w:lang w:eastAsia="pl-PL"/>
        </w:rPr>
      </w:pPr>
    </w:p>
    <w:p w14:paraId="32938914" w14:textId="77777777" w:rsidR="005E3745" w:rsidRPr="00312B2C" w:rsidRDefault="005E3745" w:rsidP="00483001">
      <w:pPr>
        <w:spacing w:after="0" w:line="240" w:lineRule="auto"/>
        <w:ind w:left="540"/>
        <w:jc w:val="center"/>
        <w:outlineLvl w:val="0"/>
        <w:rPr>
          <w:rFonts w:ascii="Times New Roman" w:eastAsia="Times New Roman" w:hAnsi="Times New Roman" w:cs="Times New Roman"/>
          <w:b/>
          <w:bCs/>
          <w:lang w:eastAsia="pl-PL"/>
        </w:rPr>
      </w:pPr>
    </w:p>
    <w:p w14:paraId="76EA45AF" w14:textId="184189DB" w:rsidR="005E3745" w:rsidRPr="00312B2C" w:rsidRDefault="005E3745" w:rsidP="005E3745">
      <w:pPr>
        <w:rPr>
          <w:rFonts w:ascii="Times New Roman" w:eastAsia="Times New Roman" w:hAnsi="Times New Roman" w:cs="Times New Roman"/>
          <w:b/>
          <w:bCs/>
          <w:lang w:eastAsia="pl-PL"/>
        </w:rPr>
      </w:pPr>
      <w:r w:rsidRPr="00312B2C">
        <w:rPr>
          <w:rFonts w:ascii="Times New Roman" w:eastAsia="Times New Roman" w:hAnsi="Times New Roman" w:cs="Times New Roman"/>
          <w:b/>
          <w:bCs/>
          <w:lang w:eastAsia="pl-PL"/>
        </w:rPr>
        <w:br w:type="page"/>
      </w:r>
    </w:p>
    <w:p w14:paraId="1B3E620D" w14:textId="77777777" w:rsidR="00483001" w:rsidRPr="00312B2C" w:rsidRDefault="00483001" w:rsidP="00483001">
      <w:pPr>
        <w:spacing w:after="0" w:line="240" w:lineRule="auto"/>
        <w:ind w:left="540"/>
        <w:jc w:val="right"/>
        <w:outlineLvl w:val="0"/>
        <w:rPr>
          <w:rFonts w:ascii="Times New Roman" w:eastAsia="Times New Roman" w:hAnsi="Times New Roman" w:cs="Times New Roman"/>
          <w:b/>
          <w:bCs/>
          <w:lang w:eastAsia="pl-PL"/>
        </w:rPr>
      </w:pPr>
    </w:p>
    <w:p w14:paraId="61677757" w14:textId="4C3AA7E0" w:rsidR="00FB0448" w:rsidRPr="00312B2C" w:rsidRDefault="00FB0448" w:rsidP="00483001">
      <w:pPr>
        <w:spacing w:after="0" w:line="240" w:lineRule="auto"/>
        <w:ind w:left="540"/>
        <w:jc w:val="right"/>
        <w:outlineLvl w:val="0"/>
        <w:rPr>
          <w:rFonts w:ascii="Times New Roman" w:eastAsia="Times New Roman" w:hAnsi="Times New Roman" w:cs="Times New Roman"/>
          <w:b/>
          <w:i/>
          <w:iCs/>
          <w:lang w:eastAsia="pl-PL"/>
        </w:rPr>
      </w:pPr>
      <w:r w:rsidRPr="00312B2C">
        <w:rPr>
          <w:rFonts w:ascii="Times New Roman" w:eastAsia="Times New Roman" w:hAnsi="Times New Roman" w:cs="Times New Roman"/>
          <w:b/>
          <w:i/>
          <w:iCs/>
          <w:lang w:eastAsia="pl-PL"/>
        </w:rPr>
        <w:t xml:space="preserve">Załącznik nr </w:t>
      </w:r>
      <w:r w:rsidR="00481509" w:rsidRPr="00312B2C">
        <w:rPr>
          <w:rFonts w:ascii="Times New Roman" w:eastAsia="Times New Roman" w:hAnsi="Times New Roman" w:cs="Times New Roman"/>
          <w:b/>
          <w:i/>
          <w:iCs/>
          <w:lang w:eastAsia="pl-PL"/>
        </w:rPr>
        <w:t>2</w:t>
      </w:r>
      <w:r w:rsidRPr="00312B2C">
        <w:rPr>
          <w:rFonts w:ascii="Times New Roman" w:eastAsia="Times New Roman" w:hAnsi="Times New Roman" w:cs="Times New Roman"/>
          <w:b/>
          <w:i/>
          <w:iCs/>
          <w:lang w:eastAsia="pl-PL"/>
        </w:rPr>
        <w:t xml:space="preserve"> do formularza oferty</w:t>
      </w:r>
    </w:p>
    <w:p w14:paraId="68A3140D" w14:textId="1FB96028" w:rsidR="00FB0448" w:rsidRPr="00312B2C" w:rsidRDefault="00FB0448" w:rsidP="00483001">
      <w:pPr>
        <w:spacing w:after="0" w:line="240" w:lineRule="auto"/>
        <w:ind w:left="540"/>
        <w:jc w:val="right"/>
        <w:outlineLvl w:val="0"/>
        <w:rPr>
          <w:rFonts w:ascii="Times New Roman" w:eastAsia="Times New Roman" w:hAnsi="Times New Roman" w:cs="Times New Roman"/>
          <w:b/>
          <w:i/>
          <w:iCs/>
          <w:lang w:eastAsia="pl-PL"/>
        </w:rPr>
      </w:pPr>
    </w:p>
    <w:p w14:paraId="2E922A82" w14:textId="77777777" w:rsidR="00140B54" w:rsidRPr="00312B2C" w:rsidRDefault="00140B54" w:rsidP="00140B54">
      <w:pPr>
        <w:spacing w:after="0" w:line="240" w:lineRule="auto"/>
        <w:ind w:left="540"/>
        <w:jc w:val="center"/>
        <w:outlineLvl w:val="0"/>
        <w:rPr>
          <w:rFonts w:ascii="Times New Roman" w:eastAsia="Times New Roman" w:hAnsi="Times New Roman" w:cs="Times New Roman"/>
          <w:b/>
          <w:i/>
          <w:iCs/>
          <w:lang w:eastAsia="pl-PL"/>
        </w:rPr>
      </w:pPr>
    </w:p>
    <w:p w14:paraId="25AAB0BB" w14:textId="103A7B20" w:rsidR="00FB0448" w:rsidRPr="00312B2C" w:rsidRDefault="00FB0448" w:rsidP="00140B54">
      <w:pPr>
        <w:spacing w:after="0" w:line="240" w:lineRule="auto"/>
        <w:ind w:left="540"/>
        <w:jc w:val="center"/>
        <w:outlineLvl w:val="0"/>
        <w:rPr>
          <w:rFonts w:ascii="Times New Roman" w:eastAsia="Times New Roman" w:hAnsi="Times New Roman" w:cs="Times New Roman"/>
          <w:b/>
          <w:i/>
          <w:iCs/>
          <w:u w:val="single"/>
          <w:lang w:eastAsia="pl-PL"/>
        </w:rPr>
      </w:pPr>
      <w:r w:rsidRPr="00312B2C">
        <w:rPr>
          <w:rFonts w:ascii="Times New Roman" w:eastAsia="Times New Roman" w:hAnsi="Times New Roman" w:cs="Times New Roman"/>
          <w:b/>
          <w:i/>
          <w:iCs/>
          <w:u w:val="single"/>
          <w:lang w:eastAsia="pl-PL"/>
        </w:rPr>
        <w:t>KALKULACJA CENOWA</w:t>
      </w:r>
    </w:p>
    <w:p w14:paraId="48DC76E6" w14:textId="00229851" w:rsidR="00FB0448" w:rsidRPr="00312B2C" w:rsidRDefault="00E27F88" w:rsidP="00FB0448">
      <w:pPr>
        <w:spacing w:after="0" w:line="240" w:lineRule="auto"/>
        <w:ind w:left="540"/>
        <w:jc w:val="center"/>
        <w:outlineLvl w:val="0"/>
        <w:rPr>
          <w:rFonts w:ascii="Times New Roman" w:eastAsia="Times New Roman" w:hAnsi="Times New Roman" w:cs="Times New Roman"/>
          <w:b/>
          <w:bCs/>
          <w:u w:val="single"/>
          <w:lang w:eastAsia="pl-PL"/>
        </w:rPr>
      </w:pPr>
      <w:r w:rsidRPr="00312B2C">
        <w:rPr>
          <w:rFonts w:ascii="Times New Roman" w:eastAsia="Times New Roman" w:hAnsi="Times New Roman" w:cs="Times New Roman"/>
          <w:b/>
          <w:bCs/>
          <w:u w:val="single"/>
          <w:lang w:eastAsia="pl-PL"/>
        </w:rPr>
        <w:t xml:space="preserve">CZĘŚĆ </w:t>
      </w:r>
      <w:r w:rsidR="00AC1B37" w:rsidRPr="00312B2C">
        <w:rPr>
          <w:rFonts w:ascii="Times New Roman" w:eastAsia="Times New Roman" w:hAnsi="Times New Roman" w:cs="Times New Roman"/>
          <w:b/>
          <w:bCs/>
          <w:u w:val="single"/>
          <w:lang w:eastAsia="pl-PL"/>
        </w:rPr>
        <w:t>1</w:t>
      </w:r>
    </w:p>
    <w:p w14:paraId="585F9C84" w14:textId="77777777" w:rsidR="004B3CE9" w:rsidRPr="00312B2C" w:rsidRDefault="004B3CE9" w:rsidP="001A00A2">
      <w:pPr>
        <w:pStyle w:val="Tekstpodstawowy"/>
        <w:spacing w:line="240" w:lineRule="auto"/>
        <w:rPr>
          <w:b/>
          <w:bCs/>
          <w:i/>
          <w:sz w:val="22"/>
          <w:szCs w:val="22"/>
        </w:rPr>
      </w:pPr>
    </w:p>
    <w:p w14:paraId="06B99C89" w14:textId="08148DB0" w:rsidR="00CA6F08" w:rsidRPr="00312B2C" w:rsidRDefault="00CA6F08" w:rsidP="00CA6F08">
      <w:pPr>
        <w:pStyle w:val="Tekstpodstawowy"/>
        <w:spacing w:line="240" w:lineRule="auto"/>
        <w:rPr>
          <w:sz w:val="22"/>
          <w:szCs w:val="22"/>
        </w:rPr>
      </w:pPr>
    </w:p>
    <w:tbl>
      <w:tblPr>
        <w:tblW w:w="9993" w:type="dxa"/>
        <w:jc w:val="center"/>
        <w:tblCellMar>
          <w:left w:w="0" w:type="dxa"/>
          <w:right w:w="0" w:type="dxa"/>
        </w:tblCellMar>
        <w:tblLook w:val="04A0" w:firstRow="1" w:lastRow="0" w:firstColumn="1" w:lastColumn="0" w:noHBand="0" w:noVBand="1"/>
      </w:tblPr>
      <w:tblGrid>
        <w:gridCol w:w="682"/>
        <w:gridCol w:w="4457"/>
        <w:gridCol w:w="2222"/>
        <w:gridCol w:w="2632"/>
      </w:tblGrid>
      <w:tr w:rsidR="008649F7" w:rsidRPr="00312B2C" w14:paraId="370DF4F1" w14:textId="1663B5A5" w:rsidTr="00DD0006">
        <w:trPr>
          <w:trHeight w:val="501"/>
          <w:jc w:val="center"/>
        </w:trPr>
        <w:tc>
          <w:tcPr>
            <w:tcW w:w="6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B6FA6E" w14:textId="77777777" w:rsidR="008649F7" w:rsidRPr="00312B2C" w:rsidRDefault="008649F7" w:rsidP="00A47333">
            <w:pPr>
              <w:pStyle w:val="Tekstpodstawowy"/>
              <w:spacing w:line="240" w:lineRule="auto"/>
              <w:rPr>
                <w:b/>
                <w:sz w:val="22"/>
                <w:szCs w:val="22"/>
              </w:rPr>
            </w:pPr>
            <w:r w:rsidRPr="00312B2C">
              <w:rPr>
                <w:b/>
                <w:sz w:val="22"/>
                <w:szCs w:val="22"/>
                <w:lang w:val="fr-FR"/>
              </w:rPr>
              <w:t>Lp</w:t>
            </w:r>
          </w:p>
        </w:tc>
        <w:tc>
          <w:tcPr>
            <w:tcW w:w="44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B20C74" w14:textId="77777777" w:rsidR="008649F7" w:rsidRPr="00312B2C" w:rsidRDefault="008649F7" w:rsidP="00A47333">
            <w:pPr>
              <w:pStyle w:val="Tekstpodstawowy"/>
              <w:spacing w:line="240" w:lineRule="auto"/>
              <w:rPr>
                <w:b/>
                <w:sz w:val="22"/>
                <w:szCs w:val="22"/>
              </w:rPr>
            </w:pPr>
            <w:r w:rsidRPr="00312B2C">
              <w:rPr>
                <w:b/>
                <w:sz w:val="22"/>
                <w:szCs w:val="22"/>
              </w:rPr>
              <w:t>Opis</w:t>
            </w:r>
          </w:p>
        </w:tc>
        <w:tc>
          <w:tcPr>
            <w:tcW w:w="2222" w:type="dxa"/>
            <w:tcBorders>
              <w:top w:val="single" w:sz="8" w:space="0" w:color="auto"/>
              <w:left w:val="nil"/>
              <w:bottom w:val="single" w:sz="8" w:space="0" w:color="auto"/>
              <w:right w:val="single" w:sz="8" w:space="0" w:color="auto"/>
            </w:tcBorders>
          </w:tcPr>
          <w:p w14:paraId="14A62BBE" w14:textId="37205260" w:rsidR="008649F7" w:rsidRPr="00312B2C" w:rsidRDefault="00C555FF" w:rsidP="00A47333">
            <w:pPr>
              <w:pStyle w:val="Tekstpodstawowy"/>
              <w:spacing w:line="240" w:lineRule="auto"/>
              <w:rPr>
                <w:b/>
                <w:sz w:val="22"/>
                <w:szCs w:val="22"/>
              </w:rPr>
            </w:pPr>
            <w:r w:rsidRPr="00312B2C">
              <w:rPr>
                <w:b/>
                <w:sz w:val="22"/>
                <w:szCs w:val="22"/>
              </w:rPr>
              <w:t xml:space="preserve">Ilość </w:t>
            </w:r>
          </w:p>
        </w:tc>
        <w:tc>
          <w:tcPr>
            <w:tcW w:w="2632" w:type="dxa"/>
            <w:tcBorders>
              <w:top w:val="single" w:sz="8" w:space="0" w:color="auto"/>
              <w:left w:val="nil"/>
              <w:bottom w:val="single" w:sz="8" w:space="0" w:color="auto"/>
              <w:right w:val="single" w:sz="8" w:space="0" w:color="auto"/>
            </w:tcBorders>
          </w:tcPr>
          <w:p w14:paraId="0A3C377D" w14:textId="037C6D08" w:rsidR="008649F7" w:rsidRPr="00312B2C" w:rsidRDefault="00C555FF" w:rsidP="00A47333">
            <w:pPr>
              <w:pStyle w:val="Tekstpodstawowy"/>
              <w:spacing w:line="240" w:lineRule="auto"/>
              <w:rPr>
                <w:b/>
                <w:sz w:val="22"/>
                <w:szCs w:val="22"/>
              </w:rPr>
            </w:pPr>
            <w:r w:rsidRPr="00312B2C">
              <w:rPr>
                <w:b/>
                <w:sz w:val="22"/>
                <w:szCs w:val="22"/>
              </w:rPr>
              <w:t>Cena jednostkowa elementu netto (EUR)</w:t>
            </w:r>
          </w:p>
        </w:tc>
      </w:tr>
      <w:tr w:rsidR="008649F7" w:rsidRPr="00312B2C" w14:paraId="04D6CC2F" w14:textId="432960E5" w:rsidTr="00DD0006">
        <w:trPr>
          <w:trHeight w:val="174"/>
          <w:jc w:val="center"/>
        </w:trPr>
        <w:tc>
          <w:tcPr>
            <w:tcW w:w="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ECE6C1" w14:textId="260252ED" w:rsidR="008649F7" w:rsidRPr="00312B2C" w:rsidRDefault="008649F7" w:rsidP="00A47333">
            <w:pPr>
              <w:pStyle w:val="Tekstpodstawowy"/>
              <w:spacing w:line="240" w:lineRule="auto"/>
              <w:rPr>
                <w:sz w:val="22"/>
                <w:szCs w:val="22"/>
              </w:rPr>
            </w:pPr>
            <w:r w:rsidRPr="00312B2C">
              <w:rPr>
                <w:sz w:val="22"/>
                <w:szCs w:val="22"/>
              </w:rPr>
              <w:t>1</w:t>
            </w:r>
          </w:p>
        </w:tc>
        <w:tc>
          <w:tcPr>
            <w:tcW w:w="4457" w:type="dxa"/>
            <w:tcBorders>
              <w:top w:val="nil"/>
              <w:left w:val="nil"/>
              <w:bottom w:val="single" w:sz="8" w:space="0" w:color="auto"/>
              <w:right w:val="single" w:sz="8" w:space="0" w:color="auto"/>
            </w:tcBorders>
            <w:tcMar>
              <w:top w:w="0" w:type="dxa"/>
              <w:left w:w="108" w:type="dxa"/>
              <w:bottom w:w="0" w:type="dxa"/>
              <w:right w:w="108" w:type="dxa"/>
            </w:tcMar>
            <w:hideMark/>
          </w:tcPr>
          <w:p w14:paraId="7E5D567F" w14:textId="11CCCEC9" w:rsidR="008649F7" w:rsidRPr="00312B2C" w:rsidRDefault="008649F7" w:rsidP="00A47333">
            <w:pPr>
              <w:pStyle w:val="Tekstpodstawowy"/>
              <w:spacing w:line="240" w:lineRule="auto"/>
              <w:rPr>
                <w:sz w:val="22"/>
                <w:szCs w:val="22"/>
              </w:rPr>
            </w:pPr>
            <w:r w:rsidRPr="00312B2C">
              <w:rPr>
                <w:sz w:val="22"/>
                <w:szCs w:val="22"/>
              </w:rPr>
              <w:t>Projekt</w:t>
            </w:r>
            <w:r w:rsidR="0023121C" w:rsidRPr="00312B2C">
              <w:rPr>
                <w:sz w:val="22"/>
                <w:szCs w:val="22"/>
              </w:rPr>
              <w:t xml:space="preserve"> systemu</w:t>
            </w:r>
          </w:p>
        </w:tc>
        <w:tc>
          <w:tcPr>
            <w:tcW w:w="2222" w:type="dxa"/>
            <w:tcBorders>
              <w:top w:val="nil"/>
              <w:left w:val="nil"/>
              <w:bottom w:val="single" w:sz="8" w:space="0" w:color="auto"/>
              <w:right w:val="single" w:sz="8" w:space="0" w:color="auto"/>
            </w:tcBorders>
          </w:tcPr>
          <w:p w14:paraId="007CABBD" w14:textId="45A7D60E" w:rsidR="008649F7" w:rsidRPr="00312B2C" w:rsidRDefault="00C555FF" w:rsidP="00A47333">
            <w:pPr>
              <w:pStyle w:val="Tekstpodstawowy"/>
              <w:spacing w:line="240" w:lineRule="auto"/>
              <w:rPr>
                <w:sz w:val="22"/>
                <w:szCs w:val="22"/>
              </w:rPr>
            </w:pPr>
            <w:r w:rsidRPr="00312B2C">
              <w:rPr>
                <w:sz w:val="22"/>
                <w:szCs w:val="22"/>
              </w:rPr>
              <w:t xml:space="preserve">1 </w:t>
            </w:r>
            <w:r w:rsidR="00D70F75" w:rsidRPr="00312B2C">
              <w:rPr>
                <w:sz w:val="22"/>
                <w:szCs w:val="22"/>
              </w:rPr>
              <w:t>szt.</w:t>
            </w:r>
          </w:p>
        </w:tc>
        <w:tc>
          <w:tcPr>
            <w:tcW w:w="2632" w:type="dxa"/>
            <w:tcBorders>
              <w:top w:val="nil"/>
              <w:left w:val="nil"/>
              <w:bottom w:val="single" w:sz="8" w:space="0" w:color="auto"/>
              <w:right w:val="single" w:sz="8" w:space="0" w:color="auto"/>
            </w:tcBorders>
          </w:tcPr>
          <w:p w14:paraId="25770AA8" w14:textId="6A070E95" w:rsidR="008649F7" w:rsidRPr="00312B2C" w:rsidRDefault="008649F7" w:rsidP="00A47333">
            <w:pPr>
              <w:pStyle w:val="Tekstpodstawowy"/>
              <w:spacing w:line="240" w:lineRule="auto"/>
              <w:rPr>
                <w:sz w:val="22"/>
                <w:szCs w:val="22"/>
              </w:rPr>
            </w:pPr>
          </w:p>
        </w:tc>
      </w:tr>
      <w:tr w:rsidR="008649F7" w:rsidRPr="00312B2C" w14:paraId="3825CB59" w14:textId="62E0A439" w:rsidTr="00DD0006">
        <w:trPr>
          <w:trHeight w:val="174"/>
          <w:jc w:val="center"/>
        </w:trPr>
        <w:tc>
          <w:tcPr>
            <w:tcW w:w="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C93F9" w14:textId="6DBD65F9" w:rsidR="008649F7" w:rsidRPr="00312B2C" w:rsidRDefault="008649F7" w:rsidP="00A47333">
            <w:pPr>
              <w:pStyle w:val="Tekstpodstawowy"/>
              <w:spacing w:line="240" w:lineRule="auto"/>
              <w:rPr>
                <w:sz w:val="22"/>
                <w:szCs w:val="22"/>
              </w:rPr>
            </w:pPr>
            <w:r w:rsidRPr="00312B2C">
              <w:rPr>
                <w:sz w:val="22"/>
                <w:szCs w:val="22"/>
              </w:rPr>
              <w:t>2</w:t>
            </w:r>
          </w:p>
        </w:tc>
        <w:tc>
          <w:tcPr>
            <w:tcW w:w="4457" w:type="dxa"/>
            <w:tcBorders>
              <w:top w:val="nil"/>
              <w:left w:val="nil"/>
              <w:bottom w:val="single" w:sz="8" w:space="0" w:color="auto"/>
              <w:right w:val="single" w:sz="8" w:space="0" w:color="auto"/>
            </w:tcBorders>
            <w:tcMar>
              <w:top w:w="0" w:type="dxa"/>
              <w:left w:w="108" w:type="dxa"/>
              <w:bottom w:w="0" w:type="dxa"/>
              <w:right w:w="108" w:type="dxa"/>
            </w:tcMar>
            <w:hideMark/>
          </w:tcPr>
          <w:p w14:paraId="4AD07A01" w14:textId="3BDF8003" w:rsidR="008649F7" w:rsidRPr="00312B2C" w:rsidRDefault="0051530B" w:rsidP="00A47333">
            <w:pPr>
              <w:pStyle w:val="Tekstpodstawowy"/>
              <w:spacing w:line="240" w:lineRule="auto"/>
              <w:rPr>
                <w:sz w:val="22"/>
                <w:szCs w:val="22"/>
              </w:rPr>
            </w:pPr>
            <w:r w:rsidRPr="00312B2C">
              <w:rPr>
                <w:sz w:val="22"/>
                <w:szCs w:val="22"/>
              </w:rPr>
              <w:t>Komora analityczna do rentgenowskiej spektroskopii fotoelektronów</w:t>
            </w:r>
            <w:r w:rsidR="006C5E30" w:rsidRPr="00312B2C">
              <w:rPr>
                <w:sz w:val="22"/>
                <w:szCs w:val="22"/>
              </w:rPr>
              <w:t xml:space="preserve"> wraz z wyposażeniem</w:t>
            </w:r>
            <w:r w:rsidR="7B3FA4AF" w:rsidRPr="00312B2C">
              <w:rPr>
                <w:sz w:val="22"/>
                <w:szCs w:val="22"/>
              </w:rPr>
              <w:t>, stelażem dla całego układu oraz</w:t>
            </w:r>
            <w:r w:rsidR="50271C8E" w:rsidRPr="00312B2C">
              <w:rPr>
                <w:sz w:val="22"/>
                <w:szCs w:val="22"/>
              </w:rPr>
              <w:t xml:space="preserve"> wymaganą elektroniką</w:t>
            </w:r>
          </w:p>
        </w:tc>
        <w:tc>
          <w:tcPr>
            <w:tcW w:w="2222" w:type="dxa"/>
            <w:tcBorders>
              <w:top w:val="nil"/>
              <w:left w:val="nil"/>
              <w:bottom w:val="single" w:sz="8" w:space="0" w:color="auto"/>
              <w:right w:val="single" w:sz="8" w:space="0" w:color="auto"/>
            </w:tcBorders>
          </w:tcPr>
          <w:p w14:paraId="2F86693B" w14:textId="2B92AECF" w:rsidR="008649F7" w:rsidRPr="00312B2C" w:rsidRDefault="00C555FF" w:rsidP="00A47333">
            <w:pPr>
              <w:pStyle w:val="Tekstpodstawowy"/>
              <w:spacing w:line="240" w:lineRule="auto"/>
              <w:rPr>
                <w:sz w:val="22"/>
                <w:szCs w:val="22"/>
              </w:rPr>
            </w:pPr>
            <w:r w:rsidRPr="00312B2C">
              <w:rPr>
                <w:sz w:val="22"/>
                <w:szCs w:val="22"/>
              </w:rPr>
              <w:t>1 kpl</w:t>
            </w:r>
          </w:p>
        </w:tc>
        <w:tc>
          <w:tcPr>
            <w:tcW w:w="2632" w:type="dxa"/>
            <w:tcBorders>
              <w:top w:val="nil"/>
              <w:left w:val="nil"/>
              <w:bottom w:val="single" w:sz="8" w:space="0" w:color="auto"/>
              <w:right w:val="single" w:sz="8" w:space="0" w:color="auto"/>
            </w:tcBorders>
          </w:tcPr>
          <w:p w14:paraId="5F090CB3" w14:textId="582F7013" w:rsidR="008649F7" w:rsidRPr="00312B2C" w:rsidRDefault="008649F7" w:rsidP="00A47333">
            <w:pPr>
              <w:pStyle w:val="Tekstpodstawowy"/>
              <w:spacing w:line="240" w:lineRule="auto"/>
              <w:rPr>
                <w:sz w:val="22"/>
                <w:szCs w:val="22"/>
              </w:rPr>
            </w:pPr>
          </w:p>
        </w:tc>
      </w:tr>
      <w:tr w:rsidR="008649F7" w:rsidRPr="00312B2C" w14:paraId="120DB68A" w14:textId="793921BD" w:rsidTr="00DD0006">
        <w:trPr>
          <w:trHeight w:val="174"/>
          <w:jc w:val="center"/>
        </w:trPr>
        <w:tc>
          <w:tcPr>
            <w:tcW w:w="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1595B7" w14:textId="539DF693" w:rsidR="008649F7" w:rsidRPr="00312B2C" w:rsidRDefault="008649F7" w:rsidP="00A47333">
            <w:pPr>
              <w:pStyle w:val="Tekstpodstawowy"/>
              <w:spacing w:line="240" w:lineRule="auto"/>
              <w:rPr>
                <w:sz w:val="22"/>
                <w:szCs w:val="22"/>
              </w:rPr>
            </w:pPr>
            <w:r w:rsidRPr="00312B2C">
              <w:rPr>
                <w:sz w:val="22"/>
                <w:szCs w:val="22"/>
              </w:rPr>
              <w:t>3</w:t>
            </w:r>
          </w:p>
        </w:tc>
        <w:tc>
          <w:tcPr>
            <w:tcW w:w="4457" w:type="dxa"/>
            <w:tcBorders>
              <w:top w:val="nil"/>
              <w:left w:val="nil"/>
              <w:bottom w:val="single" w:sz="8" w:space="0" w:color="auto"/>
              <w:right w:val="single" w:sz="8" w:space="0" w:color="auto"/>
            </w:tcBorders>
            <w:tcMar>
              <w:top w:w="0" w:type="dxa"/>
              <w:left w:w="108" w:type="dxa"/>
              <w:bottom w:w="0" w:type="dxa"/>
              <w:right w:w="108" w:type="dxa"/>
            </w:tcMar>
            <w:hideMark/>
          </w:tcPr>
          <w:p w14:paraId="5106A10D" w14:textId="481B83BD" w:rsidR="008649F7" w:rsidRPr="00312B2C" w:rsidRDefault="00A6578D" w:rsidP="00A47333">
            <w:pPr>
              <w:pStyle w:val="Tekstpodstawowy"/>
              <w:tabs>
                <w:tab w:val="left" w:pos="1230"/>
              </w:tabs>
              <w:spacing w:line="240" w:lineRule="auto"/>
              <w:rPr>
                <w:sz w:val="22"/>
                <w:szCs w:val="22"/>
              </w:rPr>
            </w:pPr>
            <w:r w:rsidRPr="00312B2C">
              <w:rPr>
                <w:sz w:val="22"/>
                <w:szCs w:val="22"/>
              </w:rPr>
              <w:t>Kriogeniczny manipulator</w:t>
            </w:r>
            <w:r w:rsidR="00FD6035" w:rsidRPr="00312B2C">
              <w:rPr>
                <w:sz w:val="22"/>
                <w:szCs w:val="22"/>
              </w:rPr>
              <w:t xml:space="preserve"> czteroosiowy UHV</w:t>
            </w:r>
          </w:p>
        </w:tc>
        <w:tc>
          <w:tcPr>
            <w:tcW w:w="2222" w:type="dxa"/>
            <w:tcBorders>
              <w:top w:val="nil"/>
              <w:left w:val="nil"/>
              <w:bottom w:val="single" w:sz="8" w:space="0" w:color="auto"/>
              <w:right w:val="single" w:sz="8" w:space="0" w:color="auto"/>
            </w:tcBorders>
          </w:tcPr>
          <w:p w14:paraId="231B1DF8" w14:textId="14B8B686" w:rsidR="008649F7" w:rsidRPr="00312B2C" w:rsidRDefault="00C555FF" w:rsidP="00A47333">
            <w:pPr>
              <w:pStyle w:val="Tekstpodstawowy"/>
              <w:spacing w:line="240" w:lineRule="auto"/>
              <w:rPr>
                <w:sz w:val="22"/>
                <w:szCs w:val="22"/>
              </w:rPr>
            </w:pPr>
            <w:r w:rsidRPr="00312B2C">
              <w:rPr>
                <w:sz w:val="22"/>
                <w:szCs w:val="22"/>
              </w:rPr>
              <w:t>1 kpl</w:t>
            </w:r>
          </w:p>
        </w:tc>
        <w:tc>
          <w:tcPr>
            <w:tcW w:w="2632" w:type="dxa"/>
            <w:tcBorders>
              <w:top w:val="nil"/>
              <w:left w:val="nil"/>
              <w:bottom w:val="single" w:sz="8" w:space="0" w:color="auto"/>
              <w:right w:val="single" w:sz="8" w:space="0" w:color="auto"/>
            </w:tcBorders>
          </w:tcPr>
          <w:p w14:paraId="1FD05363" w14:textId="196E3D00" w:rsidR="008649F7" w:rsidRPr="00312B2C" w:rsidRDefault="008649F7" w:rsidP="00A47333">
            <w:pPr>
              <w:pStyle w:val="Tekstpodstawowy"/>
              <w:spacing w:line="240" w:lineRule="auto"/>
              <w:rPr>
                <w:sz w:val="22"/>
                <w:szCs w:val="22"/>
              </w:rPr>
            </w:pPr>
          </w:p>
        </w:tc>
      </w:tr>
      <w:tr w:rsidR="008649F7" w:rsidRPr="00312B2C" w14:paraId="25E6C995" w14:textId="161BBD08" w:rsidTr="00DD0006">
        <w:trPr>
          <w:trHeight w:val="174"/>
          <w:jc w:val="center"/>
        </w:trPr>
        <w:tc>
          <w:tcPr>
            <w:tcW w:w="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85F83A" w14:textId="6BD191FC" w:rsidR="008649F7" w:rsidRPr="00312B2C" w:rsidRDefault="008649F7" w:rsidP="00A47333">
            <w:pPr>
              <w:pStyle w:val="Tekstpodstawowy"/>
              <w:spacing w:line="240" w:lineRule="auto"/>
              <w:rPr>
                <w:sz w:val="22"/>
                <w:szCs w:val="22"/>
              </w:rPr>
            </w:pPr>
            <w:r w:rsidRPr="00312B2C">
              <w:rPr>
                <w:sz w:val="22"/>
                <w:szCs w:val="22"/>
              </w:rPr>
              <w:t>4</w:t>
            </w:r>
          </w:p>
        </w:tc>
        <w:tc>
          <w:tcPr>
            <w:tcW w:w="4457" w:type="dxa"/>
            <w:tcBorders>
              <w:top w:val="nil"/>
              <w:left w:val="nil"/>
              <w:bottom w:val="single" w:sz="8" w:space="0" w:color="auto"/>
              <w:right w:val="single" w:sz="8" w:space="0" w:color="auto"/>
            </w:tcBorders>
            <w:tcMar>
              <w:top w:w="0" w:type="dxa"/>
              <w:left w:w="108" w:type="dxa"/>
              <w:bottom w:w="0" w:type="dxa"/>
              <w:right w:w="108" w:type="dxa"/>
            </w:tcMar>
            <w:hideMark/>
          </w:tcPr>
          <w:p w14:paraId="78481103" w14:textId="73872895" w:rsidR="008649F7" w:rsidRPr="00312B2C" w:rsidRDefault="00EC2CBD" w:rsidP="00A47333">
            <w:pPr>
              <w:pStyle w:val="Tekstpodstawowy"/>
              <w:spacing w:line="240" w:lineRule="auto"/>
              <w:rPr>
                <w:sz w:val="22"/>
                <w:szCs w:val="22"/>
              </w:rPr>
            </w:pPr>
            <w:r w:rsidRPr="00312B2C">
              <w:rPr>
                <w:sz w:val="22"/>
                <w:szCs w:val="22"/>
              </w:rPr>
              <w:t>Komora spektrometru masowego</w:t>
            </w:r>
          </w:p>
        </w:tc>
        <w:tc>
          <w:tcPr>
            <w:tcW w:w="2222" w:type="dxa"/>
            <w:tcBorders>
              <w:top w:val="nil"/>
              <w:left w:val="nil"/>
              <w:bottom w:val="single" w:sz="8" w:space="0" w:color="auto"/>
              <w:right w:val="single" w:sz="8" w:space="0" w:color="auto"/>
            </w:tcBorders>
          </w:tcPr>
          <w:p w14:paraId="2858F713" w14:textId="44D6ECCC" w:rsidR="008649F7" w:rsidRPr="00312B2C" w:rsidRDefault="00C555FF" w:rsidP="00A47333">
            <w:pPr>
              <w:pStyle w:val="Tekstpodstawowy"/>
              <w:spacing w:line="240" w:lineRule="auto"/>
              <w:rPr>
                <w:sz w:val="22"/>
                <w:szCs w:val="22"/>
              </w:rPr>
            </w:pPr>
            <w:r w:rsidRPr="00312B2C">
              <w:rPr>
                <w:sz w:val="22"/>
                <w:szCs w:val="22"/>
              </w:rPr>
              <w:t>1 kpl</w:t>
            </w:r>
          </w:p>
        </w:tc>
        <w:tc>
          <w:tcPr>
            <w:tcW w:w="2632" w:type="dxa"/>
            <w:tcBorders>
              <w:top w:val="nil"/>
              <w:left w:val="nil"/>
              <w:bottom w:val="single" w:sz="8" w:space="0" w:color="auto"/>
              <w:right w:val="single" w:sz="8" w:space="0" w:color="auto"/>
            </w:tcBorders>
          </w:tcPr>
          <w:p w14:paraId="412F9AFF" w14:textId="10E0E7AF" w:rsidR="008649F7" w:rsidRPr="00312B2C" w:rsidRDefault="008649F7" w:rsidP="00A47333">
            <w:pPr>
              <w:pStyle w:val="Tekstpodstawowy"/>
              <w:spacing w:line="240" w:lineRule="auto"/>
              <w:rPr>
                <w:sz w:val="22"/>
                <w:szCs w:val="22"/>
              </w:rPr>
            </w:pPr>
          </w:p>
        </w:tc>
      </w:tr>
      <w:tr w:rsidR="008649F7" w:rsidRPr="00312B2C" w14:paraId="71D676BB" w14:textId="5A5A003A" w:rsidTr="00DD0006">
        <w:trPr>
          <w:trHeight w:val="174"/>
          <w:jc w:val="center"/>
        </w:trPr>
        <w:tc>
          <w:tcPr>
            <w:tcW w:w="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72A35F" w14:textId="3F04E876" w:rsidR="008649F7" w:rsidRPr="00312B2C" w:rsidRDefault="008649F7" w:rsidP="00A47333">
            <w:pPr>
              <w:pStyle w:val="Tekstpodstawowy"/>
              <w:spacing w:line="240" w:lineRule="auto"/>
              <w:rPr>
                <w:sz w:val="22"/>
                <w:szCs w:val="22"/>
              </w:rPr>
            </w:pPr>
            <w:r w:rsidRPr="00312B2C">
              <w:rPr>
                <w:sz w:val="22"/>
                <w:szCs w:val="22"/>
              </w:rPr>
              <w:t>5</w:t>
            </w:r>
          </w:p>
        </w:tc>
        <w:tc>
          <w:tcPr>
            <w:tcW w:w="4457" w:type="dxa"/>
            <w:tcBorders>
              <w:top w:val="nil"/>
              <w:left w:val="nil"/>
              <w:bottom w:val="single" w:sz="8" w:space="0" w:color="auto"/>
              <w:right w:val="single" w:sz="8" w:space="0" w:color="auto"/>
            </w:tcBorders>
            <w:tcMar>
              <w:top w:w="0" w:type="dxa"/>
              <w:left w:w="108" w:type="dxa"/>
              <w:bottom w:w="0" w:type="dxa"/>
              <w:right w:w="108" w:type="dxa"/>
            </w:tcMar>
            <w:hideMark/>
          </w:tcPr>
          <w:p w14:paraId="4EDA1A23" w14:textId="6299B4D0" w:rsidR="008649F7" w:rsidRPr="00312B2C" w:rsidRDefault="007B1699" w:rsidP="00A47333">
            <w:pPr>
              <w:pStyle w:val="Tekstpodstawowy"/>
              <w:tabs>
                <w:tab w:val="left" w:pos="720"/>
              </w:tabs>
              <w:spacing w:line="240" w:lineRule="auto"/>
              <w:rPr>
                <w:sz w:val="22"/>
                <w:szCs w:val="22"/>
              </w:rPr>
            </w:pPr>
            <w:r w:rsidRPr="00312B2C">
              <w:rPr>
                <w:sz w:val="22"/>
                <w:szCs w:val="22"/>
              </w:rPr>
              <w:t>Moduł celi wysokociśnieniowej (cela HP)</w:t>
            </w:r>
          </w:p>
        </w:tc>
        <w:tc>
          <w:tcPr>
            <w:tcW w:w="2222" w:type="dxa"/>
            <w:tcBorders>
              <w:top w:val="nil"/>
              <w:left w:val="nil"/>
              <w:bottom w:val="single" w:sz="8" w:space="0" w:color="auto"/>
              <w:right w:val="single" w:sz="8" w:space="0" w:color="auto"/>
            </w:tcBorders>
          </w:tcPr>
          <w:p w14:paraId="264F065E" w14:textId="10AE0894" w:rsidR="008649F7" w:rsidRPr="00312B2C" w:rsidRDefault="00C555FF" w:rsidP="00A47333">
            <w:pPr>
              <w:pStyle w:val="Tekstpodstawowy"/>
              <w:spacing w:line="240" w:lineRule="auto"/>
              <w:rPr>
                <w:sz w:val="22"/>
                <w:szCs w:val="22"/>
              </w:rPr>
            </w:pPr>
            <w:r w:rsidRPr="00312B2C">
              <w:rPr>
                <w:sz w:val="22"/>
                <w:szCs w:val="22"/>
              </w:rPr>
              <w:t>1 kpl</w:t>
            </w:r>
          </w:p>
        </w:tc>
        <w:tc>
          <w:tcPr>
            <w:tcW w:w="2632" w:type="dxa"/>
            <w:tcBorders>
              <w:top w:val="nil"/>
              <w:left w:val="nil"/>
              <w:bottom w:val="single" w:sz="8" w:space="0" w:color="auto"/>
              <w:right w:val="single" w:sz="8" w:space="0" w:color="auto"/>
            </w:tcBorders>
          </w:tcPr>
          <w:p w14:paraId="49C797DF" w14:textId="7664353B" w:rsidR="008649F7" w:rsidRPr="00312B2C" w:rsidRDefault="008649F7" w:rsidP="00A47333">
            <w:pPr>
              <w:pStyle w:val="Tekstpodstawowy"/>
              <w:spacing w:line="240" w:lineRule="auto"/>
              <w:rPr>
                <w:sz w:val="22"/>
                <w:szCs w:val="22"/>
              </w:rPr>
            </w:pPr>
          </w:p>
        </w:tc>
      </w:tr>
      <w:tr w:rsidR="008649F7" w:rsidRPr="00312B2C" w14:paraId="77D06DDB" w14:textId="091A27F2" w:rsidTr="00DD0006">
        <w:trPr>
          <w:trHeight w:val="174"/>
          <w:jc w:val="center"/>
        </w:trPr>
        <w:tc>
          <w:tcPr>
            <w:tcW w:w="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7D53C" w14:textId="2B11CB48" w:rsidR="008649F7" w:rsidRPr="00312B2C" w:rsidRDefault="008649F7" w:rsidP="00A47333">
            <w:pPr>
              <w:pStyle w:val="Tekstpodstawowy"/>
              <w:spacing w:line="240" w:lineRule="auto"/>
              <w:rPr>
                <w:sz w:val="22"/>
                <w:szCs w:val="22"/>
              </w:rPr>
            </w:pPr>
            <w:r w:rsidRPr="00312B2C">
              <w:rPr>
                <w:sz w:val="22"/>
                <w:szCs w:val="22"/>
              </w:rPr>
              <w:t>6</w:t>
            </w:r>
          </w:p>
        </w:tc>
        <w:tc>
          <w:tcPr>
            <w:tcW w:w="4457" w:type="dxa"/>
            <w:tcBorders>
              <w:top w:val="nil"/>
              <w:left w:val="nil"/>
              <w:bottom w:val="single" w:sz="8" w:space="0" w:color="auto"/>
              <w:right w:val="single" w:sz="8" w:space="0" w:color="auto"/>
            </w:tcBorders>
            <w:tcMar>
              <w:top w:w="0" w:type="dxa"/>
              <w:left w:w="108" w:type="dxa"/>
              <w:bottom w:w="0" w:type="dxa"/>
              <w:right w:w="108" w:type="dxa"/>
            </w:tcMar>
            <w:hideMark/>
          </w:tcPr>
          <w:p w14:paraId="43F96E0E" w14:textId="7FFCA55B" w:rsidR="008649F7" w:rsidRPr="00312B2C" w:rsidRDefault="00EC2CBD" w:rsidP="00A47333">
            <w:pPr>
              <w:pStyle w:val="Tekstpodstawowy"/>
              <w:spacing w:line="240" w:lineRule="auto"/>
              <w:rPr>
                <w:sz w:val="22"/>
                <w:szCs w:val="22"/>
              </w:rPr>
            </w:pPr>
            <w:r w:rsidRPr="00312B2C">
              <w:rPr>
                <w:sz w:val="22"/>
                <w:szCs w:val="22"/>
              </w:rPr>
              <w:t xml:space="preserve">System pompowania różnicowego do analizatora energii </w:t>
            </w:r>
            <w:r w:rsidR="59DDBD1A" w:rsidRPr="00312B2C">
              <w:rPr>
                <w:sz w:val="22"/>
                <w:szCs w:val="22"/>
              </w:rPr>
              <w:t>elektronów</w:t>
            </w:r>
            <w:r w:rsidR="72C190A6" w:rsidRPr="00312B2C">
              <w:rPr>
                <w:sz w:val="22"/>
                <w:szCs w:val="22"/>
              </w:rPr>
              <w:t xml:space="preserve"> wraz z wymaganą elektroniką</w:t>
            </w:r>
          </w:p>
        </w:tc>
        <w:tc>
          <w:tcPr>
            <w:tcW w:w="2222" w:type="dxa"/>
            <w:tcBorders>
              <w:top w:val="nil"/>
              <w:left w:val="nil"/>
              <w:bottom w:val="single" w:sz="8" w:space="0" w:color="auto"/>
              <w:right w:val="single" w:sz="8" w:space="0" w:color="auto"/>
            </w:tcBorders>
          </w:tcPr>
          <w:p w14:paraId="4C820A1C" w14:textId="136A8882" w:rsidR="008649F7" w:rsidRPr="00312B2C" w:rsidRDefault="00C555FF" w:rsidP="00A47333">
            <w:pPr>
              <w:pStyle w:val="Tekstpodstawowy"/>
              <w:spacing w:line="240" w:lineRule="auto"/>
              <w:rPr>
                <w:sz w:val="22"/>
                <w:szCs w:val="22"/>
              </w:rPr>
            </w:pPr>
            <w:r w:rsidRPr="00312B2C">
              <w:rPr>
                <w:sz w:val="22"/>
                <w:szCs w:val="22"/>
              </w:rPr>
              <w:t>1 kpl</w:t>
            </w:r>
          </w:p>
        </w:tc>
        <w:tc>
          <w:tcPr>
            <w:tcW w:w="2632" w:type="dxa"/>
            <w:tcBorders>
              <w:top w:val="nil"/>
              <w:left w:val="nil"/>
              <w:bottom w:val="single" w:sz="8" w:space="0" w:color="auto"/>
              <w:right w:val="single" w:sz="8" w:space="0" w:color="auto"/>
            </w:tcBorders>
          </w:tcPr>
          <w:p w14:paraId="4B7B31E6" w14:textId="68F4CCBA" w:rsidR="008649F7" w:rsidRPr="00312B2C" w:rsidRDefault="008649F7" w:rsidP="00A47333">
            <w:pPr>
              <w:pStyle w:val="Tekstpodstawowy"/>
              <w:spacing w:line="240" w:lineRule="auto"/>
              <w:rPr>
                <w:sz w:val="22"/>
                <w:szCs w:val="22"/>
              </w:rPr>
            </w:pPr>
          </w:p>
        </w:tc>
      </w:tr>
      <w:tr w:rsidR="008649F7" w:rsidRPr="00312B2C" w14:paraId="3DE66CC8" w14:textId="7A445536" w:rsidTr="00DD0006">
        <w:trPr>
          <w:trHeight w:val="174"/>
          <w:jc w:val="center"/>
        </w:trPr>
        <w:tc>
          <w:tcPr>
            <w:tcW w:w="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E7670" w14:textId="70B59DF2" w:rsidR="008649F7" w:rsidRPr="00312B2C" w:rsidRDefault="00C23CD4" w:rsidP="00A47333">
            <w:pPr>
              <w:pStyle w:val="Tekstpodstawowy"/>
              <w:spacing w:line="240" w:lineRule="auto"/>
              <w:rPr>
                <w:sz w:val="22"/>
                <w:szCs w:val="22"/>
              </w:rPr>
            </w:pPr>
            <w:r w:rsidRPr="00312B2C">
              <w:rPr>
                <w:sz w:val="22"/>
                <w:szCs w:val="22"/>
              </w:rPr>
              <w:t>7</w:t>
            </w:r>
          </w:p>
        </w:tc>
        <w:tc>
          <w:tcPr>
            <w:tcW w:w="4457" w:type="dxa"/>
            <w:tcBorders>
              <w:top w:val="nil"/>
              <w:left w:val="nil"/>
              <w:bottom w:val="single" w:sz="8" w:space="0" w:color="auto"/>
              <w:right w:val="single" w:sz="8" w:space="0" w:color="auto"/>
            </w:tcBorders>
            <w:tcMar>
              <w:top w:w="0" w:type="dxa"/>
              <w:left w:w="108" w:type="dxa"/>
              <w:bottom w:w="0" w:type="dxa"/>
              <w:right w:w="108" w:type="dxa"/>
            </w:tcMar>
            <w:hideMark/>
          </w:tcPr>
          <w:p w14:paraId="749614FC" w14:textId="4D0A2B9B" w:rsidR="008649F7" w:rsidRPr="00312B2C" w:rsidRDefault="007B1699" w:rsidP="00A47333">
            <w:pPr>
              <w:pStyle w:val="Tekstpodstawowy"/>
              <w:spacing w:line="240" w:lineRule="auto"/>
              <w:rPr>
                <w:sz w:val="22"/>
                <w:szCs w:val="22"/>
              </w:rPr>
            </w:pPr>
            <w:r w:rsidRPr="00312B2C">
              <w:rPr>
                <w:sz w:val="22"/>
                <w:szCs w:val="22"/>
              </w:rPr>
              <w:t>Zestaw instrukcji, instalacja, podłączenie infrastruktury systemu UHV i szkolenie.</w:t>
            </w:r>
          </w:p>
        </w:tc>
        <w:tc>
          <w:tcPr>
            <w:tcW w:w="2222" w:type="dxa"/>
            <w:tcBorders>
              <w:top w:val="nil"/>
              <w:left w:val="nil"/>
              <w:bottom w:val="single" w:sz="8" w:space="0" w:color="auto"/>
              <w:right w:val="single" w:sz="8" w:space="0" w:color="auto"/>
            </w:tcBorders>
          </w:tcPr>
          <w:p w14:paraId="4246766E" w14:textId="1391988C" w:rsidR="008649F7" w:rsidRPr="00312B2C" w:rsidRDefault="00C555FF" w:rsidP="00A47333">
            <w:pPr>
              <w:pStyle w:val="Tekstpodstawowy"/>
              <w:spacing w:line="240" w:lineRule="auto"/>
              <w:rPr>
                <w:sz w:val="22"/>
                <w:szCs w:val="22"/>
              </w:rPr>
            </w:pPr>
            <w:r w:rsidRPr="00312B2C">
              <w:rPr>
                <w:sz w:val="22"/>
                <w:szCs w:val="22"/>
              </w:rPr>
              <w:t>1 kpl</w:t>
            </w:r>
          </w:p>
        </w:tc>
        <w:tc>
          <w:tcPr>
            <w:tcW w:w="2632" w:type="dxa"/>
            <w:tcBorders>
              <w:top w:val="nil"/>
              <w:left w:val="nil"/>
              <w:bottom w:val="single" w:sz="8" w:space="0" w:color="auto"/>
              <w:right w:val="single" w:sz="8" w:space="0" w:color="auto"/>
            </w:tcBorders>
          </w:tcPr>
          <w:p w14:paraId="2A8603FC" w14:textId="53807E98" w:rsidR="008649F7" w:rsidRPr="00312B2C" w:rsidRDefault="008649F7" w:rsidP="00A47333">
            <w:pPr>
              <w:pStyle w:val="Tekstpodstawowy"/>
              <w:spacing w:line="240" w:lineRule="auto"/>
              <w:rPr>
                <w:sz w:val="22"/>
                <w:szCs w:val="22"/>
              </w:rPr>
            </w:pPr>
          </w:p>
        </w:tc>
      </w:tr>
      <w:tr w:rsidR="008649F7" w:rsidRPr="00312B2C" w14:paraId="04030908" w14:textId="2DAFD611" w:rsidTr="00DD0006">
        <w:trPr>
          <w:trHeight w:val="255"/>
          <w:jc w:val="center"/>
        </w:trPr>
        <w:tc>
          <w:tcPr>
            <w:tcW w:w="6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04837" w14:textId="77777777" w:rsidR="008649F7" w:rsidRPr="00312B2C" w:rsidRDefault="008649F7" w:rsidP="00A47333">
            <w:pPr>
              <w:pStyle w:val="Tekstpodstawowy"/>
              <w:spacing w:line="240" w:lineRule="auto"/>
              <w:rPr>
                <w:sz w:val="22"/>
                <w:szCs w:val="22"/>
              </w:rPr>
            </w:pPr>
          </w:p>
        </w:tc>
        <w:tc>
          <w:tcPr>
            <w:tcW w:w="4457" w:type="dxa"/>
            <w:tcBorders>
              <w:top w:val="nil"/>
              <w:left w:val="nil"/>
              <w:bottom w:val="single" w:sz="8" w:space="0" w:color="auto"/>
              <w:right w:val="single" w:sz="8" w:space="0" w:color="auto"/>
            </w:tcBorders>
            <w:tcMar>
              <w:top w:w="0" w:type="dxa"/>
              <w:left w:w="108" w:type="dxa"/>
              <w:bottom w:w="0" w:type="dxa"/>
              <w:right w:w="108" w:type="dxa"/>
            </w:tcMar>
            <w:hideMark/>
          </w:tcPr>
          <w:p w14:paraId="08BF2693" w14:textId="77777777" w:rsidR="008649F7" w:rsidRPr="00312B2C" w:rsidRDefault="008649F7" w:rsidP="00A47333">
            <w:pPr>
              <w:pStyle w:val="Tekstpodstawowy"/>
              <w:spacing w:line="240" w:lineRule="auto"/>
              <w:rPr>
                <w:b/>
                <w:bCs/>
                <w:sz w:val="22"/>
                <w:szCs w:val="22"/>
              </w:rPr>
            </w:pPr>
            <w:r w:rsidRPr="00312B2C">
              <w:rPr>
                <w:b/>
                <w:bCs/>
                <w:sz w:val="22"/>
                <w:szCs w:val="22"/>
              </w:rPr>
              <w:t>Razem</w:t>
            </w:r>
          </w:p>
        </w:tc>
        <w:tc>
          <w:tcPr>
            <w:tcW w:w="2222" w:type="dxa"/>
            <w:tcBorders>
              <w:top w:val="nil"/>
              <w:left w:val="nil"/>
              <w:bottom w:val="single" w:sz="8" w:space="0" w:color="auto"/>
              <w:right w:val="single" w:sz="8" w:space="0" w:color="auto"/>
            </w:tcBorders>
          </w:tcPr>
          <w:p w14:paraId="73185BFA" w14:textId="494D7948" w:rsidR="008649F7" w:rsidRPr="00312B2C" w:rsidRDefault="008649F7" w:rsidP="00A47333">
            <w:pPr>
              <w:pStyle w:val="Tekstpodstawowy"/>
              <w:spacing w:line="240" w:lineRule="auto"/>
              <w:jc w:val="center"/>
              <w:rPr>
                <w:b/>
                <w:bCs/>
                <w:sz w:val="22"/>
                <w:szCs w:val="22"/>
              </w:rPr>
            </w:pPr>
          </w:p>
        </w:tc>
        <w:tc>
          <w:tcPr>
            <w:tcW w:w="2632" w:type="dxa"/>
            <w:tcBorders>
              <w:top w:val="nil"/>
              <w:left w:val="nil"/>
              <w:bottom w:val="single" w:sz="8" w:space="0" w:color="auto"/>
              <w:right w:val="single" w:sz="8" w:space="0" w:color="auto"/>
            </w:tcBorders>
          </w:tcPr>
          <w:p w14:paraId="4DB409DD" w14:textId="5918689E" w:rsidR="008649F7" w:rsidRPr="00312B2C" w:rsidRDefault="00C555FF" w:rsidP="00A47333">
            <w:pPr>
              <w:pStyle w:val="Tekstpodstawowy"/>
              <w:spacing w:line="240" w:lineRule="auto"/>
              <w:jc w:val="center"/>
              <w:rPr>
                <w:b/>
                <w:bCs/>
                <w:sz w:val="22"/>
                <w:szCs w:val="22"/>
              </w:rPr>
            </w:pPr>
            <w:r w:rsidRPr="00312B2C">
              <w:rPr>
                <w:b/>
                <w:bCs/>
                <w:sz w:val="22"/>
                <w:szCs w:val="22"/>
              </w:rPr>
              <w:t>---------------------------------- EUR</w:t>
            </w:r>
          </w:p>
        </w:tc>
      </w:tr>
    </w:tbl>
    <w:p w14:paraId="3AB94012" w14:textId="77777777" w:rsidR="00E42D35" w:rsidRPr="00312B2C" w:rsidRDefault="00E42D35" w:rsidP="00E42D35">
      <w:pPr>
        <w:pStyle w:val="Normalny1"/>
        <w:spacing w:line="240" w:lineRule="auto"/>
        <w:jc w:val="both"/>
        <w:outlineLvl w:val="0"/>
        <w:rPr>
          <w:rFonts w:ascii="Times New Roman" w:eastAsia="Times New Roman" w:hAnsi="Times New Roman" w:cs="Times New Roman"/>
          <w:color w:val="auto"/>
          <w:u w:val="single"/>
        </w:rPr>
      </w:pPr>
    </w:p>
    <w:p w14:paraId="5C25CDD9" w14:textId="271F5E44" w:rsidR="00FB0448" w:rsidRPr="00312B2C" w:rsidRDefault="00FB0448" w:rsidP="00532F66">
      <w:pPr>
        <w:spacing w:after="0" w:line="240" w:lineRule="auto"/>
        <w:jc w:val="both"/>
        <w:outlineLvl w:val="0"/>
        <w:rPr>
          <w:rFonts w:ascii="Times New Roman" w:eastAsia="Times New Roman" w:hAnsi="Times New Roman" w:cs="Times New Roman"/>
          <w:b/>
          <w:bCs/>
          <w:i/>
          <w:iCs/>
          <w:lang w:eastAsia="pl-PL"/>
        </w:rPr>
      </w:pPr>
    </w:p>
    <w:p w14:paraId="089C9D31" w14:textId="77777777" w:rsidR="00E5588C" w:rsidRPr="00312B2C" w:rsidRDefault="00E5588C" w:rsidP="00E5588C">
      <w:pPr>
        <w:spacing w:line="252" w:lineRule="auto"/>
        <w:jc w:val="both"/>
        <w:rPr>
          <w:rFonts w:ascii="Times New Roman" w:eastAsia="Calibri" w:hAnsi="Times New Roman" w:cs="Calibri"/>
          <w:b/>
          <w:u w:val="single"/>
        </w:rPr>
      </w:pPr>
      <w:r w:rsidRPr="00312B2C">
        <w:rPr>
          <w:rFonts w:ascii="Times New Roman" w:eastAsia="Calibri" w:hAnsi="Times New Roman" w:cs="Calibri"/>
          <w:b/>
          <w:u w:val="single"/>
        </w:rPr>
        <w:t>UWAGI:</w:t>
      </w:r>
    </w:p>
    <w:p w14:paraId="26867169" w14:textId="2A00C85A" w:rsidR="00FF040F" w:rsidRPr="00312B2C" w:rsidRDefault="00FF040F" w:rsidP="00532F66">
      <w:pPr>
        <w:spacing w:after="0" w:line="240" w:lineRule="auto"/>
        <w:jc w:val="both"/>
        <w:outlineLvl w:val="0"/>
        <w:rPr>
          <w:rFonts w:ascii="Times New Roman" w:eastAsia="Times New Roman" w:hAnsi="Times New Roman" w:cs="Times New Roman"/>
          <w:b/>
          <w:bCs/>
          <w:i/>
          <w:iCs/>
          <w:lang w:eastAsia="pl-PL"/>
        </w:rPr>
      </w:pPr>
      <w:r w:rsidRPr="00312B2C">
        <w:rPr>
          <w:rFonts w:ascii="Times New Roman" w:eastAsia="Times New Roman" w:hAnsi="Times New Roman" w:cs="Times New Roman"/>
          <w:b/>
          <w:bCs/>
          <w:lang w:eastAsia="pl-PL"/>
        </w:rPr>
        <w:t>Do kalkulacji cenowej muszą być dołączone</w:t>
      </w:r>
      <w:r w:rsidR="00444D74" w:rsidRPr="00312B2C">
        <w:rPr>
          <w:rFonts w:ascii="Times New Roman" w:eastAsia="Times New Roman" w:hAnsi="Times New Roman" w:cs="Times New Roman"/>
          <w:b/>
          <w:bCs/>
          <w:i/>
          <w:iCs/>
          <w:lang w:eastAsia="pl-PL"/>
        </w:rPr>
        <w:t xml:space="preserve"> </w:t>
      </w:r>
      <w:r w:rsidR="00444D74" w:rsidRPr="00312B2C">
        <w:rPr>
          <w:rFonts w:ascii="Times New Roman" w:eastAsia="Calibri" w:hAnsi="Times New Roman" w:cs="Times New Roman"/>
          <w:b/>
          <w:color w:val="000000"/>
        </w:rPr>
        <w:t>odpowiednie dokumenty wskazane w rozdziale IV SWZ (przedmiotowe środki dowodowe)</w:t>
      </w:r>
      <w:r w:rsidRPr="00312B2C">
        <w:rPr>
          <w:rFonts w:ascii="Times New Roman" w:eastAsia="Times New Roman" w:hAnsi="Times New Roman" w:cs="Times New Roman"/>
          <w:b/>
          <w:bCs/>
          <w:i/>
          <w:iCs/>
          <w:lang w:eastAsia="pl-PL"/>
        </w:rPr>
        <w:t>:</w:t>
      </w:r>
    </w:p>
    <w:p w14:paraId="63386B77" w14:textId="2953FD29" w:rsidR="002D5685" w:rsidRPr="00312B2C" w:rsidRDefault="00191196" w:rsidP="00191196">
      <w:pPr>
        <w:pStyle w:val="Akapitzlist"/>
        <w:spacing w:after="0" w:line="240" w:lineRule="auto"/>
        <w:ind w:left="567" w:hanging="567"/>
        <w:jc w:val="both"/>
        <w:outlineLvl w:val="0"/>
        <w:rPr>
          <w:rFonts w:ascii="Times New Roman" w:eastAsia="Times New Roman" w:hAnsi="Times New Roman" w:cs="Times New Roman"/>
          <w:b/>
          <w:bCs/>
          <w:lang w:eastAsia="pl-PL"/>
        </w:rPr>
      </w:pPr>
      <w:r w:rsidRPr="00312B2C">
        <w:rPr>
          <w:rFonts w:ascii="Times New Roman" w:eastAsia="Times New Roman" w:hAnsi="Times New Roman" w:cs="Times New Roman"/>
          <w:b/>
          <w:bCs/>
          <w:lang w:eastAsia="pl-PL"/>
        </w:rPr>
        <w:t>1./</w:t>
      </w:r>
      <w:r w:rsidRPr="00312B2C">
        <w:rPr>
          <w:rFonts w:ascii="Times New Roman" w:eastAsia="Times New Roman" w:hAnsi="Times New Roman" w:cs="Times New Roman"/>
          <w:b/>
          <w:bCs/>
          <w:lang w:eastAsia="pl-PL"/>
        </w:rPr>
        <w:tab/>
        <w:t>o</w:t>
      </w:r>
      <w:r w:rsidR="00FF040F" w:rsidRPr="00312B2C">
        <w:rPr>
          <w:rFonts w:ascii="Times New Roman" w:eastAsia="Times New Roman" w:hAnsi="Times New Roman" w:cs="Times New Roman"/>
          <w:b/>
          <w:bCs/>
          <w:lang w:eastAsia="pl-PL"/>
        </w:rPr>
        <w:t>pisy techniczne pozwalające na ocenę zgodności oferowanych urządzeń oraz ich parametrów z wymaganiami SWZ</w:t>
      </w:r>
      <w:r w:rsidR="002D5685" w:rsidRPr="00312B2C">
        <w:rPr>
          <w:rFonts w:ascii="Times New Roman" w:eastAsia="Times New Roman" w:hAnsi="Times New Roman" w:cs="Times New Roman"/>
          <w:b/>
          <w:bCs/>
          <w:lang w:eastAsia="pl-PL"/>
        </w:rPr>
        <w:t>,</w:t>
      </w:r>
      <w:r w:rsidR="00FF040F" w:rsidRPr="00312B2C">
        <w:rPr>
          <w:rFonts w:ascii="Times New Roman" w:eastAsia="Times New Roman" w:hAnsi="Times New Roman" w:cs="Times New Roman"/>
          <w:b/>
          <w:bCs/>
          <w:lang w:eastAsia="pl-PL"/>
        </w:rPr>
        <w:t xml:space="preserve"> </w:t>
      </w:r>
    </w:p>
    <w:p w14:paraId="08FDA883" w14:textId="774D8DB2" w:rsidR="002D5685" w:rsidRPr="00312B2C" w:rsidRDefault="00191196" w:rsidP="00191196">
      <w:pPr>
        <w:pStyle w:val="Akapitzlist"/>
        <w:spacing w:after="0" w:line="240" w:lineRule="auto"/>
        <w:ind w:left="567" w:hanging="567"/>
        <w:jc w:val="both"/>
        <w:outlineLvl w:val="0"/>
        <w:rPr>
          <w:rFonts w:ascii="Times New Roman" w:eastAsia="Times New Roman" w:hAnsi="Times New Roman" w:cs="Times New Roman"/>
          <w:b/>
          <w:bCs/>
          <w:lang w:eastAsia="pl-PL"/>
        </w:rPr>
      </w:pPr>
      <w:r w:rsidRPr="00312B2C">
        <w:rPr>
          <w:rFonts w:ascii="Times New Roman" w:eastAsiaTheme="majorEastAsia" w:hAnsi="Times New Roman" w:cs="Times New Roman"/>
          <w:b/>
          <w:bCs/>
        </w:rPr>
        <w:t xml:space="preserve">2./ </w:t>
      </w:r>
      <w:r w:rsidRPr="00312B2C">
        <w:rPr>
          <w:rFonts w:ascii="Times New Roman" w:eastAsiaTheme="majorEastAsia" w:hAnsi="Times New Roman" w:cs="Times New Roman"/>
          <w:b/>
          <w:bCs/>
        </w:rPr>
        <w:tab/>
        <w:t>p</w:t>
      </w:r>
      <w:r w:rsidR="002D5685" w:rsidRPr="00312B2C">
        <w:rPr>
          <w:rFonts w:ascii="Times New Roman" w:eastAsiaTheme="majorEastAsia" w:hAnsi="Times New Roman" w:cs="Times New Roman"/>
          <w:b/>
          <w:bCs/>
        </w:rPr>
        <w:t>rojekt koncepcyjny linii transferowej.</w:t>
      </w:r>
    </w:p>
    <w:p w14:paraId="3A3E5A16" w14:textId="77777777" w:rsidR="00FF040F" w:rsidRPr="00312B2C" w:rsidRDefault="00FF040F" w:rsidP="00532F66">
      <w:pPr>
        <w:spacing w:after="0" w:line="240" w:lineRule="auto"/>
        <w:jc w:val="both"/>
        <w:outlineLvl w:val="0"/>
        <w:rPr>
          <w:rFonts w:ascii="Times New Roman" w:eastAsia="Times New Roman" w:hAnsi="Times New Roman" w:cs="Times New Roman"/>
          <w:b/>
          <w:bCs/>
          <w:i/>
          <w:iCs/>
          <w:lang w:eastAsia="pl-PL"/>
        </w:rPr>
      </w:pPr>
    </w:p>
    <w:p w14:paraId="0512D6A3" w14:textId="77777777" w:rsidR="00FF040F" w:rsidRPr="00312B2C" w:rsidRDefault="00FF040F" w:rsidP="00532F66">
      <w:pPr>
        <w:spacing w:after="0" w:line="240" w:lineRule="auto"/>
        <w:jc w:val="both"/>
        <w:outlineLvl w:val="0"/>
        <w:rPr>
          <w:rFonts w:ascii="Times New Roman" w:eastAsia="Times New Roman" w:hAnsi="Times New Roman" w:cs="Times New Roman"/>
          <w:b/>
          <w:bCs/>
          <w:lang w:eastAsia="pl-PL"/>
        </w:rPr>
      </w:pPr>
      <w:r w:rsidRPr="00312B2C">
        <w:rPr>
          <w:rFonts w:ascii="Times New Roman" w:eastAsia="Times New Roman" w:hAnsi="Times New Roman" w:cs="Times New Roman"/>
          <w:b/>
          <w:bCs/>
          <w:lang w:eastAsia="pl-PL"/>
        </w:rPr>
        <w:t xml:space="preserve">Wyżej wymienione opisy muszą zostać opatrzone podpisem kwalifikowanym, zgodnie </w:t>
      </w:r>
    </w:p>
    <w:p w14:paraId="79702453" w14:textId="3EC0E596" w:rsidR="00F64E72" w:rsidRPr="00312B2C" w:rsidRDefault="00FF040F" w:rsidP="00532F66">
      <w:pPr>
        <w:spacing w:after="0" w:line="240" w:lineRule="auto"/>
        <w:jc w:val="both"/>
        <w:outlineLvl w:val="0"/>
        <w:rPr>
          <w:rFonts w:ascii="Times New Roman" w:eastAsia="Times New Roman" w:hAnsi="Times New Roman" w:cs="Times New Roman"/>
          <w:b/>
          <w:bCs/>
          <w:lang w:eastAsia="pl-PL"/>
        </w:rPr>
      </w:pPr>
      <w:r w:rsidRPr="00312B2C">
        <w:rPr>
          <w:rFonts w:ascii="Times New Roman" w:eastAsia="Times New Roman" w:hAnsi="Times New Roman" w:cs="Times New Roman"/>
          <w:b/>
          <w:bCs/>
          <w:lang w:eastAsia="pl-PL"/>
        </w:rPr>
        <w:t>z postanowieniami niniejszej SWZ.</w:t>
      </w:r>
    </w:p>
    <w:p w14:paraId="7AFFED28" w14:textId="77777777" w:rsidR="00E42D35" w:rsidRPr="00312B2C" w:rsidRDefault="00E42D35">
      <w:pPr>
        <w:rPr>
          <w:rFonts w:ascii="Times New Roman" w:hAnsi="Times New Roman" w:cs="Times New Roman"/>
          <w:b/>
          <w:i/>
          <w:iCs/>
        </w:rPr>
      </w:pPr>
      <w:r w:rsidRPr="00312B2C">
        <w:rPr>
          <w:rFonts w:ascii="Times New Roman" w:hAnsi="Times New Roman" w:cs="Times New Roman"/>
          <w:b/>
          <w:i/>
          <w:iCs/>
        </w:rPr>
        <w:br w:type="page"/>
      </w:r>
    </w:p>
    <w:p w14:paraId="2A103A38" w14:textId="05135BFE" w:rsidR="007B1699" w:rsidRPr="00312B2C" w:rsidRDefault="007B1699" w:rsidP="007B1699">
      <w:pPr>
        <w:spacing w:after="0" w:line="240" w:lineRule="auto"/>
        <w:ind w:left="540"/>
        <w:jc w:val="right"/>
        <w:outlineLvl w:val="0"/>
        <w:rPr>
          <w:rFonts w:ascii="Times New Roman" w:eastAsia="Times New Roman" w:hAnsi="Times New Roman" w:cs="Times New Roman"/>
          <w:b/>
          <w:i/>
          <w:iCs/>
          <w:lang w:eastAsia="pl-PL"/>
        </w:rPr>
      </w:pPr>
      <w:r w:rsidRPr="00312B2C">
        <w:rPr>
          <w:rFonts w:ascii="Times New Roman" w:eastAsia="Times New Roman" w:hAnsi="Times New Roman" w:cs="Times New Roman"/>
          <w:b/>
          <w:i/>
          <w:iCs/>
          <w:lang w:eastAsia="pl-PL"/>
        </w:rPr>
        <w:lastRenderedPageBreak/>
        <w:t xml:space="preserve">Załącznik nr </w:t>
      </w:r>
      <w:r w:rsidR="0057627A" w:rsidRPr="00312B2C">
        <w:rPr>
          <w:rFonts w:ascii="Times New Roman" w:eastAsia="Times New Roman" w:hAnsi="Times New Roman" w:cs="Times New Roman"/>
          <w:b/>
          <w:i/>
          <w:iCs/>
          <w:lang w:eastAsia="pl-PL"/>
        </w:rPr>
        <w:t>3</w:t>
      </w:r>
      <w:r w:rsidRPr="00312B2C">
        <w:rPr>
          <w:rFonts w:ascii="Times New Roman" w:eastAsia="Times New Roman" w:hAnsi="Times New Roman" w:cs="Times New Roman"/>
          <w:b/>
          <w:i/>
          <w:iCs/>
          <w:lang w:eastAsia="pl-PL"/>
        </w:rPr>
        <w:t xml:space="preserve"> do formularza oferty</w:t>
      </w:r>
    </w:p>
    <w:p w14:paraId="4B964B76" w14:textId="77777777" w:rsidR="007B1699" w:rsidRPr="00312B2C" w:rsidRDefault="007B1699" w:rsidP="007B1699">
      <w:pPr>
        <w:spacing w:after="0" w:line="240" w:lineRule="auto"/>
        <w:ind w:left="540"/>
        <w:jc w:val="right"/>
        <w:outlineLvl w:val="0"/>
        <w:rPr>
          <w:rFonts w:ascii="Times New Roman" w:eastAsia="Times New Roman" w:hAnsi="Times New Roman" w:cs="Times New Roman"/>
          <w:b/>
          <w:i/>
          <w:iCs/>
          <w:lang w:eastAsia="pl-PL"/>
        </w:rPr>
      </w:pPr>
    </w:p>
    <w:p w14:paraId="5FD9D4E4" w14:textId="77777777" w:rsidR="007B1699" w:rsidRPr="00312B2C" w:rsidRDefault="007B1699" w:rsidP="007B1699">
      <w:pPr>
        <w:spacing w:after="0" w:line="240" w:lineRule="auto"/>
        <w:ind w:left="540"/>
        <w:jc w:val="center"/>
        <w:outlineLvl w:val="0"/>
        <w:rPr>
          <w:rFonts w:ascii="Times New Roman" w:eastAsia="Times New Roman" w:hAnsi="Times New Roman" w:cs="Times New Roman"/>
          <w:b/>
          <w:i/>
          <w:iCs/>
          <w:lang w:eastAsia="pl-PL"/>
        </w:rPr>
      </w:pPr>
    </w:p>
    <w:p w14:paraId="42C925AA" w14:textId="77777777" w:rsidR="007B1699" w:rsidRPr="00312B2C" w:rsidRDefault="007B1699" w:rsidP="007B1699">
      <w:pPr>
        <w:spacing w:after="0" w:line="240" w:lineRule="auto"/>
        <w:ind w:left="540"/>
        <w:jc w:val="center"/>
        <w:outlineLvl w:val="0"/>
        <w:rPr>
          <w:rFonts w:ascii="Times New Roman" w:eastAsia="Times New Roman" w:hAnsi="Times New Roman" w:cs="Times New Roman"/>
          <w:b/>
          <w:i/>
          <w:iCs/>
          <w:u w:val="single"/>
          <w:lang w:eastAsia="pl-PL"/>
        </w:rPr>
      </w:pPr>
      <w:r w:rsidRPr="00312B2C">
        <w:rPr>
          <w:rFonts w:ascii="Times New Roman" w:eastAsia="Times New Roman" w:hAnsi="Times New Roman" w:cs="Times New Roman"/>
          <w:b/>
          <w:i/>
          <w:iCs/>
          <w:u w:val="single"/>
          <w:lang w:eastAsia="pl-PL"/>
        </w:rPr>
        <w:t>KALKULACJA CENOWA</w:t>
      </w:r>
    </w:p>
    <w:p w14:paraId="39B6C7BF" w14:textId="5AEF84B4" w:rsidR="007B1699" w:rsidRPr="00312B2C" w:rsidRDefault="007B1699" w:rsidP="007B1699">
      <w:pPr>
        <w:spacing w:after="0" w:line="240" w:lineRule="auto"/>
        <w:ind w:left="540"/>
        <w:jc w:val="center"/>
        <w:outlineLvl w:val="0"/>
        <w:rPr>
          <w:rFonts w:ascii="Times New Roman" w:eastAsia="Times New Roman" w:hAnsi="Times New Roman" w:cs="Times New Roman"/>
          <w:b/>
          <w:bCs/>
          <w:u w:val="single"/>
          <w:lang w:eastAsia="pl-PL"/>
        </w:rPr>
      </w:pPr>
      <w:r w:rsidRPr="00312B2C">
        <w:rPr>
          <w:rFonts w:ascii="Times New Roman" w:eastAsia="Times New Roman" w:hAnsi="Times New Roman" w:cs="Times New Roman"/>
          <w:b/>
          <w:bCs/>
          <w:u w:val="single"/>
          <w:lang w:eastAsia="pl-PL"/>
        </w:rPr>
        <w:t xml:space="preserve">CZĘŚĆ </w:t>
      </w:r>
      <w:r w:rsidR="00AC1B37" w:rsidRPr="00312B2C">
        <w:rPr>
          <w:rFonts w:ascii="Times New Roman" w:eastAsia="Times New Roman" w:hAnsi="Times New Roman" w:cs="Times New Roman"/>
          <w:b/>
          <w:bCs/>
          <w:u w:val="single"/>
          <w:lang w:eastAsia="pl-PL"/>
        </w:rPr>
        <w:t>2</w:t>
      </w:r>
    </w:p>
    <w:p w14:paraId="7BE3ACA9" w14:textId="77777777" w:rsidR="00C43506" w:rsidRPr="00312B2C" w:rsidRDefault="00C43506" w:rsidP="007B1699">
      <w:pPr>
        <w:pStyle w:val="Tekstpodstawowy"/>
        <w:spacing w:line="240" w:lineRule="auto"/>
        <w:rPr>
          <w:b/>
          <w:bCs/>
          <w:i/>
          <w:sz w:val="22"/>
          <w:szCs w:val="22"/>
        </w:rPr>
      </w:pPr>
    </w:p>
    <w:tbl>
      <w:tblPr>
        <w:tblW w:w="10763" w:type="dxa"/>
        <w:jc w:val="center"/>
        <w:tblCellMar>
          <w:left w:w="0" w:type="dxa"/>
          <w:right w:w="0" w:type="dxa"/>
        </w:tblCellMar>
        <w:tblLook w:val="04A0" w:firstRow="1" w:lastRow="0" w:firstColumn="1" w:lastColumn="0" w:noHBand="0" w:noVBand="1"/>
      </w:tblPr>
      <w:tblGrid>
        <w:gridCol w:w="735"/>
        <w:gridCol w:w="4800"/>
        <w:gridCol w:w="2535"/>
        <w:gridCol w:w="2693"/>
      </w:tblGrid>
      <w:tr w:rsidR="007B1699" w:rsidRPr="00312B2C" w14:paraId="1C651FEA" w14:textId="77777777" w:rsidTr="00AF502B">
        <w:trPr>
          <w:trHeight w:val="529"/>
          <w:jc w:val="center"/>
        </w:trPr>
        <w:tc>
          <w:tcPr>
            <w:tcW w:w="7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F6C31C" w14:textId="77777777" w:rsidR="007B1699" w:rsidRPr="00312B2C" w:rsidRDefault="007B1699" w:rsidP="00C43506">
            <w:pPr>
              <w:pStyle w:val="Tekstpodstawowy"/>
              <w:spacing w:line="240" w:lineRule="auto"/>
              <w:rPr>
                <w:b/>
                <w:sz w:val="22"/>
                <w:szCs w:val="22"/>
              </w:rPr>
            </w:pPr>
            <w:r w:rsidRPr="00312B2C">
              <w:rPr>
                <w:b/>
                <w:sz w:val="22"/>
                <w:szCs w:val="22"/>
                <w:lang w:val="fr-FR"/>
              </w:rPr>
              <w:t>Lp</w:t>
            </w:r>
          </w:p>
        </w:tc>
        <w:tc>
          <w:tcPr>
            <w:tcW w:w="4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A7B41C" w14:textId="77777777" w:rsidR="007B1699" w:rsidRPr="00312B2C" w:rsidRDefault="007B1699" w:rsidP="00C43506">
            <w:pPr>
              <w:pStyle w:val="Tekstpodstawowy"/>
              <w:spacing w:line="240" w:lineRule="auto"/>
              <w:rPr>
                <w:b/>
                <w:sz w:val="22"/>
                <w:szCs w:val="22"/>
              </w:rPr>
            </w:pPr>
            <w:r w:rsidRPr="00312B2C">
              <w:rPr>
                <w:b/>
                <w:sz w:val="22"/>
                <w:szCs w:val="22"/>
              </w:rPr>
              <w:t>Opis</w:t>
            </w:r>
          </w:p>
        </w:tc>
        <w:tc>
          <w:tcPr>
            <w:tcW w:w="2535" w:type="dxa"/>
            <w:tcBorders>
              <w:top w:val="single" w:sz="8" w:space="0" w:color="auto"/>
              <w:left w:val="nil"/>
              <w:bottom w:val="single" w:sz="8" w:space="0" w:color="auto"/>
              <w:right w:val="single" w:sz="8" w:space="0" w:color="auto"/>
            </w:tcBorders>
          </w:tcPr>
          <w:p w14:paraId="5DB54CB8" w14:textId="77777777" w:rsidR="007B1699" w:rsidRPr="00312B2C" w:rsidRDefault="007B1699" w:rsidP="00C43506">
            <w:pPr>
              <w:pStyle w:val="Tekstpodstawowy"/>
              <w:spacing w:line="240" w:lineRule="auto"/>
              <w:rPr>
                <w:b/>
                <w:sz w:val="22"/>
                <w:szCs w:val="22"/>
              </w:rPr>
            </w:pPr>
            <w:r w:rsidRPr="00312B2C">
              <w:rPr>
                <w:b/>
                <w:sz w:val="22"/>
                <w:szCs w:val="22"/>
              </w:rPr>
              <w:t xml:space="preserve">Ilość </w:t>
            </w:r>
          </w:p>
        </w:tc>
        <w:tc>
          <w:tcPr>
            <w:tcW w:w="2693" w:type="dxa"/>
            <w:tcBorders>
              <w:top w:val="single" w:sz="8" w:space="0" w:color="auto"/>
              <w:left w:val="nil"/>
              <w:bottom w:val="single" w:sz="8" w:space="0" w:color="auto"/>
              <w:right w:val="single" w:sz="8" w:space="0" w:color="auto"/>
            </w:tcBorders>
          </w:tcPr>
          <w:p w14:paraId="0F4D1D2E" w14:textId="77777777" w:rsidR="007B1699" w:rsidRPr="00312B2C" w:rsidRDefault="007B1699" w:rsidP="00C43506">
            <w:pPr>
              <w:pStyle w:val="Tekstpodstawowy"/>
              <w:spacing w:line="240" w:lineRule="auto"/>
              <w:rPr>
                <w:b/>
                <w:sz w:val="22"/>
                <w:szCs w:val="22"/>
              </w:rPr>
            </w:pPr>
            <w:r w:rsidRPr="00312B2C">
              <w:rPr>
                <w:b/>
                <w:sz w:val="22"/>
                <w:szCs w:val="22"/>
              </w:rPr>
              <w:t>Cena jednostkowa elementu netto (EUR)</w:t>
            </w:r>
          </w:p>
        </w:tc>
      </w:tr>
      <w:tr w:rsidR="007B1699" w:rsidRPr="00312B2C" w14:paraId="5B307D08" w14:textId="77777777" w:rsidTr="00AF502B">
        <w:trPr>
          <w:trHeight w:val="184"/>
          <w:jc w:val="center"/>
        </w:trPr>
        <w:tc>
          <w:tcPr>
            <w:tcW w:w="7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86224E" w14:textId="77777777" w:rsidR="007B1699" w:rsidRPr="00312B2C" w:rsidRDefault="007B1699" w:rsidP="00C43506">
            <w:pPr>
              <w:pStyle w:val="Tekstpodstawowy"/>
              <w:spacing w:line="240" w:lineRule="auto"/>
              <w:rPr>
                <w:sz w:val="22"/>
                <w:szCs w:val="22"/>
              </w:rPr>
            </w:pPr>
            <w:r w:rsidRPr="00312B2C">
              <w:rPr>
                <w:sz w:val="22"/>
                <w:szCs w:val="22"/>
              </w:rPr>
              <w:t>1</w:t>
            </w:r>
          </w:p>
        </w:tc>
        <w:tc>
          <w:tcPr>
            <w:tcW w:w="4800" w:type="dxa"/>
            <w:tcBorders>
              <w:top w:val="nil"/>
              <w:left w:val="nil"/>
              <w:bottom w:val="single" w:sz="8" w:space="0" w:color="auto"/>
              <w:right w:val="single" w:sz="8" w:space="0" w:color="auto"/>
            </w:tcBorders>
            <w:tcMar>
              <w:top w:w="0" w:type="dxa"/>
              <w:left w:w="108" w:type="dxa"/>
              <w:bottom w:w="0" w:type="dxa"/>
              <w:right w:w="108" w:type="dxa"/>
            </w:tcMar>
            <w:hideMark/>
          </w:tcPr>
          <w:p w14:paraId="2ADF036C" w14:textId="77777777" w:rsidR="007B1699" w:rsidRPr="00312B2C" w:rsidRDefault="007B1699" w:rsidP="00C43506">
            <w:pPr>
              <w:pStyle w:val="Tekstpodstawowy"/>
              <w:spacing w:line="240" w:lineRule="auto"/>
              <w:rPr>
                <w:sz w:val="22"/>
                <w:szCs w:val="22"/>
              </w:rPr>
            </w:pPr>
            <w:r w:rsidRPr="00312B2C">
              <w:rPr>
                <w:sz w:val="22"/>
                <w:szCs w:val="22"/>
              </w:rPr>
              <w:t>Projekt systemu</w:t>
            </w:r>
          </w:p>
        </w:tc>
        <w:tc>
          <w:tcPr>
            <w:tcW w:w="2535" w:type="dxa"/>
            <w:tcBorders>
              <w:top w:val="nil"/>
              <w:left w:val="nil"/>
              <w:bottom w:val="single" w:sz="8" w:space="0" w:color="auto"/>
              <w:right w:val="single" w:sz="8" w:space="0" w:color="auto"/>
            </w:tcBorders>
          </w:tcPr>
          <w:p w14:paraId="48930E17" w14:textId="77777777" w:rsidR="007B1699" w:rsidRPr="00312B2C" w:rsidRDefault="007B1699" w:rsidP="00C43506">
            <w:pPr>
              <w:pStyle w:val="Tekstpodstawowy"/>
              <w:spacing w:line="240" w:lineRule="auto"/>
              <w:rPr>
                <w:sz w:val="22"/>
                <w:szCs w:val="22"/>
              </w:rPr>
            </w:pPr>
            <w:r w:rsidRPr="00312B2C">
              <w:rPr>
                <w:sz w:val="22"/>
                <w:szCs w:val="22"/>
              </w:rPr>
              <w:t>1 kpl</w:t>
            </w:r>
          </w:p>
        </w:tc>
        <w:tc>
          <w:tcPr>
            <w:tcW w:w="2693" w:type="dxa"/>
            <w:tcBorders>
              <w:top w:val="nil"/>
              <w:left w:val="nil"/>
              <w:bottom w:val="single" w:sz="8" w:space="0" w:color="auto"/>
              <w:right w:val="single" w:sz="8" w:space="0" w:color="auto"/>
            </w:tcBorders>
          </w:tcPr>
          <w:p w14:paraId="4C90699D" w14:textId="77777777" w:rsidR="007B1699" w:rsidRPr="00312B2C" w:rsidRDefault="007B1699" w:rsidP="00C43506">
            <w:pPr>
              <w:pStyle w:val="Tekstpodstawowy"/>
              <w:spacing w:line="240" w:lineRule="auto"/>
              <w:rPr>
                <w:sz w:val="22"/>
                <w:szCs w:val="22"/>
              </w:rPr>
            </w:pPr>
          </w:p>
        </w:tc>
      </w:tr>
      <w:tr w:rsidR="007B1699" w:rsidRPr="00312B2C" w14:paraId="41CF2E39" w14:textId="77777777" w:rsidTr="00AF502B">
        <w:trPr>
          <w:trHeight w:val="184"/>
          <w:jc w:val="center"/>
        </w:trPr>
        <w:tc>
          <w:tcPr>
            <w:tcW w:w="7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57B94" w14:textId="298CB18A" w:rsidR="007B1699" w:rsidRPr="00312B2C" w:rsidRDefault="007B1699" w:rsidP="00C43506">
            <w:pPr>
              <w:pStyle w:val="Tekstpodstawowy"/>
              <w:spacing w:line="240" w:lineRule="auto"/>
              <w:rPr>
                <w:sz w:val="22"/>
                <w:szCs w:val="22"/>
              </w:rPr>
            </w:pPr>
            <w:r w:rsidRPr="00312B2C">
              <w:rPr>
                <w:sz w:val="22"/>
                <w:szCs w:val="22"/>
              </w:rPr>
              <w:t>2</w:t>
            </w:r>
          </w:p>
        </w:tc>
        <w:tc>
          <w:tcPr>
            <w:tcW w:w="4800" w:type="dxa"/>
            <w:tcBorders>
              <w:top w:val="nil"/>
              <w:left w:val="nil"/>
              <w:bottom w:val="single" w:sz="8" w:space="0" w:color="auto"/>
              <w:right w:val="single" w:sz="8" w:space="0" w:color="auto"/>
            </w:tcBorders>
            <w:tcMar>
              <w:top w:w="0" w:type="dxa"/>
              <w:left w:w="108" w:type="dxa"/>
              <w:bottom w:w="0" w:type="dxa"/>
              <w:right w:w="108" w:type="dxa"/>
            </w:tcMar>
            <w:hideMark/>
          </w:tcPr>
          <w:p w14:paraId="1A72D9F9" w14:textId="1B5D180B" w:rsidR="007B1699" w:rsidRPr="00312B2C" w:rsidRDefault="007B1699" w:rsidP="00C43506">
            <w:pPr>
              <w:pStyle w:val="Tekstpodstawowy"/>
              <w:spacing w:line="240" w:lineRule="auto"/>
              <w:rPr>
                <w:sz w:val="22"/>
                <w:szCs w:val="22"/>
              </w:rPr>
            </w:pPr>
            <w:r w:rsidRPr="00312B2C">
              <w:rPr>
                <w:rFonts w:eastAsiaTheme="minorEastAsia"/>
                <w:color w:val="000000"/>
                <w:sz w:val="22"/>
                <w:szCs w:val="22"/>
                <w:lang w:eastAsia="en-US"/>
                <w14:ligatures w14:val="standardContextual"/>
              </w:rPr>
              <w:t>Hemisferyczny analizator energii elektronów</w:t>
            </w:r>
            <w:r w:rsidR="0059547D" w:rsidRPr="00312B2C">
              <w:rPr>
                <w:rFonts w:eastAsiaTheme="minorEastAsia"/>
                <w:color w:val="000000" w:themeColor="text1"/>
                <w:sz w:val="22"/>
                <w:szCs w:val="22"/>
                <w:lang w:eastAsia="en-US"/>
              </w:rPr>
              <w:t xml:space="preserve"> pod zwiększonym ciśnieniem wraz z układem soczewek i detektorem</w:t>
            </w:r>
            <w:r w:rsidR="00880CBB" w:rsidRPr="00312B2C">
              <w:rPr>
                <w:rFonts w:eastAsiaTheme="minorEastAsia"/>
                <w:color w:val="000000"/>
                <w:sz w:val="22"/>
                <w:szCs w:val="22"/>
                <w:lang w:eastAsia="en-US"/>
                <w14:ligatures w14:val="standardContextual"/>
              </w:rPr>
              <w:t xml:space="preserve"> w tym stacjonarny zestaw komputerowy</w:t>
            </w:r>
            <w:r w:rsidR="00515E6F" w:rsidRPr="00312B2C">
              <w:rPr>
                <w:rFonts w:eastAsiaTheme="minorEastAsia"/>
                <w:color w:val="000000" w:themeColor="text1"/>
                <w:sz w:val="22"/>
                <w:szCs w:val="22"/>
                <w:lang w:eastAsia="en-US"/>
              </w:rPr>
              <w:t xml:space="preserve"> z monitorami</w:t>
            </w:r>
          </w:p>
        </w:tc>
        <w:tc>
          <w:tcPr>
            <w:tcW w:w="2535" w:type="dxa"/>
            <w:tcBorders>
              <w:top w:val="nil"/>
              <w:left w:val="nil"/>
              <w:bottom w:val="single" w:sz="8" w:space="0" w:color="auto"/>
              <w:right w:val="single" w:sz="8" w:space="0" w:color="auto"/>
            </w:tcBorders>
          </w:tcPr>
          <w:p w14:paraId="4320ED04" w14:textId="26A85D93" w:rsidR="007B1699" w:rsidRPr="00312B2C" w:rsidRDefault="007B1699" w:rsidP="00C43506">
            <w:pPr>
              <w:pStyle w:val="Tekstpodstawowy"/>
              <w:spacing w:line="240" w:lineRule="auto"/>
              <w:rPr>
                <w:sz w:val="22"/>
                <w:szCs w:val="22"/>
              </w:rPr>
            </w:pPr>
            <w:r w:rsidRPr="00312B2C">
              <w:rPr>
                <w:sz w:val="22"/>
                <w:szCs w:val="22"/>
              </w:rPr>
              <w:t>1 szt</w:t>
            </w:r>
          </w:p>
        </w:tc>
        <w:tc>
          <w:tcPr>
            <w:tcW w:w="2693" w:type="dxa"/>
            <w:tcBorders>
              <w:top w:val="nil"/>
              <w:left w:val="nil"/>
              <w:bottom w:val="single" w:sz="8" w:space="0" w:color="auto"/>
              <w:right w:val="single" w:sz="8" w:space="0" w:color="auto"/>
            </w:tcBorders>
          </w:tcPr>
          <w:p w14:paraId="613177D6" w14:textId="77777777" w:rsidR="007B1699" w:rsidRPr="00312B2C" w:rsidRDefault="007B1699" w:rsidP="00C43506">
            <w:pPr>
              <w:pStyle w:val="Tekstpodstawowy"/>
              <w:spacing w:line="240" w:lineRule="auto"/>
              <w:rPr>
                <w:sz w:val="22"/>
                <w:szCs w:val="22"/>
              </w:rPr>
            </w:pPr>
          </w:p>
        </w:tc>
      </w:tr>
      <w:tr w:rsidR="007B1699" w:rsidRPr="00312B2C" w14:paraId="517CC167" w14:textId="77777777" w:rsidTr="00AF502B">
        <w:trPr>
          <w:trHeight w:val="184"/>
          <w:jc w:val="center"/>
        </w:trPr>
        <w:tc>
          <w:tcPr>
            <w:tcW w:w="7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2D269C" w14:textId="7B749E4F" w:rsidR="007B1699" w:rsidRPr="00312B2C" w:rsidRDefault="007B1699" w:rsidP="00C43506">
            <w:pPr>
              <w:pStyle w:val="Tekstpodstawowy"/>
              <w:spacing w:line="240" w:lineRule="auto"/>
              <w:rPr>
                <w:sz w:val="22"/>
                <w:szCs w:val="22"/>
              </w:rPr>
            </w:pPr>
            <w:r w:rsidRPr="00312B2C">
              <w:rPr>
                <w:sz w:val="22"/>
                <w:szCs w:val="22"/>
              </w:rPr>
              <w:t>3</w:t>
            </w:r>
          </w:p>
        </w:tc>
        <w:tc>
          <w:tcPr>
            <w:tcW w:w="4800" w:type="dxa"/>
            <w:tcBorders>
              <w:top w:val="nil"/>
              <w:left w:val="nil"/>
              <w:bottom w:val="single" w:sz="8" w:space="0" w:color="auto"/>
              <w:right w:val="single" w:sz="8" w:space="0" w:color="auto"/>
            </w:tcBorders>
            <w:tcMar>
              <w:top w:w="0" w:type="dxa"/>
              <w:left w:w="108" w:type="dxa"/>
              <w:bottom w:w="0" w:type="dxa"/>
              <w:right w:w="108" w:type="dxa"/>
            </w:tcMar>
            <w:hideMark/>
          </w:tcPr>
          <w:p w14:paraId="132F09B6" w14:textId="7A0C3EA1" w:rsidR="007B1699" w:rsidRPr="00312B2C" w:rsidRDefault="007B1699" w:rsidP="00C43506">
            <w:pPr>
              <w:pStyle w:val="Tekstpodstawowy"/>
              <w:spacing w:line="240" w:lineRule="auto"/>
              <w:rPr>
                <w:sz w:val="22"/>
                <w:szCs w:val="22"/>
              </w:rPr>
            </w:pPr>
            <w:r w:rsidRPr="00312B2C">
              <w:rPr>
                <w:rFonts w:eastAsiaTheme="minorHAnsi"/>
                <w:color w:val="000000"/>
                <w:sz w:val="22"/>
                <w:szCs w:val="22"/>
                <w:lang w:eastAsia="en-US"/>
                <w14:ligatures w14:val="standardContextual"/>
              </w:rPr>
              <w:t>Elektronika dla analizatora energii elektronów pod zwiększonym ciśnieniem</w:t>
            </w:r>
          </w:p>
        </w:tc>
        <w:tc>
          <w:tcPr>
            <w:tcW w:w="2535" w:type="dxa"/>
            <w:tcBorders>
              <w:top w:val="nil"/>
              <w:left w:val="nil"/>
              <w:bottom w:val="single" w:sz="8" w:space="0" w:color="auto"/>
              <w:right w:val="single" w:sz="8" w:space="0" w:color="auto"/>
            </w:tcBorders>
          </w:tcPr>
          <w:p w14:paraId="0E945932" w14:textId="77777777" w:rsidR="007B1699" w:rsidRPr="00312B2C" w:rsidRDefault="007B1699" w:rsidP="00C43506">
            <w:pPr>
              <w:pStyle w:val="Tekstpodstawowy"/>
              <w:spacing w:line="240" w:lineRule="auto"/>
              <w:rPr>
                <w:sz w:val="22"/>
                <w:szCs w:val="22"/>
              </w:rPr>
            </w:pPr>
            <w:r w:rsidRPr="00312B2C">
              <w:rPr>
                <w:sz w:val="22"/>
                <w:szCs w:val="22"/>
              </w:rPr>
              <w:t>1 kpl</w:t>
            </w:r>
          </w:p>
        </w:tc>
        <w:tc>
          <w:tcPr>
            <w:tcW w:w="2693" w:type="dxa"/>
            <w:tcBorders>
              <w:top w:val="nil"/>
              <w:left w:val="nil"/>
              <w:bottom w:val="single" w:sz="8" w:space="0" w:color="auto"/>
              <w:right w:val="single" w:sz="8" w:space="0" w:color="auto"/>
            </w:tcBorders>
          </w:tcPr>
          <w:p w14:paraId="6C2E90FA" w14:textId="77777777" w:rsidR="007B1699" w:rsidRPr="00312B2C" w:rsidRDefault="007B1699" w:rsidP="00C43506">
            <w:pPr>
              <w:pStyle w:val="Tekstpodstawowy"/>
              <w:spacing w:line="240" w:lineRule="auto"/>
              <w:rPr>
                <w:sz w:val="22"/>
                <w:szCs w:val="22"/>
              </w:rPr>
            </w:pPr>
          </w:p>
        </w:tc>
      </w:tr>
      <w:tr w:rsidR="22CF377E" w:rsidRPr="00312B2C" w14:paraId="51BA98E7" w14:textId="77777777" w:rsidTr="00AF502B">
        <w:trPr>
          <w:trHeight w:val="184"/>
          <w:jc w:val="center"/>
        </w:trPr>
        <w:tc>
          <w:tcPr>
            <w:tcW w:w="7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37C59" w14:textId="07EE27EF" w:rsidR="7D164D7E" w:rsidRPr="00312B2C" w:rsidRDefault="7D164D7E" w:rsidP="00C43506">
            <w:pPr>
              <w:pStyle w:val="Tekstpodstawowy"/>
              <w:spacing w:line="240" w:lineRule="auto"/>
              <w:rPr>
                <w:sz w:val="22"/>
                <w:szCs w:val="22"/>
              </w:rPr>
            </w:pPr>
            <w:r w:rsidRPr="00312B2C">
              <w:rPr>
                <w:sz w:val="22"/>
                <w:szCs w:val="22"/>
              </w:rPr>
              <w:t>4</w:t>
            </w:r>
          </w:p>
        </w:tc>
        <w:tc>
          <w:tcPr>
            <w:tcW w:w="4800" w:type="dxa"/>
            <w:tcBorders>
              <w:top w:val="nil"/>
              <w:left w:val="nil"/>
              <w:bottom w:val="single" w:sz="8" w:space="0" w:color="auto"/>
              <w:right w:val="single" w:sz="8" w:space="0" w:color="auto"/>
            </w:tcBorders>
            <w:tcMar>
              <w:top w:w="0" w:type="dxa"/>
              <w:left w:w="108" w:type="dxa"/>
              <w:bottom w:w="0" w:type="dxa"/>
              <w:right w:w="108" w:type="dxa"/>
            </w:tcMar>
            <w:hideMark/>
          </w:tcPr>
          <w:p w14:paraId="2AAB09DA" w14:textId="09D4FE8A" w:rsidR="7D164D7E" w:rsidRPr="00312B2C" w:rsidRDefault="7D164D7E" w:rsidP="00C43506">
            <w:pPr>
              <w:pStyle w:val="Tekstpodstawowy"/>
              <w:spacing w:line="240" w:lineRule="auto"/>
              <w:rPr>
                <w:sz w:val="22"/>
                <w:szCs w:val="22"/>
              </w:rPr>
            </w:pPr>
            <w:r w:rsidRPr="00312B2C">
              <w:rPr>
                <w:sz w:val="22"/>
                <w:szCs w:val="22"/>
              </w:rPr>
              <w:t>Zestaw instrukcji, instalacja i szkolenie</w:t>
            </w:r>
          </w:p>
        </w:tc>
        <w:tc>
          <w:tcPr>
            <w:tcW w:w="2535" w:type="dxa"/>
            <w:tcBorders>
              <w:top w:val="nil"/>
              <w:left w:val="nil"/>
              <w:bottom w:val="single" w:sz="8" w:space="0" w:color="auto"/>
              <w:right w:val="single" w:sz="8" w:space="0" w:color="auto"/>
            </w:tcBorders>
          </w:tcPr>
          <w:p w14:paraId="144B054E" w14:textId="04CBBFBD" w:rsidR="7D164D7E" w:rsidRPr="00312B2C" w:rsidRDefault="7D164D7E" w:rsidP="00C43506">
            <w:pPr>
              <w:pStyle w:val="Tekstpodstawowy"/>
              <w:spacing w:line="240" w:lineRule="auto"/>
              <w:rPr>
                <w:sz w:val="22"/>
                <w:szCs w:val="22"/>
              </w:rPr>
            </w:pPr>
            <w:r w:rsidRPr="00312B2C">
              <w:rPr>
                <w:sz w:val="22"/>
                <w:szCs w:val="22"/>
              </w:rPr>
              <w:t>1 kpl</w:t>
            </w:r>
          </w:p>
        </w:tc>
        <w:tc>
          <w:tcPr>
            <w:tcW w:w="2693" w:type="dxa"/>
            <w:tcBorders>
              <w:top w:val="nil"/>
              <w:left w:val="nil"/>
              <w:bottom w:val="single" w:sz="8" w:space="0" w:color="auto"/>
              <w:right w:val="single" w:sz="8" w:space="0" w:color="auto"/>
            </w:tcBorders>
          </w:tcPr>
          <w:p w14:paraId="1DC8AE3C" w14:textId="5A318E12" w:rsidR="22CF377E" w:rsidRPr="00312B2C" w:rsidRDefault="22CF377E" w:rsidP="00C43506">
            <w:pPr>
              <w:pStyle w:val="Tekstpodstawowy"/>
              <w:spacing w:line="240" w:lineRule="auto"/>
              <w:rPr>
                <w:sz w:val="22"/>
                <w:szCs w:val="22"/>
              </w:rPr>
            </w:pPr>
          </w:p>
        </w:tc>
      </w:tr>
      <w:tr w:rsidR="007B1699" w:rsidRPr="00312B2C" w14:paraId="075C7465" w14:textId="77777777" w:rsidTr="00AF502B">
        <w:trPr>
          <w:trHeight w:val="270"/>
          <w:jc w:val="center"/>
        </w:trPr>
        <w:tc>
          <w:tcPr>
            <w:tcW w:w="7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F13F18" w14:textId="77777777" w:rsidR="007B1699" w:rsidRPr="00312B2C" w:rsidRDefault="007B1699" w:rsidP="00C43506">
            <w:pPr>
              <w:pStyle w:val="Tekstpodstawowy"/>
              <w:spacing w:line="240" w:lineRule="auto"/>
              <w:rPr>
                <w:sz w:val="22"/>
                <w:szCs w:val="22"/>
              </w:rPr>
            </w:pPr>
          </w:p>
        </w:tc>
        <w:tc>
          <w:tcPr>
            <w:tcW w:w="4800" w:type="dxa"/>
            <w:tcBorders>
              <w:top w:val="nil"/>
              <w:left w:val="nil"/>
              <w:bottom w:val="single" w:sz="8" w:space="0" w:color="auto"/>
              <w:right w:val="single" w:sz="8" w:space="0" w:color="auto"/>
            </w:tcBorders>
            <w:tcMar>
              <w:top w:w="0" w:type="dxa"/>
              <w:left w:w="108" w:type="dxa"/>
              <w:bottom w:w="0" w:type="dxa"/>
              <w:right w:w="108" w:type="dxa"/>
            </w:tcMar>
            <w:hideMark/>
          </w:tcPr>
          <w:p w14:paraId="710E7F71" w14:textId="77777777" w:rsidR="007B1699" w:rsidRPr="00312B2C" w:rsidRDefault="007B1699" w:rsidP="00C43506">
            <w:pPr>
              <w:pStyle w:val="Tekstpodstawowy"/>
              <w:spacing w:line="240" w:lineRule="auto"/>
              <w:rPr>
                <w:b/>
                <w:bCs/>
                <w:sz w:val="22"/>
                <w:szCs w:val="22"/>
              </w:rPr>
            </w:pPr>
            <w:r w:rsidRPr="00312B2C">
              <w:rPr>
                <w:b/>
                <w:bCs/>
                <w:sz w:val="22"/>
                <w:szCs w:val="22"/>
              </w:rPr>
              <w:t>Razem</w:t>
            </w:r>
          </w:p>
        </w:tc>
        <w:tc>
          <w:tcPr>
            <w:tcW w:w="2535" w:type="dxa"/>
            <w:tcBorders>
              <w:top w:val="nil"/>
              <w:left w:val="nil"/>
              <w:bottom w:val="single" w:sz="8" w:space="0" w:color="auto"/>
              <w:right w:val="single" w:sz="8" w:space="0" w:color="auto"/>
            </w:tcBorders>
          </w:tcPr>
          <w:p w14:paraId="543BF87A" w14:textId="77777777" w:rsidR="007B1699" w:rsidRPr="00312B2C" w:rsidRDefault="007B1699" w:rsidP="00C43506">
            <w:pPr>
              <w:pStyle w:val="Tekstpodstawowy"/>
              <w:spacing w:line="240" w:lineRule="auto"/>
              <w:jc w:val="center"/>
              <w:rPr>
                <w:b/>
                <w:bCs/>
                <w:sz w:val="22"/>
                <w:szCs w:val="22"/>
              </w:rPr>
            </w:pPr>
          </w:p>
        </w:tc>
        <w:tc>
          <w:tcPr>
            <w:tcW w:w="2693" w:type="dxa"/>
            <w:tcBorders>
              <w:top w:val="nil"/>
              <w:left w:val="nil"/>
              <w:bottom w:val="single" w:sz="8" w:space="0" w:color="auto"/>
              <w:right w:val="single" w:sz="8" w:space="0" w:color="auto"/>
            </w:tcBorders>
          </w:tcPr>
          <w:p w14:paraId="1BB845DA" w14:textId="77777777" w:rsidR="007B1699" w:rsidRPr="00312B2C" w:rsidRDefault="007B1699" w:rsidP="00C43506">
            <w:pPr>
              <w:pStyle w:val="Tekstpodstawowy"/>
              <w:spacing w:line="240" w:lineRule="auto"/>
              <w:jc w:val="center"/>
              <w:rPr>
                <w:b/>
                <w:bCs/>
                <w:sz w:val="22"/>
                <w:szCs w:val="22"/>
              </w:rPr>
            </w:pPr>
            <w:r w:rsidRPr="00312B2C">
              <w:rPr>
                <w:b/>
                <w:bCs/>
                <w:sz w:val="22"/>
                <w:szCs w:val="22"/>
              </w:rPr>
              <w:t>---------------------------------- EUR</w:t>
            </w:r>
          </w:p>
        </w:tc>
      </w:tr>
    </w:tbl>
    <w:p w14:paraId="00EA0303" w14:textId="77777777" w:rsidR="007B1699" w:rsidRPr="00312B2C" w:rsidRDefault="007B1699" w:rsidP="00C43506">
      <w:pPr>
        <w:pStyle w:val="Normalny1"/>
        <w:spacing w:line="240" w:lineRule="auto"/>
        <w:jc w:val="both"/>
        <w:outlineLvl w:val="0"/>
        <w:rPr>
          <w:rFonts w:ascii="Times New Roman" w:eastAsia="Times New Roman" w:hAnsi="Times New Roman" w:cs="Times New Roman"/>
          <w:color w:val="auto"/>
          <w:u w:val="single"/>
        </w:rPr>
      </w:pPr>
    </w:p>
    <w:p w14:paraId="0A763020" w14:textId="77777777" w:rsidR="00036439" w:rsidRPr="00312B2C" w:rsidRDefault="00036439" w:rsidP="00C43506">
      <w:pPr>
        <w:spacing w:after="0" w:line="240" w:lineRule="auto"/>
        <w:jc w:val="both"/>
        <w:rPr>
          <w:rFonts w:ascii="Times New Roman" w:eastAsia="Calibri" w:hAnsi="Times New Roman" w:cs="Calibri"/>
          <w:b/>
          <w:u w:val="single"/>
        </w:rPr>
      </w:pPr>
      <w:r w:rsidRPr="00312B2C">
        <w:rPr>
          <w:rFonts w:ascii="Times New Roman" w:eastAsia="Calibri" w:hAnsi="Times New Roman" w:cs="Calibri"/>
          <w:b/>
          <w:u w:val="single"/>
        </w:rPr>
        <w:t>w tym:</w:t>
      </w:r>
    </w:p>
    <w:p w14:paraId="7320E488" w14:textId="77777777" w:rsidR="00036439" w:rsidRPr="00312B2C" w:rsidRDefault="00036439" w:rsidP="00C43506">
      <w:pPr>
        <w:spacing w:after="0" w:line="240" w:lineRule="auto"/>
        <w:jc w:val="both"/>
        <w:rPr>
          <w:rFonts w:ascii="Times New Roman" w:eastAsia="Calibri" w:hAnsi="Times New Roman" w:cs="Calibri"/>
          <w:b/>
          <w:u w:val="single"/>
        </w:rPr>
      </w:pPr>
    </w:p>
    <w:tbl>
      <w:tblPr>
        <w:tblStyle w:val="Tabela-Siatka11"/>
        <w:tblW w:w="10916" w:type="dxa"/>
        <w:tblInd w:w="-856" w:type="dxa"/>
        <w:tblLook w:val="04A0" w:firstRow="1" w:lastRow="0" w:firstColumn="1" w:lastColumn="0" w:noHBand="0" w:noVBand="1"/>
      </w:tblPr>
      <w:tblGrid>
        <w:gridCol w:w="3800"/>
        <w:gridCol w:w="2222"/>
        <w:gridCol w:w="2342"/>
        <w:gridCol w:w="2552"/>
      </w:tblGrid>
      <w:tr w:rsidR="0075161A" w:rsidRPr="00312B2C" w14:paraId="1FF73298" w14:textId="77777777" w:rsidTr="00036439">
        <w:trPr>
          <w:trHeight w:val="679"/>
        </w:trPr>
        <w:tc>
          <w:tcPr>
            <w:tcW w:w="3800" w:type="dxa"/>
            <w:shd w:val="clear" w:color="auto" w:fill="D9D9D9"/>
            <w:hideMark/>
          </w:tcPr>
          <w:p w14:paraId="4FEC3C5A" w14:textId="77777777" w:rsidR="00036439" w:rsidRPr="00312B2C" w:rsidRDefault="00036439" w:rsidP="00C43506">
            <w:pPr>
              <w:widowControl w:val="0"/>
              <w:jc w:val="center"/>
              <w:rPr>
                <w:rFonts w:ascii="Times New Roman" w:eastAsia="Calibri" w:hAnsi="Times New Roman" w:cs="Times New Roman"/>
                <w:b/>
                <w:lang w:eastAsia="pl-PL"/>
              </w:rPr>
            </w:pPr>
          </w:p>
          <w:p w14:paraId="34D427C8" w14:textId="77777777" w:rsidR="00036439" w:rsidRPr="00312B2C" w:rsidRDefault="00036439" w:rsidP="00C43506">
            <w:pPr>
              <w:widowControl w:val="0"/>
              <w:jc w:val="center"/>
              <w:rPr>
                <w:rFonts w:ascii="Times New Roman" w:eastAsia="Calibri" w:hAnsi="Times New Roman" w:cs="Times New Roman"/>
                <w:b/>
                <w:lang w:eastAsia="pl-PL"/>
              </w:rPr>
            </w:pPr>
            <w:r w:rsidRPr="00312B2C">
              <w:rPr>
                <w:rFonts w:ascii="Times New Roman" w:eastAsia="Calibri" w:hAnsi="Times New Roman" w:cs="Times New Roman"/>
                <w:b/>
                <w:lang w:eastAsia="pl-PL"/>
              </w:rPr>
              <w:t>Oferowany przedmiot zamówienia</w:t>
            </w:r>
          </w:p>
          <w:p w14:paraId="4A06EA63" w14:textId="77777777" w:rsidR="00036439" w:rsidRPr="00312B2C" w:rsidRDefault="00036439" w:rsidP="00C43506">
            <w:pPr>
              <w:widowControl w:val="0"/>
              <w:jc w:val="center"/>
              <w:rPr>
                <w:rFonts w:ascii="Times New Roman" w:eastAsia="Calibri" w:hAnsi="Times New Roman" w:cs="Times New Roman"/>
                <w:b/>
                <w:lang w:eastAsia="pl-PL"/>
              </w:rPr>
            </w:pPr>
          </w:p>
        </w:tc>
        <w:tc>
          <w:tcPr>
            <w:tcW w:w="2222" w:type="dxa"/>
            <w:shd w:val="clear" w:color="auto" w:fill="D9D9D9"/>
          </w:tcPr>
          <w:p w14:paraId="065AC3CA" w14:textId="77777777" w:rsidR="00036439" w:rsidRPr="00312B2C" w:rsidRDefault="00036439" w:rsidP="00C43506">
            <w:pPr>
              <w:widowControl w:val="0"/>
              <w:jc w:val="center"/>
              <w:rPr>
                <w:rFonts w:ascii="Times New Roman" w:eastAsia="Calibri" w:hAnsi="Times New Roman" w:cs="Times New Roman"/>
                <w:b/>
                <w:lang w:eastAsia="pl-PL"/>
              </w:rPr>
            </w:pPr>
          </w:p>
          <w:p w14:paraId="6315DE78" w14:textId="77777777" w:rsidR="00036439" w:rsidRPr="00312B2C" w:rsidRDefault="00036439" w:rsidP="00C43506">
            <w:pPr>
              <w:widowControl w:val="0"/>
              <w:jc w:val="center"/>
              <w:rPr>
                <w:rFonts w:ascii="Times New Roman" w:eastAsia="Calibri" w:hAnsi="Times New Roman" w:cs="Times New Roman"/>
                <w:b/>
                <w:lang w:eastAsia="pl-PL"/>
              </w:rPr>
            </w:pPr>
            <w:r w:rsidRPr="00312B2C">
              <w:rPr>
                <w:rFonts w:ascii="Times New Roman" w:eastAsia="Calibri" w:hAnsi="Times New Roman" w:cs="Times New Roman"/>
                <w:b/>
                <w:lang w:eastAsia="pl-PL"/>
              </w:rPr>
              <w:t>Model/producent</w:t>
            </w:r>
          </w:p>
        </w:tc>
        <w:tc>
          <w:tcPr>
            <w:tcW w:w="2342" w:type="dxa"/>
            <w:shd w:val="clear" w:color="auto" w:fill="D9D9D9"/>
          </w:tcPr>
          <w:p w14:paraId="59048360" w14:textId="77777777" w:rsidR="00036439" w:rsidRPr="00312B2C" w:rsidRDefault="00036439" w:rsidP="00C43506">
            <w:pPr>
              <w:widowControl w:val="0"/>
              <w:jc w:val="center"/>
              <w:rPr>
                <w:rFonts w:ascii="Times New Roman" w:eastAsia="Calibri" w:hAnsi="Times New Roman" w:cs="Times New Roman"/>
                <w:b/>
                <w:lang w:eastAsia="pl-PL"/>
              </w:rPr>
            </w:pPr>
          </w:p>
          <w:p w14:paraId="1D30D54A" w14:textId="77777777" w:rsidR="00036439" w:rsidRPr="00312B2C" w:rsidRDefault="00036439" w:rsidP="00C43506">
            <w:pPr>
              <w:widowControl w:val="0"/>
              <w:jc w:val="center"/>
              <w:rPr>
                <w:rFonts w:ascii="Times New Roman" w:eastAsia="Calibri" w:hAnsi="Times New Roman" w:cs="Times New Roman"/>
                <w:b/>
                <w:lang w:eastAsia="pl-PL"/>
              </w:rPr>
            </w:pPr>
            <w:r w:rsidRPr="00312B2C">
              <w:rPr>
                <w:rFonts w:ascii="Times New Roman" w:eastAsia="Calibri" w:hAnsi="Times New Roman" w:cs="Times New Roman"/>
                <w:b/>
                <w:lang w:eastAsia="pl-PL"/>
              </w:rPr>
              <w:t>Cena sumaryczna netto</w:t>
            </w:r>
          </w:p>
        </w:tc>
        <w:tc>
          <w:tcPr>
            <w:tcW w:w="2552" w:type="dxa"/>
            <w:shd w:val="clear" w:color="auto" w:fill="D9D9D9"/>
            <w:hideMark/>
          </w:tcPr>
          <w:p w14:paraId="7573426F" w14:textId="77777777" w:rsidR="00036439" w:rsidRPr="00312B2C" w:rsidRDefault="00036439" w:rsidP="00C43506">
            <w:pPr>
              <w:widowControl w:val="0"/>
              <w:jc w:val="center"/>
              <w:rPr>
                <w:rFonts w:ascii="Times New Roman" w:eastAsia="Calibri" w:hAnsi="Times New Roman" w:cs="Times New Roman"/>
                <w:b/>
                <w:lang w:eastAsia="pl-PL"/>
              </w:rPr>
            </w:pPr>
          </w:p>
          <w:p w14:paraId="61C89242" w14:textId="77777777" w:rsidR="00036439" w:rsidRPr="00312B2C" w:rsidRDefault="00036439" w:rsidP="00C43506">
            <w:pPr>
              <w:widowControl w:val="0"/>
              <w:jc w:val="center"/>
              <w:rPr>
                <w:rFonts w:ascii="Times New Roman" w:eastAsia="Calibri" w:hAnsi="Times New Roman" w:cs="Times New Roman"/>
                <w:b/>
                <w:lang w:eastAsia="pl-PL"/>
              </w:rPr>
            </w:pPr>
            <w:r w:rsidRPr="00312B2C">
              <w:rPr>
                <w:rFonts w:ascii="Times New Roman" w:eastAsia="Calibri" w:hAnsi="Times New Roman" w:cs="Times New Roman"/>
                <w:b/>
                <w:lang w:eastAsia="pl-PL"/>
              </w:rPr>
              <w:t>Cena sumaryczna brutto</w:t>
            </w:r>
          </w:p>
          <w:p w14:paraId="669FEA95" w14:textId="77777777" w:rsidR="00036439" w:rsidRPr="00312B2C" w:rsidRDefault="00036439" w:rsidP="00C43506">
            <w:pPr>
              <w:widowControl w:val="0"/>
              <w:jc w:val="center"/>
              <w:rPr>
                <w:rFonts w:ascii="Times New Roman" w:eastAsia="Calibri" w:hAnsi="Times New Roman" w:cs="Times New Roman"/>
                <w:b/>
                <w:lang w:eastAsia="pl-PL"/>
              </w:rPr>
            </w:pPr>
          </w:p>
        </w:tc>
      </w:tr>
      <w:tr w:rsidR="00036439" w:rsidRPr="00312B2C" w14:paraId="22E49A52" w14:textId="77777777">
        <w:trPr>
          <w:trHeight w:val="798"/>
        </w:trPr>
        <w:tc>
          <w:tcPr>
            <w:tcW w:w="3800" w:type="dxa"/>
            <w:tcBorders>
              <w:top w:val="single" w:sz="4" w:space="0" w:color="auto"/>
              <w:left w:val="single" w:sz="4" w:space="0" w:color="auto"/>
              <w:bottom w:val="single" w:sz="4" w:space="0" w:color="auto"/>
              <w:right w:val="single" w:sz="4" w:space="0" w:color="auto"/>
            </w:tcBorders>
          </w:tcPr>
          <w:p w14:paraId="695CAA3D" w14:textId="77777777" w:rsidR="00036439" w:rsidRPr="00312B2C" w:rsidRDefault="00036439" w:rsidP="00C43506">
            <w:pPr>
              <w:rPr>
                <w:rFonts w:ascii="Times New Roman" w:eastAsia="Calibri" w:hAnsi="Times New Roman" w:cs="Times New Roman"/>
                <w:iCs/>
              </w:rPr>
            </w:pPr>
          </w:p>
          <w:p w14:paraId="22FBC8C5" w14:textId="77777777" w:rsidR="00036439" w:rsidRPr="00312B2C" w:rsidRDefault="00036439" w:rsidP="00C43506">
            <w:pPr>
              <w:rPr>
                <w:rFonts w:ascii="Times New Roman" w:eastAsia="Calibri" w:hAnsi="Times New Roman" w:cs="Times New Roman"/>
                <w:iCs/>
              </w:rPr>
            </w:pPr>
            <w:r w:rsidRPr="00312B2C">
              <w:rPr>
                <w:rFonts w:ascii="Times New Roman" w:eastAsia="Calibri" w:hAnsi="Times New Roman" w:cs="Times New Roman"/>
                <w:iCs/>
              </w:rPr>
              <w:t xml:space="preserve">Zestaw komputerowy stacjonarny </w:t>
            </w:r>
          </w:p>
          <w:p w14:paraId="3051E28B" w14:textId="77777777" w:rsidR="00036439" w:rsidRPr="00312B2C" w:rsidRDefault="00036439" w:rsidP="00C43506">
            <w:pPr>
              <w:rPr>
                <w:rFonts w:ascii="Times New Roman" w:eastAsia="Calibri" w:hAnsi="Times New Roman" w:cs="Times New Roman"/>
                <w:iCs/>
              </w:rPr>
            </w:pPr>
            <w:r w:rsidRPr="00312B2C">
              <w:rPr>
                <w:rFonts w:ascii="Times New Roman" w:eastAsia="Calibri" w:hAnsi="Times New Roman" w:cs="Times New Roman"/>
                <w:iCs/>
              </w:rPr>
              <w:t>(1 zestaw) – zgodnie z SWZ</w:t>
            </w:r>
          </w:p>
          <w:p w14:paraId="506CB215" w14:textId="77777777" w:rsidR="00036439" w:rsidRPr="00312B2C" w:rsidRDefault="00036439" w:rsidP="00C43506">
            <w:pPr>
              <w:rPr>
                <w:rFonts w:ascii="Times New Roman" w:eastAsia="Calibri" w:hAnsi="Times New Roman" w:cs="Times New Roman"/>
                <w:iCs/>
              </w:rPr>
            </w:pPr>
          </w:p>
        </w:tc>
        <w:tc>
          <w:tcPr>
            <w:tcW w:w="2222" w:type="dxa"/>
            <w:tcBorders>
              <w:top w:val="single" w:sz="4" w:space="0" w:color="auto"/>
              <w:left w:val="single" w:sz="4" w:space="0" w:color="auto"/>
              <w:bottom w:val="single" w:sz="4" w:space="0" w:color="auto"/>
              <w:right w:val="single" w:sz="4" w:space="0" w:color="auto"/>
            </w:tcBorders>
          </w:tcPr>
          <w:p w14:paraId="74F8A352" w14:textId="77777777" w:rsidR="00036439" w:rsidRPr="00312B2C" w:rsidRDefault="00036439" w:rsidP="00C43506">
            <w:pPr>
              <w:widowControl w:val="0"/>
              <w:jc w:val="center"/>
              <w:rPr>
                <w:rFonts w:ascii="Times New Roman" w:eastAsia="Calibri" w:hAnsi="Times New Roman" w:cs="Times New Roman"/>
                <w:lang w:eastAsia="pl-PL"/>
              </w:rPr>
            </w:pPr>
          </w:p>
        </w:tc>
        <w:tc>
          <w:tcPr>
            <w:tcW w:w="2342" w:type="dxa"/>
            <w:tcBorders>
              <w:top w:val="single" w:sz="4" w:space="0" w:color="auto"/>
              <w:left w:val="single" w:sz="4" w:space="0" w:color="auto"/>
              <w:bottom w:val="single" w:sz="4" w:space="0" w:color="auto"/>
              <w:right w:val="single" w:sz="4" w:space="0" w:color="auto"/>
            </w:tcBorders>
          </w:tcPr>
          <w:p w14:paraId="019E7CE0" w14:textId="77777777" w:rsidR="00036439" w:rsidRPr="00312B2C" w:rsidRDefault="00036439" w:rsidP="00C43506">
            <w:pPr>
              <w:widowControl w:val="0"/>
              <w:jc w:val="center"/>
              <w:rPr>
                <w:rFonts w:ascii="Times New Roman" w:eastAsia="Calibri" w:hAnsi="Times New Roman" w:cs="Times New Roman"/>
                <w:lang w:eastAsia="pl-PL"/>
              </w:rPr>
            </w:pPr>
          </w:p>
        </w:tc>
        <w:tc>
          <w:tcPr>
            <w:tcW w:w="2552" w:type="dxa"/>
            <w:tcBorders>
              <w:top w:val="single" w:sz="4" w:space="0" w:color="auto"/>
              <w:left w:val="single" w:sz="4" w:space="0" w:color="auto"/>
              <w:bottom w:val="single" w:sz="4" w:space="0" w:color="auto"/>
              <w:right w:val="single" w:sz="4" w:space="0" w:color="auto"/>
            </w:tcBorders>
          </w:tcPr>
          <w:p w14:paraId="3829490F" w14:textId="77777777" w:rsidR="00036439" w:rsidRPr="00312B2C" w:rsidRDefault="00036439" w:rsidP="00C43506">
            <w:pPr>
              <w:widowControl w:val="0"/>
              <w:jc w:val="center"/>
              <w:rPr>
                <w:rFonts w:ascii="Times New Roman" w:eastAsia="Calibri" w:hAnsi="Times New Roman" w:cs="Times New Roman"/>
                <w:lang w:eastAsia="pl-PL"/>
              </w:rPr>
            </w:pPr>
          </w:p>
        </w:tc>
      </w:tr>
      <w:tr w:rsidR="009A7D4E" w:rsidRPr="00312B2C" w14:paraId="5306D1F8" w14:textId="77777777">
        <w:trPr>
          <w:trHeight w:val="814"/>
        </w:trPr>
        <w:tc>
          <w:tcPr>
            <w:tcW w:w="3800" w:type="dxa"/>
            <w:tcBorders>
              <w:top w:val="single" w:sz="4" w:space="0" w:color="auto"/>
              <w:left w:val="single" w:sz="4" w:space="0" w:color="auto"/>
              <w:right w:val="single" w:sz="4" w:space="0" w:color="auto"/>
            </w:tcBorders>
          </w:tcPr>
          <w:p w14:paraId="370100E0" w14:textId="77777777" w:rsidR="00036439" w:rsidRPr="00312B2C" w:rsidRDefault="00036439" w:rsidP="00C43506">
            <w:pPr>
              <w:rPr>
                <w:rFonts w:ascii="Times New Roman" w:eastAsia="Calibri" w:hAnsi="Times New Roman" w:cs="Times New Roman"/>
                <w:iCs/>
              </w:rPr>
            </w:pPr>
          </w:p>
          <w:p w14:paraId="3C8B56FC" w14:textId="77777777" w:rsidR="00036439" w:rsidRPr="00312B2C" w:rsidRDefault="00036439" w:rsidP="00C43506">
            <w:pPr>
              <w:rPr>
                <w:rFonts w:ascii="Times New Roman" w:eastAsia="Calibri" w:hAnsi="Times New Roman" w:cs="Times New Roman"/>
                <w:iCs/>
              </w:rPr>
            </w:pPr>
            <w:r w:rsidRPr="00312B2C">
              <w:rPr>
                <w:rFonts w:ascii="Times New Roman" w:eastAsia="Calibri" w:hAnsi="Times New Roman" w:cs="Times New Roman"/>
                <w:iCs/>
              </w:rPr>
              <w:t>Monitory (2 sztuki) – zgodnie z SWZ</w:t>
            </w:r>
          </w:p>
        </w:tc>
        <w:tc>
          <w:tcPr>
            <w:tcW w:w="2222" w:type="dxa"/>
            <w:tcBorders>
              <w:top w:val="single" w:sz="4" w:space="0" w:color="auto"/>
              <w:left w:val="single" w:sz="4" w:space="0" w:color="auto"/>
              <w:right w:val="single" w:sz="4" w:space="0" w:color="auto"/>
            </w:tcBorders>
          </w:tcPr>
          <w:p w14:paraId="4894D192" w14:textId="77777777" w:rsidR="00036439" w:rsidRPr="00312B2C" w:rsidRDefault="00036439" w:rsidP="00C43506">
            <w:pPr>
              <w:widowControl w:val="0"/>
              <w:jc w:val="center"/>
              <w:rPr>
                <w:rFonts w:ascii="Times New Roman" w:eastAsia="Calibri" w:hAnsi="Times New Roman" w:cs="Times New Roman"/>
                <w:lang w:eastAsia="pl-PL"/>
              </w:rPr>
            </w:pPr>
          </w:p>
        </w:tc>
        <w:tc>
          <w:tcPr>
            <w:tcW w:w="2342" w:type="dxa"/>
            <w:tcBorders>
              <w:top w:val="single" w:sz="4" w:space="0" w:color="auto"/>
              <w:left w:val="single" w:sz="4" w:space="0" w:color="auto"/>
              <w:bottom w:val="single" w:sz="4" w:space="0" w:color="auto"/>
              <w:right w:val="single" w:sz="4" w:space="0" w:color="auto"/>
            </w:tcBorders>
          </w:tcPr>
          <w:p w14:paraId="1038A795" w14:textId="77777777" w:rsidR="00036439" w:rsidRPr="00312B2C" w:rsidRDefault="00036439" w:rsidP="00C43506">
            <w:pPr>
              <w:widowControl w:val="0"/>
              <w:jc w:val="center"/>
              <w:rPr>
                <w:rFonts w:ascii="Times New Roman" w:eastAsia="Calibri" w:hAnsi="Times New Roman" w:cs="Times New Roman"/>
                <w:lang w:eastAsia="pl-PL"/>
              </w:rPr>
            </w:pPr>
          </w:p>
        </w:tc>
        <w:tc>
          <w:tcPr>
            <w:tcW w:w="2552" w:type="dxa"/>
            <w:tcBorders>
              <w:top w:val="single" w:sz="4" w:space="0" w:color="auto"/>
              <w:left w:val="single" w:sz="4" w:space="0" w:color="auto"/>
              <w:bottom w:val="single" w:sz="4" w:space="0" w:color="auto"/>
              <w:right w:val="single" w:sz="4" w:space="0" w:color="auto"/>
            </w:tcBorders>
          </w:tcPr>
          <w:p w14:paraId="6881B4ED" w14:textId="77777777" w:rsidR="00036439" w:rsidRPr="00312B2C" w:rsidRDefault="00036439" w:rsidP="00C43506">
            <w:pPr>
              <w:widowControl w:val="0"/>
              <w:jc w:val="center"/>
              <w:rPr>
                <w:rFonts w:ascii="Times New Roman" w:eastAsia="Calibri" w:hAnsi="Times New Roman" w:cs="Times New Roman"/>
                <w:lang w:eastAsia="pl-PL"/>
              </w:rPr>
            </w:pPr>
          </w:p>
        </w:tc>
      </w:tr>
    </w:tbl>
    <w:p w14:paraId="47B20A2F" w14:textId="77777777" w:rsidR="00036439" w:rsidRPr="00312B2C" w:rsidRDefault="00036439" w:rsidP="00036439">
      <w:pPr>
        <w:spacing w:line="252" w:lineRule="auto"/>
        <w:jc w:val="both"/>
        <w:rPr>
          <w:rFonts w:ascii="Times New Roman" w:eastAsia="Calibri" w:hAnsi="Times New Roman" w:cs="Calibri"/>
          <w:b/>
          <w:u w:val="single"/>
        </w:rPr>
      </w:pPr>
    </w:p>
    <w:p w14:paraId="176D90AF" w14:textId="77777777" w:rsidR="00036439" w:rsidRPr="00312B2C" w:rsidRDefault="00036439" w:rsidP="00036439">
      <w:pPr>
        <w:spacing w:line="252" w:lineRule="auto"/>
        <w:jc w:val="both"/>
        <w:rPr>
          <w:rFonts w:ascii="Times New Roman" w:eastAsia="Calibri" w:hAnsi="Times New Roman" w:cs="Calibri"/>
          <w:b/>
          <w:u w:val="single"/>
        </w:rPr>
      </w:pPr>
      <w:r w:rsidRPr="00312B2C">
        <w:rPr>
          <w:rFonts w:ascii="Times New Roman" w:eastAsia="Calibri" w:hAnsi="Times New Roman" w:cs="Calibri"/>
          <w:b/>
          <w:u w:val="single"/>
        </w:rPr>
        <w:t>UWAGI:</w:t>
      </w:r>
    </w:p>
    <w:p w14:paraId="61543C99" w14:textId="750478D4" w:rsidR="00036439" w:rsidRPr="00312B2C" w:rsidRDefault="00036439" w:rsidP="00036439">
      <w:pPr>
        <w:spacing w:line="252" w:lineRule="auto"/>
        <w:jc w:val="both"/>
        <w:rPr>
          <w:rFonts w:ascii="Times New Roman" w:eastAsia="Calibri" w:hAnsi="Times New Roman" w:cs="Calibri"/>
          <w:b/>
          <w:bCs/>
          <w:u w:val="single"/>
        </w:rPr>
      </w:pPr>
      <w:r w:rsidRPr="00312B2C">
        <w:rPr>
          <w:rFonts w:ascii="Times New Roman" w:eastAsia="Calibri" w:hAnsi="Times New Roman" w:cs="Calibri"/>
          <w:b/>
          <w:bCs/>
        </w:rPr>
        <w:t xml:space="preserve">1./wyodrębnienie kosztów zestawu komputerowego oraz monitorów jest obligatoryjne (z uwagi na zwolnienie z VAT, z którego korzysta </w:t>
      </w:r>
      <w:r w:rsidR="00A84789" w:rsidRPr="00312B2C">
        <w:rPr>
          <w:rFonts w:ascii="Times New Roman" w:eastAsia="Calibri" w:hAnsi="Times New Roman" w:cs="Calibri"/>
          <w:b/>
          <w:bCs/>
        </w:rPr>
        <w:t>Z</w:t>
      </w:r>
      <w:r w:rsidRPr="00312B2C">
        <w:rPr>
          <w:rFonts w:ascii="Times New Roman" w:eastAsia="Calibri" w:hAnsi="Times New Roman" w:cs="Calibri"/>
          <w:b/>
          <w:bCs/>
        </w:rPr>
        <w:t xml:space="preserve">amawiający), </w:t>
      </w:r>
      <w:r w:rsidRPr="00312B2C">
        <w:rPr>
          <w:rFonts w:ascii="Times New Roman" w:eastAsia="Calibri" w:hAnsi="Times New Roman" w:cs="Calibri"/>
          <w:b/>
          <w:bCs/>
          <w:u w:val="single"/>
        </w:rPr>
        <w:t xml:space="preserve">chyba, że sprzęt komputerowy stanowi integralną część systemu bez możliwości jego wyodrębnienia i sprzedawany jest </w:t>
      </w:r>
      <w:r w:rsidR="00D14971" w:rsidRPr="00312B2C">
        <w:rPr>
          <w:rFonts w:ascii="Times New Roman" w:eastAsia="Calibri" w:hAnsi="Times New Roman" w:cs="Calibri"/>
          <w:b/>
          <w:bCs/>
          <w:u w:val="single"/>
        </w:rPr>
        <w:t>Z</w:t>
      </w:r>
      <w:r w:rsidRPr="00312B2C">
        <w:rPr>
          <w:rFonts w:ascii="Times New Roman" w:eastAsia="Calibri" w:hAnsi="Times New Roman" w:cs="Calibri"/>
          <w:b/>
          <w:bCs/>
          <w:u w:val="single"/>
        </w:rPr>
        <w:t xml:space="preserve">amawiającemu przez </w:t>
      </w:r>
      <w:r w:rsidR="00A33E45" w:rsidRPr="00312B2C">
        <w:rPr>
          <w:rFonts w:ascii="Times New Roman" w:eastAsia="Calibri" w:hAnsi="Times New Roman" w:cs="Calibri"/>
          <w:b/>
          <w:bCs/>
          <w:u w:val="single"/>
        </w:rPr>
        <w:t>W</w:t>
      </w:r>
      <w:r w:rsidRPr="00312B2C">
        <w:rPr>
          <w:rFonts w:ascii="Times New Roman" w:eastAsia="Calibri" w:hAnsi="Times New Roman" w:cs="Calibri"/>
          <w:b/>
          <w:bCs/>
          <w:u w:val="single"/>
        </w:rPr>
        <w:t>ykonawcę pod jednym numerem katalogowym;</w:t>
      </w:r>
    </w:p>
    <w:p w14:paraId="77A5AE2B" w14:textId="5D88DFDE" w:rsidR="00036439" w:rsidRPr="00312B2C" w:rsidRDefault="00036439" w:rsidP="00D51CB9">
      <w:pPr>
        <w:spacing w:after="0" w:line="240" w:lineRule="auto"/>
        <w:jc w:val="both"/>
        <w:outlineLvl w:val="0"/>
        <w:rPr>
          <w:rFonts w:ascii="Times New Roman" w:eastAsia="Times New Roman" w:hAnsi="Times New Roman" w:cs="Times New Roman"/>
          <w:b/>
          <w:bCs/>
          <w:lang w:eastAsia="pl-PL"/>
        </w:rPr>
      </w:pPr>
      <w:r w:rsidRPr="00312B2C">
        <w:rPr>
          <w:rFonts w:ascii="Times New Roman" w:eastAsia="Calibri" w:hAnsi="Times New Roman" w:cs="Calibri"/>
          <w:b/>
        </w:rPr>
        <w:t>2./</w:t>
      </w:r>
      <w:r w:rsidRPr="00312B2C">
        <w:rPr>
          <w:rFonts w:ascii="Times New Roman" w:eastAsia="Calibri" w:hAnsi="Times New Roman" w:cs="Times New Roman"/>
          <w:b/>
          <w:color w:val="000000"/>
        </w:rPr>
        <w:t>do kalkulacji cenowej muszą być dołączone odpowiednie dokumenty wskazane w rozdziale IV SWZ (przedmiotowe środki dowodowe).</w:t>
      </w:r>
      <w:r w:rsidR="00D51CB9" w:rsidRPr="00312B2C">
        <w:rPr>
          <w:rFonts w:ascii="Times New Roman" w:eastAsia="Calibri" w:hAnsi="Times New Roman" w:cs="Times New Roman"/>
          <w:b/>
          <w:color w:val="000000"/>
        </w:rPr>
        <w:t xml:space="preserve"> </w:t>
      </w:r>
      <w:r w:rsidR="00D51CB9" w:rsidRPr="00312B2C">
        <w:rPr>
          <w:rFonts w:ascii="Times New Roman" w:eastAsia="Times New Roman" w:hAnsi="Times New Roman" w:cs="Times New Roman"/>
          <w:b/>
          <w:bCs/>
          <w:lang w:eastAsia="pl-PL"/>
        </w:rPr>
        <w:t>Wyżej wymienione opisy muszą zostać opatrzone podpisem kwalifikowanym, zgodnie  z postanowieniami niniejszej SWZ.</w:t>
      </w:r>
    </w:p>
    <w:p w14:paraId="1AB8E516" w14:textId="77777777" w:rsidR="00E42D35" w:rsidRPr="00312B2C" w:rsidRDefault="00E42D35" w:rsidP="00FB0448">
      <w:pPr>
        <w:jc w:val="right"/>
        <w:rPr>
          <w:rFonts w:ascii="Times New Roman" w:hAnsi="Times New Roman" w:cs="Times New Roman"/>
          <w:b/>
          <w:i/>
          <w:iCs/>
        </w:rPr>
      </w:pPr>
    </w:p>
    <w:p w14:paraId="5B12A195" w14:textId="77777777" w:rsidR="007B1699" w:rsidRPr="00312B2C" w:rsidRDefault="007B1699" w:rsidP="00661CD9">
      <w:pPr>
        <w:jc w:val="center"/>
        <w:rPr>
          <w:rFonts w:ascii="Times New Roman" w:hAnsi="Times New Roman" w:cs="Times New Roman"/>
          <w:b/>
          <w:i/>
          <w:iCs/>
        </w:rPr>
        <w:sectPr w:rsidR="007B1699" w:rsidRPr="00312B2C" w:rsidSect="00D851AE">
          <w:headerReference w:type="default" r:id="rId43"/>
          <w:footerReference w:type="even" r:id="rId44"/>
          <w:footerReference w:type="default" r:id="rId45"/>
          <w:pgSz w:w="11906" w:h="16838"/>
          <w:pgMar w:top="1418" w:right="1418" w:bottom="1418" w:left="1418" w:header="709" w:footer="709" w:gutter="0"/>
          <w:cols w:space="708"/>
          <w:docGrid w:linePitch="360"/>
        </w:sectPr>
      </w:pPr>
    </w:p>
    <w:p w14:paraId="0BBDC25D" w14:textId="77777777" w:rsidR="00E42D35" w:rsidRPr="00312B2C" w:rsidRDefault="00E42D35" w:rsidP="00661CD9">
      <w:pPr>
        <w:rPr>
          <w:rFonts w:ascii="Times New Roman" w:hAnsi="Times New Roman" w:cs="Times New Roman"/>
          <w:b/>
          <w:i/>
          <w:iCs/>
        </w:rPr>
      </w:pPr>
    </w:p>
    <w:p w14:paraId="1EAD47F8" w14:textId="526C24D9" w:rsidR="00FB0448" w:rsidRPr="00312B2C" w:rsidRDefault="00FB0448" w:rsidP="00FB0448">
      <w:pPr>
        <w:jc w:val="right"/>
        <w:rPr>
          <w:rFonts w:ascii="Times New Roman" w:hAnsi="Times New Roman" w:cs="Times New Roman"/>
          <w:b/>
          <w:i/>
          <w:iCs/>
        </w:rPr>
      </w:pPr>
      <w:r w:rsidRPr="00312B2C">
        <w:rPr>
          <w:rFonts w:ascii="Times New Roman" w:hAnsi="Times New Roman" w:cs="Times New Roman"/>
          <w:b/>
          <w:i/>
          <w:iCs/>
        </w:rPr>
        <w:t xml:space="preserve">Załącznik </w:t>
      </w:r>
      <w:r w:rsidR="008E5C5A" w:rsidRPr="00312B2C">
        <w:rPr>
          <w:rFonts w:ascii="Times New Roman" w:hAnsi="Times New Roman" w:cs="Times New Roman"/>
          <w:b/>
          <w:i/>
          <w:iCs/>
        </w:rPr>
        <w:t>nr 4</w:t>
      </w:r>
      <w:r w:rsidRPr="00312B2C">
        <w:rPr>
          <w:rFonts w:ascii="Times New Roman" w:hAnsi="Times New Roman" w:cs="Times New Roman"/>
          <w:b/>
          <w:i/>
          <w:iCs/>
        </w:rPr>
        <w:t xml:space="preserve"> do formularza oferty</w:t>
      </w:r>
    </w:p>
    <w:p w14:paraId="78AEB8E7" w14:textId="77777777" w:rsidR="00FB0448" w:rsidRPr="00312B2C" w:rsidRDefault="00FB0448" w:rsidP="00FB0448">
      <w:pPr>
        <w:jc w:val="right"/>
        <w:rPr>
          <w:rFonts w:ascii="Times New Roman" w:hAnsi="Times New Roman" w:cs="Times New Roman"/>
          <w:b/>
        </w:rPr>
      </w:pPr>
    </w:p>
    <w:p w14:paraId="61F85E84" w14:textId="77777777" w:rsidR="00FB0448" w:rsidRPr="00312B2C" w:rsidRDefault="00FB0448" w:rsidP="00FB0448">
      <w:pPr>
        <w:pStyle w:val="Tekstpodstawowy"/>
        <w:spacing w:line="240" w:lineRule="auto"/>
        <w:jc w:val="center"/>
        <w:rPr>
          <w:b/>
          <w:iCs/>
          <w:color w:val="000000"/>
          <w:sz w:val="22"/>
          <w:szCs w:val="22"/>
          <w:u w:val="single"/>
        </w:rPr>
      </w:pPr>
      <w:r w:rsidRPr="00312B2C">
        <w:rPr>
          <w:b/>
          <w:iCs/>
          <w:color w:val="000000"/>
          <w:sz w:val="22"/>
          <w:szCs w:val="22"/>
          <w:u w:val="single"/>
        </w:rPr>
        <w:t>OŚWIADCZENIE</w:t>
      </w:r>
    </w:p>
    <w:p w14:paraId="104EDDAD" w14:textId="77777777" w:rsidR="00FB0448" w:rsidRPr="00312B2C" w:rsidRDefault="00FB0448" w:rsidP="00FB0448">
      <w:pPr>
        <w:pStyle w:val="Tekstpodstawowy"/>
        <w:spacing w:line="240" w:lineRule="auto"/>
        <w:jc w:val="center"/>
        <w:rPr>
          <w:b/>
          <w:i/>
          <w:iCs/>
          <w:color w:val="000000"/>
          <w:sz w:val="22"/>
          <w:szCs w:val="22"/>
          <w:u w:val="single"/>
        </w:rPr>
      </w:pPr>
      <w:r w:rsidRPr="00312B2C">
        <w:rPr>
          <w:b/>
          <w:i/>
          <w:iCs/>
          <w:color w:val="000000"/>
          <w:sz w:val="22"/>
          <w:szCs w:val="22"/>
          <w:u w:val="single"/>
        </w:rPr>
        <w:t>(wykaz podwykonawców)</w:t>
      </w:r>
    </w:p>
    <w:p w14:paraId="3C9AE2A8" w14:textId="77777777" w:rsidR="00FB0448" w:rsidRPr="00312B2C" w:rsidRDefault="00FB0448" w:rsidP="00FB0448">
      <w:pPr>
        <w:pStyle w:val="Tekstpodstawowy"/>
        <w:spacing w:line="240" w:lineRule="auto"/>
        <w:rPr>
          <w:sz w:val="22"/>
          <w:szCs w:val="22"/>
        </w:rPr>
      </w:pPr>
      <w:r w:rsidRPr="00312B2C">
        <w:rPr>
          <w:sz w:val="22"/>
          <w:szCs w:val="22"/>
        </w:rPr>
        <w:t>Oświadczamy, że:</w:t>
      </w:r>
    </w:p>
    <w:p w14:paraId="1CF61256" w14:textId="77777777" w:rsidR="00FB0448" w:rsidRPr="00312B2C" w:rsidRDefault="00FB0448" w:rsidP="00FB0448">
      <w:pPr>
        <w:pStyle w:val="Tekstpodstawowy"/>
        <w:spacing w:line="240" w:lineRule="auto"/>
        <w:rPr>
          <w:sz w:val="22"/>
          <w:szCs w:val="22"/>
        </w:rPr>
      </w:pPr>
    </w:p>
    <w:p w14:paraId="272A35C6" w14:textId="77777777" w:rsidR="00FB0448" w:rsidRPr="00312B2C" w:rsidRDefault="00FB0448">
      <w:pPr>
        <w:pStyle w:val="Tekstpodstawowy"/>
        <w:numPr>
          <w:ilvl w:val="0"/>
          <w:numId w:val="43"/>
        </w:numPr>
        <w:spacing w:line="240" w:lineRule="auto"/>
        <w:ind w:left="426"/>
        <w:rPr>
          <w:sz w:val="22"/>
          <w:szCs w:val="22"/>
        </w:rPr>
      </w:pPr>
      <w:r w:rsidRPr="00312B2C">
        <w:rPr>
          <w:b/>
          <w:bCs/>
          <w:sz w:val="22"/>
          <w:szCs w:val="22"/>
        </w:rPr>
        <w:t>powierzamy*</w:t>
      </w:r>
      <w:r w:rsidRPr="00312B2C">
        <w:rPr>
          <w:sz w:val="22"/>
          <w:szCs w:val="22"/>
        </w:rPr>
        <w:t xml:space="preserve"> następującym podwykonawcom wykonanie następujących części (zakresu) zamówienia:</w:t>
      </w:r>
    </w:p>
    <w:p w14:paraId="195DC02D" w14:textId="77777777" w:rsidR="00FB0448" w:rsidRPr="00312B2C" w:rsidRDefault="00FB0448" w:rsidP="00FB0448">
      <w:pPr>
        <w:pStyle w:val="Tekstpodstawowy"/>
        <w:spacing w:line="240" w:lineRule="auto"/>
        <w:ind w:left="426"/>
        <w:rPr>
          <w:sz w:val="22"/>
          <w:szCs w:val="22"/>
        </w:rPr>
      </w:pPr>
    </w:p>
    <w:p w14:paraId="3CA2509F" w14:textId="77777777" w:rsidR="00FB0448" w:rsidRPr="00312B2C" w:rsidRDefault="00FB0448">
      <w:pPr>
        <w:pStyle w:val="Tekstpodstawowy"/>
        <w:numPr>
          <w:ilvl w:val="0"/>
          <w:numId w:val="44"/>
        </w:numPr>
        <w:spacing w:line="240" w:lineRule="auto"/>
        <w:rPr>
          <w:sz w:val="22"/>
          <w:szCs w:val="22"/>
        </w:rPr>
      </w:pPr>
      <w:r w:rsidRPr="00312B2C">
        <w:rPr>
          <w:sz w:val="22"/>
          <w:szCs w:val="22"/>
        </w:rPr>
        <w:t>Podwykonawca: ………………………………………………………………………………..</w:t>
      </w:r>
    </w:p>
    <w:p w14:paraId="39FBA82C" w14:textId="43D514C3" w:rsidR="00FB0448" w:rsidRPr="00312B2C" w:rsidRDefault="00FB0448" w:rsidP="00FB0448">
      <w:pPr>
        <w:ind w:left="786"/>
        <w:rPr>
          <w:rFonts w:ascii="Times New Roman" w:hAnsi="Times New Roman" w:cs="Times New Roman"/>
        </w:rPr>
      </w:pPr>
      <w:r w:rsidRPr="00312B2C">
        <w:rPr>
          <w:rFonts w:ascii="Times New Roman" w:hAnsi="Times New Roman" w:cs="Times New Roman"/>
          <w:i/>
        </w:rPr>
        <w:t>[*podać: pełną nazwę/firmę; adres; w zależności od podmiotu: NIP/PESEL, numer KRS/CEIDG</w:t>
      </w:r>
      <w:r w:rsidR="00006ED2" w:rsidRPr="00312B2C">
        <w:rPr>
          <w:rFonts w:ascii="Times New Roman" w:hAnsi="Times New Roman" w:cs="Times New Roman"/>
          <w:i/>
        </w:rPr>
        <w:t xml:space="preserve"> lub inny właściwy rejestr</w:t>
      </w:r>
      <w:r w:rsidRPr="00312B2C">
        <w:rPr>
          <w:rFonts w:ascii="Times New Roman" w:hAnsi="Times New Roman" w:cs="Times New Roman"/>
          <w:i/>
        </w:rPr>
        <w:t>]</w:t>
      </w:r>
    </w:p>
    <w:p w14:paraId="066F739C" w14:textId="77777777" w:rsidR="00FB0448" w:rsidRPr="00312B2C" w:rsidRDefault="00FB0448" w:rsidP="00FB0448">
      <w:pPr>
        <w:pStyle w:val="Tekstpodstawowy"/>
        <w:spacing w:line="240" w:lineRule="auto"/>
        <w:ind w:left="709"/>
        <w:rPr>
          <w:sz w:val="22"/>
          <w:szCs w:val="22"/>
        </w:rPr>
      </w:pPr>
      <w:r w:rsidRPr="00312B2C">
        <w:rPr>
          <w:sz w:val="22"/>
          <w:szCs w:val="22"/>
        </w:rPr>
        <w:t>Zakres zamówienia ……………………………………………………………………………..</w:t>
      </w:r>
    </w:p>
    <w:p w14:paraId="7CB2D00E" w14:textId="77777777" w:rsidR="00FB0448" w:rsidRPr="00312B2C" w:rsidRDefault="00FB0448" w:rsidP="00FB0448">
      <w:pPr>
        <w:pStyle w:val="Tekstpodstawowy"/>
        <w:spacing w:line="240" w:lineRule="auto"/>
        <w:ind w:left="709"/>
        <w:rPr>
          <w:sz w:val="22"/>
          <w:szCs w:val="22"/>
        </w:rPr>
      </w:pPr>
      <w:r w:rsidRPr="00312B2C">
        <w:rPr>
          <w:sz w:val="22"/>
          <w:szCs w:val="22"/>
        </w:rPr>
        <w:t>………………………………………………………………………………………………….</w:t>
      </w:r>
    </w:p>
    <w:p w14:paraId="72E4A59D" w14:textId="77777777" w:rsidR="00FB0448" w:rsidRPr="00312B2C" w:rsidRDefault="00FB0448" w:rsidP="00FB0448">
      <w:pPr>
        <w:pStyle w:val="Tekstpodstawowy"/>
        <w:spacing w:line="240" w:lineRule="auto"/>
        <w:ind w:left="709"/>
        <w:rPr>
          <w:sz w:val="22"/>
          <w:szCs w:val="22"/>
        </w:rPr>
      </w:pPr>
      <w:r w:rsidRPr="00312B2C">
        <w:rPr>
          <w:sz w:val="22"/>
          <w:szCs w:val="22"/>
        </w:rPr>
        <w:t>………………………………………………………………………………………………….</w:t>
      </w:r>
    </w:p>
    <w:p w14:paraId="48B2740B" w14:textId="77777777" w:rsidR="00FB0448" w:rsidRPr="00312B2C" w:rsidRDefault="00FB0448" w:rsidP="00FB0448">
      <w:pPr>
        <w:pStyle w:val="Tekstpodstawowy"/>
        <w:spacing w:line="240" w:lineRule="auto"/>
        <w:ind w:left="709"/>
        <w:rPr>
          <w:i/>
          <w:sz w:val="22"/>
          <w:szCs w:val="22"/>
        </w:rPr>
      </w:pPr>
      <w:r w:rsidRPr="00312B2C">
        <w:rPr>
          <w:i/>
          <w:sz w:val="22"/>
          <w:szCs w:val="22"/>
        </w:rPr>
        <w:t>[*podać]</w:t>
      </w:r>
    </w:p>
    <w:p w14:paraId="011A9527" w14:textId="77777777" w:rsidR="00FB0448" w:rsidRPr="00312B2C" w:rsidRDefault="00FB0448" w:rsidP="00FB0448">
      <w:pPr>
        <w:pStyle w:val="Tekstpodstawowy"/>
        <w:spacing w:line="240" w:lineRule="auto"/>
        <w:ind w:left="709"/>
        <w:rPr>
          <w:i/>
          <w:sz w:val="22"/>
          <w:szCs w:val="22"/>
        </w:rPr>
      </w:pPr>
    </w:p>
    <w:p w14:paraId="73D8B3C2" w14:textId="77777777" w:rsidR="00FB0448" w:rsidRPr="00312B2C" w:rsidRDefault="00FB0448" w:rsidP="00FB0448">
      <w:pPr>
        <w:pStyle w:val="Tekstpodstawowy"/>
        <w:spacing w:line="240" w:lineRule="auto"/>
        <w:ind w:left="709"/>
        <w:rPr>
          <w:b/>
          <w:bCs/>
          <w:iCs/>
          <w:sz w:val="22"/>
          <w:szCs w:val="22"/>
        </w:rPr>
      </w:pPr>
      <w:r w:rsidRPr="00312B2C">
        <w:rPr>
          <w:b/>
          <w:bCs/>
          <w:iCs/>
          <w:sz w:val="22"/>
          <w:szCs w:val="22"/>
        </w:rPr>
        <w:t>Na ww. podwykonawcę przypada …….. % wartości zamówienia.</w:t>
      </w:r>
    </w:p>
    <w:p w14:paraId="2FCAFC7D" w14:textId="0FAD4C9E" w:rsidR="002F20D7" w:rsidRPr="00312B2C" w:rsidRDefault="00FB0448" w:rsidP="00C51715">
      <w:pPr>
        <w:pStyle w:val="Tekstpodstawowy"/>
        <w:spacing w:line="240" w:lineRule="auto"/>
        <w:ind w:left="709"/>
        <w:rPr>
          <w:i/>
          <w:sz w:val="22"/>
          <w:szCs w:val="22"/>
        </w:rPr>
      </w:pPr>
      <w:r w:rsidRPr="00312B2C">
        <w:rPr>
          <w:i/>
          <w:sz w:val="22"/>
          <w:szCs w:val="22"/>
        </w:rPr>
        <w:t>[*podać; w przypadku, gdy na podwykonawcę lub dostawcę przypada ponad 10% wartości zamówienia, podlega on obligatoryjnej weryfikacji w zakresie braku podstaw do wykluczenia na podstawie art. 5k cyt. w treści SWZ rozporządzenia]</w:t>
      </w:r>
    </w:p>
    <w:p w14:paraId="36A642A7" w14:textId="77777777" w:rsidR="00FB0448" w:rsidRPr="00312B2C" w:rsidRDefault="00FB0448" w:rsidP="00FB0448">
      <w:pPr>
        <w:pStyle w:val="Tekstpodstawowy"/>
        <w:spacing w:line="240" w:lineRule="auto"/>
        <w:rPr>
          <w:sz w:val="22"/>
          <w:szCs w:val="22"/>
        </w:rPr>
      </w:pPr>
    </w:p>
    <w:p w14:paraId="7CD1F46D" w14:textId="77777777" w:rsidR="00FB0448" w:rsidRPr="00312B2C" w:rsidRDefault="00FB0448" w:rsidP="00FB0448">
      <w:pPr>
        <w:pStyle w:val="Tekstpodstawowy"/>
        <w:spacing w:line="240" w:lineRule="auto"/>
        <w:rPr>
          <w:sz w:val="22"/>
          <w:szCs w:val="22"/>
        </w:rPr>
      </w:pPr>
    </w:p>
    <w:p w14:paraId="1D9B0677" w14:textId="77777777" w:rsidR="00FB0448" w:rsidRPr="00312B2C" w:rsidRDefault="00FB0448">
      <w:pPr>
        <w:pStyle w:val="Tekstpodstawowy"/>
        <w:numPr>
          <w:ilvl w:val="0"/>
          <w:numId w:val="43"/>
        </w:numPr>
        <w:spacing w:line="240" w:lineRule="auto"/>
        <w:ind w:left="426"/>
        <w:rPr>
          <w:sz w:val="22"/>
          <w:szCs w:val="22"/>
        </w:rPr>
      </w:pPr>
      <w:r w:rsidRPr="00312B2C">
        <w:rPr>
          <w:b/>
          <w:bCs/>
          <w:sz w:val="22"/>
          <w:szCs w:val="22"/>
        </w:rPr>
        <w:t>nie powierzamy*</w:t>
      </w:r>
      <w:r w:rsidRPr="00312B2C">
        <w:rPr>
          <w:sz w:val="22"/>
          <w:szCs w:val="22"/>
        </w:rPr>
        <w:t xml:space="preserve"> podwykonawcom żadnej części (zakresu) zamówienia</w:t>
      </w:r>
    </w:p>
    <w:p w14:paraId="2C5DEF5B" w14:textId="77777777" w:rsidR="00FB0448" w:rsidRPr="00312B2C" w:rsidRDefault="00FB0448" w:rsidP="00FB0448">
      <w:pPr>
        <w:pStyle w:val="Tekstpodstawowy"/>
        <w:spacing w:line="240" w:lineRule="auto"/>
        <w:rPr>
          <w:sz w:val="22"/>
          <w:szCs w:val="22"/>
        </w:rPr>
      </w:pPr>
    </w:p>
    <w:p w14:paraId="2AB436E0" w14:textId="53C549B2" w:rsidR="00FB0448" w:rsidRPr="00312B2C" w:rsidRDefault="00FB0448" w:rsidP="00FB0448">
      <w:pPr>
        <w:pStyle w:val="Tekstpodstawowy"/>
        <w:spacing w:line="240" w:lineRule="auto"/>
        <w:rPr>
          <w:b/>
          <w:i/>
          <w:sz w:val="22"/>
          <w:szCs w:val="22"/>
        </w:rPr>
      </w:pPr>
      <w:r w:rsidRPr="00312B2C">
        <w:rPr>
          <w:b/>
          <w:i/>
          <w:sz w:val="22"/>
          <w:szCs w:val="22"/>
        </w:rPr>
        <w:t xml:space="preserve">[Jeżeli wykonawca nie wykreśli żadnej z powyższych opcji, </w:t>
      </w:r>
      <w:r w:rsidR="00D14971" w:rsidRPr="00312B2C">
        <w:rPr>
          <w:b/>
          <w:i/>
          <w:sz w:val="22"/>
          <w:szCs w:val="22"/>
        </w:rPr>
        <w:t>Z</w:t>
      </w:r>
      <w:r w:rsidRPr="00312B2C">
        <w:rPr>
          <w:b/>
          <w:i/>
          <w:sz w:val="22"/>
          <w:szCs w:val="22"/>
        </w:rPr>
        <w:t>amawiający uzna, że nie powierza podwykonawcom wykonania żadnych prac objętych przedmiotowym zamówieniem]</w:t>
      </w:r>
    </w:p>
    <w:p w14:paraId="2130968C" w14:textId="77777777" w:rsidR="00FB0448" w:rsidRPr="00312B2C" w:rsidRDefault="00FB0448" w:rsidP="00FB0448">
      <w:pPr>
        <w:spacing w:after="0" w:line="240" w:lineRule="auto"/>
        <w:ind w:left="540"/>
        <w:jc w:val="center"/>
        <w:outlineLvl w:val="0"/>
        <w:rPr>
          <w:rFonts w:ascii="Times New Roman" w:eastAsia="Times New Roman" w:hAnsi="Times New Roman" w:cs="Times New Roman"/>
          <w:b/>
          <w:bCs/>
          <w:lang w:eastAsia="pl-PL"/>
        </w:rPr>
      </w:pPr>
    </w:p>
    <w:p w14:paraId="5B4EE0FE" w14:textId="77777777" w:rsidR="00374E4C" w:rsidRPr="00312B2C" w:rsidRDefault="00374E4C" w:rsidP="00FB0448">
      <w:pPr>
        <w:spacing w:after="0" w:line="240" w:lineRule="auto"/>
        <w:ind w:left="540"/>
        <w:jc w:val="center"/>
        <w:outlineLvl w:val="0"/>
        <w:rPr>
          <w:rFonts w:ascii="Times New Roman" w:eastAsia="Times New Roman" w:hAnsi="Times New Roman" w:cs="Times New Roman"/>
          <w:b/>
          <w:bCs/>
          <w:lang w:eastAsia="pl-PL"/>
        </w:rPr>
      </w:pPr>
    </w:p>
    <w:p w14:paraId="1C9BA414" w14:textId="77777777" w:rsidR="00FB5DD6" w:rsidRPr="00312B2C" w:rsidRDefault="00FB5DD6" w:rsidP="00FB0448">
      <w:pPr>
        <w:spacing w:after="0" w:line="240" w:lineRule="auto"/>
        <w:ind w:left="540"/>
        <w:jc w:val="center"/>
        <w:outlineLvl w:val="0"/>
        <w:rPr>
          <w:rFonts w:ascii="Times New Roman" w:eastAsia="Times New Roman" w:hAnsi="Times New Roman" w:cs="Times New Roman"/>
          <w:b/>
          <w:bCs/>
          <w:lang w:eastAsia="pl-PL"/>
        </w:rPr>
      </w:pPr>
    </w:p>
    <w:p w14:paraId="02AFA93D" w14:textId="77777777" w:rsidR="00FB5DD6" w:rsidRPr="00312B2C" w:rsidRDefault="00FB5DD6" w:rsidP="00FB0448">
      <w:pPr>
        <w:spacing w:after="0" w:line="240" w:lineRule="auto"/>
        <w:ind w:left="540"/>
        <w:jc w:val="center"/>
        <w:outlineLvl w:val="0"/>
        <w:rPr>
          <w:rFonts w:ascii="Times New Roman" w:eastAsia="Times New Roman" w:hAnsi="Times New Roman" w:cs="Times New Roman"/>
          <w:b/>
          <w:bCs/>
          <w:lang w:eastAsia="pl-PL"/>
        </w:rPr>
      </w:pPr>
    </w:p>
    <w:p w14:paraId="102E07BB" w14:textId="77777777" w:rsidR="00FB5DD6" w:rsidRPr="00312B2C" w:rsidRDefault="00FB5DD6" w:rsidP="00FB0448">
      <w:pPr>
        <w:spacing w:after="0" w:line="240" w:lineRule="auto"/>
        <w:ind w:left="540"/>
        <w:jc w:val="center"/>
        <w:outlineLvl w:val="0"/>
        <w:rPr>
          <w:rFonts w:ascii="Times New Roman" w:eastAsia="Times New Roman" w:hAnsi="Times New Roman" w:cs="Times New Roman"/>
          <w:b/>
          <w:bCs/>
          <w:lang w:eastAsia="pl-PL"/>
        </w:rPr>
      </w:pPr>
    </w:p>
    <w:p w14:paraId="6FCB5DDC" w14:textId="77777777" w:rsidR="00FB5DD6" w:rsidRPr="00312B2C" w:rsidRDefault="00FB5DD6" w:rsidP="00FB0448">
      <w:pPr>
        <w:spacing w:after="0" w:line="240" w:lineRule="auto"/>
        <w:ind w:left="540"/>
        <w:jc w:val="center"/>
        <w:outlineLvl w:val="0"/>
        <w:rPr>
          <w:rFonts w:ascii="Times New Roman" w:eastAsia="Times New Roman" w:hAnsi="Times New Roman" w:cs="Times New Roman"/>
          <w:b/>
          <w:bCs/>
          <w:lang w:eastAsia="pl-PL"/>
        </w:rPr>
      </w:pPr>
    </w:p>
    <w:p w14:paraId="1BA1B219" w14:textId="77777777" w:rsidR="00FB5DD6" w:rsidRPr="00312B2C" w:rsidRDefault="00FB5DD6" w:rsidP="00FB0448">
      <w:pPr>
        <w:spacing w:after="0" w:line="240" w:lineRule="auto"/>
        <w:ind w:left="540"/>
        <w:jc w:val="center"/>
        <w:outlineLvl w:val="0"/>
        <w:rPr>
          <w:rFonts w:ascii="Times New Roman" w:eastAsia="Times New Roman" w:hAnsi="Times New Roman" w:cs="Times New Roman"/>
          <w:b/>
          <w:bCs/>
          <w:lang w:eastAsia="pl-PL"/>
        </w:rPr>
      </w:pPr>
    </w:p>
    <w:p w14:paraId="43187818" w14:textId="77777777" w:rsidR="00FB5DD6" w:rsidRPr="00312B2C" w:rsidRDefault="00FB5DD6" w:rsidP="00FB0448">
      <w:pPr>
        <w:spacing w:after="0" w:line="240" w:lineRule="auto"/>
        <w:ind w:left="540"/>
        <w:jc w:val="center"/>
        <w:outlineLvl w:val="0"/>
        <w:rPr>
          <w:rFonts w:ascii="Times New Roman" w:eastAsia="Times New Roman" w:hAnsi="Times New Roman" w:cs="Times New Roman"/>
          <w:b/>
          <w:bCs/>
          <w:lang w:eastAsia="pl-PL"/>
        </w:rPr>
      </w:pPr>
    </w:p>
    <w:p w14:paraId="267FD103" w14:textId="77777777" w:rsidR="00FB5DD6" w:rsidRPr="00312B2C" w:rsidRDefault="00FB5DD6" w:rsidP="00FB0448">
      <w:pPr>
        <w:spacing w:after="0" w:line="240" w:lineRule="auto"/>
        <w:ind w:left="540"/>
        <w:jc w:val="center"/>
        <w:outlineLvl w:val="0"/>
        <w:rPr>
          <w:rFonts w:ascii="Times New Roman" w:eastAsia="Times New Roman" w:hAnsi="Times New Roman" w:cs="Times New Roman"/>
          <w:b/>
          <w:bCs/>
          <w:lang w:eastAsia="pl-PL"/>
        </w:rPr>
      </w:pPr>
    </w:p>
    <w:p w14:paraId="6DA4E043" w14:textId="77777777" w:rsidR="00FB5DD6" w:rsidRPr="00312B2C" w:rsidRDefault="00FB5DD6" w:rsidP="00FB0448">
      <w:pPr>
        <w:spacing w:after="0" w:line="240" w:lineRule="auto"/>
        <w:ind w:left="540"/>
        <w:jc w:val="center"/>
        <w:outlineLvl w:val="0"/>
        <w:rPr>
          <w:rFonts w:ascii="Times New Roman" w:eastAsia="Times New Roman" w:hAnsi="Times New Roman" w:cs="Times New Roman"/>
          <w:b/>
          <w:bCs/>
          <w:lang w:eastAsia="pl-PL"/>
        </w:rPr>
      </w:pPr>
    </w:p>
    <w:p w14:paraId="4B43A586" w14:textId="77777777" w:rsidR="00FB5DD6" w:rsidRPr="00312B2C" w:rsidRDefault="00FB5DD6" w:rsidP="00FB0448">
      <w:pPr>
        <w:spacing w:after="0" w:line="240" w:lineRule="auto"/>
        <w:ind w:left="540"/>
        <w:jc w:val="center"/>
        <w:outlineLvl w:val="0"/>
        <w:rPr>
          <w:rFonts w:ascii="Times New Roman" w:eastAsia="Times New Roman" w:hAnsi="Times New Roman" w:cs="Times New Roman"/>
          <w:b/>
          <w:bCs/>
          <w:lang w:eastAsia="pl-PL"/>
        </w:rPr>
      </w:pPr>
    </w:p>
    <w:p w14:paraId="7F7DCA49" w14:textId="77777777" w:rsidR="00FB5DD6" w:rsidRPr="00312B2C" w:rsidRDefault="00FB5DD6" w:rsidP="00FB0448">
      <w:pPr>
        <w:spacing w:after="0" w:line="240" w:lineRule="auto"/>
        <w:ind w:left="540"/>
        <w:jc w:val="center"/>
        <w:outlineLvl w:val="0"/>
        <w:rPr>
          <w:rFonts w:ascii="Times New Roman" w:eastAsia="Times New Roman" w:hAnsi="Times New Roman" w:cs="Times New Roman"/>
          <w:b/>
          <w:bCs/>
          <w:lang w:eastAsia="pl-PL"/>
        </w:rPr>
      </w:pPr>
    </w:p>
    <w:p w14:paraId="2B5837E0" w14:textId="77777777" w:rsidR="00FB5DD6" w:rsidRPr="00312B2C" w:rsidRDefault="00FB5DD6" w:rsidP="00FB0448">
      <w:pPr>
        <w:spacing w:after="0" w:line="240" w:lineRule="auto"/>
        <w:ind w:left="540"/>
        <w:jc w:val="center"/>
        <w:outlineLvl w:val="0"/>
        <w:rPr>
          <w:rFonts w:ascii="Times New Roman" w:eastAsia="Times New Roman" w:hAnsi="Times New Roman" w:cs="Times New Roman"/>
          <w:b/>
          <w:bCs/>
          <w:lang w:eastAsia="pl-PL"/>
        </w:rPr>
      </w:pPr>
    </w:p>
    <w:p w14:paraId="2E6CFD63" w14:textId="77777777" w:rsidR="00FB5DD6" w:rsidRPr="00312B2C" w:rsidRDefault="00FB5DD6" w:rsidP="00FB0448">
      <w:pPr>
        <w:spacing w:after="0" w:line="240" w:lineRule="auto"/>
        <w:ind w:left="540"/>
        <w:jc w:val="center"/>
        <w:outlineLvl w:val="0"/>
        <w:rPr>
          <w:rFonts w:ascii="Times New Roman" w:eastAsia="Times New Roman" w:hAnsi="Times New Roman" w:cs="Times New Roman"/>
          <w:b/>
          <w:bCs/>
          <w:lang w:eastAsia="pl-PL"/>
        </w:rPr>
      </w:pPr>
    </w:p>
    <w:p w14:paraId="3DA4079A" w14:textId="77777777" w:rsidR="00FB5DD6" w:rsidRPr="00312B2C" w:rsidRDefault="00FB5DD6" w:rsidP="00FB0448">
      <w:pPr>
        <w:spacing w:after="0" w:line="240" w:lineRule="auto"/>
        <w:ind w:left="540"/>
        <w:jc w:val="center"/>
        <w:outlineLvl w:val="0"/>
        <w:rPr>
          <w:rFonts w:ascii="Times New Roman" w:eastAsia="Times New Roman" w:hAnsi="Times New Roman" w:cs="Times New Roman"/>
          <w:b/>
          <w:bCs/>
          <w:lang w:eastAsia="pl-PL"/>
        </w:rPr>
      </w:pPr>
    </w:p>
    <w:p w14:paraId="05B6590C" w14:textId="77777777" w:rsidR="00FB5DD6" w:rsidRPr="00312B2C" w:rsidRDefault="00FB5DD6" w:rsidP="00FB0448">
      <w:pPr>
        <w:spacing w:after="0" w:line="240" w:lineRule="auto"/>
        <w:ind w:left="540"/>
        <w:jc w:val="center"/>
        <w:outlineLvl w:val="0"/>
        <w:rPr>
          <w:rFonts w:ascii="Times New Roman" w:eastAsia="Times New Roman" w:hAnsi="Times New Roman" w:cs="Times New Roman"/>
          <w:b/>
          <w:bCs/>
          <w:lang w:eastAsia="pl-PL"/>
        </w:rPr>
      </w:pPr>
    </w:p>
    <w:p w14:paraId="191D8810" w14:textId="77777777" w:rsidR="00FB5DD6" w:rsidRPr="00312B2C" w:rsidRDefault="00FB5DD6" w:rsidP="00FB0448">
      <w:pPr>
        <w:spacing w:after="0" w:line="240" w:lineRule="auto"/>
        <w:ind w:left="540"/>
        <w:jc w:val="center"/>
        <w:outlineLvl w:val="0"/>
        <w:rPr>
          <w:rFonts w:ascii="Times New Roman" w:eastAsia="Times New Roman" w:hAnsi="Times New Roman" w:cs="Times New Roman"/>
          <w:b/>
          <w:bCs/>
          <w:lang w:eastAsia="pl-PL"/>
        </w:rPr>
      </w:pPr>
    </w:p>
    <w:p w14:paraId="2DE702C4" w14:textId="77777777" w:rsidR="00FB5DD6" w:rsidRPr="00312B2C" w:rsidRDefault="00FB5DD6" w:rsidP="00FB0448">
      <w:pPr>
        <w:spacing w:after="0" w:line="240" w:lineRule="auto"/>
        <w:ind w:left="540"/>
        <w:jc w:val="center"/>
        <w:outlineLvl w:val="0"/>
        <w:rPr>
          <w:rFonts w:ascii="Times New Roman" w:eastAsia="Times New Roman" w:hAnsi="Times New Roman" w:cs="Times New Roman"/>
          <w:b/>
          <w:bCs/>
          <w:lang w:eastAsia="pl-PL"/>
        </w:rPr>
      </w:pPr>
    </w:p>
    <w:p w14:paraId="533CD897" w14:textId="77777777" w:rsidR="00FB5DD6" w:rsidRPr="00312B2C" w:rsidRDefault="00FB5DD6" w:rsidP="00FB0448">
      <w:pPr>
        <w:spacing w:after="0" w:line="240" w:lineRule="auto"/>
        <w:ind w:left="540"/>
        <w:jc w:val="center"/>
        <w:outlineLvl w:val="0"/>
        <w:rPr>
          <w:rFonts w:ascii="Times New Roman" w:eastAsia="Times New Roman" w:hAnsi="Times New Roman" w:cs="Times New Roman"/>
          <w:b/>
          <w:bCs/>
          <w:lang w:eastAsia="pl-PL"/>
        </w:rPr>
      </w:pPr>
    </w:p>
    <w:p w14:paraId="290B4C59" w14:textId="77777777" w:rsidR="00FB5DD6" w:rsidRPr="00312B2C" w:rsidRDefault="00FB5DD6" w:rsidP="00FB0448">
      <w:pPr>
        <w:spacing w:after="0" w:line="240" w:lineRule="auto"/>
        <w:ind w:left="540"/>
        <w:jc w:val="center"/>
        <w:outlineLvl w:val="0"/>
        <w:rPr>
          <w:rFonts w:ascii="Times New Roman" w:eastAsia="Times New Roman" w:hAnsi="Times New Roman" w:cs="Times New Roman"/>
          <w:b/>
          <w:bCs/>
          <w:lang w:eastAsia="pl-PL"/>
        </w:rPr>
      </w:pPr>
    </w:p>
    <w:p w14:paraId="17C652CB" w14:textId="77777777" w:rsidR="00FB5DD6" w:rsidRPr="00312B2C" w:rsidRDefault="00FB5DD6" w:rsidP="00FB0448">
      <w:pPr>
        <w:spacing w:after="0" w:line="240" w:lineRule="auto"/>
        <w:ind w:left="540"/>
        <w:jc w:val="center"/>
        <w:outlineLvl w:val="0"/>
        <w:rPr>
          <w:rFonts w:ascii="Times New Roman" w:eastAsia="Times New Roman" w:hAnsi="Times New Roman" w:cs="Times New Roman"/>
          <w:b/>
          <w:bCs/>
          <w:lang w:eastAsia="pl-PL"/>
        </w:rPr>
      </w:pPr>
    </w:p>
    <w:p w14:paraId="265A41B2" w14:textId="77777777" w:rsidR="00FB5DD6" w:rsidRPr="00312B2C" w:rsidRDefault="00FB5DD6" w:rsidP="00FB0448">
      <w:pPr>
        <w:spacing w:after="0" w:line="240" w:lineRule="auto"/>
        <w:ind w:left="540"/>
        <w:jc w:val="center"/>
        <w:outlineLvl w:val="0"/>
        <w:rPr>
          <w:rFonts w:ascii="Times New Roman" w:eastAsia="Times New Roman" w:hAnsi="Times New Roman" w:cs="Times New Roman"/>
          <w:b/>
          <w:bCs/>
          <w:lang w:eastAsia="pl-PL"/>
        </w:rPr>
      </w:pPr>
    </w:p>
    <w:p w14:paraId="03420834" w14:textId="24CF7993" w:rsidR="00FB5DD6" w:rsidRPr="00312B2C" w:rsidRDefault="00FB5DD6" w:rsidP="00FB5DD6">
      <w:pPr>
        <w:tabs>
          <w:tab w:val="left" w:pos="720"/>
        </w:tabs>
        <w:spacing w:after="0" w:line="240" w:lineRule="auto"/>
        <w:ind w:left="720" w:hanging="720"/>
        <w:jc w:val="right"/>
        <w:rPr>
          <w:rFonts w:ascii="Times New Roman" w:hAnsi="Times New Roman"/>
          <w:b/>
          <w:bCs/>
        </w:rPr>
      </w:pPr>
      <w:r w:rsidRPr="00312B2C">
        <w:rPr>
          <w:rFonts w:ascii="Times New Roman" w:hAnsi="Times New Roman"/>
          <w:b/>
          <w:bCs/>
        </w:rPr>
        <w:lastRenderedPageBreak/>
        <w:t>Załącznik nr 5 a i b do SWZ</w:t>
      </w:r>
    </w:p>
    <w:p w14:paraId="1741683E" w14:textId="77777777" w:rsidR="00FB5DD6" w:rsidRPr="00312B2C" w:rsidRDefault="00FB5DD6" w:rsidP="00FB5DD6">
      <w:pPr>
        <w:tabs>
          <w:tab w:val="left" w:pos="720"/>
        </w:tabs>
        <w:spacing w:after="0" w:line="240" w:lineRule="auto"/>
        <w:ind w:left="720" w:hanging="720"/>
        <w:jc w:val="right"/>
        <w:rPr>
          <w:rFonts w:ascii="Times New Roman" w:hAnsi="Times New Roman"/>
          <w:b/>
          <w:bCs/>
        </w:rPr>
      </w:pPr>
    </w:p>
    <w:p w14:paraId="4348D297" w14:textId="77777777" w:rsidR="00FB5DD6" w:rsidRPr="00312B2C" w:rsidRDefault="00FB5DD6" w:rsidP="00FB5DD6">
      <w:pPr>
        <w:widowControl w:val="0"/>
        <w:suppressAutoHyphens/>
        <w:spacing w:after="0" w:line="240" w:lineRule="auto"/>
        <w:jc w:val="center"/>
        <w:rPr>
          <w:rFonts w:ascii="Times New Roman" w:eastAsia="Times New Roman" w:hAnsi="Times New Roman" w:cs="Times New Roman"/>
          <w:b/>
          <w:bCs/>
          <w:i/>
          <w:u w:val="single"/>
          <w:lang w:eastAsia="pl-PL"/>
        </w:rPr>
      </w:pPr>
      <w:r w:rsidRPr="00312B2C">
        <w:rPr>
          <w:rFonts w:ascii="Times New Roman" w:eastAsia="Times New Roman" w:hAnsi="Times New Roman" w:cs="Times New Roman"/>
          <w:b/>
          <w:bCs/>
          <w:i/>
          <w:u w:val="single"/>
          <w:lang w:eastAsia="pl-PL"/>
        </w:rPr>
        <w:t>OŚWIADCZENIE</w:t>
      </w:r>
    </w:p>
    <w:p w14:paraId="5BC3C0F2" w14:textId="77777777" w:rsidR="00FB5DD6" w:rsidRPr="00312B2C" w:rsidRDefault="00FB5DD6" w:rsidP="00FB5DD6">
      <w:pPr>
        <w:widowControl w:val="0"/>
        <w:suppressAutoHyphens/>
        <w:spacing w:after="0" w:line="240" w:lineRule="auto"/>
        <w:jc w:val="center"/>
        <w:rPr>
          <w:rFonts w:ascii="Times New Roman" w:eastAsia="Times New Roman" w:hAnsi="Times New Roman" w:cs="Times New Roman"/>
          <w:b/>
          <w:bCs/>
          <w:i/>
          <w:u w:val="single"/>
          <w:lang w:eastAsia="pl-PL"/>
        </w:rPr>
      </w:pPr>
      <w:r w:rsidRPr="00312B2C">
        <w:rPr>
          <w:rFonts w:ascii="Times New Roman" w:eastAsia="Times New Roman" w:hAnsi="Times New Roman" w:cs="Times New Roman"/>
          <w:b/>
          <w:bCs/>
          <w:i/>
          <w:u w:val="single"/>
          <w:lang w:eastAsia="pl-PL"/>
        </w:rPr>
        <w:t xml:space="preserve">O NIEPODLEGANIU WYKLUCZENIU NA PODSTAWIE </w:t>
      </w:r>
    </w:p>
    <w:p w14:paraId="7FCDF8CC" w14:textId="77777777" w:rsidR="00FB5DD6" w:rsidRPr="00312B2C" w:rsidRDefault="00FB5DD6" w:rsidP="00FB5DD6">
      <w:pPr>
        <w:widowControl w:val="0"/>
        <w:suppressAutoHyphens/>
        <w:spacing w:after="0" w:line="240" w:lineRule="auto"/>
        <w:jc w:val="center"/>
        <w:rPr>
          <w:rFonts w:ascii="Times New Roman" w:eastAsia="Times New Roman" w:hAnsi="Times New Roman" w:cs="Times New Roman"/>
          <w:b/>
          <w:bCs/>
          <w:i/>
          <w:u w:val="single"/>
          <w:lang w:eastAsia="pl-PL"/>
        </w:rPr>
      </w:pPr>
      <w:r w:rsidRPr="00312B2C">
        <w:rPr>
          <w:rFonts w:ascii="Times New Roman" w:eastAsia="Times New Roman" w:hAnsi="Times New Roman" w:cs="Times New Roman"/>
          <w:b/>
          <w:bCs/>
          <w:i/>
          <w:u w:val="single"/>
          <w:lang w:eastAsia="pl-PL"/>
        </w:rPr>
        <w:t>DODATKOWYCH PRZESŁANEK</w:t>
      </w:r>
    </w:p>
    <w:p w14:paraId="1BCEB81A" w14:textId="77777777" w:rsidR="00FB5DD6" w:rsidRPr="00312B2C" w:rsidRDefault="00FB5DD6" w:rsidP="00FB5DD6">
      <w:pPr>
        <w:widowControl w:val="0"/>
        <w:suppressAutoHyphens/>
        <w:spacing w:after="0" w:line="240" w:lineRule="auto"/>
        <w:jc w:val="center"/>
        <w:rPr>
          <w:rFonts w:ascii="Times New Roman" w:eastAsia="Times New Roman" w:hAnsi="Times New Roman" w:cs="Times New Roman"/>
          <w:b/>
          <w:bCs/>
          <w:i/>
          <w:u w:val="single"/>
          <w:lang w:eastAsia="pl-PL"/>
        </w:rPr>
      </w:pPr>
    </w:p>
    <w:p w14:paraId="64797903" w14:textId="554A431C" w:rsidR="00FB5DD6" w:rsidRPr="00312B2C" w:rsidRDefault="00FB5DD6" w:rsidP="00FB5DD6">
      <w:pPr>
        <w:spacing w:after="0" w:line="240" w:lineRule="auto"/>
        <w:jc w:val="both"/>
        <w:outlineLvl w:val="0"/>
        <w:rPr>
          <w:rFonts w:ascii="Times New Roman" w:eastAsia="Times New Roman" w:hAnsi="Times New Roman" w:cs="Times New Roman"/>
          <w:i/>
          <w:u w:val="single"/>
          <w:lang w:eastAsia="pl-PL"/>
        </w:rPr>
      </w:pPr>
      <w:r w:rsidRPr="00312B2C">
        <w:rPr>
          <w:rFonts w:ascii="Times New Roman" w:eastAsia="Times New Roman" w:hAnsi="Times New Roman" w:cs="Times New Roman"/>
          <w:i/>
          <w:iCs/>
          <w:u w:val="single"/>
          <w:lang w:eastAsia="pl-PL"/>
        </w:rPr>
        <w:t>Składając ofertę w postępowaniu prowadzonym w trybie przetargu nieograniczonego na wykonanie systemu NAP-XPS dla stacji badawczej dla potrzeb Narodowego Centrum Promieniowania Synchrotronowego SOLARIS, znak sprawy 80.272.</w:t>
      </w:r>
      <w:r w:rsidR="00650529" w:rsidRPr="00312B2C">
        <w:rPr>
          <w:rFonts w:ascii="Times New Roman" w:eastAsia="Times New Roman" w:hAnsi="Times New Roman" w:cs="Times New Roman"/>
          <w:i/>
          <w:iCs/>
          <w:u w:val="single"/>
          <w:lang w:eastAsia="pl-PL"/>
        </w:rPr>
        <w:t>367</w:t>
      </w:r>
      <w:r w:rsidRPr="00312B2C">
        <w:rPr>
          <w:rFonts w:ascii="Times New Roman" w:eastAsia="Times New Roman" w:hAnsi="Times New Roman" w:cs="Times New Roman"/>
          <w:i/>
          <w:iCs/>
          <w:u w:val="single"/>
          <w:lang w:eastAsia="pl-PL"/>
        </w:rPr>
        <w:t>.2024</w:t>
      </w:r>
      <w:r w:rsidRPr="00312B2C">
        <w:rPr>
          <w:rFonts w:ascii="Times New Roman" w:eastAsia="Times New Roman" w:hAnsi="Times New Roman" w:cs="Times New Roman"/>
          <w:i/>
          <w:color w:val="2B579A"/>
          <w:u w:val="single"/>
          <w:shd w:val="clear" w:color="auto" w:fill="E6E6E6"/>
          <w:lang w:eastAsia="pl-PL"/>
        </w:rPr>
        <w:t>,</w:t>
      </w:r>
      <w:r w:rsidRPr="00312B2C">
        <w:rPr>
          <w:rFonts w:ascii="Times New Roman" w:eastAsia="Times New Roman" w:hAnsi="Times New Roman" w:cs="Times New Roman"/>
          <w:i/>
          <w:lang w:eastAsia="pl-PL"/>
        </w:rPr>
        <w:t xml:space="preserve"> </w:t>
      </w:r>
      <w:r w:rsidRPr="00312B2C">
        <w:rPr>
          <w:rFonts w:ascii="Times New Roman" w:eastAsia="Times New Roman" w:hAnsi="Times New Roman" w:cs="Times New Roman"/>
          <w:lang w:eastAsia="pl-PL"/>
        </w:rPr>
        <w:t>oświadczam, iż nie podlegam wykluczeniu na podstawie art. 7 ust. 1 ustawy z dnia 13 kwietnia 2022 r. o szczególnych rozwiązaniach w zakresie przeciwdziałania wspieraniu agresji na Ukrainę oraz służących ochronie bezpieczeństwa narodowego (Dz.U. z 2024 r., poz. 507 ze zm.), tj.:</w:t>
      </w:r>
    </w:p>
    <w:p w14:paraId="23245171" w14:textId="77777777" w:rsidR="00FB5DD6" w:rsidRPr="00312B2C" w:rsidRDefault="00FB5DD6" w:rsidP="00FB5DD6">
      <w:pPr>
        <w:widowControl w:val="0"/>
        <w:numPr>
          <w:ilvl w:val="0"/>
          <w:numId w:val="28"/>
        </w:numPr>
        <w:suppressAutoHyphens/>
        <w:spacing w:after="0" w:line="240" w:lineRule="auto"/>
        <w:ind w:left="709" w:hanging="567"/>
        <w:contextualSpacing/>
        <w:jc w:val="both"/>
        <w:rPr>
          <w:rFonts w:ascii="Times New Roman" w:eastAsia="Times New Roman" w:hAnsi="Times New Roman" w:cs="Times New Roman"/>
        </w:rPr>
      </w:pPr>
      <w:r w:rsidRPr="00312B2C">
        <w:rPr>
          <w:rFonts w:ascii="Times New Roman" w:eastAsia="Times New Roman" w:hAnsi="Times New Roman" w:cs="Times New Roman"/>
        </w:rPr>
        <w:t>nie jestem Wykonawcą wymienionym w wykazach określonych w rozporządzeniu 765/2006</w:t>
      </w:r>
      <w:r w:rsidRPr="00312B2C">
        <w:rPr>
          <w:rFonts w:ascii="Times New Roman" w:eastAsia="Times New Roman" w:hAnsi="Times New Roman" w:cs="Times New Roman"/>
        </w:rPr>
        <w:br/>
        <w:t xml:space="preserve"> i rozporządzeniu 269/2014 ani wpisanym na listę na podstawie decyzji w sprawie wpisu na listę rozstrzygającej o zastosowaniu środka, o którym mowa w art. 1 pkt 3 cyt. ustawy;</w:t>
      </w:r>
    </w:p>
    <w:p w14:paraId="43551E5D" w14:textId="77777777" w:rsidR="00FB5DD6" w:rsidRPr="00312B2C" w:rsidRDefault="00FB5DD6" w:rsidP="00FB5DD6">
      <w:pPr>
        <w:widowControl w:val="0"/>
        <w:numPr>
          <w:ilvl w:val="0"/>
          <w:numId w:val="28"/>
        </w:numPr>
        <w:suppressAutoHyphens/>
        <w:spacing w:after="0" w:line="240" w:lineRule="auto"/>
        <w:ind w:left="709" w:hanging="567"/>
        <w:contextualSpacing/>
        <w:jc w:val="both"/>
        <w:rPr>
          <w:rFonts w:ascii="Times New Roman" w:eastAsia="Times New Roman" w:hAnsi="Times New Roman" w:cs="Times New Roman"/>
        </w:rPr>
      </w:pPr>
      <w:r w:rsidRPr="00312B2C">
        <w:rPr>
          <w:rFonts w:ascii="Times New Roman" w:eastAsia="Times New Roman" w:hAnsi="Times New Roman" w:cs="Times New Roman"/>
        </w:rPr>
        <w:t xml:space="preserve">nie jestem Wykonawcą, którego beneficjentem rzeczywistym w rozumieniu ustawy z dnia </w:t>
      </w:r>
      <w:r w:rsidRPr="00312B2C">
        <w:rPr>
          <w:rFonts w:ascii="Times New Roman" w:eastAsia="Times New Roman" w:hAnsi="Times New Roman" w:cs="Times New Roman"/>
        </w:rPr>
        <w:br/>
        <w:t xml:space="preserve">1 marca 2018 r. o przeciwdziałaniu praniu pieniędzy oraz finansowaniu terroryzmu (Dz.U </w:t>
      </w:r>
      <w:r w:rsidRPr="00312B2C">
        <w:rPr>
          <w:rFonts w:ascii="Times New Roman" w:eastAsia="Times New Roman" w:hAnsi="Times New Roman" w:cs="Times New Roman"/>
        </w:rPr>
        <w:br/>
        <w:t xml:space="preserve">z 2023 r., poz. 124) jest osoba wymieniona w wykazach określonych w rozporządzeniu 765/2006 i rozporządzeniu 269/2014 ani wpisana na listę lub będąca takim beneficjentem rzeczywistym od dnia 24 lutego 2022 r., o ile została wpisana na listę na podstawie decyzji </w:t>
      </w:r>
      <w:r w:rsidRPr="00312B2C">
        <w:rPr>
          <w:rFonts w:ascii="Times New Roman" w:eastAsia="Times New Roman" w:hAnsi="Times New Roman" w:cs="Times New Roman"/>
        </w:rPr>
        <w:br/>
        <w:t>w sprawie wpisu na listę rozstrzygającej o zastosowaniu środka, o którym mowa w art. 1 pkt 3 cyt. ustawy;</w:t>
      </w:r>
    </w:p>
    <w:p w14:paraId="337AA61C" w14:textId="77777777" w:rsidR="00FB5DD6" w:rsidRPr="00312B2C" w:rsidRDefault="00FB5DD6" w:rsidP="00FB5DD6">
      <w:pPr>
        <w:widowControl w:val="0"/>
        <w:numPr>
          <w:ilvl w:val="0"/>
          <w:numId w:val="28"/>
        </w:numPr>
        <w:suppressAutoHyphens/>
        <w:spacing w:after="0" w:line="240" w:lineRule="auto"/>
        <w:ind w:left="709" w:hanging="567"/>
        <w:contextualSpacing/>
        <w:jc w:val="both"/>
        <w:rPr>
          <w:rFonts w:ascii="Times New Roman" w:eastAsia="Times New Roman" w:hAnsi="Times New Roman" w:cs="Times New Roman"/>
        </w:rPr>
      </w:pPr>
      <w:r w:rsidRPr="00312B2C">
        <w:rPr>
          <w:rFonts w:ascii="Times New Roman" w:eastAsia="Times New Roman" w:hAnsi="Times New Roman" w:cs="Times New Roman"/>
        </w:rPr>
        <w:t xml:space="preserve">nie jestem Wykonawcą, którego jednostką dominującą w rozumieniu art. 3 ust. 1 pkt 37 ustawy z dnia 29 września 1994 r. o rachunkowości (Dz.U. z 2023 r., poz. 120),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Pr="00312B2C">
        <w:rPr>
          <w:rFonts w:ascii="Times New Roman" w:eastAsia="Times New Roman" w:hAnsi="Times New Roman" w:cs="Times New Roman"/>
        </w:rPr>
        <w:br/>
        <w:t>o zastosowaniu środka, o którym mowa w art. 1 pkt 3 cyt. ustawy.</w:t>
      </w:r>
    </w:p>
    <w:p w14:paraId="03434F3A" w14:textId="77777777" w:rsidR="00FB5DD6" w:rsidRPr="00312B2C" w:rsidRDefault="00FB5DD6" w:rsidP="00FB5DD6">
      <w:pPr>
        <w:widowControl w:val="0"/>
        <w:suppressAutoHyphens/>
        <w:spacing w:after="0" w:line="240" w:lineRule="auto"/>
        <w:jc w:val="center"/>
        <w:rPr>
          <w:rFonts w:ascii="Times New Roman" w:eastAsia="Times New Roman" w:hAnsi="Times New Roman" w:cs="Times New Roman"/>
          <w:lang w:eastAsia="pl-PL"/>
        </w:rPr>
      </w:pPr>
    </w:p>
    <w:p w14:paraId="48430962" w14:textId="77777777" w:rsidR="00FB5DD6" w:rsidRPr="00312B2C" w:rsidRDefault="00FB5DD6" w:rsidP="00FB5DD6">
      <w:pPr>
        <w:widowControl w:val="0"/>
        <w:suppressAutoHyphens/>
        <w:spacing w:after="0" w:line="240" w:lineRule="auto"/>
        <w:ind w:firstLine="349"/>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4ECBDFFA" w14:textId="77777777" w:rsidR="00FB5DD6" w:rsidRPr="00312B2C" w:rsidRDefault="00FB5DD6" w:rsidP="00FB5DD6">
      <w:pPr>
        <w:widowControl w:val="0"/>
        <w:suppressAutoHyphens/>
        <w:spacing w:after="0" w:line="240" w:lineRule="auto"/>
        <w:ind w:firstLine="349"/>
        <w:jc w:val="center"/>
        <w:rPr>
          <w:rFonts w:ascii="Times New Roman" w:eastAsia="Times New Roman" w:hAnsi="Times New Roman" w:cs="Times New Roman"/>
          <w:lang w:eastAsia="pl-PL"/>
        </w:rPr>
      </w:pPr>
    </w:p>
    <w:p w14:paraId="7E5C4F76" w14:textId="77777777" w:rsidR="00FB5DD6" w:rsidRPr="00312B2C" w:rsidRDefault="00FB5DD6" w:rsidP="00FB5DD6">
      <w:pPr>
        <w:spacing w:after="0" w:line="240" w:lineRule="auto"/>
        <w:contextualSpacing/>
        <w:rPr>
          <w:rFonts w:ascii="Times New Roman" w:eastAsia="Times New Roman" w:hAnsi="Times New Roman" w:cs="Times New Roman"/>
          <w:i/>
          <w:iCs/>
        </w:rPr>
      </w:pPr>
    </w:p>
    <w:p w14:paraId="3661534F" w14:textId="77777777" w:rsidR="00FB5DD6" w:rsidRPr="00312B2C" w:rsidRDefault="00FB5DD6" w:rsidP="00FB5DD6">
      <w:pPr>
        <w:spacing w:after="0" w:line="240" w:lineRule="auto"/>
        <w:contextualSpacing/>
        <w:rPr>
          <w:rFonts w:ascii="Times New Roman" w:eastAsia="Times New Roman" w:hAnsi="Times New Roman" w:cs="Times New Roman"/>
          <w:i/>
          <w:iCs/>
        </w:rPr>
      </w:pPr>
    </w:p>
    <w:p w14:paraId="4EC5D7D6" w14:textId="77777777" w:rsidR="00FB5DD6" w:rsidRPr="00312B2C" w:rsidRDefault="00FB5DD6" w:rsidP="00FB5DD6">
      <w:pPr>
        <w:spacing w:after="0" w:line="240" w:lineRule="auto"/>
        <w:jc w:val="both"/>
        <w:outlineLvl w:val="0"/>
        <w:rPr>
          <w:rFonts w:ascii="Times New Roman" w:eastAsia="Times New Roman" w:hAnsi="Times New Roman" w:cs="Times New Roman"/>
          <w:b/>
          <w:i/>
          <w:lang w:eastAsia="pl-PL"/>
        </w:rPr>
      </w:pPr>
    </w:p>
    <w:p w14:paraId="16F61A4A" w14:textId="77777777" w:rsidR="00FB5DD6" w:rsidRPr="00312B2C" w:rsidRDefault="00FB5DD6" w:rsidP="00FB5DD6">
      <w:pPr>
        <w:spacing w:after="0" w:line="240" w:lineRule="auto"/>
        <w:rPr>
          <w:rFonts w:ascii="Times New Roman" w:eastAsia="Times New Roman" w:hAnsi="Times New Roman" w:cs="Times New Roman"/>
          <w:b/>
          <w:lang w:eastAsia="pl-PL"/>
        </w:rPr>
      </w:pPr>
      <w:r w:rsidRPr="00312B2C">
        <w:rPr>
          <w:rFonts w:ascii="Times New Roman" w:eastAsia="Times New Roman" w:hAnsi="Times New Roman" w:cs="Times New Roman"/>
          <w:b/>
          <w:lang w:eastAsia="pl-PL"/>
        </w:rPr>
        <w:br w:type="page"/>
      </w:r>
    </w:p>
    <w:p w14:paraId="7A5B51C9" w14:textId="77777777" w:rsidR="00FB5DD6" w:rsidRPr="00312B2C" w:rsidRDefault="00FB5DD6" w:rsidP="00FB5DD6">
      <w:pPr>
        <w:widowControl w:val="0"/>
        <w:tabs>
          <w:tab w:val="left" w:pos="1260"/>
        </w:tabs>
        <w:suppressAutoHyphens/>
        <w:spacing w:after="0" w:line="240" w:lineRule="auto"/>
        <w:jc w:val="right"/>
        <w:rPr>
          <w:rFonts w:ascii="Times New Roman" w:eastAsia="Times New Roman" w:hAnsi="Times New Roman" w:cs="Times New Roman"/>
          <w:b/>
          <w:lang w:eastAsia="pl-PL"/>
        </w:rPr>
      </w:pPr>
    </w:p>
    <w:p w14:paraId="4032E363" w14:textId="77777777" w:rsidR="00FB5DD6" w:rsidRPr="00312B2C" w:rsidRDefault="00FB5DD6" w:rsidP="00FB5DD6">
      <w:pPr>
        <w:widowControl w:val="0"/>
        <w:suppressAutoHyphens/>
        <w:spacing w:after="0" w:line="240" w:lineRule="auto"/>
        <w:jc w:val="center"/>
        <w:rPr>
          <w:rFonts w:ascii="Times New Roman" w:eastAsia="Times New Roman" w:hAnsi="Times New Roman" w:cs="Times New Roman"/>
          <w:b/>
          <w:bCs/>
          <w:i/>
          <w:u w:val="single"/>
          <w:lang w:eastAsia="pl-PL"/>
        </w:rPr>
      </w:pPr>
      <w:r w:rsidRPr="00312B2C">
        <w:rPr>
          <w:rFonts w:ascii="Times New Roman" w:eastAsia="Times New Roman" w:hAnsi="Times New Roman" w:cs="Times New Roman"/>
          <w:b/>
          <w:bCs/>
          <w:i/>
          <w:u w:val="single"/>
          <w:lang w:eastAsia="pl-PL"/>
        </w:rPr>
        <w:t>OŚWIADCZENIE</w:t>
      </w:r>
    </w:p>
    <w:p w14:paraId="7B4A3556" w14:textId="77777777" w:rsidR="00FB5DD6" w:rsidRPr="00312B2C" w:rsidRDefault="00FB5DD6" w:rsidP="00FB5DD6">
      <w:pPr>
        <w:widowControl w:val="0"/>
        <w:suppressAutoHyphens/>
        <w:spacing w:after="0" w:line="240" w:lineRule="auto"/>
        <w:jc w:val="center"/>
        <w:rPr>
          <w:rFonts w:ascii="Times New Roman" w:eastAsia="Times New Roman" w:hAnsi="Times New Roman" w:cs="Times New Roman"/>
          <w:b/>
          <w:bCs/>
          <w:i/>
          <w:u w:val="single"/>
          <w:lang w:eastAsia="pl-PL"/>
        </w:rPr>
      </w:pPr>
      <w:r w:rsidRPr="00312B2C">
        <w:rPr>
          <w:rFonts w:ascii="Times New Roman" w:eastAsia="Times New Roman" w:hAnsi="Times New Roman" w:cs="Times New Roman"/>
          <w:b/>
          <w:bCs/>
          <w:i/>
          <w:u w:val="single"/>
          <w:lang w:eastAsia="pl-PL"/>
        </w:rPr>
        <w:t xml:space="preserve">O NIEPODLEGANIU WYKLUCZENIU NA PODSTAWIE </w:t>
      </w:r>
    </w:p>
    <w:p w14:paraId="68ED256B" w14:textId="77777777" w:rsidR="00FB5DD6" w:rsidRPr="00312B2C" w:rsidRDefault="00FB5DD6" w:rsidP="00FB5DD6">
      <w:pPr>
        <w:widowControl w:val="0"/>
        <w:suppressAutoHyphens/>
        <w:spacing w:after="0" w:line="240" w:lineRule="auto"/>
        <w:jc w:val="center"/>
        <w:rPr>
          <w:rFonts w:ascii="Times New Roman" w:eastAsia="Times New Roman" w:hAnsi="Times New Roman" w:cs="Times New Roman"/>
          <w:b/>
          <w:bCs/>
          <w:i/>
          <w:u w:val="single"/>
          <w:lang w:eastAsia="pl-PL"/>
        </w:rPr>
      </w:pPr>
      <w:r w:rsidRPr="00312B2C">
        <w:rPr>
          <w:rFonts w:ascii="Times New Roman" w:eastAsia="Times New Roman" w:hAnsi="Times New Roman" w:cs="Times New Roman"/>
          <w:b/>
          <w:bCs/>
          <w:i/>
          <w:u w:val="single"/>
          <w:lang w:eastAsia="pl-PL"/>
        </w:rPr>
        <w:t>DODATKOWYCH PRZESŁANEK</w:t>
      </w:r>
    </w:p>
    <w:p w14:paraId="6CC15967" w14:textId="77777777" w:rsidR="00FB5DD6" w:rsidRPr="00312B2C" w:rsidRDefault="00FB5DD6" w:rsidP="00FB5DD6">
      <w:pPr>
        <w:widowControl w:val="0"/>
        <w:suppressAutoHyphens/>
        <w:spacing w:after="0" w:line="240" w:lineRule="auto"/>
        <w:jc w:val="center"/>
        <w:rPr>
          <w:rFonts w:ascii="Times New Roman" w:eastAsia="Times New Roman" w:hAnsi="Times New Roman" w:cs="Times New Roman"/>
          <w:b/>
          <w:bCs/>
          <w:i/>
          <w:u w:val="single"/>
          <w:lang w:eastAsia="pl-PL"/>
        </w:rPr>
      </w:pPr>
    </w:p>
    <w:p w14:paraId="508FB4F6" w14:textId="232C5AF9" w:rsidR="00FB5DD6" w:rsidRPr="00312B2C" w:rsidRDefault="00FB5DD6" w:rsidP="00FB5DD6">
      <w:pPr>
        <w:widowControl w:val="0"/>
        <w:suppressAutoHyphens/>
        <w:spacing w:after="0" w:line="240" w:lineRule="auto"/>
        <w:jc w:val="both"/>
        <w:rPr>
          <w:rFonts w:ascii="Times New Roman" w:eastAsia="Times New Roman" w:hAnsi="Times New Roman" w:cs="Times New Roman"/>
          <w:lang w:eastAsia="pl-PL"/>
        </w:rPr>
      </w:pPr>
      <w:r w:rsidRPr="00312B2C">
        <w:rPr>
          <w:rFonts w:ascii="Times New Roman" w:eastAsia="Times New Roman" w:hAnsi="Times New Roman" w:cs="Times New Roman"/>
          <w:i/>
          <w:lang w:eastAsia="pl-PL"/>
        </w:rPr>
        <w:t>Składając ofertę w postępowaniu prowadzonym w trybie przetargu nieograniczonego na wykonanie systemu NAP-XPS dla stacji badawczej dla potrzeb Narodowego Centrum Promieniowania Synchrotronowego SOLARIS, znak sprawy 80.272.</w:t>
      </w:r>
      <w:r w:rsidR="00650529" w:rsidRPr="00312B2C">
        <w:rPr>
          <w:rFonts w:ascii="Times New Roman" w:eastAsia="Times New Roman" w:hAnsi="Times New Roman" w:cs="Times New Roman"/>
          <w:i/>
          <w:lang w:eastAsia="pl-PL"/>
        </w:rPr>
        <w:t>367</w:t>
      </w:r>
      <w:r w:rsidRPr="00312B2C">
        <w:rPr>
          <w:rFonts w:ascii="Times New Roman" w:eastAsia="Times New Roman" w:hAnsi="Times New Roman" w:cs="Times New Roman"/>
          <w:i/>
          <w:lang w:eastAsia="pl-PL"/>
        </w:rPr>
        <w:t xml:space="preserve">.2024, </w:t>
      </w:r>
      <w:r w:rsidRPr="00312B2C">
        <w:rPr>
          <w:rFonts w:ascii="Times New Roman" w:eastAsia="Times New Roman" w:hAnsi="Times New Roman" w:cs="Times New Roman"/>
          <w:iCs/>
          <w:lang w:eastAsia="pl-PL"/>
        </w:rPr>
        <w:t xml:space="preserve">oświadczam, iż nie podlegam wykluczeniu na podstawie </w:t>
      </w:r>
      <w:r w:rsidRPr="00312B2C">
        <w:rPr>
          <w:rFonts w:ascii="Times New Roman" w:eastAsia="Times New Roman" w:hAnsi="Times New Roman" w:cs="Times New Roman"/>
          <w:lang w:eastAsia="pl-PL"/>
        </w:rPr>
        <w:t>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 z treścią którego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41E149D" w14:textId="77777777" w:rsidR="00FB5DD6" w:rsidRPr="00312B2C" w:rsidRDefault="00FB5DD6" w:rsidP="00FB5DD6">
      <w:pPr>
        <w:widowControl w:val="0"/>
        <w:numPr>
          <w:ilvl w:val="0"/>
          <w:numId w:val="29"/>
        </w:numPr>
        <w:suppressAutoHyphens/>
        <w:spacing w:after="0" w:line="240" w:lineRule="auto"/>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 xml:space="preserve">obywateli rosyjskich lub osób fizycznych lub prawnych, podmiotów lub organów z siedzibą </w:t>
      </w:r>
      <w:r w:rsidRPr="00312B2C">
        <w:rPr>
          <w:rFonts w:ascii="Times New Roman" w:eastAsia="Times New Roman" w:hAnsi="Times New Roman" w:cs="Times New Roman"/>
          <w:lang w:eastAsia="pl-PL"/>
        </w:rPr>
        <w:br/>
        <w:t>w Rosji;</w:t>
      </w:r>
    </w:p>
    <w:p w14:paraId="01099D50" w14:textId="77777777" w:rsidR="00FB5DD6" w:rsidRPr="00312B2C" w:rsidRDefault="00FB5DD6" w:rsidP="00FB5DD6">
      <w:pPr>
        <w:widowControl w:val="0"/>
        <w:numPr>
          <w:ilvl w:val="0"/>
          <w:numId w:val="29"/>
        </w:numPr>
        <w:suppressAutoHyphens/>
        <w:spacing w:after="0" w:line="240" w:lineRule="auto"/>
        <w:jc w:val="both"/>
        <w:rPr>
          <w:rFonts w:ascii="Times New Roman" w:eastAsia="Times New Roman" w:hAnsi="Times New Roman" w:cs="Times New Roman"/>
          <w:lang w:eastAsia="pl-PL"/>
        </w:rPr>
      </w:pPr>
      <w:bookmarkStart w:id="11" w:name="_Hlk102557314"/>
      <w:r w:rsidRPr="00312B2C">
        <w:rPr>
          <w:rFonts w:ascii="Times New Roman" w:eastAsia="Times New Roman" w:hAnsi="Times New Roman" w:cs="Times New Roman"/>
          <w:lang w:eastAsia="pl-PL"/>
        </w:rPr>
        <w:t>osób prawnych, podmiotów lub organów, do których prawa własności bezpośrednio lub pośrednio w ponad 50 % należą do podmiotu, o którym mowa w lit. a) niniejszego ustępu; lub</w:t>
      </w:r>
      <w:bookmarkEnd w:id="11"/>
    </w:p>
    <w:p w14:paraId="68E4A41B" w14:textId="77777777" w:rsidR="00FB5DD6" w:rsidRPr="00312B2C" w:rsidRDefault="00FB5DD6" w:rsidP="00FB5DD6">
      <w:pPr>
        <w:widowControl w:val="0"/>
        <w:numPr>
          <w:ilvl w:val="0"/>
          <w:numId w:val="29"/>
        </w:numPr>
        <w:suppressAutoHyphens/>
        <w:spacing w:after="0" w:line="240" w:lineRule="auto"/>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osób fizycznych lub prawnych, podmiotów lub organów działających w imieniu lub pod kierunkiem podmiotu, o którym mowa w lit. a) lub b) niniejszego ustępu,</w:t>
      </w:r>
    </w:p>
    <w:p w14:paraId="267899CB" w14:textId="77777777" w:rsidR="00FB5DD6" w:rsidRPr="00312B2C" w:rsidRDefault="00FB5DD6" w:rsidP="00FB5DD6">
      <w:pPr>
        <w:widowControl w:val="0"/>
        <w:suppressAutoHyphens/>
        <w:spacing w:after="0" w:line="240" w:lineRule="auto"/>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w tym podwykonawców, dostawców lub podmiotów, na których zdolności polega się w rozumieniu dyrektyw w sprawie zamówień publicznych, w przypadku gdy przypada na nich ponad 10 % wartości zamówienia.</w:t>
      </w:r>
    </w:p>
    <w:p w14:paraId="7BB0DAF5" w14:textId="77777777" w:rsidR="00FB5DD6" w:rsidRPr="00312B2C" w:rsidRDefault="00FB5DD6" w:rsidP="00FB5DD6">
      <w:pPr>
        <w:spacing w:after="0" w:line="240" w:lineRule="auto"/>
        <w:ind w:left="709"/>
        <w:contextualSpacing/>
        <w:rPr>
          <w:rFonts w:ascii="Times New Roman" w:eastAsia="Times New Roman" w:hAnsi="Times New Roman" w:cs="Times New Roman"/>
        </w:rPr>
      </w:pPr>
    </w:p>
    <w:p w14:paraId="4ACCDD84" w14:textId="77777777" w:rsidR="00FB5DD6" w:rsidRPr="00312B2C" w:rsidRDefault="00FB5DD6" w:rsidP="00FB5DD6">
      <w:pPr>
        <w:widowControl w:val="0"/>
        <w:suppressAutoHyphens/>
        <w:spacing w:after="0" w:line="240" w:lineRule="auto"/>
        <w:ind w:firstLine="349"/>
        <w:jc w:val="both"/>
        <w:rPr>
          <w:rFonts w:ascii="Times New Roman" w:eastAsia="Times New Roman" w:hAnsi="Times New Roman" w:cs="Times New Roman"/>
          <w:lang w:eastAsia="pl-PL"/>
        </w:rPr>
      </w:pPr>
      <w:r w:rsidRPr="00312B2C">
        <w:rPr>
          <w:rFonts w:ascii="Times New Roman" w:eastAsia="Times New Roman" w:hAnsi="Times New Roman" w:cs="Times New Roman"/>
          <w:lang w:eastAsia="pl-PL"/>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0BF2345C" w14:textId="77777777" w:rsidR="00FB5DD6" w:rsidRPr="00312B2C" w:rsidRDefault="00FB5DD6" w:rsidP="00FB0448">
      <w:pPr>
        <w:spacing w:after="0" w:line="240" w:lineRule="auto"/>
        <w:ind w:left="540"/>
        <w:jc w:val="center"/>
        <w:outlineLvl w:val="0"/>
        <w:rPr>
          <w:rFonts w:ascii="Times New Roman" w:eastAsia="Times New Roman" w:hAnsi="Times New Roman" w:cs="Times New Roman"/>
          <w:b/>
          <w:bCs/>
          <w:lang w:eastAsia="pl-PL"/>
        </w:rPr>
      </w:pPr>
    </w:p>
    <w:p w14:paraId="261FC3AB" w14:textId="77777777" w:rsidR="00C677A1" w:rsidRPr="00312B2C" w:rsidRDefault="00C677A1" w:rsidP="00FB0448">
      <w:pPr>
        <w:spacing w:after="0" w:line="240" w:lineRule="auto"/>
        <w:ind w:left="540"/>
        <w:jc w:val="center"/>
        <w:outlineLvl w:val="0"/>
        <w:rPr>
          <w:rFonts w:ascii="Times New Roman" w:eastAsia="Times New Roman" w:hAnsi="Times New Roman" w:cs="Times New Roman"/>
          <w:b/>
          <w:bCs/>
          <w:lang w:eastAsia="pl-PL"/>
        </w:rPr>
      </w:pPr>
    </w:p>
    <w:p w14:paraId="2A472532" w14:textId="77777777" w:rsidR="00C677A1" w:rsidRPr="00312B2C" w:rsidRDefault="00C677A1">
      <w:pPr>
        <w:rPr>
          <w:rFonts w:ascii="Times New Roman" w:hAnsi="Times New Roman"/>
          <w:b/>
          <w:i/>
          <w:iCs/>
        </w:rPr>
      </w:pPr>
      <w:r w:rsidRPr="00312B2C">
        <w:rPr>
          <w:rFonts w:ascii="Times New Roman" w:hAnsi="Times New Roman"/>
          <w:b/>
          <w:i/>
          <w:iCs/>
        </w:rPr>
        <w:br w:type="page"/>
      </w:r>
    </w:p>
    <w:p w14:paraId="1EFAB8A7" w14:textId="2849066D" w:rsidR="00C677A1" w:rsidRPr="00312B2C" w:rsidRDefault="00C677A1" w:rsidP="001D13BA">
      <w:pPr>
        <w:spacing w:after="0" w:line="240" w:lineRule="auto"/>
        <w:rPr>
          <w:rFonts w:ascii="Times New Roman" w:hAnsi="Times New Roman"/>
          <w:b/>
          <w:i/>
        </w:rPr>
        <w:sectPr w:rsidR="00C677A1" w:rsidRPr="00312B2C" w:rsidSect="00D851AE">
          <w:pgSz w:w="11906" w:h="16838"/>
          <w:pgMar w:top="1418" w:right="1418" w:bottom="1418" w:left="1418" w:header="708" w:footer="708" w:gutter="0"/>
          <w:cols w:space="708"/>
          <w:docGrid w:linePitch="360"/>
        </w:sectPr>
      </w:pPr>
    </w:p>
    <w:p w14:paraId="2976C831" w14:textId="77777777" w:rsidR="00A30C34" w:rsidRPr="00312B2C" w:rsidRDefault="00A30C34" w:rsidP="00466DDE">
      <w:pPr>
        <w:tabs>
          <w:tab w:val="left" w:pos="720"/>
        </w:tabs>
        <w:spacing w:after="0" w:line="240" w:lineRule="auto"/>
        <w:ind w:left="720" w:hanging="720"/>
        <w:jc w:val="right"/>
        <w:rPr>
          <w:rFonts w:ascii="Times New Roman" w:hAnsi="Times New Roman"/>
          <w:b/>
          <w:bCs/>
        </w:rPr>
      </w:pPr>
      <w:bookmarkStart w:id="12" w:name="_Hlk178714988"/>
      <w:bookmarkEnd w:id="2"/>
    </w:p>
    <w:p w14:paraId="058C430F" w14:textId="77777777" w:rsidR="00A30C34" w:rsidRPr="00312B2C" w:rsidRDefault="00A30C34" w:rsidP="00A30C34">
      <w:pPr>
        <w:tabs>
          <w:tab w:val="left" w:pos="720"/>
        </w:tabs>
        <w:spacing w:after="0" w:line="240" w:lineRule="auto"/>
        <w:ind w:left="720" w:hanging="720"/>
        <w:jc w:val="right"/>
        <w:rPr>
          <w:rFonts w:ascii="Times New Roman" w:hAnsi="Times New Roman"/>
          <w:b/>
          <w:bCs/>
        </w:rPr>
      </w:pPr>
      <w:r w:rsidRPr="00312B2C">
        <w:rPr>
          <w:rFonts w:ascii="Times New Roman" w:hAnsi="Times New Roman"/>
          <w:b/>
          <w:bCs/>
        </w:rPr>
        <w:t xml:space="preserve">Załącznik nr 2 do SWZ </w:t>
      </w:r>
    </w:p>
    <w:p w14:paraId="70F5376A" w14:textId="77777777" w:rsidR="00A30C34" w:rsidRPr="00312B2C" w:rsidRDefault="00A30C34" w:rsidP="00A30C34">
      <w:pPr>
        <w:tabs>
          <w:tab w:val="left" w:pos="720"/>
        </w:tabs>
        <w:spacing w:after="0" w:line="240" w:lineRule="auto"/>
        <w:ind w:left="720" w:hanging="720"/>
        <w:jc w:val="right"/>
        <w:rPr>
          <w:rFonts w:ascii="Times New Roman" w:hAnsi="Times New Roman"/>
          <w:b/>
          <w:bCs/>
        </w:rPr>
      </w:pPr>
    </w:p>
    <w:p w14:paraId="0A5BDAB7" w14:textId="77777777" w:rsidR="00A30C34" w:rsidRPr="00312B2C" w:rsidRDefault="00A30C34" w:rsidP="00A30C34">
      <w:pPr>
        <w:spacing w:after="0" w:line="240" w:lineRule="auto"/>
        <w:ind w:left="540"/>
        <w:jc w:val="both"/>
        <w:outlineLvl w:val="0"/>
        <w:rPr>
          <w:rFonts w:ascii="Times New Roman" w:hAnsi="Times New Roman"/>
          <w:b/>
          <w:bCs/>
          <w:u w:val="single"/>
        </w:rPr>
      </w:pPr>
      <w:r w:rsidRPr="00312B2C">
        <w:rPr>
          <w:noProof/>
        </w:rPr>
        <w:drawing>
          <wp:inline distT="0" distB="0" distL="0" distR="0" wp14:anchorId="3170C73C" wp14:editId="4E98167F">
            <wp:extent cx="676275" cy="885825"/>
            <wp:effectExtent l="0" t="0" r="9525" b="9525"/>
            <wp:docPr id="4" name="Obraz 4"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inline>
        </w:drawing>
      </w:r>
    </w:p>
    <w:p w14:paraId="00E2660B" w14:textId="77777777" w:rsidR="00A30C34" w:rsidRPr="00312B2C" w:rsidRDefault="00A30C34" w:rsidP="00A30C34">
      <w:pPr>
        <w:spacing w:after="0" w:line="240" w:lineRule="auto"/>
        <w:ind w:left="540"/>
        <w:jc w:val="both"/>
        <w:outlineLvl w:val="0"/>
        <w:rPr>
          <w:rFonts w:ascii="Times New Roman" w:hAnsi="Times New Roman"/>
          <w:b/>
          <w:bCs/>
          <w:u w:val="single"/>
        </w:rPr>
      </w:pPr>
    </w:p>
    <w:p w14:paraId="08715305" w14:textId="77777777" w:rsidR="00A30C34" w:rsidRPr="00312B2C" w:rsidRDefault="00A30C34" w:rsidP="00A30C34">
      <w:pPr>
        <w:spacing w:after="0" w:line="240" w:lineRule="auto"/>
        <w:ind w:left="540"/>
        <w:jc w:val="center"/>
        <w:outlineLvl w:val="0"/>
        <w:rPr>
          <w:rFonts w:ascii="Times New Roman" w:hAnsi="Times New Roman"/>
        </w:rPr>
      </w:pPr>
      <w:r w:rsidRPr="00312B2C">
        <w:rPr>
          <w:rFonts w:ascii="Times New Roman" w:hAnsi="Times New Roman"/>
          <w:b/>
          <w:bCs/>
          <w:u w:val="single"/>
        </w:rPr>
        <w:t>UMOWA 80.272.295.2024 – wzór umowy/projektowane postanowienia umowne</w:t>
      </w:r>
    </w:p>
    <w:p w14:paraId="7E8AA1EF" w14:textId="77777777" w:rsidR="00A30C34" w:rsidRPr="00312B2C" w:rsidRDefault="00A30C34" w:rsidP="00A30C34">
      <w:pPr>
        <w:spacing w:after="0" w:line="240" w:lineRule="auto"/>
        <w:ind w:left="540"/>
        <w:jc w:val="center"/>
        <w:outlineLvl w:val="0"/>
        <w:rPr>
          <w:rFonts w:ascii="Times New Roman" w:hAnsi="Times New Roman"/>
          <w:b/>
          <w:bCs/>
          <w:u w:val="single"/>
        </w:rPr>
      </w:pPr>
      <w:r w:rsidRPr="00312B2C">
        <w:rPr>
          <w:rFonts w:ascii="Times New Roman" w:hAnsi="Times New Roman"/>
          <w:b/>
          <w:bCs/>
          <w:u w:val="single"/>
        </w:rPr>
        <w:t>CZĘŚĆ I*/II*</w:t>
      </w:r>
    </w:p>
    <w:p w14:paraId="27733F3B" w14:textId="77777777" w:rsidR="00A30C34" w:rsidRPr="00312B2C" w:rsidRDefault="00A30C34" w:rsidP="00A30C34">
      <w:pPr>
        <w:widowControl w:val="0"/>
        <w:suppressAutoHyphens/>
        <w:spacing w:after="0" w:line="240" w:lineRule="auto"/>
        <w:jc w:val="both"/>
        <w:rPr>
          <w:rFonts w:ascii="Times New Roman" w:hAnsi="Times New Roman"/>
          <w:b/>
        </w:rPr>
      </w:pPr>
      <w:r w:rsidRPr="00312B2C">
        <w:rPr>
          <w:rFonts w:ascii="Times New Roman" w:hAnsi="Times New Roman"/>
          <w:b/>
        </w:rPr>
        <w:t>zawarta w Krakowie …………… pomiędzy:</w:t>
      </w:r>
    </w:p>
    <w:p w14:paraId="0B4D7DCC" w14:textId="77777777" w:rsidR="00A30C34" w:rsidRPr="00312B2C" w:rsidRDefault="00A30C34" w:rsidP="00A30C34">
      <w:pPr>
        <w:widowControl w:val="0"/>
        <w:suppressAutoHyphens/>
        <w:spacing w:after="0" w:line="240" w:lineRule="auto"/>
        <w:jc w:val="both"/>
        <w:rPr>
          <w:rFonts w:ascii="Times New Roman" w:hAnsi="Times New Roman"/>
          <w:b/>
        </w:rPr>
      </w:pPr>
    </w:p>
    <w:p w14:paraId="36DFB9E6" w14:textId="77777777" w:rsidR="00A30C34" w:rsidRPr="00312B2C" w:rsidRDefault="00A30C34" w:rsidP="00A30C34">
      <w:pPr>
        <w:widowControl w:val="0"/>
        <w:suppressAutoHyphens/>
        <w:spacing w:after="0" w:line="240" w:lineRule="auto"/>
        <w:jc w:val="both"/>
        <w:rPr>
          <w:rFonts w:ascii="Times New Roman" w:hAnsi="Times New Roman"/>
          <w:b/>
        </w:rPr>
      </w:pPr>
    </w:p>
    <w:p w14:paraId="3FEB8EA3" w14:textId="77777777" w:rsidR="00A30C34" w:rsidRPr="00312B2C" w:rsidRDefault="00A30C34" w:rsidP="00A30C34">
      <w:pPr>
        <w:widowControl w:val="0"/>
        <w:suppressAutoHyphens/>
        <w:spacing w:after="0" w:line="240" w:lineRule="auto"/>
        <w:jc w:val="both"/>
        <w:rPr>
          <w:rFonts w:ascii="Times New Roman" w:hAnsi="Times New Roman"/>
          <w:b/>
        </w:rPr>
      </w:pPr>
      <w:r w:rsidRPr="00312B2C">
        <w:rPr>
          <w:rFonts w:ascii="Times New Roman" w:hAnsi="Times New Roman"/>
          <w:b/>
        </w:rPr>
        <w:t>Uniwersytetem Jagiellońskim z siedzibą przy ul. Gołębiej 24, 31-007 Kraków, NIP 675-000-22-36, zwanym dalej „Zamawiającym”, reprezentowanym przez:</w:t>
      </w:r>
    </w:p>
    <w:p w14:paraId="4ACBD423" w14:textId="77777777" w:rsidR="00A30C34" w:rsidRPr="00312B2C" w:rsidRDefault="00A30C34" w:rsidP="00A30C34">
      <w:pPr>
        <w:widowControl w:val="0"/>
        <w:suppressAutoHyphens/>
        <w:spacing w:after="0" w:line="240" w:lineRule="auto"/>
        <w:jc w:val="both"/>
        <w:rPr>
          <w:rFonts w:ascii="Times New Roman" w:hAnsi="Times New Roman"/>
          <w:b/>
        </w:rPr>
      </w:pPr>
      <w:r w:rsidRPr="00312B2C">
        <w:rPr>
          <w:rFonts w:ascii="Times New Roman" w:hAnsi="Times New Roman"/>
          <w:b/>
        </w:rPr>
        <w:t>1. ………… – ……………., przy kontrasygnacie finansowej Kwestor UJ</w:t>
      </w:r>
    </w:p>
    <w:p w14:paraId="08962327" w14:textId="77777777" w:rsidR="00A30C34" w:rsidRPr="00312B2C" w:rsidRDefault="00A30C34" w:rsidP="00A30C34">
      <w:pPr>
        <w:widowControl w:val="0"/>
        <w:suppressAutoHyphens/>
        <w:spacing w:after="0" w:line="240" w:lineRule="auto"/>
        <w:jc w:val="both"/>
        <w:rPr>
          <w:rFonts w:ascii="Times New Roman" w:hAnsi="Times New Roman"/>
          <w:b/>
        </w:rPr>
      </w:pPr>
      <w:r w:rsidRPr="00312B2C">
        <w:rPr>
          <w:rFonts w:ascii="Times New Roman" w:hAnsi="Times New Roman"/>
          <w:b/>
        </w:rPr>
        <w:t xml:space="preserve">a ………………….………, </w:t>
      </w:r>
    </w:p>
    <w:p w14:paraId="02CF39E2" w14:textId="77777777" w:rsidR="00A30C34" w:rsidRPr="00312B2C" w:rsidRDefault="00A30C34" w:rsidP="00A30C34">
      <w:pPr>
        <w:widowControl w:val="0"/>
        <w:suppressAutoHyphens/>
        <w:spacing w:after="0" w:line="240" w:lineRule="auto"/>
        <w:jc w:val="both"/>
        <w:rPr>
          <w:rFonts w:ascii="Times New Roman" w:hAnsi="Times New Roman"/>
          <w:b/>
        </w:rPr>
      </w:pPr>
      <w:r w:rsidRPr="00312B2C">
        <w:rPr>
          <w:rFonts w:ascii="Times New Roman" w:hAnsi="Times New Roman"/>
          <w:b/>
        </w:rPr>
        <w:t xml:space="preserve">zwanym dalej „Wykonawcą”, reprezentowanym przez: </w:t>
      </w:r>
    </w:p>
    <w:p w14:paraId="62EC34BE" w14:textId="77777777" w:rsidR="00A30C34" w:rsidRPr="00312B2C" w:rsidRDefault="00A30C34">
      <w:pPr>
        <w:widowControl w:val="0"/>
        <w:numPr>
          <w:ilvl w:val="2"/>
          <w:numId w:val="65"/>
        </w:numPr>
        <w:tabs>
          <w:tab w:val="num" w:pos="2340"/>
        </w:tabs>
        <w:suppressAutoHyphens/>
        <w:spacing w:after="0" w:line="240" w:lineRule="auto"/>
        <w:ind w:left="284" w:hanging="284"/>
        <w:jc w:val="both"/>
        <w:rPr>
          <w:rFonts w:ascii="Times New Roman" w:hAnsi="Times New Roman"/>
          <w:b/>
          <w:lang w:val="x-none"/>
        </w:rPr>
      </w:pPr>
      <w:r w:rsidRPr="00312B2C">
        <w:rPr>
          <w:rFonts w:ascii="Times New Roman" w:hAnsi="Times New Roman"/>
          <w:b/>
          <w:lang w:val="x-none"/>
        </w:rPr>
        <w:t>………</w:t>
      </w:r>
      <w:r w:rsidRPr="00312B2C">
        <w:rPr>
          <w:rFonts w:ascii="Times New Roman" w:hAnsi="Times New Roman"/>
          <w:b/>
        </w:rPr>
        <w:t>……………….</w:t>
      </w:r>
      <w:r w:rsidRPr="00312B2C">
        <w:rPr>
          <w:rFonts w:ascii="Times New Roman" w:hAnsi="Times New Roman"/>
          <w:b/>
          <w:lang w:val="x-none"/>
        </w:rPr>
        <w:t>..</w:t>
      </w:r>
    </w:p>
    <w:p w14:paraId="1AB04C39" w14:textId="77777777" w:rsidR="00A30C34" w:rsidRPr="00312B2C" w:rsidRDefault="00A30C34" w:rsidP="00A30C34">
      <w:pPr>
        <w:widowControl w:val="0"/>
        <w:suppressAutoHyphens/>
        <w:spacing w:after="0" w:line="240" w:lineRule="auto"/>
        <w:jc w:val="both"/>
        <w:rPr>
          <w:rFonts w:ascii="Times New Roman" w:hAnsi="Times New Roman"/>
          <w:b/>
          <w:bCs/>
          <w:lang w:eastAsia="pl-PL"/>
        </w:rPr>
      </w:pPr>
      <w:r w:rsidRPr="00312B2C">
        <w:rPr>
          <w:rFonts w:ascii="Times New Roman" w:hAnsi="Times New Roman"/>
          <w:b/>
          <w:bCs/>
        </w:rPr>
        <w:t>wspólnie zwanymi "Stronami".</w:t>
      </w:r>
    </w:p>
    <w:p w14:paraId="7868E019" w14:textId="77777777" w:rsidR="00A30C34" w:rsidRPr="00312B2C" w:rsidRDefault="00A30C34" w:rsidP="00A30C34">
      <w:pPr>
        <w:widowControl w:val="0"/>
        <w:suppressAutoHyphens/>
        <w:spacing w:after="0" w:line="240" w:lineRule="auto"/>
        <w:ind w:left="360"/>
        <w:jc w:val="both"/>
        <w:rPr>
          <w:rFonts w:ascii="Times New Roman" w:hAnsi="Times New Roman"/>
        </w:rPr>
      </w:pPr>
    </w:p>
    <w:p w14:paraId="6A6A2487" w14:textId="77777777" w:rsidR="00A30C34" w:rsidRPr="00312B2C" w:rsidRDefault="00A30C34" w:rsidP="00A30C34">
      <w:pPr>
        <w:widowControl w:val="0"/>
        <w:suppressAutoHyphens/>
        <w:spacing w:after="0" w:line="240" w:lineRule="auto"/>
        <w:jc w:val="both"/>
        <w:rPr>
          <w:rFonts w:ascii="Times New Roman" w:hAnsi="Times New Roman"/>
        </w:rPr>
      </w:pPr>
      <w:r w:rsidRPr="00312B2C">
        <w:rPr>
          <w:rFonts w:ascii="Times New Roman" w:hAnsi="Times New Roman"/>
        </w:rPr>
        <w:t>Niniejsza umowa została zawarta w trybie przetargu nieograniczonego na podstawie art. 132 ustawy z dnia 11 września 2019 r. Prawo zamówień publicznych (t.j. Dz. U. z 2024 r., poz. 1320, z późn. zm.).</w:t>
      </w:r>
    </w:p>
    <w:p w14:paraId="05083C38" w14:textId="77777777" w:rsidR="00A30C34" w:rsidRPr="00312B2C" w:rsidRDefault="00A30C34" w:rsidP="00A30C34">
      <w:pPr>
        <w:widowControl w:val="0"/>
        <w:suppressAutoHyphens/>
        <w:spacing w:after="0" w:line="240" w:lineRule="auto"/>
        <w:jc w:val="center"/>
        <w:rPr>
          <w:rFonts w:ascii="Times New Roman" w:hAnsi="Times New Roman"/>
          <w:b/>
          <w:bCs/>
        </w:rPr>
      </w:pPr>
    </w:p>
    <w:p w14:paraId="27FAD669" w14:textId="77777777" w:rsidR="00A30C34" w:rsidRPr="00312B2C" w:rsidRDefault="00A30C34" w:rsidP="00A30C34">
      <w:pPr>
        <w:widowControl w:val="0"/>
        <w:suppressAutoHyphens/>
        <w:spacing w:after="0" w:line="240" w:lineRule="auto"/>
        <w:jc w:val="center"/>
        <w:rPr>
          <w:rFonts w:ascii="Times New Roman" w:hAnsi="Times New Roman"/>
        </w:rPr>
      </w:pPr>
      <w:r w:rsidRPr="00312B2C">
        <w:rPr>
          <w:rFonts w:ascii="Times New Roman" w:hAnsi="Times New Roman"/>
          <w:b/>
          <w:bCs/>
        </w:rPr>
        <w:t>§ 1*</w:t>
      </w:r>
    </w:p>
    <w:p w14:paraId="5D00381C" w14:textId="77777777" w:rsidR="00A30C34" w:rsidRPr="00312B2C" w:rsidRDefault="00A30C34" w:rsidP="00A30C34">
      <w:pPr>
        <w:widowControl w:val="0"/>
        <w:suppressAutoHyphens/>
        <w:spacing w:after="0" w:line="240" w:lineRule="auto"/>
        <w:ind w:left="357"/>
        <w:jc w:val="center"/>
        <w:rPr>
          <w:rFonts w:ascii="Times New Roman" w:hAnsi="Times New Roman"/>
          <w:b/>
          <w:bCs/>
        </w:rPr>
      </w:pPr>
      <w:r w:rsidRPr="00312B2C">
        <w:rPr>
          <w:rFonts w:ascii="Times New Roman" w:hAnsi="Times New Roman"/>
          <w:b/>
          <w:bCs/>
        </w:rPr>
        <w:t xml:space="preserve">PRZEDMIOT UMOWY i ZOBOWIĄZANIA – </w:t>
      </w:r>
      <w:r w:rsidRPr="00312B2C">
        <w:rPr>
          <w:rFonts w:ascii="Times New Roman" w:hAnsi="Times New Roman"/>
          <w:b/>
          <w:bCs/>
          <w:u w:val="single"/>
        </w:rPr>
        <w:t>CZĘŚĆ I</w:t>
      </w:r>
    </w:p>
    <w:p w14:paraId="6C756C53" w14:textId="77777777" w:rsidR="00A30C34" w:rsidRPr="00312B2C" w:rsidRDefault="00A30C34">
      <w:pPr>
        <w:widowControl w:val="0"/>
        <w:numPr>
          <w:ilvl w:val="0"/>
          <w:numId w:val="48"/>
        </w:numPr>
        <w:suppressAutoHyphens/>
        <w:autoSpaceDE w:val="0"/>
        <w:spacing w:after="0" w:line="240" w:lineRule="auto"/>
        <w:jc w:val="both"/>
        <w:rPr>
          <w:rFonts w:ascii="Times New Roman" w:hAnsi="Times New Roman"/>
        </w:rPr>
      </w:pPr>
      <w:r w:rsidRPr="00312B2C">
        <w:rPr>
          <w:rFonts w:ascii="Times New Roman" w:hAnsi="Times New Roman"/>
        </w:rPr>
        <w:t>Przedmiotem Umowy jest zaprojektowanie, dostarczenie, instalacja i uruchomienie systemu do rentgenowskiej spektroskopii fotoelektronów w warunkach podwyższonego ciśnienia (NAP-XPS). Wykonawca zapewnia pełną kompatybilność obydwu komponentów stacji końcowej, tj. realizowanej przez siebie części I oraz analizatora energii elektronów pod zwiększonym ciśnieniem (część II), w ten sposób, aby analizator zachował parametry swojej wydajności w trakcie działania, po połączeniu z aparaturą wykonaną i dostarczoną w ramach części I. Wykonawca jest odpowiedzialny za zapewnienie funkcjonalności swojej części przedmiotu zamówienia (tj. części I), z tym jednak zastrzeżeniem, że Wykonawca części I będzie pełnił merytoryczną kontrolę i wsparcie (poprzez oddelegowane osoby) dotyczące części I zamówienia w trakcie instalacji analizatora energii elektronów pod zwiększonym ciśnieniem (część II) w komorze analitycznej, a po realizacji prac instalacyjnych przez wykonawcę części II dokona podpięcia systemu pompowania różnicowego do ww. Analizatora w celu sprawdzenia prawidłowego działania całego systemu NAP-XPS.</w:t>
      </w:r>
    </w:p>
    <w:p w14:paraId="6FC9AA67" w14:textId="77777777" w:rsidR="00A30C34" w:rsidRPr="00312B2C" w:rsidRDefault="00A30C34">
      <w:pPr>
        <w:numPr>
          <w:ilvl w:val="0"/>
          <w:numId w:val="48"/>
        </w:numPr>
        <w:spacing w:after="0" w:line="240" w:lineRule="auto"/>
        <w:jc w:val="both"/>
        <w:rPr>
          <w:rFonts w:ascii="Times New Roman" w:hAnsi="Times New Roman"/>
        </w:rPr>
      </w:pPr>
      <w:r w:rsidRPr="00312B2C">
        <w:rPr>
          <w:rFonts w:ascii="Times New Roman" w:hAnsi="Times New Roman"/>
        </w:rPr>
        <w:t xml:space="preserve">Przedmiot Umowy obejmuje w szczególności: </w:t>
      </w:r>
    </w:p>
    <w:p w14:paraId="269B342B" w14:textId="77777777" w:rsidR="00A30C34" w:rsidRPr="00312B2C" w:rsidRDefault="00A30C34">
      <w:pPr>
        <w:pStyle w:val="Akapitzlist"/>
        <w:numPr>
          <w:ilvl w:val="1"/>
          <w:numId w:val="88"/>
        </w:numPr>
        <w:spacing w:after="0" w:line="240" w:lineRule="auto"/>
        <w:ind w:left="709"/>
        <w:jc w:val="both"/>
        <w:rPr>
          <w:rFonts w:ascii="Times New Roman" w:hAnsi="Times New Roman"/>
        </w:rPr>
      </w:pPr>
      <w:r w:rsidRPr="00312B2C">
        <w:rPr>
          <w:rFonts w:ascii="Times New Roman" w:hAnsi="Times New Roman"/>
        </w:rPr>
        <w:t xml:space="preserve">sporządzenie przez Wykonawcę we współpracy z Zamawiającym odpowiedniego projektu przedmiotu umowy. Projekt systemu musi zostać przedłożony do akceptacji Zamawiającego </w:t>
      </w:r>
      <w:r w:rsidRPr="00312B2C">
        <w:br/>
      </w:r>
      <w:r w:rsidRPr="00312B2C">
        <w:rPr>
          <w:rFonts w:ascii="Times New Roman" w:hAnsi="Times New Roman"/>
        </w:rPr>
        <w:t>z odpowiednim wyprzedzeniem tak, by możliwe było dotrzymanie terminu, o którym mowa § 4 ust. 1 pkt 1.1 przy uwzględnieniu ewentualnych uwag Zamawiającego do projektu, na przedstawienie których Zamawiający ma dwa tygodnie licząc od momentu otrzymania kompletnego projektu od Wykonawcy drogą mailową zgodnie z postanowieniami Załącznika A do SWZ. Wykonawca potwierdza, że będzie uwzględniał w projekcie wszelkie uzasadnione okolicznościami oczekiwania Zamawiającego, zaś wypracowanie ostatecznej jego wersji odbywać się będzie pomiędzy stronami w trybie roboczym. Zamawiający zastrzega, że odpowiedzialność za uzyskanie wymaganych parametrów Przedmiotu umowy spoczywa na Wykonawcy, a uwagi Zamawiającego mają charakter opiniodawczy ;</w:t>
      </w:r>
    </w:p>
    <w:p w14:paraId="2B2D2E1D" w14:textId="77777777" w:rsidR="00A30C34" w:rsidRPr="00312B2C" w:rsidRDefault="00A30C34">
      <w:pPr>
        <w:pStyle w:val="Akapitzlist"/>
        <w:numPr>
          <w:ilvl w:val="1"/>
          <w:numId w:val="88"/>
        </w:numPr>
        <w:spacing w:after="0" w:line="240" w:lineRule="auto"/>
        <w:ind w:left="709"/>
        <w:jc w:val="both"/>
        <w:rPr>
          <w:rFonts w:ascii="Times New Roman" w:hAnsi="Times New Roman"/>
        </w:rPr>
      </w:pPr>
      <w:r w:rsidRPr="00312B2C">
        <w:rPr>
          <w:rFonts w:ascii="Times New Roman" w:hAnsi="Times New Roman"/>
        </w:rPr>
        <w:t>wytworzenie przedmiotu umowy oraz przeprowadzenie testów FAT po jego wytworzeniu;</w:t>
      </w:r>
    </w:p>
    <w:p w14:paraId="7F4ED5DD" w14:textId="77777777" w:rsidR="00A30C34" w:rsidRPr="00312B2C" w:rsidRDefault="00A30C34">
      <w:pPr>
        <w:pStyle w:val="Akapitzlist"/>
        <w:numPr>
          <w:ilvl w:val="1"/>
          <w:numId w:val="88"/>
        </w:numPr>
        <w:spacing w:after="0" w:line="240" w:lineRule="auto"/>
        <w:ind w:left="709"/>
        <w:jc w:val="both"/>
        <w:rPr>
          <w:rFonts w:ascii="Times New Roman" w:hAnsi="Times New Roman"/>
        </w:rPr>
      </w:pPr>
      <w:r w:rsidRPr="00312B2C">
        <w:rPr>
          <w:rFonts w:ascii="Times New Roman" w:hAnsi="Times New Roman"/>
        </w:rPr>
        <w:lastRenderedPageBreak/>
        <w:t>dostarczenie, instalację przedmiotu umowy, przeprowadzenie testów SAT, uruchomienie systemu i przeszkolenie pracowników Zamawiającego w zakresie obsługi dostarczanego systemu (maksymalnie 8 osób, w wymiarze 32 godzin zegarowych) przy okazji testów SAT w niezbędnym zakresie;</w:t>
      </w:r>
    </w:p>
    <w:p w14:paraId="0E6F7C7E" w14:textId="77777777" w:rsidR="00A30C34" w:rsidRPr="00312B2C" w:rsidRDefault="00A30C34">
      <w:pPr>
        <w:pStyle w:val="Akapitzlist"/>
        <w:numPr>
          <w:ilvl w:val="1"/>
          <w:numId w:val="88"/>
        </w:numPr>
        <w:spacing w:after="0" w:line="240" w:lineRule="auto"/>
        <w:ind w:left="709"/>
        <w:jc w:val="both"/>
        <w:rPr>
          <w:rFonts w:ascii="Times New Roman" w:hAnsi="Times New Roman"/>
        </w:rPr>
      </w:pPr>
      <w:r w:rsidRPr="00312B2C">
        <w:rPr>
          <w:rFonts w:ascii="Times New Roman" w:hAnsi="Times New Roman"/>
        </w:rPr>
        <w:t xml:space="preserve">dostarczenie oprogramowania pozwalającego na działanie całego systemu powstałego w ramach części I (interfejsu do sterowania i automatyzacji całego systemu) i udzielenie Zamawiającemu licencji na korzystanie z tego oprogramowania. Oprogramowanie wraz z modułami musi umożliwiać sterowanie i kontrolę całego systemu, tj. komora analityczna, manipulator, cela HP, temperatura próbki, system pompowania, system dozowania gazów, zawory, układ wygrzewania. Oprogramowanie musi umożliwiać kontrolę i standardową pracę wszystkich komponentów wytwarzanych dla części I . </w:t>
      </w:r>
    </w:p>
    <w:p w14:paraId="6607B554" w14:textId="77777777" w:rsidR="00A30C34" w:rsidRPr="00312B2C" w:rsidRDefault="00A30C34">
      <w:pPr>
        <w:pStyle w:val="Akapitzlist"/>
        <w:numPr>
          <w:ilvl w:val="1"/>
          <w:numId w:val="88"/>
        </w:numPr>
        <w:spacing w:after="0" w:line="240" w:lineRule="auto"/>
        <w:ind w:left="709" w:hanging="357"/>
        <w:jc w:val="both"/>
        <w:rPr>
          <w:rFonts w:ascii="Times New Roman" w:hAnsi="Times New Roman"/>
          <w:color w:val="FF0000"/>
        </w:rPr>
      </w:pPr>
      <w:r w:rsidRPr="00312B2C">
        <w:rPr>
          <w:rFonts w:ascii="Times New Roman" w:hAnsi="Times New Roman"/>
        </w:rPr>
        <w:t xml:space="preserve">zapewnienie wsparcia tzw. </w:t>
      </w:r>
      <w:r w:rsidRPr="00312B2C">
        <w:rPr>
          <w:rFonts w:ascii="Times New Roman" w:hAnsi="Times New Roman"/>
          <w:i/>
          <w:iCs/>
        </w:rPr>
        <w:t>device serwerów</w:t>
      </w:r>
      <w:r w:rsidRPr="00312B2C">
        <w:rPr>
          <w:rFonts w:ascii="Times New Roman" w:hAnsi="Times New Roman"/>
        </w:rPr>
        <w:t xml:space="preserve"> w okresie 36 miesięcy licząc od dnia zakończenia etapu, o którym mowa w </w:t>
      </w:r>
      <w:r w:rsidRPr="00312B2C">
        <w:rPr>
          <w:rFonts w:ascii="Times New Roman" w:hAnsi="Times New Roman"/>
          <w:b/>
          <w:bCs/>
        </w:rPr>
        <w:t>§ 4 ust. 1.3,</w:t>
      </w:r>
    </w:p>
    <w:p w14:paraId="50C44343" w14:textId="77777777" w:rsidR="00A30C34" w:rsidRPr="00312B2C" w:rsidRDefault="00A30C34">
      <w:pPr>
        <w:pStyle w:val="Akapitzlist"/>
        <w:numPr>
          <w:ilvl w:val="1"/>
          <w:numId w:val="88"/>
        </w:numPr>
        <w:spacing w:after="0" w:line="240" w:lineRule="auto"/>
        <w:ind w:left="709" w:hanging="357"/>
        <w:jc w:val="both"/>
        <w:rPr>
          <w:rFonts w:ascii="Times New Roman" w:hAnsi="Times New Roman"/>
          <w:color w:val="FF0000"/>
        </w:rPr>
      </w:pPr>
      <w:r w:rsidRPr="00312B2C">
        <w:rPr>
          <w:rFonts w:ascii="Times New Roman" w:hAnsi="Times New Roman"/>
        </w:rPr>
        <w:t xml:space="preserve">zapewnienie zdalnego wsparcia (tzw. </w:t>
      </w:r>
      <w:r w:rsidRPr="00312B2C">
        <w:rPr>
          <w:rFonts w:ascii="Times New Roman" w:hAnsi="Times New Roman"/>
          <w:i/>
        </w:rPr>
        <w:t>hotline</w:t>
      </w:r>
      <w:r w:rsidRPr="00312B2C">
        <w:rPr>
          <w:rFonts w:ascii="Times New Roman" w:hAnsi="Times New Roman"/>
        </w:rPr>
        <w:t>, przez Internet lub telefonicznie) w odniesieniu do oprogramowania (pkt. 2.4) w wymiarze maksymalnie 24 godzin przez okres udzielonej gwarancji jakości. Szczegółowy opis przedmiotu Umowy zawarty jest w opisie przedmiotu zamówienia (załącznik A do SWZ) oraz ofercie Wykonawcy, a także w dokumentacji projektowej, stanowiących integralną część niniejszej Umowy, przy czym w wypadku sprzeczności pomiędzy Umową a dokumentacją postępowania i pozostałymi dokumentami pierwszeństwo mają postanowienia Umowy.</w:t>
      </w:r>
    </w:p>
    <w:p w14:paraId="145542D3" w14:textId="77777777" w:rsidR="00A30C34" w:rsidRPr="00312B2C" w:rsidRDefault="00A30C34">
      <w:pPr>
        <w:widowControl w:val="0"/>
        <w:numPr>
          <w:ilvl w:val="0"/>
          <w:numId w:val="100"/>
        </w:numPr>
        <w:tabs>
          <w:tab w:val="left" w:pos="284"/>
        </w:tabs>
        <w:suppressAutoHyphens/>
        <w:autoSpaceDE w:val="0"/>
        <w:spacing w:after="0" w:line="240" w:lineRule="auto"/>
        <w:jc w:val="both"/>
        <w:rPr>
          <w:rFonts w:ascii="Times New Roman" w:hAnsi="Times New Roman"/>
        </w:rPr>
      </w:pPr>
      <w:r w:rsidRPr="00312B2C">
        <w:rPr>
          <w:rFonts w:ascii="Times New Roman" w:hAnsi="Times New Roman"/>
          <w:color w:val="000000"/>
        </w:rPr>
        <w:t>Zamawiający zamawia, a Wykonawca przyjmuje do wykonania wszystkie niezbędne działania w celu jak najlepszego wykonania Przedmiotu Umowy, o którym mowa powyżej.</w:t>
      </w:r>
    </w:p>
    <w:p w14:paraId="25F15832" w14:textId="77777777" w:rsidR="00A30C34" w:rsidRPr="00312B2C" w:rsidRDefault="00A30C34">
      <w:pPr>
        <w:widowControl w:val="0"/>
        <w:numPr>
          <w:ilvl w:val="0"/>
          <w:numId w:val="100"/>
        </w:numPr>
        <w:tabs>
          <w:tab w:val="left" w:pos="284"/>
        </w:tabs>
        <w:suppressAutoHyphens/>
        <w:autoSpaceDE w:val="0"/>
        <w:spacing w:after="0" w:line="240" w:lineRule="auto"/>
        <w:ind w:left="284" w:hanging="284"/>
        <w:jc w:val="both"/>
        <w:rPr>
          <w:rFonts w:ascii="Times New Roman" w:hAnsi="Times New Roman"/>
        </w:rPr>
      </w:pPr>
      <w:r w:rsidRPr="00312B2C">
        <w:rPr>
          <w:rFonts w:ascii="Times New Roman" w:hAnsi="Times New Roman"/>
        </w:rPr>
        <w:t>Wykonawca oświadcza, że wykona Przedmiot Umowy przy użyciu najwyższej jakości materiałów i najwyższych standardów wykonania, w umówionych terminach oraz przy zachowaniu należytej staranności, uwzględniając zawodowy charakter prowadzonej przez niego działalności oraz szczególne właściwości techniczne Przedmiotu Umowy opisane w SWZ wraz z załącznikami.</w:t>
      </w:r>
    </w:p>
    <w:p w14:paraId="36D12AD7" w14:textId="77777777" w:rsidR="00A30C34" w:rsidRPr="00312B2C" w:rsidRDefault="00A30C34">
      <w:pPr>
        <w:widowControl w:val="0"/>
        <w:numPr>
          <w:ilvl w:val="0"/>
          <w:numId w:val="100"/>
        </w:numPr>
        <w:tabs>
          <w:tab w:val="left" w:pos="284"/>
        </w:tabs>
        <w:suppressAutoHyphens/>
        <w:autoSpaceDE w:val="0"/>
        <w:spacing w:after="0" w:line="240" w:lineRule="auto"/>
        <w:ind w:left="284" w:hanging="284"/>
        <w:jc w:val="both"/>
        <w:rPr>
          <w:rFonts w:ascii="Times New Roman" w:hAnsi="Times New Roman"/>
        </w:rPr>
      </w:pPr>
      <w:r w:rsidRPr="00312B2C">
        <w:rPr>
          <w:rFonts w:ascii="Times New Roman" w:hAnsi="Times New Roman"/>
        </w:rPr>
        <w:t>Wykonawca oświadcza, że posiada odpowiednią wiedzę, doświadczenie i uprawnienia, a także zasoby techniczne i osobowe niezbędne do wykonania Przedmiotu Umowy.</w:t>
      </w:r>
    </w:p>
    <w:p w14:paraId="1165482F" w14:textId="77777777" w:rsidR="00A30C34" w:rsidRPr="00312B2C" w:rsidRDefault="00A30C34">
      <w:pPr>
        <w:widowControl w:val="0"/>
        <w:numPr>
          <w:ilvl w:val="0"/>
          <w:numId w:val="100"/>
        </w:numPr>
        <w:tabs>
          <w:tab w:val="left" w:pos="284"/>
        </w:tabs>
        <w:suppressAutoHyphens/>
        <w:autoSpaceDE w:val="0"/>
        <w:spacing w:after="0" w:line="240" w:lineRule="auto"/>
        <w:ind w:left="284" w:hanging="284"/>
        <w:jc w:val="both"/>
        <w:rPr>
          <w:rFonts w:ascii="Times New Roman" w:hAnsi="Times New Roman"/>
        </w:rPr>
      </w:pPr>
      <w:r w:rsidRPr="00312B2C">
        <w:rPr>
          <w:rFonts w:ascii="Times New Roman" w:hAnsi="Times New Roman"/>
        </w:rPr>
        <w:t xml:space="preserve">Wykonawca dokona wymiarowania systemu NAP-XPS i go uruchomi. Wykonawca oświadcza i potwierdza, że wypełni wytyczne otrzymane od Wykonawcy części II w zakresie projektowania i produkcji komory analitycznej oraz systemu pompowania różnicowego przeznaczonych do pracy z analizatorem energii elektronów pod zwiększonym ciśnieniem (§1 ust. 2.2 umowy na część II). </w:t>
      </w:r>
    </w:p>
    <w:p w14:paraId="758EF0E3" w14:textId="77777777" w:rsidR="00A30C34" w:rsidRPr="00312B2C" w:rsidRDefault="00A30C34">
      <w:pPr>
        <w:widowControl w:val="0"/>
        <w:numPr>
          <w:ilvl w:val="0"/>
          <w:numId w:val="100"/>
        </w:numPr>
        <w:tabs>
          <w:tab w:val="left" w:pos="284"/>
        </w:tabs>
        <w:suppressAutoHyphens/>
        <w:autoSpaceDE w:val="0"/>
        <w:spacing w:after="0" w:line="240" w:lineRule="auto"/>
        <w:ind w:left="284" w:hanging="284"/>
        <w:jc w:val="both"/>
        <w:rPr>
          <w:rFonts w:ascii="Times New Roman" w:hAnsi="Times New Roman"/>
        </w:rPr>
      </w:pPr>
      <w:r w:rsidRPr="00312B2C">
        <w:rPr>
          <w:rFonts w:ascii="Times New Roman" w:hAnsi="Times New Roman" w:cs="Times New Roman"/>
        </w:rPr>
        <w:t xml:space="preserve"> Zakresem zamówienia objęty jest także system pompowania różnicowego do systemu analizatora energii elektronów wraz z niezbędnym okablowaniem, przyłączami, zaworami bezpieczeństwa, </w:t>
      </w:r>
      <w:r w:rsidRPr="00312B2C">
        <w:rPr>
          <w:rFonts w:ascii="Times New Roman" w:eastAsiaTheme="majorEastAsia" w:hAnsi="Times New Roman" w:cs="Times New Roman"/>
        </w:rPr>
        <w:t>zaworami odpowietrzającymi</w:t>
      </w:r>
      <w:r w:rsidRPr="00312B2C">
        <w:rPr>
          <w:rFonts w:ascii="Times New Roman" w:hAnsi="Times New Roman" w:cs="Times New Roman"/>
        </w:rPr>
        <w:t xml:space="preserve"> oraz m</w:t>
      </w:r>
      <w:r w:rsidRPr="00312B2C">
        <w:rPr>
          <w:rFonts w:ascii="Times New Roman" w:eastAsiaTheme="majorEastAsia" w:hAnsi="Times New Roman" w:cs="Times New Roman"/>
        </w:rPr>
        <w:t>ikroprocesorową jednostką sterującą pracą pomp.</w:t>
      </w:r>
    </w:p>
    <w:p w14:paraId="07BC2F0D" w14:textId="77777777" w:rsidR="00A30C34" w:rsidRPr="00312B2C" w:rsidRDefault="00A30C34">
      <w:pPr>
        <w:widowControl w:val="0"/>
        <w:numPr>
          <w:ilvl w:val="0"/>
          <w:numId w:val="100"/>
        </w:numPr>
        <w:tabs>
          <w:tab w:val="left" w:pos="284"/>
        </w:tabs>
        <w:suppressAutoHyphens/>
        <w:autoSpaceDE w:val="0"/>
        <w:spacing w:after="0" w:line="240" w:lineRule="auto"/>
        <w:ind w:left="284" w:hanging="284"/>
        <w:jc w:val="both"/>
        <w:rPr>
          <w:rFonts w:ascii="Times New Roman" w:hAnsi="Times New Roman"/>
        </w:rPr>
      </w:pPr>
      <w:r w:rsidRPr="00312B2C">
        <w:rPr>
          <w:rFonts w:ascii="Times New Roman" w:hAnsi="Times New Roman"/>
        </w:rPr>
        <w:t xml:space="preserve">Wykonawca wykona </w:t>
      </w:r>
      <w:r w:rsidRPr="00312B2C">
        <w:rPr>
          <w:rFonts w:ascii="Times New Roman" w:hAnsi="Times New Roman" w:cs="Times New Roman"/>
          <w:color w:val="000000"/>
          <w14:ligatures w14:val="standardContextual"/>
        </w:rPr>
        <w:t>projekt i przedstawi go Zamawiającemu w wersji 2D i 3D, uwzględniając w nim elementy określone w Załączniku A do SWZ.</w:t>
      </w:r>
    </w:p>
    <w:p w14:paraId="5965BF7E" w14:textId="77777777" w:rsidR="00A30C34" w:rsidRPr="00312B2C" w:rsidRDefault="00A30C34">
      <w:pPr>
        <w:pStyle w:val="Akapitzlist"/>
        <w:numPr>
          <w:ilvl w:val="0"/>
          <w:numId w:val="100"/>
        </w:numPr>
        <w:spacing w:after="0" w:line="240" w:lineRule="auto"/>
        <w:ind w:left="357" w:hanging="357"/>
        <w:jc w:val="both"/>
        <w:rPr>
          <w:rFonts w:ascii="Times New Roman" w:eastAsiaTheme="minorEastAsia" w:hAnsi="Times New Roman" w:cs="Times New Roman"/>
          <w:color w:val="000000"/>
        </w:rPr>
      </w:pPr>
      <w:r w:rsidRPr="00312B2C">
        <w:rPr>
          <w:rFonts w:ascii="Times New Roman" w:eastAsiaTheme="minorEastAsia" w:hAnsi="Times New Roman" w:cs="Times New Roman"/>
          <w:color w:val="000000"/>
        </w:rPr>
        <w:t>Wykonawca wykona wszystkie niezbędne połączenia elektryczne, dla wody chłodzącej i dla sprężonego powietrza pomiędzy elementami systemu a główną infrastrukturą szkieletową.</w:t>
      </w:r>
    </w:p>
    <w:p w14:paraId="2F702056" w14:textId="77777777" w:rsidR="00A30C34" w:rsidRPr="00312B2C" w:rsidRDefault="00A30C34" w:rsidP="00A30C34">
      <w:pPr>
        <w:widowControl w:val="0"/>
        <w:tabs>
          <w:tab w:val="left" w:pos="284"/>
        </w:tabs>
        <w:suppressAutoHyphens/>
        <w:autoSpaceDE w:val="0"/>
        <w:spacing w:after="0" w:line="240" w:lineRule="auto"/>
        <w:jc w:val="both"/>
        <w:rPr>
          <w:rFonts w:ascii="Times New Roman" w:hAnsi="Times New Roman"/>
        </w:rPr>
      </w:pPr>
    </w:p>
    <w:p w14:paraId="7B955BBB" w14:textId="77777777" w:rsidR="00A30C34" w:rsidRPr="00312B2C" w:rsidRDefault="00A30C34" w:rsidP="00A30C34">
      <w:pPr>
        <w:widowControl w:val="0"/>
        <w:suppressAutoHyphens/>
        <w:spacing w:after="0" w:line="240" w:lineRule="auto"/>
        <w:jc w:val="center"/>
        <w:rPr>
          <w:rFonts w:ascii="Times New Roman" w:hAnsi="Times New Roman"/>
        </w:rPr>
      </w:pPr>
      <w:r w:rsidRPr="00312B2C">
        <w:rPr>
          <w:rFonts w:ascii="Times New Roman" w:hAnsi="Times New Roman"/>
          <w:b/>
          <w:bCs/>
        </w:rPr>
        <w:t>§ 1*</w:t>
      </w:r>
    </w:p>
    <w:p w14:paraId="2BED02A1" w14:textId="77777777" w:rsidR="00A30C34" w:rsidRPr="00312B2C" w:rsidRDefault="00A30C34" w:rsidP="00A30C34">
      <w:pPr>
        <w:widowControl w:val="0"/>
        <w:suppressAutoHyphens/>
        <w:spacing w:after="0" w:line="240" w:lineRule="auto"/>
        <w:ind w:left="357"/>
        <w:jc w:val="center"/>
        <w:rPr>
          <w:rFonts w:ascii="Times New Roman" w:hAnsi="Times New Roman"/>
          <w:b/>
          <w:bCs/>
        </w:rPr>
      </w:pPr>
      <w:r w:rsidRPr="00312B2C">
        <w:rPr>
          <w:rFonts w:ascii="Times New Roman" w:hAnsi="Times New Roman"/>
          <w:b/>
          <w:bCs/>
        </w:rPr>
        <w:t xml:space="preserve">PRZEDMIOT UMOWY i ZOBOWIĄZANIA – </w:t>
      </w:r>
      <w:r w:rsidRPr="00312B2C">
        <w:rPr>
          <w:rFonts w:ascii="Times New Roman" w:hAnsi="Times New Roman"/>
          <w:b/>
          <w:bCs/>
          <w:u w:val="single"/>
        </w:rPr>
        <w:t>CZĘŚĆ II</w:t>
      </w:r>
    </w:p>
    <w:p w14:paraId="3E8AB155" w14:textId="77777777" w:rsidR="00A30C34" w:rsidRPr="00312B2C" w:rsidRDefault="00A30C34">
      <w:pPr>
        <w:pStyle w:val="Akapitzlist"/>
        <w:widowControl w:val="0"/>
        <w:numPr>
          <w:ilvl w:val="3"/>
          <w:numId w:val="48"/>
        </w:numPr>
        <w:suppressAutoHyphens/>
        <w:autoSpaceDE w:val="0"/>
        <w:spacing w:after="0" w:line="240" w:lineRule="auto"/>
        <w:ind w:left="426"/>
        <w:jc w:val="both"/>
        <w:rPr>
          <w:rFonts w:ascii="Times New Roman" w:hAnsi="Times New Roman"/>
        </w:rPr>
      </w:pPr>
      <w:r w:rsidRPr="00312B2C">
        <w:rPr>
          <w:rFonts w:ascii="Times New Roman" w:hAnsi="Times New Roman"/>
        </w:rPr>
        <w:t xml:space="preserve">Przedmiotem Umowy jest zaprojektowanie, wytworzenie i instalacja  systemu Analizatora energii elektronów pod zwiększonym ciśnieniem (ang. </w:t>
      </w:r>
      <w:r w:rsidRPr="00312B2C">
        <w:rPr>
          <w:rFonts w:ascii="Times New Roman" w:hAnsi="Times New Roman"/>
          <w:i/>
        </w:rPr>
        <w:t>Ambient Pressure Electron Energy Analyser</w:t>
      </w:r>
      <w:r w:rsidRPr="00312B2C">
        <w:rPr>
          <w:rFonts w:ascii="Times New Roman" w:hAnsi="Times New Roman"/>
        </w:rPr>
        <w:t>). Wykonawca jest odpowiedzialny za zapewnienie funkcjonalności swojej części przedmiotu zamówienia i współpracy przy jego instalacji z wykonawcą części I</w:t>
      </w:r>
    </w:p>
    <w:p w14:paraId="69C1D15C" w14:textId="77777777" w:rsidR="00A30C34" w:rsidRPr="00312B2C" w:rsidRDefault="00A30C34">
      <w:pPr>
        <w:pStyle w:val="Akapitzlist"/>
        <w:widowControl w:val="0"/>
        <w:numPr>
          <w:ilvl w:val="3"/>
          <w:numId w:val="48"/>
        </w:numPr>
        <w:suppressAutoHyphens/>
        <w:autoSpaceDE w:val="0"/>
        <w:spacing w:after="0" w:line="240" w:lineRule="auto"/>
        <w:ind w:left="426"/>
        <w:jc w:val="both"/>
        <w:rPr>
          <w:rFonts w:ascii="Times New Roman" w:hAnsi="Times New Roman"/>
        </w:rPr>
      </w:pPr>
      <w:r w:rsidRPr="00312B2C">
        <w:rPr>
          <w:rFonts w:ascii="Times New Roman" w:hAnsi="Times New Roman"/>
        </w:rPr>
        <w:t xml:space="preserve">Przedmiot Umowy obejmuje w szczególności: </w:t>
      </w:r>
    </w:p>
    <w:p w14:paraId="4B899B33" w14:textId="77777777" w:rsidR="00A30C34" w:rsidRPr="00312B2C" w:rsidRDefault="00A30C34">
      <w:pPr>
        <w:pStyle w:val="Akapitzlist"/>
        <w:numPr>
          <w:ilvl w:val="1"/>
          <w:numId w:val="90"/>
        </w:numPr>
        <w:spacing w:after="0" w:line="240" w:lineRule="auto"/>
        <w:ind w:left="851"/>
        <w:jc w:val="both"/>
        <w:rPr>
          <w:rFonts w:ascii="Times New Roman" w:hAnsi="Times New Roman"/>
        </w:rPr>
      </w:pPr>
      <w:r w:rsidRPr="00312B2C">
        <w:rPr>
          <w:rFonts w:ascii="Times New Roman" w:hAnsi="Times New Roman"/>
        </w:rPr>
        <w:t xml:space="preserve">sporządzenie przez Wykonawcę we współpracy z Zamawiającym odpowiedniego projektu przedmiotu umowy. Projekt systemu musi zostać przedłożony do akceptacji Zamawiającego </w:t>
      </w:r>
      <w:r w:rsidRPr="00312B2C">
        <w:rPr>
          <w:rFonts w:ascii="Times New Roman" w:hAnsi="Times New Roman"/>
        </w:rPr>
        <w:br/>
        <w:t xml:space="preserve">z odpowiednim wyprzedzeniem tak, by możliwe było dotrzymanie terminu o którym mowa § 4 ust. 1 pkt 1.1 przy uwzględnieniu ewentualnych uwag Zamawiającego do projektu, na przedstawienie których Zamawiający ma dwa tygodnie licząc od momentu otrzymania kompletnego projektu od Wykonawcy drogą mailową zgodnie z postanowieniami Załącznika </w:t>
      </w:r>
      <w:r w:rsidRPr="00312B2C">
        <w:rPr>
          <w:rFonts w:ascii="Times New Roman" w:hAnsi="Times New Roman"/>
        </w:rPr>
        <w:lastRenderedPageBreak/>
        <w:t>A do SWZ. Wykonawca potwierdza, że będzie uwzględniał w projekcie wszelkie uzasadnione okolicznościami oczekiwania Zamawiającego, zaś wypracowanie ostatecznej jego wersji odbywać się będzie pomiędzy stronami w trybie roboczym. Zamawiający zastrzega, że odpowiedzialność za uzyskanie wymaganych parametrów Przedmiotu umowy spoczywa na Wykonawcy, a uwagi Zamawiającego mają charakter opiniodawczy;</w:t>
      </w:r>
    </w:p>
    <w:p w14:paraId="7913D920" w14:textId="77777777" w:rsidR="00A30C34" w:rsidRPr="00312B2C" w:rsidRDefault="00A30C34">
      <w:pPr>
        <w:pStyle w:val="Akapitzlist"/>
        <w:numPr>
          <w:ilvl w:val="1"/>
          <w:numId w:val="90"/>
        </w:numPr>
        <w:spacing w:after="0" w:line="240" w:lineRule="auto"/>
        <w:ind w:left="851"/>
        <w:jc w:val="both"/>
        <w:rPr>
          <w:rFonts w:ascii="Times New Roman" w:hAnsi="Times New Roman"/>
        </w:rPr>
      </w:pPr>
      <w:r w:rsidRPr="00312B2C">
        <w:rPr>
          <w:rFonts w:ascii="Times New Roman" w:hAnsi="Times New Roman"/>
        </w:rPr>
        <w:t>dostarczenie Wykonawcy części I wytycznych w zakresie projektowania i produkcji komory analitycznej oraz systemu pompowania różnicowego przeznaczonych do pracy z analizatorem energii elektronów pod zwiększonym ciśnieniem w ciągu 1 miesiąca licząc od daty zawarcia niniejszej umowy informując o tym jednocześnie przedstawiciela Zamawiającego wskazanego w § 6;</w:t>
      </w:r>
    </w:p>
    <w:p w14:paraId="097DAC85" w14:textId="77777777" w:rsidR="00A30C34" w:rsidRPr="00312B2C" w:rsidRDefault="00A30C34">
      <w:pPr>
        <w:pStyle w:val="Akapitzlist"/>
        <w:numPr>
          <w:ilvl w:val="1"/>
          <w:numId w:val="90"/>
        </w:numPr>
        <w:spacing w:after="0" w:line="240" w:lineRule="auto"/>
        <w:ind w:left="851"/>
        <w:jc w:val="both"/>
        <w:rPr>
          <w:rFonts w:ascii="Times New Roman" w:hAnsi="Times New Roman"/>
        </w:rPr>
      </w:pPr>
      <w:r w:rsidRPr="00312B2C">
        <w:rPr>
          <w:rFonts w:ascii="Times New Roman" w:hAnsi="Times New Roman"/>
        </w:rPr>
        <w:t>wytworzenie przedmiotu Umowy oraz przeprowadzenie testów FAT po jego wytworzeniu;</w:t>
      </w:r>
    </w:p>
    <w:p w14:paraId="35502297" w14:textId="77777777" w:rsidR="00A30C34" w:rsidRPr="00312B2C" w:rsidRDefault="00A30C34">
      <w:pPr>
        <w:pStyle w:val="Akapitzlist"/>
        <w:numPr>
          <w:ilvl w:val="1"/>
          <w:numId w:val="90"/>
        </w:numPr>
        <w:spacing w:after="0" w:line="240" w:lineRule="auto"/>
        <w:ind w:left="851"/>
        <w:jc w:val="both"/>
        <w:rPr>
          <w:rFonts w:ascii="Times New Roman" w:hAnsi="Times New Roman"/>
        </w:rPr>
      </w:pPr>
      <w:r w:rsidRPr="00312B2C">
        <w:rPr>
          <w:rFonts w:ascii="Times New Roman" w:hAnsi="Times New Roman"/>
        </w:rPr>
        <w:t>dostarczenie zestawu komputera stacjonarnego (1 komplet) oraz monitorów (2 szt.);</w:t>
      </w:r>
    </w:p>
    <w:p w14:paraId="5E4BBE24" w14:textId="77777777" w:rsidR="00A30C34" w:rsidRPr="00312B2C" w:rsidRDefault="00A30C34">
      <w:pPr>
        <w:pStyle w:val="Akapitzlist"/>
        <w:numPr>
          <w:ilvl w:val="1"/>
          <w:numId w:val="90"/>
        </w:numPr>
        <w:spacing w:after="0" w:line="240" w:lineRule="auto"/>
        <w:ind w:left="851"/>
        <w:jc w:val="both"/>
        <w:rPr>
          <w:rFonts w:ascii="Times New Roman" w:hAnsi="Times New Roman"/>
        </w:rPr>
      </w:pPr>
      <w:r w:rsidRPr="00312B2C">
        <w:rPr>
          <w:rFonts w:ascii="Times New Roman" w:hAnsi="Times New Roman"/>
        </w:rPr>
        <w:t>dostarczenie i instalację przedmiotu Umowy, przeprowadzenie testów SAT, uruchomienie systemu analizatora i przeszkolenie pracowników Zamawiającego w zakresie obsługi dostarczanego systemu (maksymalnie 8 osób, w wymiarze 32 godzin zegarowych) przy okazji testów SAT w niezbędnym zakresie;</w:t>
      </w:r>
    </w:p>
    <w:p w14:paraId="1ACA4944" w14:textId="77777777" w:rsidR="00A30C34" w:rsidRPr="00312B2C" w:rsidRDefault="00A30C34">
      <w:pPr>
        <w:pStyle w:val="Akapitzlist"/>
        <w:numPr>
          <w:ilvl w:val="1"/>
          <w:numId w:val="90"/>
        </w:numPr>
        <w:spacing w:after="0" w:line="240" w:lineRule="auto"/>
        <w:ind w:left="851"/>
        <w:jc w:val="both"/>
        <w:rPr>
          <w:rFonts w:ascii="Times New Roman" w:hAnsi="Times New Roman"/>
        </w:rPr>
      </w:pPr>
      <w:r w:rsidRPr="00312B2C">
        <w:rPr>
          <w:rFonts w:ascii="Times New Roman" w:hAnsi="Times New Roman"/>
        </w:rPr>
        <w:t>dostarczenie oprogramowania umożliwiającego m.in. proces stawiania/pozycjonowania podczas wyszukiwania optymalnych pozycji geometrycznych, kontrolę i akwizycję danych (w tym szybki tryb akwizycji) oraz wizualizację danych na żywo, integrację dodatkowego sprzętu i jednoczesne rejestrowanie sygnałów zewnętrznych, takich jak temperatura, prąd itp</w:t>
      </w:r>
    </w:p>
    <w:p w14:paraId="5D69758A" w14:textId="77777777" w:rsidR="00A30C34" w:rsidRPr="00312B2C" w:rsidRDefault="00A30C34">
      <w:pPr>
        <w:pStyle w:val="Akapitzlist"/>
        <w:numPr>
          <w:ilvl w:val="1"/>
          <w:numId w:val="90"/>
        </w:numPr>
        <w:spacing w:after="0" w:line="240" w:lineRule="auto"/>
        <w:ind w:left="851"/>
        <w:jc w:val="both"/>
        <w:rPr>
          <w:rFonts w:ascii="Times New Roman" w:hAnsi="Times New Roman"/>
        </w:rPr>
      </w:pPr>
      <w:r w:rsidRPr="00312B2C">
        <w:rPr>
          <w:rFonts w:ascii="Times New Roman" w:hAnsi="Times New Roman"/>
        </w:rPr>
        <w:t xml:space="preserve">zapewnienie aktualizacji oprogramowania, o którym mowa w pkt 2.6.w okresie 60 miesięcy licząc od zakończenia etapu, o którym mowa w § 4 ust. 1 pkt.1.3; </w:t>
      </w:r>
    </w:p>
    <w:p w14:paraId="31CF260C" w14:textId="77777777" w:rsidR="00A30C34" w:rsidRPr="00312B2C" w:rsidRDefault="00A30C34">
      <w:pPr>
        <w:pStyle w:val="Akapitzlist"/>
        <w:numPr>
          <w:ilvl w:val="1"/>
          <w:numId w:val="90"/>
        </w:numPr>
        <w:spacing w:after="0" w:line="240" w:lineRule="auto"/>
        <w:ind w:left="851"/>
        <w:jc w:val="both"/>
        <w:rPr>
          <w:rFonts w:ascii="Times New Roman" w:hAnsi="Times New Roman"/>
        </w:rPr>
      </w:pPr>
      <w:r w:rsidRPr="00312B2C">
        <w:rPr>
          <w:rFonts w:ascii="Times New Roman" w:hAnsi="Times New Roman"/>
        </w:rPr>
        <w:t xml:space="preserve">zapewnienie zdalnego wsparcia (tzw. </w:t>
      </w:r>
      <w:r w:rsidRPr="00312B2C">
        <w:rPr>
          <w:rFonts w:ascii="Times New Roman" w:hAnsi="Times New Roman"/>
          <w:i/>
        </w:rPr>
        <w:t>hotline</w:t>
      </w:r>
      <w:r w:rsidRPr="00312B2C">
        <w:rPr>
          <w:rFonts w:ascii="Times New Roman" w:hAnsi="Times New Roman"/>
        </w:rPr>
        <w:t>, przez Internet lub telefonicznie) w wymiarze maksymalnie 24 godzin przez okres udzielonej gwarancji jakości.</w:t>
      </w:r>
    </w:p>
    <w:p w14:paraId="72F357F3" w14:textId="77777777" w:rsidR="00A30C34" w:rsidRPr="00312B2C" w:rsidRDefault="00A30C34">
      <w:pPr>
        <w:pStyle w:val="Akapitzlist"/>
        <w:widowControl w:val="0"/>
        <w:numPr>
          <w:ilvl w:val="0"/>
          <w:numId w:val="48"/>
        </w:numPr>
        <w:suppressAutoHyphens/>
        <w:autoSpaceDE w:val="0"/>
        <w:spacing w:after="0" w:line="240" w:lineRule="auto"/>
        <w:jc w:val="both"/>
        <w:rPr>
          <w:rFonts w:ascii="Times New Roman" w:hAnsi="Times New Roman"/>
        </w:rPr>
      </w:pPr>
      <w:r w:rsidRPr="00312B2C">
        <w:rPr>
          <w:rFonts w:ascii="Times New Roman" w:hAnsi="Times New Roman"/>
        </w:rPr>
        <w:t>Szczegółowy opis przedmiotu Umowy zawarty jest w opisie przedmiotu zamówienia (załącznik A do SWZ) oraz ofercie Wykonawcy, a także w dokumentacji projektowej, stanowiących integralną część niniejszej Umowy, przy czym w wypadku sprzeczności pomiędzy Umową a dokumentacją postępowania lub pozostałymi dokumentami pierwszeństwo mają postanowienia Umowy.</w:t>
      </w:r>
    </w:p>
    <w:p w14:paraId="7C81EAF4" w14:textId="77777777" w:rsidR="00A30C34" w:rsidRPr="00312B2C" w:rsidRDefault="00A30C34">
      <w:pPr>
        <w:widowControl w:val="0"/>
        <w:numPr>
          <w:ilvl w:val="0"/>
          <w:numId w:val="48"/>
        </w:numPr>
        <w:tabs>
          <w:tab w:val="left" w:pos="284"/>
        </w:tabs>
        <w:suppressAutoHyphens/>
        <w:autoSpaceDE w:val="0"/>
        <w:spacing w:after="0" w:line="240" w:lineRule="auto"/>
        <w:ind w:left="284" w:hanging="284"/>
        <w:jc w:val="both"/>
        <w:rPr>
          <w:rFonts w:ascii="Times New Roman" w:hAnsi="Times New Roman"/>
        </w:rPr>
      </w:pPr>
      <w:r w:rsidRPr="00312B2C">
        <w:rPr>
          <w:rFonts w:ascii="Times New Roman" w:hAnsi="Times New Roman"/>
          <w:color w:val="000000"/>
        </w:rPr>
        <w:t>Zamawiający zamawia, a Wykonawca przyjmuje do wykonania wszystkie niezbędne działania w celu jak najlepszego wykonania Przedmiotu Umowy, o którym mowa powyżej.</w:t>
      </w:r>
    </w:p>
    <w:p w14:paraId="1F1F7F37" w14:textId="77777777" w:rsidR="00A30C34" w:rsidRPr="00312B2C" w:rsidRDefault="00A30C34">
      <w:pPr>
        <w:widowControl w:val="0"/>
        <w:numPr>
          <w:ilvl w:val="0"/>
          <w:numId w:val="48"/>
        </w:numPr>
        <w:tabs>
          <w:tab w:val="left" w:pos="284"/>
        </w:tabs>
        <w:suppressAutoHyphens/>
        <w:autoSpaceDE w:val="0"/>
        <w:spacing w:after="0" w:line="240" w:lineRule="auto"/>
        <w:ind w:left="284" w:hanging="284"/>
        <w:jc w:val="both"/>
        <w:rPr>
          <w:rFonts w:ascii="Times New Roman" w:hAnsi="Times New Roman"/>
        </w:rPr>
      </w:pPr>
      <w:r w:rsidRPr="00312B2C">
        <w:rPr>
          <w:rFonts w:ascii="Times New Roman" w:hAnsi="Times New Roman"/>
        </w:rPr>
        <w:t>Wykonawca oświadcza, że wykona Przedmiot Umowy przy użyciu najwyższej jakości materiałów i najwyższych standardów wykonania, w umówionych terminach oraz przy zachowaniu należytej staranności, uwzględniając zawodowy charakter prowadzonej przez niego działalności oraz szczególne właściwości techniczne Przedmiotu Umowy opisane w SWZ wraz z załącznikami.</w:t>
      </w:r>
    </w:p>
    <w:p w14:paraId="16601C1A" w14:textId="77777777" w:rsidR="00A30C34" w:rsidRPr="00312B2C" w:rsidRDefault="00A30C34">
      <w:pPr>
        <w:widowControl w:val="0"/>
        <w:numPr>
          <w:ilvl w:val="0"/>
          <w:numId w:val="48"/>
        </w:numPr>
        <w:tabs>
          <w:tab w:val="left" w:pos="284"/>
        </w:tabs>
        <w:suppressAutoHyphens/>
        <w:autoSpaceDE w:val="0"/>
        <w:spacing w:after="0" w:line="240" w:lineRule="auto"/>
        <w:ind w:left="284" w:hanging="284"/>
        <w:jc w:val="both"/>
        <w:rPr>
          <w:rFonts w:ascii="Times New Roman" w:hAnsi="Times New Roman"/>
        </w:rPr>
      </w:pPr>
      <w:r w:rsidRPr="00312B2C">
        <w:rPr>
          <w:rFonts w:ascii="Times New Roman" w:hAnsi="Times New Roman"/>
        </w:rPr>
        <w:t>Wykonawca oświadcza, że posiada odpowiednią wiedzę, doświadczenie i uprawnienia, a także zasoby techniczne i osobowe niezbędne do wykonania Przedmiotu Umowy.</w:t>
      </w:r>
    </w:p>
    <w:p w14:paraId="0022D0FD" w14:textId="77777777" w:rsidR="00A30C34" w:rsidRPr="00312B2C" w:rsidRDefault="00A30C34">
      <w:pPr>
        <w:pStyle w:val="Akapitzlist"/>
        <w:numPr>
          <w:ilvl w:val="0"/>
          <w:numId w:val="48"/>
        </w:numPr>
        <w:spacing w:after="0" w:line="240" w:lineRule="auto"/>
        <w:ind w:left="357" w:hanging="357"/>
        <w:jc w:val="both"/>
        <w:rPr>
          <w:rFonts w:ascii="Times New Roman" w:eastAsiaTheme="minorEastAsia" w:hAnsi="Times New Roman" w:cs="Times New Roman"/>
          <w:color w:val="000000"/>
        </w:rPr>
      </w:pPr>
      <w:r w:rsidRPr="00312B2C">
        <w:rPr>
          <w:rFonts w:ascii="Times New Roman" w:eastAsiaTheme="minorEastAsia" w:hAnsi="Times New Roman" w:cs="Times New Roman"/>
          <w:color w:val="000000" w:themeColor="text1"/>
        </w:rPr>
        <w:t>Wykonawca wykona, o ile będzie to konieczne, wszystkie niezbędne połączenia elektryczne, dla wody chłodzącej i dla sprężonego powietrza pomiędzy elementami systemu a główną infrastrukturą szkieletową.</w:t>
      </w:r>
    </w:p>
    <w:p w14:paraId="52B82E95" w14:textId="77777777" w:rsidR="00A30C34" w:rsidRPr="00312B2C" w:rsidRDefault="00A30C34">
      <w:pPr>
        <w:widowControl w:val="0"/>
        <w:numPr>
          <w:ilvl w:val="0"/>
          <w:numId w:val="48"/>
        </w:numPr>
        <w:tabs>
          <w:tab w:val="left" w:pos="284"/>
        </w:tabs>
        <w:suppressAutoHyphens/>
        <w:autoSpaceDE w:val="0"/>
        <w:spacing w:after="0" w:line="240" w:lineRule="auto"/>
        <w:ind w:left="284" w:hanging="284"/>
        <w:jc w:val="both"/>
        <w:rPr>
          <w:rFonts w:ascii="Times New Roman" w:hAnsi="Times New Roman"/>
        </w:rPr>
      </w:pPr>
      <w:r w:rsidRPr="00312B2C">
        <w:rPr>
          <w:rFonts w:ascii="Times New Roman" w:hAnsi="Times New Roman"/>
        </w:rPr>
        <w:t xml:space="preserve">Wykonawca wykona </w:t>
      </w:r>
      <w:r w:rsidRPr="00312B2C">
        <w:rPr>
          <w:rFonts w:ascii="Times New Roman" w:hAnsi="Times New Roman" w:cs="Times New Roman"/>
          <w:color w:val="000000"/>
          <w14:ligatures w14:val="standardContextual"/>
        </w:rPr>
        <w:t>projekt i przedstawi go Zamawiającemu w wersji 2D i 3D, uwzględniając w nim rozłożenie komponentów analizatora energii elektronów pod zwiększonym ciśnieniem.</w:t>
      </w:r>
    </w:p>
    <w:p w14:paraId="7EDFFE91" w14:textId="77777777" w:rsidR="00A30C34" w:rsidRPr="00312B2C" w:rsidRDefault="00A30C34" w:rsidP="00A30C34">
      <w:pPr>
        <w:widowControl w:val="0"/>
        <w:suppressAutoHyphens/>
        <w:spacing w:after="0" w:line="240" w:lineRule="auto"/>
        <w:jc w:val="center"/>
        <w:rPr>
          <w:rFonts w:ascii="Times New Roman" w:hAnsi="Times New Roman"/>
          <w:b/>
          <w:bCs/>
        </w:rPr>
      </w:pPr>
    </w:p>
    <w:p w14:paraId="7235F33D" w14:textId="77777777" w:rsidR="00A30C34" w:rsidRPr="00312B2C" w:rsidRDefault="00A30C34" w:rsidP="00A30C34">
      <w:pPr>
        <w:widowControl w:val="0"/>
        <w:suppressAutoHyphens/>
        <w:spacing w:after="0" w:line="240" w:lineRule="auto"/>
        <w:jc w:val="center"/>
        <w:rPr>
          <w:rFonts w:ascii="Times New Roman" w:hAnsi="Times New Roman"/>
          <w:b/>
          <w:bCs/>
        </w:rPr>
      </w:pPr>
      <w:r w:rsidRPr="00312B2C">
        <w:rPr>
          <w:rFonts w:ascii="Times New Roman" w:hAnsi="Times New Roman"/>
          <w:b/>
          <w:bCs/>
        </w:rPr>
        <w:t>§ 2</w:t>
      </w:r>
    </w:p>
    <w:p w14:paraId="1AC16106" w14:textId="77777777" w:rsidR="00A30C34" w:rsidRPr="00312B2C" w:rsidRDefault="00A30C34" w:rsidP="00A30C34">
      <w:pPr>
        <w:widowControl w:val="0"/>
        <w:suppressAutoHyphens/>
        <w:spacing w:after="0" w:line="240" w:lineRule="auto"/>
        <w:jc w:val="center"/>
        <w:rPr>
          <w:rFonts w:ascii="Times New Roman" w:hAnsi="Times New Roman"/>
          <w:b/>
          <w:bCs/>
        </w:rPr>
      </w:pPr>
      <w:r w:rsidRPr="00312B2C">
        <w:rPr>
          <w:rFonts w:ascii="Times New Roman" w:hAnsi="Times New Roman"/>
          <w:b/>
          <w:bCs/>
        </w:rPr>
        <w:t>DEKLARACJA INTENCJI</w:t>
      </w:r>
    </w:p>
    <w:p w14:paraId="07B3F262" w14:textId="77777777" w:rsidR="00A30C34" w:rsidRPr="00312B2C" w:rsidRDefault="00A30C34" w:rsidP="00A30C34">
      <w:pPr>
        <w:pStyle w:val="Akapitzlist"/>
        <w:widowControl w:val="0"/>
        <w:suppressAutoHyphens/>
        <w:autoSpaceDE w:val="0"/>
        <w:spacing w:after="0" w:line="240" w:lineRule="auto"/>
        <w:ind w:left="284"/>
        <w:jc w:val="both"/>
        <w:rPr>
          <w:rFonts w:ascii="Times New Roman" w:hAnsi="Times New Roman"/>
        </w:rPr>
      </w:pPr>
      <w:r w:rsidRPr="00312B2C">
        <w:rPr>
          <w:rFonts w:ascii="Times New Roman" w:hAnsi="Times New Roman"/>
        </w:rPr>
        <w:t>Strony biorą pod uwagę, że ciągły rozwój i zmiany w technologiach synchrotronowych mogą tworzyć nowe sytuacje (okoliczności faktyczne) nieopisane i nieuregulowane wyraźnie przez niniejszą Umowę mogące mieć wpływ na sposób realizacji niniejszej Umowy. Wykonawca potwierdza, że jest świadomy i rozumie, że realizacja przedmiotu Umowy jest ściśle związana z realizacją przedmiotu umowy w ramach części I/części II</w:t>
      </w:r>
      <w:r w:rsidRPr="00312B2C">
        <w:rPr>
          <w:rFonts w:ascii="Times New Roman" w:hAnsi="Times New Roman"/>
          <w:vertAlign w:val="superscript"/>
        </w:rPr>
        <w:t>*</w:t>
      </w:r>
      <w:r w:rsidRPr="00312B2C">
        <w:rPr>
          <w:rFonts w:ascii="Times New Roman" w:hAnsi="Times New Roman"/>
        </w:rPr>
        <w:t xml:space="preserve">, a aparatura wytworzona w ramach obu części musi być ze sobą kompatybilna i musi współpracować aby zrealizowany został cel obu części zamówienia (współpracująca ze sobą aparatura badawcza składająca się na stanowisko badawcze). W związku z tym Wykonawcy obu części nie tylko oświadczają i potwierdzają, że dołożą najwyższej staranności aby wytwarzane przez nich elementy były zgodne z wymogami i parametrami podanymi </w:t>
      </w:r>
      <w:r w:rsidRPr="00312B2C">
        <w:rPr>
          <w:rFonts w:ascii="Times New Roman" w:hAnsi="Times New Roman"/>
        </w:rPr>
        <w:lastRenderedPageBreak/>
        <w:t>przez Zamawiającego ale też zarówno Wykonawcy jak i Zamawiający będą dążyć do wspólnego porozumienia w trakcie trwania Umowy w związku z zaistnieniem okoliczności nieprzewidzianych czy trudności/problemów przy realizacji, instalacji i integracji aparatury wytworzonej w ramach obu części, zgodnie z dokumentacją postępowania, wiedzą i doświadczeniem Wykonawców oraz uzasadnionymi oczekiwaniami Zamawiającego. Niniejsza Umowa oparta jest na wzajemnym zaufaniu Wykonawców oraz Zamawiającego.</w:t>
      </w:r>
    </w:p>
    <w:p w14:paraId="1D664CDB" w14:textId="77777777" w:rsidR="00A30C34" w:rsidRPr="00312B2C" w:rsidRDefault="00A30C34" w:rsidP="00A30C34">
      <w:pPr>
        <w:widowControl w:val="0"/>
        <w:suppressAutoHyphens/>
        <w:autoSpaceDE w:val="0"/>
        <w:spacing w:after="0" w:line="240" w:lineRule="auto"/>
        <w:jc w:val="both"/>
        <w:rPr>
          <w:rFonts w:ascii="Times New Roman" w:hAnsi="Times New Roman"/>
        </w:rPr>
      </w:pPr>
    </w:p>
    <w:p w14:paraId="789F2A53" w14:textId="77777777" w:rsidR="00A30C34" w:rsidRPr="00312B2C" w:rsidRDefault="00A30C34" w:rsidP="00A30C34">
      <w:pPr>
        <w:widowControl w:val="0"/>
        <w:suppressAutoHyphens/>
        <w:spacing w:after="0" w:line="240" w:lineRule="auto"/>
        <w:jc w:val="center"/>
        <w:rPr>
          <w:rFonts w:ascii="Times New Roman" w:hAnsi="Times New Roman"/>
          <w:b/>
          <w:bCs/>
        </w:rPr>
      </w:pPr>
      <w:r w:rsidRPr="00312B2C">
        <w:rPr>
          <w:rFonts w:ascii="Times New Roman" w:hAnsi="Times New Roman"/>
          <w:b/>
          <w:bCs/>
        </w:rPr>
        <w:t>§ 3</w:t>
      </w:r>
    </w:p>
    <w:p w14:paraId="0D2797E9" w14:textId="77777777" w:rsidR="00A30C34" w:rsidRPr="00312B2C" w:rsidRDefault="00A30C34" w:rsidP="00A30C34">
      <w:pPr>
        <w:widowControl w:val="0"/>
        <w:suppressAutoHyphens/>
        <w:spacing w:after="0" w:line="240" w:lineRule="auto"/>
        <w:jc w:val="center"/>
        <w:rPr>
          <w:rFonts w:ascii="Times New Roman" w:hAnsi="Times New Roman"/>
          <w:b/>
          <w:bCs/>
        </w:rPr>
      </w:pPr>
      <w:r w:rsidRPr="00312B2C">
        <w:rPr>
          <w:rFonts w:ascii="Times New Roman" w:hAnsi="Times New Roman"/>
          <w:b/>
          <w:bCs/>
        </w:rPr>
        <w:t>WYNAGRODZENIE</w:t>
      </w:r>
    </w:p>
    <w:p w14:paraId="42FB6C88" w14:textId="77777777" w:rsidR="00A30C34" w:rsidRPr="00312B2C" w:rsidRDefault="00A30C34">
      <w:pPr>
        <w:widowControl w:val="0"/>
        <w:numPr>
          <w:ilvl w:val="0"/>
          <w:numId w:val="49"/>
        </w:numPr>
        <w:suppressAutoHyphens/>
        <w:autoSpaceDE w:val="0"/>
        <w:spacing w:after="0" w:line="240" w:lineRule="auto"/>
        <w:ind w:left="426" w:hanging="426"/>
        <w:contextualSpacing/>
        <w:jc w:val="both"/>
        <w:rPr>
          <w:rFonts w:ascii="Times New Roman" w:hAnsi="Times New Roman"/>
          <w:color w:val="000000"/>
        </w:rPr>
      </w:pPr>
      <w:r w:rsidRPr="00312B2C">
        <w:rPr>
          <w:rFonts w:ascii="Times New Roman" w:hAnsi="Times New Roman"/>
        </w:rPr>
        <w:t xml:space="preserve">Zamawiający </w:t>
      </w:r>
      <w:r w:rsidRPr="00312B2C">
        <w:rPr>
          <w:rFonts w:ascii="Times New Roman" w:hAnsi="Times New Roman"/>
          <w:color w:val="000000"/>
        </w:rPr>
        <w:t xml:space="preserve">zapłaci Wykonawcy wynagrodzenie za wykonany i odebrany Przedmiot Umowy w wysokości </w:t>
      </w:r>
      <w:r w:rsidRPr="00312B2C">
        <w:rPr>
          <w:rFonts w:ascii="Times New Roman" w:hAnsi="Times New Roman"/>
          <w:b/>
          <w:bCs/>
          <w:color w:val="000000"/>
          <w:u w:val="single"/>
        </w:rPr>
        <w:t>…………….. netto</w:t>
      </w:r>
      <w:r w:rsidRPr="00312B2C">
        <w:rPr>
          <w:rFonts w:ascii="Times New Roman" w:hAnsi="Times New Roman"/>
          <w:color w:val="000000"/>
        </w:rPr>
        <w:t xml:space="preserve"> (</w:t>
      </w:r>
      <w:r w:rsidRPr="00312B2C">
        <w:rPr>
          <w:rFonts w:ascii="Times New Roman" w:hAnsi="Times New Roman"/>
          <w:b/>
          <w:bCs/>
          <w:color w:val="000000"/>
          <w:u w:val="single"/>
        </w:rPr>
        <w:t>słownie: ………………………..  netto</w:t>
      </w:r>
      <w:r w:rsidRPr="00312B2C">
        <w:rPr>
          <w:rFonts w:ascii="Times New Roman" w:hAnsi="Times New Roman"/>
          <w:color w:val="000000"/>
        </w:rPr>
        <w:t>), tj. bez podatku VAT.</w:t>
      </w:r>
    </w:p>
    <w:p w14:paraId="427F81A9" w14:textId="77777777" w:rsidR="00A30C34" w:rsidRPr="00312B2C" w:rsidRDefault="00A30C34">
      <w:pPr>
        <w:widowControl w:val="0"/>
        <w:numPr>
          <w:ilvl w:val="0"/>
          <w:numId w:val="49"/>
        </w:numPr>
        <w:suppressAutoHyphens/>
        <w:autoSpaceDE w:val="0"/>
        <w:spacing w:after="0" w:line="240" w:lineRule="auto"/>
        <w:ind w:left="426" w:hanging="426"/>
        <w:jc w:val="both"/>
        <w:rPr>
          <w:rFonts w:ascii="Times New Roman" w:hAnsi="Times New Roman"/>
          <w:lang w:eastAsia="pl-PL"/>
        </w:rPr>
      </w:pPr>
      <w:r w:rsidRPr="00312B2C">
        <w:rPr>
          <w:rFonts w:ascii="Times New Roman" w:hAnsi="Times New Roman"/>
        </w:rPr>
        <w:t>Kwota wynagrodzenia netto zostanie powiększona o stosowny podatek VAT, co daje ….*, bądź należny od kwoty wynagrodzenia podatek od towarów i usług VAT pokryje Zamawiający na konto właściwego Urzędu Skarbowego w przypadku powstania u Zamawiającego obowiązku podatkowego zgodnie z przepisami o podatku od towarów i usług*</w:t>
      </w:r>
      <w:r w:rsidRPr="00312B2C">
        <w:rPr>
          <w:rFonts w:ascii="Times New Roman" w:hAnsi="Times New Roman"/>
          <w:color w:val="000000" w:themeColor="text1"/>
        </w:rPr>
        <w:t>. [*w zależności od oferty]</w:t>
      </w:r>
    </w:p>
    <w:p w14:paraId="309E0B95" w14:textId="77777777" w:rsidR="00A30C34" w:rsidRPr="00312B2C" w:rsidRDefault="00A30C34">
      <w:pPr>
        <w:widowControl w:val="0"/>
        <w:numPr>
          <w:ilvl w:val="0"/>
          <w:numId w:val="49"/>
        </w:numPr>
        <w:tabs>
          <w:tab w:val="num" w:pos="720"/>
        </w:tabs>
        <w:suppressAutoHyphens/>
        <w:autoSpaceDE w:val="0"/>
        <w:spacing w:after="0" w:line="240" w:lineRule="auto"/>
        <w:ind w:left="426" w:hanging="426"/>
        <w:jc w:val="both"/>
        <w:rPr>
          <w:rFonts w:ascii="Times New Roman" w:hAnsi="Times New Roman"/>
          <w:lang w:eastAsia="pl-PL"/>
        </w:rPr>
      </w:pPr>
      <w:r w:rsidRPr="00312B2C">
        <w:rPr>
          <w:rFonts w:ascii="Times New Roman" w:hAnsi="Times New Roman"/>
          <w:i/>
          <w:iCs/>
          <w:lang w:eastAsia="pl-PL"/>
        </w:rPr>
        <w:t>(dotyczy części 2)*</w:t>
      </w:r>
      <w:r w:rsidRPr="00312B2C">
        <w:rPr>
          <w:rFonts w:ascii="Times New Roman" w:hAnsi="Times New Roman"/>
          <w:lang w:eastAsia="pl-PL"/>
        </w:rPr>
        <w:t>Zamawiający oświadcza, iż zgodnie z ustawą z dnia 11 marca 2004 r. o podatku od towarów i usług (dalej ustawa o VAT) będzie ubiegał się o zgodę na zastosowanie 0% stawki podatku od towarów i usług VAT na monitory czy zestawy komputera stacjonarnego w zakresie objętym zwolnieniem – zgodnie z art. 83 ust. 1 pkt 26 przywołanej ustawy. </w:t>
      </w:r>
    </w:p>
    <w:p w14:paraId="3A2F2F24" w14:textId="77777777" w:rsidR="00A30C34" w:rsidRPr="00312B2C" w:rsidRDefault="00A30C34">
      <w:pPr>
        <w:widowControl w:val="0"/>
        <w:numPr>
          <w:ilvl w:val="0"/>
          <w:numId w:val="49"/>
        </w:numPr>
        <w:suppressAutoHyphens/>
        <w:autoSpaceDE w:val="0"/>
        <w:spacing w:after="0" w:line="240" w:lineRule="auto"/>
        <w:ind w:left="426" w:hanging="426"/>
        <w:jc w:val="both"/>
        <w:rPr>
          <w:rFonts w:ascii="Times New Roman" w:hAnsi="Times New Roman"/>
          <w:lang w:eastAsia="pl-PL"/>
        </w:rPr>
      </w:pPr>
      <w:r w:rsidRPr="00312B2C">
        <w:rPr>
          <w:rFonts w:ascii="Times New Roman" w:hAnsi="Times New Roman"/>
          <w:i/>
          <w:iCs/>
          <w:lang w:eastAsia="pl-PL"/>
        </w:rPr>
        <w:t>(dotyczy części 2)*</w:t>
      </w:r>
      <w:r w:rsidRPr="00312B2C">
        <w:rPr>
          <w:rFonts w:ascii="Times New Roman" w:hAnsi="Times New Roman"/>
          <w:lang w:eastAsia="pl-PL"/>
        </w:rPr>
        <w:t>Wykonawca w ciągu 14 dni od otrzymania zawiadomienia Zamawiającego przesłanego na adres poczty elektronicznej Wykonawcy o wydaniu zaświadczenia przez ministra właściwego ds. szkolnictwa wyższego, potwierdzającego przeznaczenie dostarczonego sprzętu komputerowego dla placówki oświatowej w rozumieniu art. 83 ust. 1 pkt 26 ustawy o VAT, doręczy wystawioną korektę faktury opiewającą na kwotę netto w zakresie urządzeń objętych 0% stawką VAT albo wystawi fakturę na kwotę netto w zakresie obejmującym urządzenia objęte 0% stawką VAT w przypadku uzyskania przedmiotowej zgody przed dostarczeniem Zamawiającemu faktury zgodnie z § 7. </w:t>
      </w:r>
    </w:p>
    <w:p w14:paraId="3F305404" w14:textId="77777777" w:rsidR="00A30C34" w:rsidRPr="00312B2C" w:rsidRDefault="00A30C34">
      <w:pPr>
        <w:widowControl w:val="0"/>
        <w:numPr>
          <w:ilvl w:val="0"/>
          <w:numId w:val="49"/>
        </w:numPr>
        <w:tabs>
          <w:tab w:val="num" w:pos="720"/>
        </w:tabs>
        <w:suppressAutoHyphens/>
        <w:autoSpaceDE w:val="0"/>
        <w:spacing w:after="0" w:line="240" w:lineRule="auto"/>
        <w:ind w:left="426" w:hanging="426"/>
        <w:jc w:val="both"/>
        <w:rPr>
          <w:rFonts w:ascii="Times New Roman" w:hAnsi="Times New Roman"/>
          <w:lang w:eastAsia="pl-PL"/>
        </w:rPr>
      </w:pPr>
      <w:r w:rsidRPr="00312B2C">
        <w:rPr>
          <w:rFonts w:ascii="Times New Roman" w:hAnsi="Times New Roman"/>
          <w:i/>
          <w:iCs/>
          <w:lang w:eastAsia="pl-PL"/>
        </w:rPr>
        <w:t xml:space="preserve">(dotyczy części 2)* </w:t>
      </w:r>
      <w:r w:rsidRPr="00312B2C">
        <w:rPr>
          <w:rFonts w:ascii="Times New Roman" w:hAnsi="Times New Roman"/>
          <w:lang w:eastAsia="pl-PL"/>
        </w:rPr>
        <w:t>Wykonawca zobowiązuje się do ujęcia w odrębnych pozycjach na fakturze lub na odrębnych fakturach elementów określonych przez Zamawiającego, a przede wszystkim monitorów oraz zestawów komputera stacjonarnego. </w:t>
      </w:r>
    </w:p>
    <w:p w14:paraId="3C13F26C" w14:textId="77777777" w:rsidR="00A30C34" w:rsidRPr="00312B2C" w:rsidRDefault="00A30C34">
      <w:pPr>
        <w:widowControl w:val="0"/>
        <w:numPr>
          <w:ilvl w:val="0"/>
          <w:numId w:val="49"/>
        </w:numPr>
        <w:suppressAutoHyphens/>
        <w:autoSpaceDE w:val="0"/>
        <w:spacing w:after="0" w:line="240" w:lineRule="auto"/>
        <w:ind w:left="426" w:hanging="426"/>
        <w:jc w:val="both"/>
        <w:rPr>
          <w:rFonts w:ascii="Times New Roman" w:hAnsi="Times New Roman" w:cs="Times New Roman"/>
          <w:color w:val="000000"/>
        </w:rPr>
      </w:pPr>
      <w:r w:rsidRPr="00312B2C">
        <w:rPr>
          <w:rFonts w:ascii="Times New Roman" w:hAnsi="Times New Roman" w:cs="Times New Roman"/>
          <w:color w:val="000000" w:themeColor="text1"/>
        </w:rPr>
        <w:t>Wynagrodzenie, o którym mowa w ust. 1 obejmuje wszelkie płatności należne Wykonawcy, w tym także wszelkie opłaty licencyjne na rzecz osób trzecich, koszty opakowania, bezpiecznego transportu, ubezpieczeń, projektu, testów u Wykonawcy (ang. Factory acceptance test/tests – FAT), instalacji, testów SAT (</w:t>
      </w:r>
      <w:r w:rsidRPr="00312B2C">
        <w:rPr>
          <w:rFonts w:ascii="Times New Roman" w:hAnsi="Times New Roman" w:cs="Times New Roman"/>
          <w:lang w:eastAsia="pl-PL"/>
        </w:rPr>
        <w:t>ang. Site acceptance test/tests)</w:t>
      </w:r>
      <w:r w:rsidRPr="00312B2C">
        <w:rPr>
          <w:rFonts w:ascii="Times New Roman" w:hAnsi="Times New Roman" w:cs="Times New Roman"/>
          <w:color w:val="000000" w:themeColor="text1"/>
        </w:rPr>
        <w:t>, uruchomienia, gwarancji jakości i rękojmi, szkolenia pracowników Zamawiającego, oraz innych kosztów, jakie Wykonawca musi ponieść dla zrealizowania Przedmiotu Umowy. Wynagrodzenie przypada także Wykonawcy za przyznanie przez niego Zamawiającemu praw własności intelektualnej, w tym za udzielenie Zamawiającemu licencji na warunkach §16 i na każdym wskazanym w Umowie polu eksploatacji. Wynagrodzenie należne jest Wykonawcy także udzielenie zezwolenia na wykonywanie praw zależnych oraz za przeniesienie na Zamawiającego własności nośników, na których utwory zostały utrwalone</w:t>
      </w:r>
      <w:r w:rsidRPr="00312B2C">
        <w:rPr>
          <w:rFonts w:ascii="Times New Roman" w:hAnsi="Times New Roman" w:cs="Times New Roman"/>
          <w:i/>
          <w:iCs/>
          <w:color w:val="000000" w:themeColor="text1"/>
        </w:rPr>
        <w:t>.</w:t>
      </w:r>
    </w:p>
    <w:p w14:paraId="6447F252" w14:textId="77777777" w:rsidR="00A30C34" w:rsidRPr="00312B2C" w:rsidRDefault="00A30C34" w:rsidP="00A30C34">
      <w:pPr>
        <w:widowControl w:val="0"/>
        <w:suppressAutoHyphens/>
        <w:autoSpaceDE w:val="0"/>
        <w:spacing w:after="0" w:line="240" w:lineRule="auto"/>
        <w:ind w:left="284"/>
        <w:jc w:val="both"/>
        <w:rPr>
          <w:rFonts w:ascii="Times New Roman" w:hAnsi="Times New Roman"/>
        </w:rPr>
      </w:pPr>
    </w:p>
    <w:p w14:paraId="372832DE" w14:textId="77777777" w:rsidR="00A30C34" w:rsidRPr="00312B2C" w:rsidRDefault="00A30C34" w:rsidP="00A30C34">
      <w:pPr>
        <w:widowControl w:val="0"/>
        <w:suppressAutoHyphens/>
        <w:spacing w:after="0" w:line="240" w:lineRule="auto"/>
        <w:jc w:val="center"/>
        <w:rPr>
          <w:rFonts w:ascii="Times New Roman" w:hAnsi="Times New Roman"/>
          <w:b/>
          <w:bCs/>
        </w:rPr>
      </w:pPr>
      <w:r w:rsidRPr="00312B2C">
        <w:rPr>
          <w:rFonts w:ascii="Times New Roman" w:hAnsi="Times New Roman"/>
          <w:b/>
          <w:bCs/>
        </w:rPr>
        <w:t>§ 4</w:t>
      </w:r>
    </w:p>
    <w:p w14:paraId="1C344AE3" w14:textId="77777777" w:rsidR="00A30C34" w:rsidRPr="00312B2C" w:rsidRDefault="00A30C34" w:rsidP="00A30C34">
      <w:pPr>
        <w:widowControl w:val="0"/>
        <w:suppressAutoHyphens/>
        <w:spacing w:after="0" w:line="240" w:lineRule="auto"/>
        <w:jc w:val="center"/>
        <w:rPr>
          <w:rFonts w:ascii="Times New Roman" w:hAnsi="Times New Roman"/>
          <w:b/>
          <w:bCs/>
        </w:rPr>
      </w:pPr>
      <w:r w:rsidRPr="00312B2C">
        <w:rPr>
          <w:rFonts w:ascii="Times New Roman" w:hAnsi="Times New Roman"/>
          <w:b/>
          <w:bCs/>
        </w:rPr>
        <w:t xml:space="preserve">TERMIN ORAZ WARUNKI WYKONANIA UMOWY </w:t>
      </w:r>
    </w:p>
    <w:p w14:paraId="1D29B0F2" w14:textId="77777777" w:rsidR="00A30C34" w:rsidRPr="00312B2C" w:rsidRDefault="00A30C34">
      <w:pPr>
        <w:widowControl w:val="0"/>
        <w:numPr>
          <w:ilvl w:val="0"/>
          <w:numId w:val="50"/>
        </w:numPr>
        <w:suppressAutoHyphens/>
        <w:autoSpaceDE w:val="0"/>
        <w:spacing w:after="0" w:line="240" w:lineRule="auto"/>
        <w:ind w:left="284" w:hanging="284"/>
        <w:contextualSpacing/>
        <w:jc w:val="both"/>
        <w:rPr>
          <w:rFonts w:ascii="Times New Roman" w:hAnsi="Times New Roman"/>
        </w:rPr>
      </w:pPr>
      <w:r w:rsidRPr="00312B2C">
        <w:rPr>
          <w:rFonts w:ascii="Times New Roman" w:hAnsi="Times New Roman"/>
        </w:rPr>
        <w:t>Realizacja przedmiotu Umowy nastąpi w następujących etapach:</w:t>
      </w:r>
    </w:p>
    <w:p w14:paraId="6375FC85" w14:textId="77777777" w:rsidR="00A30C34" w:rsidRPr="00312B2C" w:rsidRDefault="00A30C34">
      <w:pPr>
        <w:widowControl w:val="0"/>
        <w:numPr>
          <w:ilvl w:val="1"/>
          <w:numId w:val="51"/>
        </w:numPr>
        <w:tabs>
          <w:tab w:val="left" w:pos="567"/>
        </w:tabs>
        <w:suppressAutoHyphens/>
        <w:autoSpaceDE w:val="0"/>
        <w:spacing w:after="0" w:line="240" w:lineRule="auto"/>
        <w:ind w:left="709" w:hanging="425"/>
        <w:contextualSpacing/>
        <w:jc w:val="both"/>
        <w:rPr>
          <w:rFonts w:ascii="Times New Roman" w:hAnsi="Times New Roman"/>
        </w:rPr>
      </w:pPr>
      <w:r w:rsidRPr="00312B2C">
        <w:rPr>
          <w:rFonts w:ascii="Times New Roman" w:hAnsi="Times New Roman"/>
        </w:rPr>
        <w:t xml:space="preserve">Opracowanie projektu systemu zgodnie z załącznikiem A w terminie do </w:t>
      </w:r>
      <w:r w:rsidRPr="00312B2C">
        <w:rPr>
          <w:rFonts w:ascii="Times New Roman" w:hAnsi="Times New Roman"/>
          <w:b/>
          <w:u w:val="single"/>
        </w:rPr>
        <w:t>3</w:t>
      </w:r>
      <w:r w:rsidRPr="00312B2C">
        <w:rPr>
          <w:rFonts w:ascii="Times New Roman" w:hAnsi="Times New Roman"/>
          <w:b/>
          <w:bCs/>
          <w:u w:val="single"/>
        </w:rPr>
        <w:t> </w:t>
      </w:r>
      <w:r w:rsidRPr="00312B2C">
        <w:rPr>
          <w:rFonts w:ascii="Times New Roman" w:hAnsi="Times New Roman"/>
          <w:b/>
          <w:u w:val="single"/>
        </w:rPr>
        <w:t>miesięcy</w:t>
      </w:r>
      <w:r w:rsidRPr="00312B2C">
        <w:rPr>
          <w:rFonts w:ascii="Times New Roman" w:hAnsi="Times New Roman"/>
        </w:rPr>
        <w:t xml:space="preserve">, licząc od daty zawarcia niniejszej umowy; </w:t>
      </w:r>
    </w:p>
    <w:p w14:paraId="40655488" w14:textId="77777777" w:rsidR="00A30C34" w:rsidRPr="00312B2C" w:rsidRDefault="00A30C34">
      <w:pPr>
        <w:widowControl w:val="0"/>
        <w:numPr>
          <w:ilvl w:val="1"/>
          <w:numId w:val="51"/>
        </w:numPr>
        <w:tabs>
          <w:tab w:val="left" w:pos="567"/>
        </w:tabs>
        <w:suppressAutoHyphens/>
        <w:autoSpaceDE w:val="0"/>
        <w:spacing w:after="0" w:line="240" w:lineRule="auto"/>
        <w:ind w:left="709" w:hanging="425"/>
        <w:contextualSpacing/>
        <w:jc w:val="both"/>
        <w:rPr>
          <w:rFonts w:ascii="Times New Roman" w:hAnsi="Times New Roman"/>
        </w:rPr>
      </w:pPr>
      <w:r w:rsidRPr="00312B2C">
        <w:rPr>
          <w:rFonts w:ascii="Times New Roman" w:hAnsi="Times New Roman"/>
        </w:rPr>
        <w:t xml:space="preserve">Wykonanie systemu, przeprowadzenie testów FAT oraz dostawa do siedziby SOLARIS, </w:t>
      </w:r>
      <w:r w:rsidRPr="00312B2C">
        <w:rPr>
          <w:rFonts w:ascii="Times New Roman" w:hAnsi="Times New Roman"/>
        </w:rPr>
        <w:br/>
        <w:t xml:space="preserve">w terminie do </w:t>
      </w:r>
      <w:r w:rsidRPr="00312B2C">
        <w:rPr>
          <w:rFonts w:ascii="Times New Roman" w:hAnsi="Times New Roman"/>
          <w:b/>
          <w:u w:val="single"/>
        </w:rPr>
        <w:t>11 miesięcy</w:t>
      </w:r>
      <w:r w:rsidRPr="00312B2C">
        <w:rPr>
          <w:rFonts w:ascii="Times New Roman" w:hAnsi="Times New Roman"/>
        </w:rPr>
        <w:t>, licząc od daty zawarcia niniejszej umowy;</w:t>
      </w:r>
    </w:p>
    <w:p w14:paraId="0A68B38F" w14:textId="77777777" w:rsidR="00A30C34" w:rsidRPr="00312B2C" w:rsidRDefault="00A30C34">
      <w:pPr>
        <w:widowControl w:val="0"/>
        <w:numPr>
          <w:ilvl w:val="1"/>
          <w:numId w:val="51"/>
        </w:numPr>
        <w:tabs>
          <w:tab w:val="left" w:pos="567"/>
        </w:tabs>
        <w:suppressAutoHyphens/>
        <w:autoSpaceDE w:val="0"/>
        <w:spacing w:after="0" w:line="240" w:lineRule="auto"/>
        <w:ind w:left="709" w:hanging="425"/>
        <w:contextualSpacing/>
        <w:jc w:val="both"/>
        <w:rPr>
          <w:rFonts w:ascii="Times New Roman" w:hAnsi="Times New Roman"/>
        </w:rPr>
      </w:pPr>
      <w:r w:rsidRPr="00312B2C">
        <w:rPr>
          <w:rFonts w:ascii="Times New Roman" w:hAnsi="Times New Roman"/>
        </w:rPr>
        <w:t xml:space="preserve">Instalacja systemu, przeprowadzenie testów SAT, uruchomienie systemu oraz przeprowadzenie szkoleń dla pracowników Zamawiającego w terminie do </w:t>
      </w:r>
      <w:r w:rsidRPr="00312B2C">
        <w:rPr>
          <w:rFonts w:ascii="Times New Roman" w:hAnsi="Times New Roman"/>
          <w:b/>
          <w:u w:val="single"/>
        </w:rPr>
        <w:t>12</w:t>
      </w:r>
      <w:r w:rsidRPr="00312B2C">
        <w:rPr>
          <w:rFonts w:ascii="Times New Roman" w:hAnsi="Times New Roman"/>
          <w:b/>
          <w:bCs/>
          <w:u w:val="single"/>
        </w:rPr>
        <w:t> </w:t>
      </w:r>
      <w:r w:rsidRPr="00312B2C">
        <w:rPr>
          <w:rFonts w:ascii="Times New Roman" w:hAnsi="Times New Roman"/>
          <w:b/>
          <w:u w:val="single"/>
        </w:rPr>
        <w:t>miesięcy</w:t>
      </w:r>
      <w:r w:rsidRPr="00312B2C">
        <w:rPr>
          <w:rFonts w:ascii="Times New Roman" w:hAnsi="Times New Roman"/>
        </w:rPr>
        <w:t>, licząc od daty zawarcia niniejszej umowy.</w:t>
      </w:r>
    </w:p>
    <w:p w14:paraId="6DBD39BB" w14:textId="77777777" w:rsidR="00A30C34" w:rsidRPr="00312B2C" w:rsidRDefault="00A30C34">
      <w:pPr>
        <w:widowControl w:val="0"/>
        <w:numPr>
          <w:ilvl w:val="0"/>
          <w:numId w:val="50"/>
        </w:numPr>
        <w:suppressAutoHyphens/>
        <w:autoSpaceDE w:val="0"/>
        <w:spacing w:after="0" w:line="240" w:lineRule="auto"/>
        <w:ind w:left="284" w:hanging="284"/>
        <w:contextualSpacing/>
        <w:jc w:val="both"/>
        <w:rPr>
          <w:rFonts w:ascii="Times New Roman" w:hAnsi="Times New Roman"/>
        </w:rPr>
      </w:pPr>
      <w:r w:rsidRPr="00312B2C">
        <w:rPr>
          <w:rFonts w:ascii="Times New Roman" w:hAnsi="Times New Roman"/>
        </w:rPr>
        <w:t>Dostawa Przedmiotu Umowy będzie dokonana w formule DAP Kraków, ul. Czerwone Maki 98, 30-392 Kraków, zgodnie z regulacjami Incoterms 2020, z zastrzeżeniem ust. 2.1</w:t>
      </w:r>
    </w:p>
    <w:p w14:paraId="0F5CB166" w14:textId="77777777" w:rsidR="00A30C34" w:rsidRPr="00312B2C" w:rsidRDefault="00A30C34">
      <w:pPr>
        <w:pStyle w:val="Akapitzlist"/>
        <w:widowControl w:val="0"/>
        <w:numPr>
          <w:ilvl w:val="1"/>
          <w:numId w:val="89"/>
        </w:numPr>
        <w:suppressAutoHyphens/>
        <w:autoSpaceDE w:val="0"/>
        <w:spacing w:after="0" w:line="240" w:lineRule="auto"/>
        <w:ind w:left="709"/>
        <w:jc w:val="both"/>
        <w:rPr>
          <w:rFonts w:ascii="Times New Roman" w:hAnsi="Times New Roman"/>
        </w:rPr>
      </w:pPr>
      <w:r w:rsidRPr="00312B2C">
        <w:rPr>
          <w:rFonts w:ascii="Times New Roman" w:hAnsi="Times New Roman"/>
        </w:rPr>
        <w:lastRenderedPageBreak/>
        <w:t>W trakcie realizacji (produkcji) Przedmiotu Umowy osoba upoważniona przez Zamawiającego dokona protokolarnego odbioru cząstkowego poszczególnych podzespołów składających się na Przedmiot Umowy wraz z przeniesieniem ich własności na Zamawiającego z zachowaniem wszakże władztwa przez Wykonawcę, przy czym, celem uniknięcia wątpliwości Strony potwierdzają, że chwilą wydania (przeniesienia posiadania) samego Przedmiotu Umowy jako końcowego efektu prac Wykonawcy określona jest w § 5 ust. 1 (podpisanie przez Zamawiającego protokołu odbioru). Zamawiający może dokonać odbioru cząstkowego poszczególnych podzespołów na podstawie dokumentacji fotograficznej lub w inny, wystarczający sposób, nie wymagający bezpośredniej obecności jego przedstawiciela. Strony ustalają jednocześnie, że podstawą władania przez Wykonawcę odebranymi już przez Zamawiającego podzespołami składającymi się na Przedmiot Umowy jest niniejsza Umowa; może to również zostać wskazane w cząstkowym protokole odbioru.</w:t>
      </w:r>
    </w:p>
    <w:p w14:paraId="720E5045" w14:textId="77777777" w:rsidR="00A30C34" w:rsidRPr="00312B2C" w:rsidRDefault="00A30C34">
      <w:pPr>
        <w:widowControl w:val="0"/>
        <w:numPr>
          <w:ilvl w:val="0"/>
          <w:numId w:val="50"/>
        </w:numPr>
        <w:suppressAutoHyphens/>
        <w:autoSpaceDE w:val="0"/>
        <w:spacing w:after="0" w:line="240" w:lineRule="auto"/>
        <w:ind w:left="284" w:hanging="284"/>
        <w:contextualSpacing/>
        <w:jc w:val="both"/>
        <w:rPr>
          <w:rFonts w:ascii="Times New Roman" w:hAnsi="Times New Roman"/>
        </w:rPr>
      </w:pPr>
      <w:r w:rsidRPr="00312B2C">
        <w:rPr>
          <w:rFonts w:ascii="Times New Roman" w:hAnsi="Times New Roman"/>
        </w:rPr>
        <w:t>Wraz z dostawą Wykonawca zobowiązany jest przekazać Zamawiającemu następujące dokumenty:</w:t>
      </w:r>
    </w:p>
    <w:p w14:paraId="2A2A6C71" w14:textId="77777777" w:rsidR="00A30C34" w:rsidRPr="00312B2C" w:rsidRDefault="00A30C34">
      <w:pPr>
        <w:widowControl w:val="0"/>
        <w:numPr>
          <w:ilvl w:val="1"/>
          <w:numId w:val="52"/>
        </w:numPr>
        <w:suppressAutoHyphens/>
        <w:autoSpaceDE w:val="0"/>
        <w:spacing w:after="0" w:line="240" w:lineRule="auto"/>
        <w:ind w:left="709" w:hanging="425"/>
        <w:jc w:val="both"/>
        <w:rPr>
          <w:rFonts w:ascii="Times New Roman" w:hAnsi="Times New Roman"/>
          <w:lang w:eastAsia="pl-PL"/>
        </w:rPr>
      </w:pPr>
      <w:r w:rsidRPr="00312B2C">
        <w:rPr>
          <w:rFonts w:ascii="Times New Roman" w:hAnsi="Times New Roman"/>
        </w:rPr>
        <w:t>Wykaz ilościowo–rodzajowy przekazywanych urządzeń, zawierający w szczególności: nazwę własną urządzenia, wytwórcę, rok produkcji, nr fabryczny, charakterystyczne parametry użytkowe,</w:t>
      </w:r>
    </w:p>
    <w:p w14:paraId="388EEAD1" w14:textId="77777777" w:rsidR="00A30C34" w:rsidRPr="00312B2C" w:rsidRDefault="00A30C34">
      <w:pPr>
        <w:widowControl w:val="0"/>
        <w:numPr>
          <w:ilvl w:val="1"/>
          <w:numId w:val="52"/>
        </w:numPr>
        <w:suppressAutoHyphens/>
        <w:autoSpaceDE w:val="0"/>
        <w:spacing w:after="0" w:line="240" w:lineRule="auto"/>
        <w:ind w:left="709" w:hanging="425"/>
        <w:jc w:val="both"/>
        <w:rPr>
          <w:rFonts w:ascii="Times New Roman" w:hAnsi="Times New Roman"/>
        </w:rPr>
      </w:pPr>
      <w:r w:rsidRPr="00312B2C">
        <w:rPr>
          <w:rFonts w:ascii="Times New Roman" w:hAnsi="Times New Roman"/>
        </w:rPr>
        <w:t xml:space="preserve">Karty gwarancyjne urządzeń, instrukcje obsługi i eksploatacji Przedmiotu umowy w języku polskim i/lub angielskim, w tym tych których producentami byli podwykonawcy Wykonawcy </w:t>
      </w:r>
      <w:r w:rsidRPr="00312B2C">
        <w:rPr>
          <w:rFonts w:ascii="Times New Roman" w:hAnsi="Times New Roman"/>
          <w:b/>
          <w:bCs/>
          <w:u w:val="single"/>
        </w:rPr>
        <w:t>lub</w:t>
      </w:r>
      <w:r w:rsidRPr="00312B2C">
        <w:rPr>
          <w:rFonts w:ascii="Times New Roman" w:hAnsi="Times New Roman"/>
        </w:rPr>
        <w:t xml:space="preserve"> dane do elektronicznego dostępu do tychże dokumentów,</w:t>
      </w:r>
    </w:p>
    <w:p w14:paraId="5DD31D81" w14:textId="77777777" w:rsidR="00A30C34" w:rsidRPr="00312B2C" w:rsidRDefault="00A30C34">
      <w:pPr>
        <w:widowControl w:val="0"/>
        <w:numPr>
          <w:ilvl w:val="1"/>
          <w:numId w:val="52"/>
        </w:numPr>
        <w:suppressAutoHyphens/>
        <w:autoSpaceDE w:val="0"/>
        <w:spacing w:after="0" w:line="240" w:lineRule="auto"/>
        <w:ind w:left="709" w:hanging="425"/>
        <w:jc w:val="both"/>
        <w:rPr>
          <w:rFonts w:ascii="Times New Roman" w:hAnsi="Times New Roman"/>
        </w:rPr>
      </w:pPr>
      <w:r w:rsidRPr="00312B2C">
        <w:rPr>
          <w:rFonts w:ascii="Times New Roman" w:hAnsi="Times New Roman"/>
        </w:rPr>
        <w:t>Inne dokumenty wskazane w Załączniku A do SWZ – opis przedmiotu zamówienia, po uzgodnieniu z Zamawiającym.</w:t>
      </w:r>
    </w:p>
    <w:p w14:paraId="071FC5F1" w14:textId="77777777" w:rsidR="00A30C34" w:rsidRPr="00312B2C" w:rsidRDefault="00A30C34">
      <w:pPr>
        <w:widowControl w:val="0"/>
        <w:numPr>
          <w:ilvl w:val="0"/>
          <w:numId w:val="50"/>
        </w:numPr>
        <w:suppressAutoHyphens/>
        <w:autoSpaceDE w:val="0"/>
        <w:spacing w:after="0" w:line="240" w:lineRule="auto"/>
        <w:ind w:left="284" w:hanging="284"/>
        <w:contextualSpacing/>
        <w:jc w:val="both"/>
        <w:rPr>
          <w:rFonts w:ascii="Times New Roman" w:hAnsi="Times New Roman" w:cs="Times New Roman"/>
        </w:rPr>
      </w:pPr>
      <w:r w:rsidRPr="00312B2C">
        <w:rPr>
          <w:rFonts w:ascii="Times New Roman" w:hAnsi="Times New Roman"/>
        </w:rPr>
        <w:t>Wykonawca zapewnia właściwą organizację prac zgodnie z obowiązującymi przepisami prawa i normami, w szczególności zgodnie z przepisami BHP i PPOŻ, oraz ponosi wyłączną odpowiedzialność</w:t>
      </w:r>
      <w:r w:rsidRPr="00312B2C">
        <w:rPr>
          <w:rFonts w:ascii="Times New Roman" w:hAnsi="Times New Roman" w:cs="Times New Roman"/>
        </w:rPr>
        <w:t xml:space="preserve"> za naruszenie przepisów BHP i PPOŻ, w tym:</w:t>
      </w:r>
    </w:p>
    <w:p w14:paraId="68F96D7D" w14:textId="77777777" w:rsidR="00A30C34" w:rsidRPr="00312B2C" w:rsidRDefault="00A30C34">
      <w:pPr>
        <w:pStyle w:val="Akapitzlist"/>
        <w:numPr>
          <w:ilvl w:val="1"/>
          <w:numId w:val="62"/>
        </w:numPr>
        <w:autoSpaceDE w:val="0"/>
        <w:spacing w:after="0" w:line="240" w:lineRule="auto"/>
        <w:ind w:left="709"/>
        <w:jc w:val="both"/>
        <w:rPr>
          <w:rFonts w:ascii="Times New Roman" w:hAnsi="Times New Roman" w:cs="Times New Roman"/>
        </w:rPr>
      </w:pPr>
      <w:r w:rsidRPr="00312B2C">
        <w:rPr>
          <w:rFonts w:ascii="Times New Roman" w:hAnsi="Times New Roman" w:cs="Times New Roman"/>
        </w:rPr>
        <w:t>prowadzi prace tak, aby nie stwarzały bezpośredniego zagrożenia dla osób je wykonujących, użytkowników obiektu oraz osób trzecich,</w:t>
      </w:r>
    </w:p>
    <w:p w14:paraId="43EA446E" w14:textId="77777777" w:rsidR="00A30C34" w:rsidRPr="00312B2C" w:rsidRDefault="00A30C34">
      <w:pPr>
        <w:pStyle w:val="Akapitzlist"/>
        <w:numPr>
          <w:ilvl w:val="1"/>
          <w:numId w:val="62"/>
        </w:numPr>
        <w:autoSpaceDE w:val="0"/>
        <w:spacing w:after="0" w:line="240" w:lineRule="auto"/>
        <w:ind w:left="709"/>
        <w:jc w:val="both"/>
        <w:rPr>
          <w:rFonts w:ascii="Times New Roman" w:hAnsi="Times New Roman" w:cs="Times New Roman"/>
        </w:rPr>
      </w:pPr>
      <w:r w:rsidRPr="00312B2C">
        <w:rPr>
          <w:rFonts w:ascii="Times New Roman" w:hAnsi="Times New Roman" w:cs="Times New Roman"/>
        </w:rPr>
        <w:t>organizuje właściwe urządzenie i zabezpieczenie terenu prowadzonych prac, w tym jego wygrodzenie i oznakowanie, zabezpieczenie przed wejściem osób niepowołanych, a w uzasadnionych przypadkach zapewnia dozór,</w:t>
      </w:r>
    </w:p>
    <w:p w14:paraId="0D4FF8A5" w14:textId="77777777" w:rsidR="00A30C34" w:rsidRPr="00312B2C" w:rsidRDefault="00A30C34">
      <w:pPr>
        <w:pStyle w:val="Akapitzlist"/>
        <w:numPr>
          <w:ilvl w:val="1"/>
          <w:numId w:val="62"/>
        </w:numPr>
        <w:autoSpaceDE w:val="0"/>
        <w:spacing w:after="0" w:line="240" w:lineRule="auto"/>
        <w:ind w:left="709"/>
        <w:jc w:val="both"/>
        <w:rPr>
          <w:rFonts w:ascii="Times New Roman" w:hAnsi="Times New Roman" w:cs="Times New Roman"/>
        </w:rPr>
      </w:pPr>
      <w:r w:rsidRPr="00312B2C">
        <w:rPr>
          <w:rFonts w:ascii="Times New Roman" w:hAnsi="Times New Roman" w:cs="Times New Roman"/>
        </w:rPr>
        <w:t>zapewnia, aby prace szczególnie niebezpieczne, w tym prace prowadzone na wysokości lub w wykopach, prowadzone były w sposób zgodny z przepisami i pod nadzorem osoby posiadającej kwalifikacje i uprawnienia wymagane przepisami, a na prace niebezpieczne pod względem pożarowym uzyska stosowne zezwolenie, o którym mowa w Instrukcji bezpieczeństwa pożarowego,</w:t>
      </w:r>
    </w:p>
    <w:p w14:paraId="50028CC2" w14:textId="77777777" w:rsidR="00A30C34" w:rsidRPr="00312B2C" w:rsidRDefault="00A30C34">
      <w:pPr>
        <w:pStyle w:val="Akapitzlist"/>
        <w:numPr>
          <w:ilvl w:val="1"/>
          <w:numId w:val="62"/>
        </w:numPr>
        <w:autoSpaceDE w:val="0"/>
        <w:spacing w:after="0" w:line="240" w:lineRule="auto"/>
        <w:ind w:left="709"/>
        <w:jc w:val="both"/>
        <w:rPr>
          <w:rFonts w:ascii="Times New Roman" w:hAnsi="Times New Roman" w:cs="Times New Roman"/>
        </w:rPr>
      </w:pPr>
      <w:r w:rsidRPr="00312B2C">
        <w:rPr>
          <w:rFonts w:ascii="Times New Roman" w:hAnsi="Times New Roman" w:cs="Times New Roman"/>
        </w:rPr>
        <w:t>utrzymuje porządek w rejonie prowadzonych prac,</w:t>
      </w:r>
    </w:p>
    <w:p w14:paraId="0CDEDEDF" w14:textId="77777777" w:rsidR="00A30C34" w:rsidRPr="00312B2C" w:rsidRDefault="00A30C34">
      <w:pPr>
        <w:pStyle w:val="Akapitzlist"/>
        <w:numPr>
          <w:ilvl w:val="1"/>
          <w:numId w:val="62"/>
        </w:numPr>
        <w:autoSpaceDE w:val="0"/>
        <w:spacing w:after="0" w:line="240" w:lineRule="auto"/>
        <w:ind w:left="709"/>
        <w:jc w:val="both"/>
        <w:rPr>
          <w:rFonts w:ascii="Times New Roman" w:hAnsi="Times New Roman" w:cs="Times New Roman"/>
        </w:rPr>
      </w:pPr>
      <w:r w:rsidRPr="00312B2C">
        <w:rPr>
          <w:rFonts w:ascii="Times New Roman" w:hAnsi="Times New Roman" w:cs="Times New Roman"/>
        </w:rPr>
        <w:t>oświadcza, że zapoznał się z dostępną u administratora obiektu „Instrukcją bezpieczeństwa pożarowego” opracowaną dla obiektu, w którym planowane są prace będące przedmiotem umowy oraz zna lokalizację i zasady użycia gaśnic, koców gaśniczych i hydrantów wewnętrznych będących na wyposażeniu obiektu, a także zasady zachowania się w przypadku powstania lub zauważenia pożaru oraz zasady ewakuacji ludzi z obiektu. Wykonawca zobowiązany jest do zaznajomienia z Instrukcją bezpieczeństwa pożarowego swoich pracowników lub podwykonawców, którzy przebywać będą na terenie obiektu, do przedłożenia administratorowi obiektu listy zawierającej pisemne potwierdzenia zapoznania się z instrukcją w/w osób oraz aktualizacji listy w toku realizacji prac.</w:t>
      </w:r>
    </w:p>
    <w:p w14:paraId="5D18D62B" w14:textId="77777777" w:rsidR="00A30C34" w:rsidRPr="00312B2C" w:rsidRDefault="00A30C34">
      <w:pPr>
        <w:widowControl w:val="0"/>
        <w:numPr>
          <w:ilvl w:val="0"/>
          <w:numId w:val="50"/>
        </w:numPr>
        <w:suppressAutoHyphens/>
        <w:autoSpaceDE w:val="0"/>
        <w:spacing w:after="0" w:line="240" w:lineRule="auto"/>
        <w:ind w:left="284" w:hanging="284"/>
        <w:contextualSpacing/>
        <w:jc w:val="both"/>
        <w:rPr>
          <w:rFonts w:ascii="Times New Roman" w:hAnsi="Times New Roman"/>
        </w:rPr>
      </w:pPr>
      <w:r w:rsidRPr="00312B2C">
        <w:rPr>
          <w:rFonts w:ascii="Times New Roman" w:hAnsi="Times New Roman"/>
        </w:rPr>
        <w:t>Prace będą wykonywane w obiekcie czynnym, dlatego też prace uciążliwe (ograniczające możliwość użytkowania obiektu) należy każdorazowo uzgadniać z administracją i użytkownikiem obiektu z co najmniej 3-dniowym wyprzedzeniem. Przy określaniu ewentualnej uciążliwości należy mieć na uwadze charakter i wymagania warunków pracy osób działających w otoczeniu wykonywanych prac, dla których nawet niższe wartości (np. hałasu) mogą być znacznym utrudnieniem czy nawet elementem uniemożliwiającym prowadzenie określonych aktywności zawodowych (np. precyzyjnych badań lub zajęć edukacyjnych).</w:t>
      </w:r>
    </w:p>
    <w:p w14:paraId="1CDD2290" w14:textId="77777777" w:rsidR="00A30C34" w:rsidRPr="00312B2C" w:rsidRDefault="00A30C34">
      <w:pPr>
        <w:widowControl w:val="0"/>
        <w:numPr>
          <w:ilvl w:val="0"/>
          <w:numId w:val="50"/>
        </w:numPr>
        <w:suppressAutoHyphens/>
        <w:autoSpaceDE w:val="0"/>
        <w:spacing w:after="0" w:line="240" w:lineRule="auto"/>
        <w:ind w:left="284" w:hanging="284"/>
        <w:contextualSpacing/>
        <w:jc w:val="both"/>
        <w:rPr>
          <w:rFonts w:ascii="Times New Roman" w:hAnsi="Times New Roman"/>
        </w:rPr>
      </w:pPr>
      <w:r w:rsidRPr="00312B2C">
        <w:rPr>
          <w:rFonts w:ascii="Times New Roman" w:hAnsi="Times New Roman"/>
        </w:rPr>
        <w:t xml:space="preserve">Wykonawca jest zobowiązany niezwłocznie informować Zamawiającego o wszelkich okolicznościach, które mogą przeszkodzić prawidłowemu, terminowemu i bezpiecznemu wykonaniu </w:t>
      </w:r>
      <w:r w:rsidRPr="00312B2C">
        <w:rPr>
          <w:rFonts w:ascii="Times New Roman" w:hAnsi="Times New Roman"/>
        </w:rPr>
        <w:lastRenderedPageBreak/>
        <w:t>przedmiotu umowy.</w:t>
      </w:r>
    </w:p>
    <w:p w14:paraId="6A83BA36" w14:textId="77777777" w:rsidR="00A30C34" w:rsidRPr="00312B2C" w:rsidRDefault="00A30C34">
      <w:pPr>
        <w:widowControl w:val="0"/>
        <w:numPr>
          <w:ilvl w:val="0"/>
          <w:numId w:val="50"/>
        </w:numPr>
        <w:suppressAutoHyphens/>
        <w:autoSpaceDE w:val="0"/>
        <w:spacing w:after="0" w:line="240" w:lineRule="auto"/>
        <w:ind w:left="284" w:hanging="284"/>
        <w:contextualSpacing/>
        <w:jc w:val="both"/>
        <w:rPr>
          <w:rFonts w:ascii="Times New Roman" w:hAnsi="Times New Roman" w:cs="Times New Roman"/>
        </w:rPr>
      </w:pPr>
      <w:r w:rsidRPr="00312B2C">
        <w:rPr>
          <w:rFonts w:ascii="Times New Roman" w:hAnsi="Times New Roman"/>
        </w:rPr>
        <w:t>Inspektor nadzoru lub inny upoważniony przedstawiciel Zamawiającego, w tym koordynator BHP jeżeli został ustanowiony, wstrzymuje prace jeżeli są one realizowane przez Wykonawcę niezgodnie z umową, przekazaną dokumentacją, przepisami prawa i normami lub zasadami współczesnej wiedzy technicznej. Osoby wymienione powyżej mogą również żądać od Wykonawcy usunięcia z terenu prac każdej osoby, która nie przestrzega przepisów i zasad BHP lub</w:t>
      </w:r>
      <w:r w:rsidRPr="00312B2C">
        <w:rPr>
          <w:rFonts w:ascii="Times New Roman" w:hAnsi="Times New Roman" w:cs="Times New Roman"/>
        </w:rPr>
        <w:t xml:space="preserve"> PPOŻ.</w:t>
      </w:r>
    </w:p>
    <w:p w14:paraId="5A8BA9E5" w14:textId="77777777" w:rsidR="00A30C34" w:rsidRPr="00312B2C" w:rsidRDefault="00A30C34" w:rsidP="00A30C34">
      <w:pPr>
        <w:widowControl w:val="0"/>
        <w:suppressAutoHyphens/>
        <w:autoSpaceDE w:val="0"/>
        <w:spacing w:after="0" w:line="240" w:lineRule="auto"/>
        <w:ind w:left="284"/>
        <w:contextualSpacing/>
        <w:jc w:val="both"/>
        <w:rPr>
          <w:rFonts w:ascii="Times New Roman" w:hAnsi="Times New Roman" w:cs="Times New Roman"/>
        </w:rPr>
      </w:pPr>
    </w:p>
    <w:p w14:paraId="3B018ED5" w14:textId="77777777" w:rsidR="00A30C34" w:rsidRPr="00312B2C" w:rsidRDefault="00A30C34" w:rsidP="00A30C34">
      <w:pPr>
        <w:widowControl w:val="0"/>
        <w:suppressAutoHyphens/>
        <w:spacing w:after="0" w:line="240" w:lineRule="auto"/>
        <w:ind w:left="284"/>
        <w:jc w:val="center"/>
        <w:rPr>
          <w:rFonts w:ascii="Times New Roman" w:hAnsi="Times New Roman"/>
          <w:b/>
          <w:bCs/>
        </w:rPr>
      </w:pPr>
      <w:r w:rsidRPr="00312B2C">
        <w:rPr>
          <w:rFonts w:ascii="Times New Roman" w:hAnsi="Times New Roman"/>
          <w:b/>
          <w:bCs/>
        </w:rPr>
        <w:t>§ 5</w:t>
      </w:r>
    </w:p>
    <w:p w14:paraId="45D156A6" w14:textId="77777777" w:rsidR="00A30C34" w:rsidRPr="00312B2C" w:rsidRDefault="00A30C34" w:rsidP="00A30C34">
      <w:pPr>
        <w:widowControl w:val="0"/>
        <w:suppressAutoHyphens/>
        <w:spacing w:after="0" w:line="240" w:lineRule="auto"/>
        <w:ind w:left="284"/>
        <w:jc w:val="center"/>
        <w:rPr>
          <w:rFonts w:ascii="Times New Roman" w:hAnsi="Times New Roman"/>
        </w:rPr>
      </w:pPr>
      <w:r w:rsidRPr="00312B2C">
        <w:rPr>
          <w:rFonts w:ascii="Times New Roman" w:hAnsi="Times New Roman"/>
          <w:b/>
          <w:bCs/>
        </w:rPr>
        <w:t>PROCEDURA AKCEPTACJI I ODBIORÓW</w:t>
      </w:r>
    </w:p>
    <w:p w14:paraId="0AF5ECE8" w14:textId="77777777" w:rsidR="00A30C34" w:rsidRPr="00312B2C" w:rsidRDefault="00A30C34">
      <w:pPr>
        <w:widowControl w:val="0"/>
        <w:numPr>
          <w:ilvl w:val="0"/>
          <w:numId w:val="53"/>
        </w:numPr>
        <w:suppressAutoHyphens/>
        <w:autoSpaceDE w:val="0"/>
        <w:spacing w:after="0" w:line="240" w:lineRule="auto"/>
        <w:ind w:left="284" w:hanging="284"/>
        <w:jc w:val="both"/>
        <w:rPr>
          <w:rFonts w:ascii="Times New Roman" w:hAnsi="Times New Roman"/>
        </w:rPr>
      </w:pPr>
      <w:r w:rsidRPr="00312B2C">
        <w:rPr>
          <w:rFonts w:ascii="Times New Roman" w:hAnsi="Times New Roman"/>
        </w:rPr>
        <w:t>Z zastrzeżeniem postanowień ust. 6 lit. b) poniżej, potwierdzeniem zakończenia każdego z etapów realizacji Umowy, o których mowa w §4 ust. 1.1-1.3, jest podpisanie przez Zamawiającego stosownego protokołu odbioru bez uwag. Dotyczy to również protokołu odbioru etapu określonego w §4 ust. 1 pkt. 1.2, przy czym w ramach realizacji tego etapu podpisywane będą również protokoły częściowe zgodnie z §4 ust. 2.1. Strony uzgadniają, że chwilą wydania przedmiotu Umowy jest podpisanie przez Zamawiającego protokołu odbioru etapu, o którym mowa w §4 ust. 1 pkt. 1.3 bez uwag, z zastrzeżeniem postanowień ust. 6 lit. b) poniżej. Celem uniknięcia wątpliwości Strony potwierdzają, że wydanie nie uchybia postanowieniom §4 ust. 2.1, tzn. Zamawiający ma prawo odmówić odbioru etapu z §4 ust. 1 pkt. 1.3. w wypadku, gdy przedmiot Umowy będzie miał wady pomimo tego, że właścicielem dostarczonych rzeczy (aparatury) będzie Zamawiający. Strony wyraźnie zaznaczają, że bez względu na chwilę wydania gwarancja jakości i rękojmia (§9) rozpoczynają bieg od dnia określonego przez nie w §9. Terminy określone w § 4 ust. 1 uważa się za dochowane, pod warunkiem, że Wykonawca dostarczy lub zainstaluje w ich ramach przedmiot Umowy, który zostanie odebrany przez Zamawiającego bez uwag, z zastrzeżeniem postanowień ust. 6 lit. b) poniżej. Strony zgodnie i wyraźnie potwierdzają, że odebranie przez Zamawiającego projektu konstrukcyjnego systemu nie stanowi przeszkody do odmowy odebrania przez Zamawiającego innych etapów realizacji Umowy, a wszelkie wady wynikające z projektu obciążają Wykonawcę, chyba że wynikają z rozwiązań projektowych wprowadzonych na wyraźne żądanie Zamawiającego, co Wykonawca winien jest wykazać.</w:t>
      </w:r>
    </w:p>
    <w:p w14:paraId="178E4884" w14:textId="77777777" w:rsidR="00A30C34" w:rsidRPr="00312B2C" w:rsidRDefault="00A30C34">
      <w:pPr>
        <w:widowControl w:val="0"/>
        <w:numPr>
          <w:ilvl w:val="0"/>
          <w:numId w:val="53"/>
        </w:numPr>
        <w:suppressAutoHyphens/>
        <w:autoSpaceDE w:val="0"/>
        <w:spacing w:after="0" w:line="240" w:lineRule="auto"/>
        <w:ind w:left="284" w:hanging="284"/>
        <w:jc w:val="both"/>
        <w:rPr>
          <w:rFonts w:ascii="Times New Roman" w:hAnsi="Times New Roman"/>
        </w:rPr>
      </w:pPr>
      <w:r w:rsidRPr="00312B2C">
        <w:rPr>
          <w:rFonts w:ascii="Times New Roman" w:hAnsi="Times New Roman"/>
        </w:rPr>
        <w:t>W przypadku ujawnienia w trakcie odbioru tj. w dniu dostawy lub później lecz najdalej w trakcie testów SAT, wad przedmiotu umowy, tkwiących zarówno w jego wykonaniu, jak i powstałych w trakcie transportu lub wynikłych z innych przyczyn, w tym w szczególności z braku zabezpieczenia przedmiotu dostawy w sposób należycie go zabezpieczający w trakcie transportu, Zamawiający powiadomi o tym niezwłocznie Wykonawcę oraz z nim w porozumieniu wyznaczy dodatkowy termin na usunięcie wad, w tym zwłaszcza poprzez naprawę lub też wymianę na nowe urządzenia</w:t>
      </w:r>
      <w:r w:rsidRPr="00312B2C">
        <w:rPr>
          <w:rFonts w:ascii="Times New Roman" w:hAnsi="Times New Roman" w:cs="Times New Roman"/>
        </w:rPr>
        <w:t>; z uwagi na stopień skomplikowania i złożoność przedmiotu Umowy termin ten może być przez Zamawiającego przedłużany</w:t>
      </w:r>
      <w:r w:rsidRPr="00312B2C">
        <w:rPr>
          <w:rFonts w:ascii="Times New Roman" w:hAnsi="Times New Roman"/>
        </w:rPr>
        <w:t>. Zamawiający przez brak ujawnienia wad przedmiotu Umowy w terminach, o których mowa w niniejszym ust. 2 rozumie, z zastrzeżeniem postanowień ust. 6 lit. b), sytuację, w której w szczególności zrealizowany przedmiot Umowy jest zgodny z wykazem, o którym mowa w §4 ust. 3 lit. a) oraz bez widocznych uszkodzeń i ubytków, a w przypadku testów SAT - jeśli testowane urządzenia oraz cały wykonany system przejdą pomyślnie wszystkie testy określone w dokumentacji postępowania (§1 ust. 3).</w:t>
      </w:r>
    </w:p>
    <w:p w14:paraId="4880A753" w14:textId="77777777" w:rsidR="00A30C34" w:rsidRPr="00312B2C" w:rsidRDefault="00A30C34">
      <w:pPr>
        <w:widowControl w:val="0"/>
        <w:numPr>
          <w:ilvl w:val="0"/>
          <w:numId w:val="53"/>
        </w:numPr>
        <w:suppressAutoHyphens/>
        <w:autoSpaceDE w:val="0"/>
        <w:spacing w:after="0" w:line="240" w:lineRule="auto"/>
        <w:ind w:left="284" w:hanging="284"/>
        <w:jc w:val="both"/>
        <w:rPr>
          <w:rFonts w:ascii="Times New Roman" w:hAnsi="Times New Roman"/>
        </w:rPr>
      </w:pPr>
      <w:r w:rsidRPr="00312B2C">
        <w:rPr>
          <w:rFonts w:ascii="Times New Roman" w:hAnsi="Times New Roman"/>
        </w:rPr>
        <w:t>Strony ustalają, że Zamawiający dokumentować będzie wady/uszkodzenia, w szczególności fotografując je.</w:t>
      </w:r>
    </w:p>
    <w:p w14:paraId="0A9FFDE9" w14:textId="77777777" w:rsidR="00A30C34" w:rsidRPr="00312B2C" w:rsidRDefault="00A30C34">
      <w:pPr>
        <w:widowControl w:val="0"/>
        <w:numPr>
          <w:ilvl w:val="0"/>
          <w:numId w:val="53"/>
        </w:numPr>
        <w:suppressAutoHyphens/>
        <w:autoSpaceDE w:val="0"/>
        <w:spacing w:after="0" w:line="240" w:lineRule="auto"/>
        <w:ind w:left="284" w:hanging="284"/>
        <w:jc w:val="both"/>
        <w:rPr>
          <w:rFonts w:ascii="Times New Roman" w:hAnsi="Times New Roman"/>
        </w:rPr>
      </w:pPr>
      <w:r w:rsidRPr="00312B2C">
        <w:rPr>
          <w:rFonts w:ascii="Times New Roman" w:hAnsi="Times New Roman"/>
        </w:rPr>
        <w:t xml:space="preserve">Strony uzgadniają, że jeśli wady lub uszkodzenia Przedmiotu Umowy zostaną zauważone (stwierdzone) przez Zamawiającego jeszcze podczas obecności środka transportu wykonującego dostawę, Zamawiający ma prawo żądać zabrania przez środek transportu takiego Przedmiotu Umowy na koszt i ryzyko Wykonawcy. Wykonawca oświadcza, że dostawca, który dokonuje dostawy Przedmiotu Umowy zostanie poinformowany o takim uprawnieniu Zamawiającego a jeśli takie rozwiązanie jest u dostawcy dodatkowo płatne, to Wykonawca pokryje koszty takiej możliwości. W wypadku, gdyby pomimo zapisów niniejszego ust. 4, dostawca odmówił zabrania przedmiotu Umowy, co do którego Zamawiający zauważył uszkodzenia/wady lub wady/uszkodzenia zauważone zostały w terminie 10 dni roboczych (ust. 2 powyżej), Strony zgodnie postanawiają, że taki wadliwy/uszkodzony Przedmiot Umowy zostanie złożony (zatrzymany) w magazynie </w:t>
      </w:r>
      <w:r w:rsidRPr="00312B2C">
        <w:rPr>
          <w:rFonts w:ascii="Times New Roman" w:hAnsi="Times New Roman"/>
        </w:rPr>
        <w:lastRenderedPageBreak/>
        <w:t>Zamawiającego na koszt i ryzyko Wykonawcy. Celem uniknięcia wątpliwości, Strony ustalają, że nie będzie to stanowić wydania tego Przedmiotu Umowy Zamawiającemu (ryzyko przypadkowej utraty lub uszkodzenia obciążać będzie Wykonawcę).</w:t>
      </w:r>
    </w:p>
    <w:p w14:paraId="36DC968E" w14:textId="77777777" w:rsidR="00A30C34" w:rsidRPr="00312B2C" w:rsidRDefault="00A30C34">
      <w:pPr>
        <w:widowControl w:val="0"/>
        <w:numPr>
          <w:ilvl w:val="0"/>
          <w:numId w:val="53"/>
        </w:numPr>
        <w:suppressAutoHyphens/>
        <w:autoSpaceDE w:val="0"/>
        <w:spacing w:after="0" w:line="240" w:lineRule="auto"/>
        <w:ind w:left="284" w:hanging="284"/>
        <w:jc w:val="both"/>
        <w:rPr>
          <w:rFonts w:ascii="Times New Roman" w:hAnsi="Times New Roman"/>
        </w:rPr>
      </w:pPr>
      <w:r w:rsidRPr="00312B2C">
        <w:rPr>
          <w:rFonts w:ascii="Times New Roman" w:hAnsi="Times New Roman"/>
        </w:rPr>
        <w:t>W wypadku, gdyby w chwili zauważenia wad/uszkodzeń nie było już dostawcy (środka transportu) u Zamawiającego, to Wykonawca, po otrzymaniu powiadomienia od Zamawiającego (ust. 2)</w:t>
      </w:r>
      <w:r w:rsidRPr="00312B2C">
        <w:rPr>
          <w:rFonts w:ascii="Times New Roman" w:hAnsi="Times New Roman"/>
          <w:i/>
        </w:rPr>
        <w:t>,</w:t>
      </w:r>
      <w:r w:rsidRPr="00312B2C">
        <w:rPr>
          <w:rFonts w:ascii="Times New Roman" w:hAnsi="Times New Roman"/>
        </w:rPr>
        <w:t xml:space="preserve"> w możliwie najszybszym terminie zapewni – na swój koszt i ryzyko – odbiór i transport wadliwego/uszkodzonego Przedmiotu Umowy z magazynu Zamawiającego (SOLARIS). Nie dotyczy to wypadku, gdy Wykonawca na podstawie otrzymanej od Zamawiającego informacji stwierdzi, że wada/uszkodzenie możliwe jest do usunięcia na miejscu w SOLARIS. Wówczas Wykonawca usunie wadę/uszkodzenie w terminie podanym w ust. 2</w:t>
      </w:r>
      <w:r w:rsidRPr="00312B2C">
        <w:rPr>
          <w:rFonts w:ascii="Times New Roman" w:hAnsi="Times New Roman"/>
          <w:i/>
        </w:rPr>
        <w:t>.</w:t>
      </w:r>
    </w:p>
    <w:p w14:paraId="4788A74B" w14:textId="77777777" w:rsidR="00A30C34" w:rsidRPr="00312B2C" w:rsidRDefault="00A30C34">
      <w:pPr>
        <w:widowControl w:val="0"/>
        <w:numPr>
          <w:ilvl w:val="0"/>
          <w:numId w:val="53"/>
        </w:numPr>
        <w:suppressAutoHyphens/>
        <w:autoSpaceDE w:val="0"/>
        <w:spacing w:after="0" w:line="240" w:lineRule="auto"/>
        <w:ind w:left="284" w:hanging="284"/>
        <w:jc w:val="both"/>
        <w:rPr>
          <w:rFonts w:ascii="Times New Roman" w:hAnsi="Times New Roman"/>
        </w:rPr>
      </w:pPr>
      <w:r w:rsidRPr="00312B2C">
        <w:rPr>
          <w:rFonts w:ascii="Times New Roman" w:hAnsi="Times New Roman"/>
        </w:rPr>
        <w:t>W przypadku gdy Zamawiający uzna, że stwierdzona wada/uszkodzenie nie jest istotne tj. w szczególności umożliwia korzystanie z przedmiotu Umowy (urządzenia) zgodnie z jego przeznaczeniem, Zamawiający wg własnego wyboru może:</w:t>
      </w:r>
    </w:p>
    <w:p w14:paraId="6086BCB0" w14:textId="77777777" w:rsidR="00A30C34" w:rsidRPr="00312B2C" w:rsidRDefault="00A30C34">
      <w:pPr>
        <w:widowControl w:val="0"/>
        <w:numPr>
          <w:ilvl w:val="1"/>
          <w:numId w:val="54"/>
        </w:numPr>
        <w:suppressAutoHyphens/>
        <w:autoSpaceDE w:val="0"/>
        <w:spacing w:after="0" w:line="240" w:lineRule="auto"/>
        <w:ind w:left="993" w:hanging="284"/>
        <w:jc w:val="both"/>
        <w:rPr>
          <w:rFonts w:ascii="Times New Roman" w:hAnsi="Times New Roman"/>
        </w:rPr>
      </w:pPr>
      <w:r w:rsidRPr="00312B2C">
        <w:rPr>
          <w:rFonts w:ascii="Times New Roman" w:hAnsi="Times New Roman"/>
        </w:rPr>
        <w:t>skorzystać z uprawnień przewidzianych w ustępach powyższych albo</w:t>
      </w:r>
    </w:p>
    <w:p w14:paraId="2C01A0FA" w14:textId="77777777" w:rsidR="00A30C34" w:rsidRPr="00312B2C" w:rsidRDefault="00A30C34">
      <w:pPr>
        <w:widowControl w:val="0"/>
        <w:numPr>
          <w:ilvl w:val="1"/>
          <w:numId w:val="54"/>
        </w:numPr>
        <w:suppressAutoHyphens/>
        <w:autoSpaceDE w:val="0"/>
        <w:spacing w:after="0" w:line="240" w:lineRule="auto"/>
        <w:ind w:left="993" w:hanging="284"/>
        <w:jc w:val="both"/>
        <w:rPr>
          <w:rFonts w:ascii="Times New Roman" w:hAnsi="Times New Roman"/>
        </w:rPr>
      </w:pPr>
      <w:r w:rsidRPr="00312B2C">
        <w:rPr>
          <w:rFonts w:ascii="Times New Roman" w:hAnsi="Times New Roman"/>
        </w:rPr>
        <w:t>podpisać protokół odbioru opisując w nim skrótowo stwierdzoną wadę/uszkodzenie. W wypadku określonym w niniejszej lit. b) terminy określone w §4 ust. 1 uznaje się za dotrzymane, przy czym Zamawiający ma prawo do obniżenia Wykonawcy wynagrodzenia w stosunku w jakim występująca wada/uszkodzenie obniża wartość Przedmiotu Umowy (urządzenia) lub żądania usunięcia wady na koszt Wykonawcy.</w:t>
      </w:r>
    </w:p>
    <w:p w14:paraId="55896605" w14:textId="77777777" w:rsidR="00A30C34" w:rsidRPr="00312B2C" w:rsidRDefault="00A30C34" w:rsidP="00A30C34">
      <w:pPr>
        <w:widowControl w:val="0"/>
        <w:suppressAutoHyphens/>
        <w:spacing w:after="0" w:line="240" w:lineRule="auto"/>
        <w:jc w:val="center"/>
        <w:rPr>
          <w:rFonts w:ascii="Times New Roman" w:hAnsi="Times New Roman"/>
          <w:b/>
          <w:bCs/>
        </w:rPr>
      </w:pPr>
    </w:p>
    <w:p w14:paraId="131BA76F" w14:textId="77777777" w:rsidR="00A30C34" w:rsidRPr="00312B2C" w:rsidRDefault="00A30C34" w:rsidP="00A30C34">
      <w:pPr>
        <w:widowControl w:val="0"/>
        <w:suppressAutoHyphens/>
        <w:spacing w:after="0" w:line="240" w:lineRule="auto"/>
        <w:jc w:val="center"/>
        <w:rPr>
          <w:rFonts w:ascii="Times New Roman" w:hAnsi="Times New Roman"/>
          <w:b/>
          <w:bCs/>
        </w:rPr>
      </w:pPr>
      <w:r w:rsidRPr="00312B2C">
        <w:rPr>
          <w:rFonts w:ascii="Times New Roman" w:hAnsi="Times New Roman"/>
          <w:b/>
          <w:bCs/>
        </w:rPr>
        <w:t>§ 6</w:t>
      </w:r>
    </w:p>
    <w:p w14:paraId="26F30A18" w14:textId="77777777" w:rsidR="00A30C34" w:rsidRPr="00312B2C" w:rsidRDefault="00A30C34" w:rsidP="00A30C34">
      <w:pPr>
        <w:widowControl w:val="0"/>
        <w:suppressAutoHyphens/>
        <w:spacing w:after="0" w:line="240" w:lineRule="auto"/>
        <w:jc w:val="center"/>
        <w:rPr>
          <w:rFonts w:ascii="Times New Roman" w:hAnsi="Times New Roman"/>
          <w:b/>
          <w:bCs/>
        </w:rPr>
      </w:pPr>
      <w:r w:rsidRPr="00312B2C">
        <w:rPr>
          <w:rFonts w:ascii="Times New Roman" w:hAnsi="Times New Roman"/>
          <w:b/>
          <w:bCs/>
        </w:rPr>
        <w:t>OSOBY KONTAKTOWE</w:t>
      </w:r>
    </w:p>
    <w:p w14:paraId="54D6FA1B" w14:textId="77777777" w:rsidR="00A30C34" w:rsidRPr="00312B2C" w:rsidRDefault="00A30C34">
      <w:pPr>
        <w:widowControl w:val="0"/>
        <w:numPr>
          <w:ilvl w:val="0"/>
          <w:numId w:val="55"/>
        </w:numPr>
        <w:suppressAutoHyphens/>
        <w:spacing w:after="0" w:line="240" w:lineRule="auto"/>
        <w:ind w:left="426" w:hanging="426"/>
        <w:jc w:val="both"/>
        <w:rPr>
          <w:rFonts w:ascii="Times New Roman" w:hAnsi="Times New Roman"/>
        </w:rPr>
      </w:pPr>
      <w:r w:rsidRPr="00312B2C">
        <w:rPr>
          <w:rFonts w:ascii="Times New Roman" w:hAnsi="Times New Roman"/>
        </w:rPr>
        <w:t xml:space="preserve">Osobą upoważnioną do kontaktów w sprawie realizacji niniejszej umowy ze strony Wykonawcy będzie: …………………..……….., e-mail: ………………..……., telefon: ……….……………... </w:t>
      </w:r>
    </w:p>
    <w:p w14:paraId="5645D146" w14:textId="77777777" w:rsidR="00A30C34" w:rsidRPr="00312B2C" w:rsidRDefault="00A30C34">
      <w:pPr>
        <w:widowControl w:val="0"/>
        <w:numPr>
          <w:ilvl w:val="0"/>
          <w:numId w:val="55"/>
        </w:numPr>
        <w:suppressAutoHyphens/>
        <w:spacing w:after="0" w:line="240" w:lineRule="auto"/>
        <w:ind w:left="426" w:hanging="426"/>
        <w:jc w:val="both"/>
        <w:rPr>
          <w:rFonts w:ascii="Times New Roman" w:hAnsi="Times New Roman"/>
        </w:rPr>
      </w:pPr>
      <w:r w:rsidRPr="00312B2C">
        <w:rPr>
          <w:rFonts w:ascii="Times New Roman" w:hAnsi="Times New Roman"/>
        </w:rPr>
        <w:t>Osobami upoważnionymi do kontaktów ze strony Zamawiającego będą pracownicy SOLARIS:</w:t>
      </w:r>
    </w:p>
    <w:p w14:paraId="4F7A40BF" w14:textId="77777777" w:rsidR="00A30C34" w:rsidRPr="00312B2C" w:rsidRDefault="00A30C34">
      <w:pPr>
        <w:widowControl w:val="0"/>
        <w:numPr>
          <w:ilvl w:val="3"/>
          <w:numId w:val="56"/>
        </w:numPr>
        <w:suppressAutoHyphens/>
        <w:spacing w:after="0" w:line="240" w:lineRule="auto"/>
        <w:ind w:left="851" w:hanging="425"/>
        <w:contextualSpacing/>
        <w:jc w:val="both"/>
        <w:rPr>
          <w:rFonts w:ascii="Times New Roman" w:hAnsi="Times New Roman"/>
        </w:rPr>
      </w:pPr>
      <w:r w:rsidRPr="00312B2C">
        <w:rPr>
          <w:rFonts w:ascii="Times New Roman" w:hAnsi="Times New Roman"/>
        </w:rPr>
        <w:t xml:space="preserve">………………………, e-mail: ……………..…………… , tel.: …………………………...…. </w:t>
      </w:r>
    </w:p>
    <w:p w14:paraId="2012C2D2" w14:textId="77777777" w:rsidR="00A30C34" w:rsidRPr="00312B2C" w:rsidRDefault="00A30C34">
      <w:pPr>
        <w:widowControl w:val="0"/>
        <w:numPr>
          <w:ilvl w:val="3"/>
          <w:numId w:val="56"/>
        </w:numPr>
        <w:suppressAutoHyphens/>
        <w:spacing w:after="0" w:line="240" w:lineRule="auto"/>
        <w:ind w:left="851" w:hanging="425"/>
        <w:contextualSpacing/>
        <w:jc w:val="both"/>
        <w:rPr>
          <w:rFonts w:ascii="Times New Roman" w:hAnsi="Times New Roman"/>
        </w:rPr>
      </w:pPr>
      <w:r w:rsidRPr="00312B2C">
        <w:rPr>
          <w:rFonts w:ascii="Times New Roman" w:hAnsi="Times New Roman"/>
        </w:rPr>
        <w:t xml:space="preserve">………………………, e-mail: …………………….……. , tel.: …………………………...…. </w:t>
      </w:r>
    </w:p>
    <w:p w14:paraId="0AC8A731" w14:textId="77777777" w:rsidR="00A30C34" w:rsidRPr="00312B2C" w:rsidRDefault="00A30C34">
      <w:pPr>
        <w:widowControl w:val="0"/>
        <w:numPr>
          <w:ilvl w:val="0"/>
          <w:numId w:val="55"/>
        </w:numPr>
        <w:suppressAutoHyphens/>
        <w:spacing w:after="0" w:line="240" w:lineRule="auto"/>
        <w:ind w:left="426" w:hanging="426"/>
        <w:jc w:val="both"/>
        <w:rPr>
          <w:rFonts w:ascii="Times New Roman" w:hAnsi="Times New Roman"/>
          <w:lang w:eastAsia="hi-IN" w:bidi="hi-IN"/>
        </w:rPr>
      </w:pPr>
      <w:r w:rsidRPr="00312B2C">
        <w:rPr>
          <w:rFonts w:ascii="Times New Roman" w:hAnsi="Times New Roman"/>
        </w:rPr>
        <w:t xml:space="preserve">Strony upoważniają wskazane wyżej osoby do dokonywania w ich imieniu bieżących ustaleń w ramach Umowy, które nie stanowią jej zmiany oraz do dokonywania odbiorów poszczególnych etapów Umowy (§5 ust. 1), w tym podpisywania protokołów odbioru. Wskazane wyżej osoby upoważnione są także do dokonywania odbiorów poszczególnych elementów składających się na dany etap.  </w:t>
      </w:r>
    </w:p>
    <w:p w14:paraId="4EC2BF6B" w14:textId="77777777" w:rsidR="00A30C34" w:rsidRPr="00312B2C" w:rsidRDefault="00A30C34" w:rsidP="00A30C34">
      <w:pPr>
        <w:widowControl w:val="0"/>
        <w:suppressAutoHyphens/>
        <w:spacing w:after="0" w:line="240" w:lineRule="auto"/>
        <w:jc w:val="center"/>
        <w:rPr>
          <w:rFonts w:ascii="Times New Roman" w:hAnsi="Times New Roman"/>
          <w:b/>
          <w:bCs/>
          <w:lang w:eastAsia="pl-PL"/>
        </w:rPr>
      </w:pPr>
      <w:r w:rsidRPr="00312B2C">
        <w:rPr>
          <w:rFonts w:ascii="Times New Roman" w:hAnsi="Times New Roman"/>
          <w:b/>
          <w:bCs/>
        </w:rPr>
        <w:t>§ 7</w:t>
      </w:r>
    </w:p>
    <w:p w14:paraId="203643B0" w14:textId="77777777" w:rsidR="00A30C34" w:rsidRPr="00312B2C" w:rsidRDefault="00A30C34" w:rsidP="00A30C34">
      <w:pPr>
        <w:widowControl w:val="0"/>
        <w:suppressAutoHyphens/>
        <w:spacing w:after="0" w:line="240" w:lineRule="auto"/>
        <w:jc w:val="center"/>
        <w:rPr>
          <w:rFonts w:ascii="Times New Roman" w:hAnsi="Times New Roman"/>
          <w:b/>
          <w:bCs/>
        </w:rPr>
      </w:pPr>
      <w:r w:rsidRPr="00312B2C">
        <w:rPr>
          <w:rFonts w:ascii="Times New Roman" w:hAnsi="Times New Roman"/>
          <w:b/>
          <w:bCs/>
        </w:rPr>
        <w:t>WARUNKI PŁATNOŚCI</w:t>
      </w:r>
    </w:p>
    <w:p w14:paraId="5CCF8C48" w14:textId="77777777" w:rsidR="00A30C34" w:rsidRPr="00312B2C" w:rsidRDefault="00A30C34">
      <w:pPr>
        <w:numPr>
          <w:ilvl w:val="1"/>
          <w:numId w:val="55"/>
        </w:numPr>
        <w:spacing w:after="0" w:line="240" w:lineRule="auto"/>
        <w:ind w:left="426" w:hanging="426"/>
        <w:jc w:val="both"/>
        <w:rPr>
          <w:rFonts w:ascii="Times New Roman" w:hAnsi="Times New Roman"/>
        </w:rPr>
      </w:pPr>
      <w:r w:rsidRPr="00312B2C">
        <w:rPr>
          <w:rFonts w:ascii="Times New Roman" w:hAnsi="Times New Roman"/>
        </w:rPr>
        <w:t>Wynagrodzenie, o którym mowa w §3 ust. 1 powyżej zostanie zapłacone w częściach, w następujący sposób:</w:t>
      </w:r>
    </w:p>
    <w:p w14:paraId="21457BBA" w14:textId="77777777" w:rsidR="00A30C34" w:rsidRPr="00312B2C" w:rsidRDefault="00A30C34">
      <w:pPr>
        <w:pStyle w:val="Akapitzlist"/>
        <w:numPr>
          <w:ilvl w:val="1"/>
          <w:numId w:val="105"/>
        </w:numPr>
        <w:spacing w:after="0" w:line="240" w:lineRule="auto"/>
        <w:jc w:val="both"/>
        <w:rPr>
          <w:rFonts w:ascii="Times New Roman" w:hAnsi="Times New Roman"/>
        </w:rPr>
      </w:pPr>
      <w:r w:rsidRPr="00312B2C">
        <w:rPr>
          <w:rFonts w:ascii="Times New Roman" w:hAnsi="Times New Roman"/>
        </w:rPr>
        <w:t>Pierwsza płatność,</w:t>
      </w:r>
      <w:r w:rsidRPr="00312B2C">
        <w:rPr>
          <w:rFonts w:ascii="Times New Roman" w:hAnsi="Times New Roman"/>
          <w:b/>
          <w:bCs/>
        </w:rPr>
        <w:t xml:space="preserve"> </w:t>
      </w:r>
      <w:r w:rsidRPr="00312B2C">
        <w:rPr>
          <w:rFonts w:ascii="Times New Roman" w:hAnsi="Times New Roman"/>
          <w:bCs/>
        </w:rPr>
        <w:t>w sumie jednak do wysokości</w:t>
      </w:r>
      <w:r w:rsidRPr="00312B2C">
        <w:rPr>
          <w:rFonts w:ascii="Times New Roman" w:hAnsi="Times New Roman"/>
          <w:b/>
          <w:bCs/>
        </w:rPr>
        <w:t xml:space="preserve"> 20% </w:t>
      </w:r>
      <w:r w:rsidRPr="00312B2C">
        <w:rPr>
          <w:rFonts w:ascii="Times New Roman" w:hAnsi="Times New Roman"/>
          <w:bCs/>
        </w:rPr>
        <w:t xml:space="preserve">wartości wynagrodzenia, o którym mowa w </w:t>
      </w:r>
      <w:r w:rsidRPr="00312B2C">
        <w:rPr>
          <w:rFonts w:ascii="Times New Roman" w:hAnsi="Times New Roman"/>
        </w:rPr>
        <w:t xml:space="preserve">§3 </w:t>
      </w:r>
      <w:r w:rsidRPr="00312B2C">
        <w:rPr>
          <w:rFonts w:ascii="Times New Roman" w:hAnsi="Times New Roman"/>
          <w:bCs/>
        </w:rPr>
        <w:t>ust. 1 powyżej, nastąpi po dokonaniu</w:t>
      </w:r>
      <w:r w:rsidRPr="00312B2C">
        <w:rPr>
          <w:rFonts w:ascii="Times New Roman" w:hAnsi="Times New Roman"/>
        </w:rPr>
        <w:t xml:space="preserve"> przez Zamawiającego odbioru projektu przedmiotu Umowy bez zastrzeżeń. Płatność nastąpi w wysokości zgodnej z tą, która została podana w kalkulacji cenowej (stanowiącej załącznik do oferty Wykonawcy);</w:t>
      </w:r>
    </w:p>
    <w:p w14:paraId="01A852AF" w14:textId="77777777" w:rsidR="00A30C34" w:rsidRPr="00312B2C" w:rsidRDefault="00A30C34">
      <w:pPr>
        <w:pStyle w:val="Akapitzlist"/>
        <w:numPr>
          <w:ilvl w:val="1"/>
          <w:numId w:val="105"/>
        </w:numPr>
        <w:spacing w:after="0" w:line="240" w:lineRule="auto"/>
        <w:jc w:val="both"/>
        <w:rPr>
          <w:rFonts w:ascii="Times New Roman" w:hAnsi="Times New Roman" w:cs="Times New Roman"/>
        </w:rPr>
      </w:pPr>
      <w:r w:rsidRPr="00312B2C">
        <w:rPr>
          <w:rFonts w:ascii="Times New Roman" w:hAnsi="Times New Roman"/>
        </w:rPr>
        <w:t xml:space="preserve">Druga płatność, w sumie jednak do wysokości </w:t>
      </w:r>
      <w:r w:rsidRPr="00312B2C">
        <w:rPr>
          <w:rFonts w:ascii="Times New Roman" w:hAnsi="Times New Roman"/>
          <w:b/>
          <w:bCs/>
        </w:rPr>
        <w:t>30%</w:t>
      </w:r>
      <w:r w:rsidRPr="00312B2C">
        <w:rPr>
          <w:rFonts w:ascii="Times New Roman" w:hAnsi="Times New Roman"/>
        </w:rPr>
        <w:t xml:space="preserve"> wartości wynagrodzenia, o którym mowa w §3 ust. 1 powyżej, nastąpi za gotowe podzespoły Przedmiotu Umowy (§4 ust. 2.1). Płatność ta zostanie dokonana w wysokości zgodnej z udokumentowaną kalkulacją cenową przedstawioną przez Wykonawcę przy okazji dokonania odbioru podzespołów </w:t>
      </w:r>
      <w:r w:rsidRPr="00312B2C">
        <w:rPr>
          <w:rFonts w:ascii="Times New Roman" w:hAnsi="Times New Roman" w:cs="Times New Roman"/>
        </w:rPr>
        <w:t>zgodnie z §4 ust. 2.1.</w:t>
      </w:r>
    </w:p>
    <w:p w14:paraId="3178BB52" w14:textId="77777777" w:rsidR="00A30C34" w:rsidRPr="00312B2C" w:rsidRDefault="00A30C34">
      <w:pPr>
        <w:pStyle w:val="Akapitzlist"/>
        <w:numPr>
          <w:ilvl w:val="1"/>
          <w:numId w:val="105"/>
        </w:numPr>
        <w:spacing w:after="0" w:line="240" w:lineRule="auto"/>
        <w:jc w:val="both"/>
        <w:rPr>
          <w:rFonts w:ascii="Times New Roman" w:hAnsi="Times New Roman" w:cs="Times New Roman"/>
        </w:rPr>
      </w:pPr>
      <w:r w:rsidRPr="00312B2C">
        <w:rPr>
          <w:rFonts w:ascii="Times New Roman" w:hAnsi="Times New Roman"/>
        </w:rPr>
        <w:t xml:space="preserve">Trzecia płatność w wysokości </w:t>
      </w:r>
      <w:r w:rsidRPr="00312B2C">
        <w:rPr>
          <w:rFonts w:ascii="Times New Roman" w:hAnsi="Times New Roman"/>
          <w:b/>
          <w:bCs/>
        </w:rPr>
        <w:t>20%</w:t>
      </w:r>
      <w:r w:rsidRPr="00312B2C">
        <w:rPr>
          <w:rFonts w:ascii="Times New Roman" w:hAnsi="Times New Roman"/>
        </w:rPr>
        <w:t xml:space="preserve"> wartości wynagrodzenia, o którym mowa w §3 ust. 1, nastąpi po zakończeniu etapu, o którym mowa w § 4 ust. 1 pkt 1.2.</w:t>
      </w:r>
    </w:p>
    <w:p w14:paraId="7FB71805" w14:textId="77777777" w:rsidR="00A30C34" w:rsidRPr="00312B2C" w:rsidRDefault="00A30C34">
      <w:pPr>
        <w:pStyle w:val="Akapitzlist"/>
        <w:numPr>
          <w:ilvl w:val="1"/>
          <w:numId w:val="105"/>
        </w:numPr>
        <w:spacing w:after="0" w:line="240" w:lineRule="auto"/>
        <w:jc w:val="both"/>
        <w:rPr>
          <w:rFonts w:ascii="Times New Roman" w:hAnsi="Times New Roman"/>
          <w:lang w:val="x-none"/>
        </w:rPr>
      </w:pPr>
      <w:r w:rsidRPr="00312B2C">
        <w:rPr>
          <w:rFonts w:ascii="Times New Roman" w:hAnsi="Times New Roman"/>
        </w:rPr>
        <w:t xml:space="preserve">Czwarta płatność w wysokości </w:t>
      </w:r>
      <w:r w:rsidRPr="00312B2C">
        <w:rPr>
          <w:rFonts w:ascii="Times New Roman" w:hAnsi="Times New Roman"/>
          <w:b/>
          <w:bCs/>
        </w:rPr>
        <w:t>30%</w:t>
      </w:r>
      <w:r w:rsidRPr="00312B2C">
        <w:rPr>
          <w:rFonts w:ascii="Times New Roman" w:hAnsi="Times New Roman"/>
        </w:rPr>
        <w:t xml:space="preserve"> wartości wynagrodzenia, o którym mowa w § 3 ust. 1 zostanie zapłacona po zakończeniu etapu, o którym mowa w § 4 ust. 1 pkt 1.3.</w:t>
      </w:r>
    </w:p>
    <w:p w14:paraId="2E217E5A" w14:textId="77777777" w:rsidR="00A30C34" w:rsidRPr="00312B2C" w:rsidRDefault="00A30C34">
      <w:pPr>
        <w:pStyle w:val="Akapitzlist"/>
        <w:numPr>
          <w:ilvl w:val="0"/>
          <w:numId w:val="105"/>
        </w:numPr>
        <w:spacing w:after="0" w:line="240" w:lineRule="auto"/>
        <w:jc w:val="both"/>
        <w:rPr>
          <w:rFonts w:ascii="Times New Roman" w:hAnsi="Times New Roman"/>
          <w:lang w:val="x-none"/>
        </w:rPr>
      </w:pPr>
      <w:r w:rsidRPr="00312B2C">
        <w:rPr>
          <w:rFonts w:ascii="Times New Roman" w:hAnsi="Times New Roman"/>
          <w:lang w:val="x-none"/>
        </w:rPr>
        <w:t xml:space="preserve">Płatności określone powyżej realizowane będą w terminie do 30 dni od dnia doręczenia Zamawiającemu prawidłowo wystawionej faktury i podpisania przez Zamawiającego bez uwag stosownego protokołu odbioru </w:t>
      </w:r>
      <w:r w:rsidRPr="00312B2C">
        <w:rPr>
          <w:rFonts w:ascii="Times New Roman" w:hAnsi="Times New Roman"/>
        </w:rPr>
        <w:t>P</w:t>
      </w:r>
      <w:r w:rsidRPr="00312B2C">
        <w:rPr>
          <w:rFonts w:ascii="Times New Roman" w:hAnsi="Times New Roman"/>
          <w:lang w:val="x-none"/>
        </w:rPr>
        <w:t>rzedmiotu Umowy (</w:t>
      </w:r>
      <w:r w:rsidRPr="00312B2C">
        <w:rPr>
          <w:rFonts w:ascii="Times New Roman" w:hAnsi="Times New Roman"/>
        </w:rPr>
        <w:t xml:space="preserve">lub </w:t>
      </w:r>
      <w:r w:rsidRPr="00312B2C">
        <w:rPr>
          <w:rFonts w:ascii="Times New Roman" w:hAnsi="Times New Roman"/>
          <w:lang w:val="x-none"/>
        </w:rPr>
        <w:t xml:space="preserve">jego elementów). Gdyby nieznana była data doręczenia faktury, termin płatności rozpocznie bieg od daty podpisania przez Zamawiającego </w:t>
      </w:r>
      <w:r w:rsidRPr="00312B2C">
        <w:rPr>
          <w:rFonts w:ascii="Times New Roman" w:hAnsi="Times New Roman"/>
          <w:lang w:val="x-none"/>
        </w:rPr>
        <w:lastRenderedPageBreak/>
        <w:t>stosownego protokołu odbioru. W wypadku, gdyby faktura dostarczona została Zamawiającemu przed podpisaniem przez Strony protokołu odbioru bez uwag, termin zapłaty rozpoczyna bieg z datą podpisania takiego protokołu.</w:t>
      </w:r>
    </w:p>
    <w:p w14:paraId="55F90E99" w14:textId="77777777" w:rsidR="00A30C34" w:rsidRPr="00312B2C" w:rsidRDefault="00A30C34">
      <w:pPr>
        <w:pStyle w:val="Akapitzlist"/>
        <w:numPr>
          <w:ilvl w:val="0"/>
          <w:numId w:val="105"/>
        </w:numPr>
        <w:spacing w:after="0" w:line="240" w:lineRule="auto"/>
        <w:jc w:val="both"/>
        <w:rPr>
          <w:rFonts w:ascii="Times New Roman" w:hAnsi="Times New Roman"/>
        </w:rPr>
      </w:pPr>
      <w:r w:rsidRPr="00312B2C">
        <w:rPr>
          <w:rFonts w:ascii="Times New Roman" w:hAnsi="Times New Roman"/>
        </w:rPr>
        <w:t>Zamawiający ma prawo wstrzymać się z realizacją całości lub części zapłaty w przypadku gdy dostarczony Przedmiot Umowy nie spełnia wymaganych parametrów technicznych, został uszkodzony w transporcie lub też nie został dostarczony w terminie.</w:t>
      </w:r>
    </w:p>
    <w:p w14:paraId="4EB1DD7F" w14:textId="77777777" w:rsidR="00A30C34" w:rsidRPr="00312B2C" w:rsidRDefault="00A30C34">
      <w:pPr>
        <w:pStyle w:val="Akapitzlist"/>
        <w:numPr>
          <w:ilvl w:val="0"/>
          <w:numId w:val="105"/>
        </w:numPr>
        <w:spacing w:after="0" w:line="240" w:lineRule="auto"/>
        <w:jc w:val="both"/>
        <w:rPr>
          <w:rFonts w:ascii="Times New Roman" w:hAnsi="Times New Roman"/>
        </w:rPr>
      </w:pPr>
      <w:r w:rsidRPr="00312B2C">
        <w:rPr>
          <w:rFonts w:ascii="Times New Roman" w:hAnsi="Times New Roman"/>
        </w:rPr>
        <w:t>Miejscem zapłaty jest bank Zamawiającego. Za dzień dokonania płatności uznaje się dzień obciążenia rachunku Zamawiającego.</w:t>
      </w:r>
    </w:p>
    <w:p w14:paraId="188B29C8" w14:textId="77777777" w:rsidR="00A30C34" w:rsidRPr="00312B2C" w:rsidRDefault="00A30C34">
      <w:pPr>
        <w:pStyle w:val="Akapitzlist"/>
        <w:numPr>
          <w:ilvl w:val="0"/>
          <w:numId w:val="105"/>
        </w:numPr>
        <w:spacing w:after="0" w:line="240" w:lineRule="auto"/>
        <w:jc w:val="both"/>
        <w:rPr>
          <w:rFonts w:ascii="Times New Roman" w:hAnsi="Times New Roman"/>
          <w:lang w:val="x-none"/>
        </w:rPr>
      </w:pPr>
      <w:r w:rsidRPr="00312B2C">
        <w:rPr>
          <w:rFonts w:ascii="Times New Roman" w:hAnsi="Times New Roman"/>
        </w:rPr>
        <w:t>Wynagrodzenie przysługujące Wykonawcy jest płatne przelewem z rachunku Zamawiającego,  </w:t>
      </w:r>
      <w:r w:rsidRPr="00312B2C">
        <w:rPr>
          <w:rFonts w:ascii="Times New Roman" w:hAnsi="Times New Roman"/>
        </w:rPr>
        <w:br/>
        <w:t>na rachunek bankowy Wykonawcy wskazany w fakturze. </w:t>
      </w:r>
    </w:p>
    <w:p w14:paraId="2DCE8C90" w14:textId="77777777" w:rsidR="00A30C34" w:rsidRPr="00312B2C" w:rsidRDefault="00A30C34">
      <w:pPr>
        <w:pStyle w:val="Akapitzlist"/>
        <w:numPr>
          <w:ilvl w:val="0"/>
          <w:numId w:val="105"/>
        </w:numPr>
        <w:spacing w:after="0" w:line="240" w:lineRule="auto"/>
        <w:jc w:val="both"/>
        <w:rPr>
          <w:rFonts w:ascii="Times New Roman" w:hAnsi="Times New Roman"/>
          <w:lang w:val="x-none"/>
        </w:rPr>
      </w:pPr>
      <w:r w:rsidRPr="00312B2C">
        <w:rPr>
          <w:rFonts w:ascii="Times New Roman" w:hAnsi="Times New Roman"/>
        </w:rPr>
        <w:t>Wykonawca potwierdza, iż ujawniony na fakturze bankowy rachunek rozliczeniowy służy mu dla celów rozliczeń z tytułu prowadzonej przez niego działalności gospodarczej, dla której prowadzony jest rachunek VAT. </w:t>
      </w:r>
    </w:p>
    <w:p w14:paraId="67F33EE9" w14:textId="77777777" w:rsidR="00A30C34" w:rsidRPr="00312B2C" w:rsidRDefault="00A30C34">
      <w:pPr>
        <w:pStyle w:val="Akapitzlist"/>
        <w:numPr>
          <w:ilvl w:val="0"/>
          <w:numId w:val="105"/>
        </w:numPr>
        <w:spacing w:after="0" w:line="240" w:lineRule="auto"/>
        <w:jc w:val="both"/>
        <w:rPr>
          <w:rFonts w:ascii="Times New Roman" w:hAnsi="Times New Roman"/>
          <w:lang w:val="x-none"/>
        </w:rPr>
      </w:pPr>
      <w:r w:rsidRPr="00312B2C">
        <w:rPr>
          <w:rFonts w:ascii="Times New Roman" w:hAnsi="Times New Roman"/>
        </w:rPr>
        <w:t>Wynagrodzenie należne Wykonawcy płatne będzie przelewem, z rachunku bankowego Zamawiającego na rachunek bankowy Wykonawcy wskazany na fakturze, przy czym 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 „Biała lista”– art. 96b ust. 1 ustawy z dnia 11 marca 2004 r. o podatku od towarów i usług) (*</w:t>
      </w:r>
      <w:r w:rsidRPr="00312B2C">
        <w:rPr>
          <w:rFonts w:ascii="Times New Roman" w:hAnsi="Times New Roman"/>
          <w:i/>
          <w:iCs/>
        </w:rPr>
        <w:t>w zależności od oferty</w:t>
      </w:r>
      <w:r w:rsidRPr="00312B2C">
        <w:rPr>
          <w:rFonts w:ascii="Times New Roman" w:hAnsi="Times New Roman"/>
        </w:rPr>
        <w:t>). </w:t>
      </w:r>
    </w:p>
    <w:p w14:paraId="79C15F3C" w14:textId="77777777" w:rsidR="00A30C34" w:rsidRPr="00312B2C" w:rsidRDefault="00A30C34">
      <w:pPr>
        <w:pStyle w:val="Akapitzlist"/>
        <w:numPr>
          <w:ilvl w:val="0"/>
          <w:numId w:val="105"/>
        </w:numPr>
        <w:spacing w:after="0" w:line="240" w:lineRule="auto"/>
        <w:jc w:val="both"/>
        <w:rPr>
          <w:rFonts w:ascii="Times New Roman" w:hAnsi="Times New Roman"/>
          <w:lang w:val="x-none"/>
        </w:rPr>
      </w:pPr>
      <w:r w:rsidRPr="00312B2C">
        <w:rPr>
          <w:rFonts w:ascii="Times New Roman" w:hAnsi="Times New Roman"/>
        </w:rPr>
        <w:t>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Postanowień zdania 1 nie stosuje się, gdy przedmiot umowy stanowi czynność zwolnioną z podatku VAT albo jest on objęty 0% stawką podatku VAT (*</w:t>
      </w:r>
      <w:r w:rsidRPr="00312B2C">
        <w:rPr>
          <w:rFonts w:ascii="Times New Roman" w:hAnsi="Times New Roman"/>
          <w:i/>
          <w:iCs/>
        </w:rPr>
        <w:t>w zależności od oferty</w:t>
      </w:r>
      <w:r w:rsidRPr="00312B2C">
        <w:rPr>
          <w:rFonts w:ascii="Times New Roman" w:hAnsi="Times New Roman"/>
        </w:rPr>
        <w:t>). </w:t>
      </w:r>
    </w:p>
    <w:p w14:paraId="0A6F84E6" w14:textId="77777777" w:rsidR="00A30C34" w:rsidRPr="00312B2C" w:rsidRDefault="00A30C34" w:rsidP="00A30C34">
      <w:pPr>
        <w:spacing w:after="0" w:line="240" w:lineRule="auto"/>
        <w:ind w:left="426"/>
        <w:jc w:val="both"/>
        <w:rPr>
          <w:rFonts w:ascii="Times New Roman" w:hAnsi="Times New Roman"/>
        </w:rPr>
      </w:pPr>
    </w:p>
    <w:p w14:paraId="734A2805" w14:textId="77777777" w:rsidR="00A30C34" w:rsidRPr="00312B2C" w:rsidRDefault="00A30C34" w:rsidP="00A30C34">
      <w:pPr>
        <w:widowControl w:val="0"/>
        <w:suppressAutoHyphens/>
        <w:spacing w:after="0" w:line="240" w:lineRule="auto"/>
        <w:jc w:val="center"/>
        <w:rPr>
          <w:rFonts w:ascii="Times New Roman" w:hAnsi="Times New Roman"/>
          <w:b/>
          <w:bCs/>
        </w:rPr>
      </w:pPr>
      <w:r w:rsidRPr="00312B2C">
        <w:rPr>
          <w:rFonts w:ascii="Times New Roman" w:hAnsi="Times New Roman"/>
          <w:b/>
          <w:bCs/>
        </w:rPr>
        <w:t>§ 8</w:t>
      </w:r>
    </w:p>
    <w:p w14:paraId="7EEE380E" w14:textId="77777777" w:rsidR="00A30C34" w:rsidRPr="00312B2C" w:rsidRDefault="00A30C34" w:rsidP="00A30C34">
      <w:pPr>
        <w:widowControl w:val="0"/>
        <w:suppressAutoHyphens/>
        <w:spacing w:after="0" w:line="240" w:lineRule="auto"/>
        <w:jc w:val="center"/>
        <w:rPr>
          <w:rFonts w:ascii="Times New Roman" w:hAnsi="Times New Roman"/>
          <w:b/>
          <w:bCs/>
        </w:rPr>
      </w:pPr>
      <w:r w:rsidRPr="00312B2C">
        <w:rPr>
          <w:rFonts w:ascii="Times New Roman" w:hAnsi="Times New Roman"/>
          <w:b/>
          <w:bCs/>
        </w:rPr>
        <w:t>FAKTUROWANIE</w:t>
      </w:r>
    </w:p>
    <w:p w14:paraId="13E97530" w14:textId="77777777" w:rsidR="00A30C34" w:rsidRPr="00312B2C" w:rsidRDefault="00A30C34">
      <w:pPr>
        <w:widowControl w:val="0"/>
        <w:numPr>
          <w:ilvl w:val="0"/>
          <w:numId w:val="57"/>
        </w:numPr>
        <w:tabs>
          <w:tab w:val="left" w:pos="66"/>
          <w:tab w:val="num" w:pos="720"/>
        </w:tabs>
        <w:suppressAutoHyphens/>
        <w:autoSpaceDE w:val="0"/>
        <w:spacing w:after="0" w:line="240" w:lineRule="auto"/>
        <w:jc w:val="both"/>
        <w:rPr>
          <w:rFonts w:ascii="Times New Roman" w:hAnsi="Times New Roman"/>
          <w:color w:val="000000"/>
        </w:rPr>
      </w:pPr>
      <w:r w:rsidRPr="00312B2C">
        <w:rPr>
          <w:rFonts w:ascii="Times New Roman" w:hAnsi="Times New Roman"/>
          <w:color w:val="000000"/>
        </w:rPr>
        <w:t>Zamawiający jest podatnikiem VAT i posiada NIP (Numer Identyfikacji Podatkowej): </w:t>
      </w:r>
    </w:p>
    <w:p w14:paraId="7E416EE7" w14:textId="77777777" w:rsidR="00A30C34" w:rsidRPr="00312B2C" w:rsidRDefault="00A30C34" w:rsidP="00A30C34">
      <w:pPr>
        <w:widowControl w:val="0"/>
        <w:tabs>
          <w:tab w:val="left" w:pos="66"/>
        </w:tabs>
        <w:suppressAutoHyphens/>
        <w:autoSpaceDE w:val="0"/>
        <w:spacing w:after="0" w:line="240" w:lineRule="auto"/>
        <w:ind w:left="426"/>
        <w:jc w:val="both"/>
        <w:rPr>
          <w:rFonts w:ascii="Times New Roman" w:hAnsi="Times New Roman"/>
          <w:color w:val="000000"/>
        </w:rPr>
      </w:pPr>
      <w:r w:rsidRPr="00312B2C">
        <w:rPr>
          <w:rFonts w:ascii="Times New Roman" w:hAnsi="Times New Roman"/>
          <w:color w:val="000000"/>
        </w:rPr>
        <w:t>PL 675-000-22-36. </w:t>
      </w:r>
    </w:p>
    <w:p w14:paraId="2F488429" w14:textId="77777777" w:rsidR="00A30C34" w:rsidRPr="00312B2C" w:rsidRDefault="00A30C34">
      <w:pPr>
        <w:widowControl w:val="0"/>
        <w:numPr>
          <w:ilvl w:val="0"/>
          <w:numId w:val="57"/>
        </w:numPr>
        <w:tabs>
          <w:tab w:val="left" w:pos="66"/>
        </w:tabs>
        <w:suppressAutoHyphens/>
        <w:autoSpaceDE w:val="0"/>
        <w:spacing w:after="0" w:line="240" w:lineRule="auto"/>
        <w:jc w:val="both"/>
        <w:rPr>
          <w:rFonts w:ascii="Times New Roman" w:hAnsi="Times New Roman"/>
          <w:color w:val="000000"/>
        </w:rPr>
      </w:pPr>
      <w:r w:rsidRPr="00312B2C">
        <w:rPr>
          <w:rFonts w:ascii="Times New Roman" w:hAnsi="Times New Roman"/>
          <w:color w:val="000000"/>
        </w:rPr>
        <w:t>Wykonawca jest*/nie jest* podatnikiem VAT na terytorium Rzeczpospolitej Polskiej  </w:t>
      </w:r>
      <w:r w:rsidRPr="00312B2C">
        <w:rPr>
          <w:rFonts w:ascii="Times New Roman" w:hAnsi="Times New Roman"/>
          <w:color w:val="000000"/>
        </w:rPr>
        <w:br/>
        <w:t>i posiada Numer rejestru VAT: ………….. . </w:t>
      </w:r>
    </w:p>
    <w:p w14:paraId="0C02F6A2" w14:textId="77777777" w:rsidR="00A30C34" w:rsidRPr="00312B2C" w:rsidRDefault="00A30C34">
      <w:pPr>
        <w:widowControl w:val="0"/>
        <w:numPr>
          <w:ilvl w:val="0"/>
          <w:numId w:val="57"/>
        </w:numPr>
        <w:tabs>
          <w:tab w:val="left" w:pos="66"/>
          <w:tab w:val="num" w:pos="720"/>
        </w:tabs>
        <w:suppressAutoHyphens/>
        <w:autoSpaceDE w:val="0"/>
        <w:spacing w:after="0" w:line="240" w:lineRule="auto"/>
        <w:jc w:val="both"/>
        <w:rPr>
          <w:rFonts w:ascii="Times New Roman" w:hAnsi="Times New Roman"/>
          <w:color w:val="000000"/>
        </w:rPr>
      </w:pPr>
      <w:r w:rsidRPr="00312B2C">
        <w:rPr>
          <w:rFonts w:ascii="Times New Roman" w:hAnsi="Times New Roman"/>
          <w:color w:val="000000"/>
        </w:rPr>
        <w:t>Na fakturze jako kupującego należy wskazać: </w:t>
      </w:r>
    </w:p>
    <w:p w14:paraId="68BC613E" w14:textId="77777777" w:rsidR="00A30C34" w:rsidRPr="00312B2C" w:rsidRDefault="00A30C34" w:rsidP="00A30C34">
      <w:pPr>
        <w:widowControl w:val="0"/>
        <w:tabs>
          <w:tab w:val="left" w:pos="66"/>
        </w:tabs>
        <w:suppressAutoHyphens/>
        <w:autoSpaceDE w:val="0"/>
        <w:spacing w:after="0" w:line="240" w:lineRule="auto"/>
        <w:ind w:left="426"/>
        <w:jc w:val="both"/>
        <w:rPr>
          <w:rFonts w:ascii="Times New Roman" w:hAnsi="Times New Roman"/>
          <w:color w:val="000000"/>
        </w:rPr>
      </w:pPr>
      <w:r w:rsidRPr="00312B2C">
        <w:rPr>
          <w:rFonts w:ascii="Times New Roman" w:hAnsi="Times New Roman"/>
          <w:color w:val="000000"/>
        </w:rPr>
        <w:t>Uniwersytet Jagielloński </w:t>
      </w:r>
    </w:p>
    <w:p w14:paraId="1DEB70CD" w14:textId="77777777" w:rsidR="00A30C34" w:rsidRPr="00312B2C" w:rsidRDefault="00A30C34" w:rsidP="00A30C34">
      <w:pPr>
        <w:widowControl w:val="0"/>
        <w:tabs>
          <w:tab w:val="left" w:pos="66"/>
        </w:tabs>
        <w:suppressAutoHyphens/>
        <w:autoSpaceDE w:val="0"/>
        <w:spacing w:after="0" w:line="240" w:lineRule="auto"/>
        <w:ind w:left="426"/>
        <w:jc w:val="both"/>
        <w:rPr>
          <w:rFonts w:ascii="Times New Roman" w:hAnsi="Times New Roman"/>
          <w:color w:val="000000"/>
        </w:rPr>
      </w:pPr>
      <w:r w:rsidRPr="00312B2C">
        <w:rPr>
          <w:rFonts w:ascii="Times New Roman" w:hAnsi="Times New Roman"/>
          <w:color w:val="000000"/>
        </w:rPr>
        <w:t>ul. Gołębia 24 </w:t>
      </w:r>
    </w:p>
    <w:p w14:paraId="6C5323D0" w14:textId="77777777" w:rsidR="00A30C34" w:rsidRPr="00312B2C" w:rsidRDefault="00A30C34" w:rsidP="00A30C34">
      <w:pPr>
        <w:widowControl w:val="0"/>
        <w:tabs>
          <w:tab w:val="left" w:pos="66"/>
        </w:tabs>
        <w:suppressAutoHyphens/>
        <w:autoSpaceDE w:val="0"/>
        <w:spacing w:after="0" w:line="240" w:lineRule="auto"/>
        <w:ind w:left="426"/>
        <w:jc w:val="both"/>
        <w:rPr>
          <w:rFonts w:ascii="Times New Roman" w:hAnsi="Times New Roman"/>
          <w:color w:val="000000"/>
        </w:rPr>
      </w:pPr>
      <w:r w:rsidRPr="00312B2C">
        <w:rPr>
          <w:rFonts w:ascii="Times New Roman" w:hAnsi="Times New Roman"/>
          <w:color w:val="000000"/>
        </w:rPr>
        <w:t>31-007 Kraków </w:t>
      </w:r>
    </w:p>
    <w:p w14:paraId="4C91DD5F" w14:textId="77777777" w:rsidR="00A30C34" w:rsidRPr="00312B2C" w:rsidRDefault="00A30C34" w:rsidP="00A30C34">
      <w:pPr>
        <w:widowControl w:val="0"/>
        <w:tabs>
          <w:tab w:val="left" w:pos="66"/>
        </w:tabs>
        <w:suppressAutoHyphens/>
        <w:autoSpaceDE w:val="0"/>
        <w:spacing w:after="0" w:line="240" w:lineRule="auto"/>
        <w:ind w:left="426"/>
        <w:jc w:val="both"/>
        <w:rPr>
          <w:rFonts w:ascii="Times New Roman" w:hAnsi="Times New Roman"/>
          <w:color w:val="000000"/>
        </w:rPr>
      </w:pPr>
      <w:r w:rsidRPr="00312B2C">
        <w:rPr>
          <w:rFonts w:ascii="Times New Roman" w:hAnsi="Times New Roman"/>
          <w:color w:val="000000"/>
        </w:rPr>
        <w:t>NIP: PL 675-000-22-36 </w:t>
      </w:r>
    </w:p>
    <w:p w14:paraId="12E65444" w14:textId="77777777" w:rsidR="00A30C34" w:rsidRPr="00312B2C" w:rsidRDefault="00A30C34">
      <w:pPr>
        <w:widowControl w:val="0"/>
        <w:numPr>
          <w:ilvl w:val="0"/>
          <w:numId w:val="57"/>
        </w:numPr>
        <w:tabs>
          <w:tab w:val="left" w:pos="66"/>
        </w:tabs>
        <w:suppressAutoHyphens/>
        <w:autoSpaceDE w:val="0"/>
        <w:spacing w:after="0" w:line="240" w:lineRule="auto"/>
        <w:jc w:val="both"/>
        <w:rPr>
          <w:rFonts w:ascii="Times New Roman" w:hAnsi="Times New Roman"/>
          <w:color w:val="000000"/>
        </w:rPr>
      </w:pPr>
      <w:r w:rsidRPr="00312B2C">
        <w:rPr>
          <w:rFonts w:ascii="Times New Roman" w:hAnsi="Times New Roman"/>
          <w:color w:val="000000"/>
        </w:rPr>
        <w:t xml:space="preserve">Faktury należy przesłać na adres e-mail: </w:t>
      </w:r>
      <w:hyperlink r:id="rId47" w:tgtFrame="_blank" w:history="1">
        <w:r w:rsidRPr="00312B2C">
          <w:rPr>
            <w:rStyle w:val="Hipercze"/>
            <w:rFonts w:ascii="Times New Roman" w:hAnsi="Times New Roman" w:cstheme="minorBidi"/>
          </w:rPr>
          <w:t>faktury.synchrotron@uj.edu.pl</w:t>
        </w:r>
      </w:hyperlink>
      <w:r w:rsidRPr="00312B2C">
        <w:rPr>
          <w:rFonts w:ascii="Times New Roman" w:hAnsi="Times New Roman"/>
          <w:color w:val="000000"/>
        </w:rPr>
        <w:t>. </w:t>
      </w:r>
    </w:p>
    <w:p w14:paraId="293B6482" w14:textId="77777777" w:rsidR="00A30C34" w:rsidRPr="00312B2C" w:rsidRDefault="00A30C34">
      <w:pPr>
        <w:widowControl w:val="0"/>
        <w:numPr>
          <w:ilvl w:val="0"/>
          <w:numId w:val="57"/>
        </w:numPr>
        <w:tabs>
          <w:tab w:val="left" w:pos="66"/>
          <w:tab w:val="num" w:pos="720"/>
        </w:tabs>
        <w:suppressAutoHyphens/>
        <w:autoSpaceDE w:val="0"/>
        <w:spacing w:after="0" w:line="240" w:lineRule="auto"/>
        <w:jc w:val="both"/>
        <w:rPr>
          <w:rFonts w:ascii="Times New Roman" w:hAnsi="Times New Roman"/>
          <w:color w:val="000000"/>
        </w:rPr>
      </w:pPr>
      <w:r w:rsidRPr="00312B2C">
        <w:rPr>
          <w:rFonts w:ascii="Times New Roman" w:hAnsi="Times New Roman"/>
          <w:color w:val="000000"/>
        </w:rPr>
        <w:t>W przypadku wystawiania przez Wykonawcę ustrukturyzowanych faktur elektronicznych w rozumieniu art. 6 ust. 1 ustawy z dnia 9 listopada 2018 r. o elektronicznym fakturowaniu  </w:t>
      </w:r>
      <w:r w:rsidRPr="00312B2C">
        <w:rPr>
          <w:rFonts w:ascii="Times New Roman" w:hAnsi="Times New Roman"/>
          <w:color w:val="000000"/>
        </w:rPr>
        <w:br/>
        <w:t xml:space="preserve">w zamówieniach publicznych, koncesjach na roboty budowlane lub usługi oraz partnerstwie publiczno-prywatnym za pośrednictwem Platformy Elektronicznego Fakturowania dostępnej pod adresem: </w:t>
      </w:r>
      <w:hyperlink r:id="rId48" w:tgtFrame="_blank" w:history="1">
        <w:r w:rsidRPr="00312B2C">
          <w:rPr>
            <w:rStyle w:val="Hipercze"/>
            <w:rFonts w:ascii="Times New Roman" w:hAnsi="Times New Roman" w:cstheme="minorBidi"/>
          </w:rPr>
          <w:t>https://efaktura.gov.pl/</w:t>
        </w:r>
      </w:hyperlink>
      <w:r w:rsidRPr="00312B2C">
        <w:rPr>
          <w:rFonts w:ascii="Times New Roman" w:hAnsi="Times New Roman"/>
          <w:color w:val="000000"/>
        </w:rPr>
        <w:t xml:space="preserve">, w polu „referencja”, Wykonawca wpisze następujący adres e-mail: </w:t>
      </w:r>
      <w:hyperlink r:id="rId49" w:tgtFrame="_blank" w:history="1">
        <w:r w:rsidRPr="00312B2C">
          <w:rPr>
            <w:rStyle w:val="Hipercze"/>
            <w:rFonts w:ascii="Times New Roman" w:hAnsi="Times New Roman" w:cstheme="minorBidi"/>
          </w:rPr>
          <w:t>synchrotron@uj.edu.pl.</w:t>
        </w:r>
      </w:hyperlink>
      <w:r w:rsidRPr="00312B2C">
        <w:rPr>
          <w:rFonts w:ascii="Times New Roman" w:hAnsi="Times New Roman"/>
          <w:color w:val="000000"/>
        </w:rPr>
        <w:t>  </w:t>
      </w:r>
    </w:p>
    <w:p w14:paraId="668BA4B8" w14:textId="77777777" w:rsidR="00A30C34" w:rsidRPr="00312B2C" w:rsidRDefault="00A30C34" w:rsidP="00A30C34">
      <w:pPr>
        <w:widowControl w:val="0"/>
        <w:suppressAutoHyphens/>
        <w:spacing w:after="0" w:line="240" w:lineRule="auto"/>
        <w:jc w:val="center"/>
        <w:rPr>
          <w:rFonts w:ascii="Times New Roman" w:hAnsi="Times New Roman"/>
          <w:b/>
          <w:bCs/>
        </w:rPr>
      </w:pPr>
    </w:p>
    <w:p w14:paraId="163B0A5A" w14:textId="77777777" w:rsidR="00A30C34" w:rsidRPr="00312B2C" w:rsidRDefault="00A30C34" w:rsidP="00A30C34">
      <w:pPr>
        <w:widowControl w:val="0"/>
        <w:suppressAutoHyphens/>
        <w:spacing w:after="0" w:line="240" w:lineRule="auto"/>
        <w:jc w:val="center"/>
        <w:rPr>
          <w:rFonts w:ascii="Times New Roman" w:hAnsi="Times New Roman"/>
          <w:b/>
          <w:bCs/>
        </w:rPr>
      </w:pPr>
      <w:r w:rsidRPr="00312B2C">
        <w:rPr>
          <w:rFonts w:ascii="Times New Roman" w:hAnsi="Times New Roman"/>
          <w:b/>
          <w:bCs/>
        </w:rPr>
        <w:t>§ 9</w:t>
      </w:r>
    </w:p>
    <w:p w14:paraId="7208DA8F" w14:textId="77777777" w:rsidR="00A30C34" w:rsidRPr="00312B2C" w:rsidRDefault="00A30C34" w:rsidP="00A30C34">
      <w:pPr>
        <w:spacing w:after="0" w:line="240" w:lineRule="auto"/>
        <w:jc w:val="center"/>
        <w:rPr>
          <w:rFonts w:ascii="Times New Roman" w:hAnsi="Times New Roman" w:cs="Times New Roman"/>
          <w:b/>
          <w:bCs/>
          <w:color w:val="000000"/>
        </w:rPr>
      </w:pPr>
      <w:r w:rsidRPr="00312B2C">
        <w:rPr>
          <w:rFonts w:ascii="Times New Roman" w:hAnsi="Times New Roman" w:cs="Times New Roman"/>
          <w:b/>
          <w:bCs/>
        </w:rPr>
        <w:t>GWARANCJA JAKOŚCI i RĘKOJMIA ZA WADY</w:t>
      </w:r>
    </w:p>
    <w:p w14:paraId="58B5A52C" w14:textId="77777777" w:rsidR="00A30C34" w:rsidRPr="00312B2C" w:rsidRDefault="00A30C34">
      <w:pPr>
        <w:numPr>
          <w:ilvl w:val="0"/>
          <w:numId w:val="91"/>
        </w:numPr>
        <w:autoSpaceDE w:val="0"/>
        <w:spacing w:after="0" w:line="240" w:lineRule="auto"/>
        <w:ind w:left="357" w:hanging="357"/>
        <w:jc w:val="both"/>
        <w:rPr>
          <w:rFonts w:ascii="Times New Roman" w:hAnsi="Times New Roman" w:cs="Times New Roman"/>
        </w:rPr>
      </w:pPr>
      <w:r w:rsidRPr="00312B2C">
        <w:rPr>
          <w:rFonts w:ascii="Times New Roman" w:hAnsi="Times New Roman" w:cs="Times New Roman"/>
        </w:rPr>
        <w:t>Wykonawca zobowiązuje się dostarczyć Przedmiot Umowy bez wad i usterek.</w:t>
      </w:r>
      <w:r w:rsidRPr="00312B2C" w:rsidDel="00BE6B18">
        <w:rPr>
          <w:rFonts w:ascii="Times New Roman" w:hAnsi="Times New Roman" w:cs="Times New Roman"/>
        </w:rPr>
        <w:t xml:space="preserve"> </w:t>
      </w:r>
      <w:r w:rsidRPr="00312B2C">
        <w:rPr>
          <w:rFonts w:ascii="Times New Roman" w:hAnsi="Times New Roman" w:cs="Times New Roman"/>
        </w:rPr>
        <w:t xml:space="preserve">Odpowiedzialność z tytułu gwarancji jakości obejmuje zarówno wady powstałe z przyczyn tkwiących w Przedmiocie Umowy w chwili wydania go Zamawiającemu jak i wszelkie inne wady fizyczne, powstałe z przyczyn, za które odpowiedzialność ponosi producent lub Wykonawca, pod warunkiem, że wady te ujawnią się w ciągu terminu obowiązywania gwarancji określonego poniżej. Za wadę Strony </w:t>
      </w:r>
      <w:r w:rsidRPr="00312B2C">
        <w:rPr>
          <w:rFonts w:ascii="Times New Roman" w:hAnsi="Times New Roman" w:cs="Times New Roman"/>
        </w:rPr>
        <w:lastRenderedPageBreak/>
        <w:t>zgodnie uznają również brak  …. (*jak wskazano). Strony ustalają, iż wskazane w niniejszym paragrafie postanowienia i obowiązki Wykonawcy stanowią w stosunku do gwarancji jakości modyfikację reguł Kodeksu Cywilnego tylko w kwestiach, do których się odnoszą (pozostałe regulacje Kodeksu Cywilnego dot. gwarancji jakości stosuje się).</w:t>
      </w:r>
    </w:p>
    <w:p w14:paraId="4B8E6153" w14:textId="77777777" w:rsidR="00A30C34" w:rsidRPr="00312B2C" w:rsidRDefault="00A30C34">
      <w:pPr>
        <w:numPr>
          <w:ilvl w:val="0"/>
          <w:numId w:val="91"/>
        </w:numPr>
        <w:autoSpaceDE w:val="0"/>
        <w:spacing w:after="0" w:line="240" w:lineRule="auto"/>
        <w:jc w:val="both"/>
        <w:rPr>
          <w:rFonts w:ascii="Times New Roman" w:hAnsi="Times New Roman" w:cs="Times New Roman"/>
        </w:rPr>
      </w:pPr>
      <w:r w:rsidRPr="00312B2C">
        <w:rPr>
          <w:rFonts w:ascii="Times New Roman" w:hAnsi="Times New Roman" w:cs="Times New Roman"/>
        </w:rPr>
        <w:t xml:space="preserve">Wykonawca zapewnia dostarczenie Przedmiotu Umowy objętego gwarancją jakości </w:t>
      </w:r>
      <w:r w:rsidRPr="00312B2C">
        <w:rPr>
          <w:rFonts w:ascii="Times New Roman" w:hAnsi="Times New Roman" w:cs="Times New Roman"/>
          <w:b/>
        </w:rPr>
        <w:t xml:space="preserve">przez okres </w:t>
      </w:r>
      <w:r w:rsidRPr="00312B2C">
        <w:rPr>
          <w:rFonts w:ascii="Times New Roman" w:hAnsi="Times New Roman" w:cs="Times New Roman"/>
          <w:bCs/>
          <w:i/>
          <w:iCs/>
        </w:rPr>
        <w:t>…(*zależy od wymiaru gwarancji zaoferowanego przez Wykonawcę w ofercie)</w:t>
      </w:r>
      <w:r w:rsidRPr="00312B2C">
        <w:rPr>
          <w:rFonts w:ascii="Times New Roman" w:hAnsi="Times New Roman" w:cs="Times New Roman"/>
          <w:b/>
        </w:rPr>
        <w:t xml:space="preserve"> </w:t>
      </w:r>
      <w:r w:rsidRPr="00312B2C">
        <w:rPr>
          <w:rFonts w:ascii="Times New Roman" w:hAnsi="Times New Roman" w:cs="Times New Roman"/>
        </w:rPr>
        <w:t xml:space="preserve">na Przedmiot Umowy licząc od dnia zakończenia etapu, o którym mowa w §4 ust. 1.3, </w:t>
      </w:r>
      <w:r w:rsidRPr="00312B2C">
        <w:rPr>
          <w:rFonts w:ascii="Times New Roman" w:hAnsi="Times New Roman" w:cs="Times New Roman"/>
          <w:i/>
          <w:iCs/>
        </w:rPr>
        <w:t>z zastrzeżeniem ust. 2.1 poniżej.</w:t>
      </w:r>
    </w:p>
    <w:p w14:paraId="30388CE9" w14:textId="77777777" w:rsidR="00A30C34" w:rsidRPr="00312B2C" w:rsidRDefault="00A30C34" w:rsidP="00A30C34">
      <w:pPr>
        <w:autoSpaceDE w:val="0"/>
        <w:spacing w:after="0" w:line="240" w:lineRule="auto"/>
        <w:ind w:left="360"/>
        <w:jc w:val="both"/>
        <w:rPr>
          <w:rFonts w:ascii="Times New Roman" w:hAnsi="Times New Roman" w:cs="Times New Roman"/>
        </w:rPr>
      </w:pPr>
      <w:r w:rsidRPr="00312B2C">
        <w:rPr>
          <w:rFonts w:ascii="Times New Roman" w:hAnsi="Times New Roman" w:cs="Times New Roman"/>
        </w:rPr>
        <w:t xml:space="preserve">2.1. </w:t>
      </w:r>
      <w:r w:rsidRPr="00312B2C">
        <w:rPr>
          <w:rFonts w:ascii="Times New Roman" w:hAnsi="Times New Roman" w:cs="Times New Roman"/>
          <w:b/>
          <w:bCs/>
          <w:i/>
          <w:iCs/>
        </w:rPr>
        <w:t>(dotyczy części II</w:t>
      </w:r>
      <w:r w:rsidRPr="00312B2C">
        <w:rPr>
          <w:rFonts w:ascii="Times New Roman" w:hAnsi="Times New Roman" w:cs="Times New Roman"/>
          <w:i/>
          <w:iCs/>
        </w:rPr>
        <w:t>)</w:t>
      </w:r>
      <w:r w:rsidRPr="00312B2C">
        <w:rPr>
          <w:rFonts w:ascii="Times New Roman" w:hAnsi="Times New Roman"/>
        </w:rPr>
        <w:t xml:space="preserve"> Wykonawca zapewnia dostarczenie zestawu komputera stacjonarnego (1 komplet) oraz monitorów (2 szt.) objętych co najmniej 24 miesięczną gwarancją jakości na warunkach określonych w Załączniku A do SWZ.</w:t>
      </w:r>
    </w:p>
    <w:p w14:paraId="0482A5BC" w14:textId="77777777" w:rsidR="00A30C34" w:rsidRPr="00312B2C" w:rsidRDefault="00A30C34" w:rsidP="00A30C34">
      <w:pPr>
        <w:autoSpaceDE w:val="0"/>
        <w:spacing w:after="0" w:line="240" w:lineRule="auto"/>
        <w:ind w:left="284"/>
        <w:jc w:val="both"/>
        <w:rPr>
          <w:rFonts w:ascii="Times New Roman" w:hAnsi="Times New Roman" w:cs="Times New Roman"/>
          <w:bCs/>
        </w:rPr>
      </w:pPr>
      <w:r w:rsidRPr="00312B2C">
        <w:rPr>
          <w:rFonts w:ascii="Times New Roman" w:hAnsi="Times New Roman" w:cs="Times New Roman"/>
        </w:rPr>
        <w:t>2.2.Wykonawca zapewnia wsparcie</w:t>
      </w:r>
      <w:r w:rsidRPr="00312B2C">
        <w:rPr>
          <w:rFonts w:ascii="Times New Roman" w:hAnsi="Times New Roman" w:cs="Times New Roman"/>
          <w:b/>
        </w:rPr>
        <w:t xml:space="preserve"> </w:t>
      </w:r>
      <w:r w:rsidRPr="00312B2C">
        <w:rPr>
          <w:rFonts w:ascii="Times New Roman" w:hAnsi="Times New Roman" w:cs="Times New Roman"/>
          <w:bCs/>
        </w:rPr>
        <w:t>a ponadto aktualizacje dostarczonego oprogramowania w zakresie i na zasadach opisanych w §1 oraz w Załączniku A do SWZ.</w:t>
      </w:r>
    </w:p>
    <w:p w14:paraId="231CBDAB" w14:textId="77777777" w:rsidR="00A30C34" w:rsidRPr="00312B2C" w:rsidRDefault="00A30C34">
      <w:pPr>
        <w:numPr>
          <w:ilvl w:val="0"/>
          <w:numId w:val="93"/>
        </w:numPr>
        <w:tabs>
          <w:tab w:val="clear" w:pos="720"/>
          <w:tab w:val="num" w:pos="426"/>
        </w:tabs>
        <w:autoSpaceDE w:val="0"/>
        <w:spacing w:after="0" w:line="240" w:lineRule="auto"/>
        <w:ind w:left="284" w:hanging="284"/>
        <w:jc w:val="both"/>
        <w:rPr>
          <w:rFonts w:ascii="Times New Roman" w:hAnsi="Times New Roman" w:cs="Times New Roman"/>
        </w:rPr>
      </w:pPr>
      <w:r w:rsidRPr="00312B2C">
        <w:rPr>
          <w:rFonts w:ascii="Times New Roman" w:hAnsi="Times New Roman" w:cs="Times New Roman"/>
        </w:rPr>
        <w:t xml:space="preserve">Zamawiający może w każdym momencie zwrócić się do Wykonawcy o usunięcie wady lub usterki na podstawie gwarancji jakości. Zamawiający zobowiązuje się dotrzymywać podstawowych warunków eksploatacji określonych przez Wykonawcę lub producenta elementów Przedmiotu Umowy w zapisach kart gwarancyjnych i/lub instrukcjach eksploatacji dostarczonych przez Wykonawcę, zgodnie z §4 ust. 3 lit. b) Umowy. </w:t>
      </w:r>
    </w:p>
    <w:p w14:paraId="20A50E95" w14:textId="77777777" w:rsidR="00A30C34" w:rsidRPr="00312B2C" w:rsidRDefault="00A30C34">
      <w:pPr>
        <w:numPr>
          <w:ilvl w:val="0"/>
          <w:numId w:val="93"/>
        </w:numPr>
        <w:tabs>
          <w:tab w:val="clear" w:pos="720"/>
          <w:tab w:val="num" w:pos="426"/>
        </w:tabs>
        <w:autoSpaceDE w:val="0"/>
        <w:spacing w:after="0" w:line="240" w:lineRule="auto"/>
        <w:ind w:left="284" w:hanging="284"/>
        <w:jc w:val="both"/>
        <w:rPr>
          <w:rFonts w:ascii="Times New Roman" w:hAnsi="Times New Roman" w:cs="Times New Roman"/>
        </w:rPr>
      </w:pPr>
      <w:r w:rsidRPr="00312B2C">
        <w:rPr>
          <w:rFonts w:ascii="Times New Roman" w:hAnsi="Times New Roman" w:cs="Times New Roman"/>
        </w:rPr>
        <w:t xml:space="preserve">Zamawiający powiadomi Wykonawcę bez zbędnej zwłoki w jednej lub kilku </w:t>
      </w:r>
      <w:r w:rsidRPr="00312B2C">
        <w:rPr>
          <w:rFonts w:ascii="Times New Roman" w:hAnsi="Times New Roman" w:cs="Times New Roman"/>
        </w:rPr>
        <w:br/>
        <w:t>z następujących form: na piśmie, poprzez e-mail lub telefonicznie o wszelkich usterkach lub wadach powstałych w Przedmiocie Umowy.</w:t>
      </w:r>
    </w:p>
    <w:p w14:paraId="772D2C36" w14:textId="77777777" w:rsidR="00A30C34" w:rsidRPr="00312B2C" w:rsidRDefault="00A30C34">
      <w:pPr>
        <w:numPr>
          <w:ilvl w:val="0"/>
          <w:numId w:val="93"/>
        </w:numPr>
        <w:tabs>
          <w:tab w:val="clear" w:pos="720"/>
          <w:tab w:val="num" w:pos="426"/>
        </w:tabs>
        <w:autoSpaceDE w:val="0"/>
        <w:spacing w:after="0" w:line="240" w:lineRule="auto"/>
        <w:ind w:left="284" w:hanging="284"/>
        <w:jc w:val="both"/>
        <w:rPr>
          <w:rFonts w:ascii="Times New Roman" w:hAnsi="Times New Roman" w:cs="Times New Roman"/>
        </w:rPr>
      </w:pPr>
      <w:r w:rsidRPr="00312B2C">
        <w:rPr>
          <w:rFonts w:ascii="Times New Roman" w:hAnsi="Times New Roman" w:cs="Times New Roman"/>
        </w:rPr>
        <w:t xml:space="preserve">W przypadku stwierdzenia wad w dostarczonym Przedmiocie Umowy, Wykonawca jest zobowiązany do niezwłocznej, bezpłatnej naprawy lub bezpłatnej wymiany wadliwego elementu bez żadnego ryzyka i kosztów dla Zamawiającego. Wszelkie naprawy powinny być dokonane najszybciej jak tylko możliwe, w terminie uzgodnionym przez Strony, przy czym Zamawiający może ten termin w uzasadnionych przypadkach wydłużać. W razie wydłużenia tego terminu kara umowna (§13 ust. 2 lit. c) należna będzie Zamawiającemu w wypadku przekroczenia przez Wykonawcę tego, wydłużonego terminu. Naprawy przedmiotu Umowy realizowane będą przez Wykonawcę, producenta lub autoryzowany serwis na koszt i ryzyko Wykonawcy. </w:t>
      </w:r>
    </w:p>
    <w:p w14:paraId="1B061BC4" w14:textId="77777777" w:rsidR="00A30C34" w:rsidRPr="00312B2C" w:rsidRDefault="00A30C34">
      <w:pPr>
        <w:numPr>
          <w:ilvl w:val="0"/>
          <w:numId w:val="93"/>
        </w:numPr>
        <w:tabs>
          <w:tab w:val="clear" w:pos="720"/>
          <w:tab w:val="num" w:pos="426"/>
        </w:tabs>
        <w:autoSpaceDE w:val="0"/>
        <w:spacing w:after="0" w:line="240" w:lineRule="auto"/>
        <w:ind w:left="284" w:hanging="284"/>
        <w:jc w:val="both"/>
        <w:rPr>
          <w:rFonts w:ascii="Times New Roman" w:hAnsi="Times New Roman" w:cs="Times New Roman"/>
        </w:rPr>
      </w:pPr>
      <w:r w:rsidRPr="00312B2C">
        <w:rPr>
          <w:rFonts w:ascii="Times New Roman" w:hAnsi="Times New Roman" w:cs="Times New Roman"/>
        </w:rPr>
        <w:t>Zamawiający preferuje, aby wszelkie naprawy wynikające z gwarancji były wykonywane w miejscu instalacji Przedmiotu Umowy w SOLARIS. Po otrzymaniu zgłoszenia Wykonawca zdecyduje, biorąc pod uwagę rodzaj i zakres zgłoszonej wady/usterki czy naprawa może być dokonana w siedzibie SOLARIS. W przypadku naprawy Przedmiotu Umowy poza miejscem instalacji, Wykonawca zobowiązany jest również pokryć wszystkie koszty z tym związane, w szczególności koszty demontażu, transportu do miejsca naprawy i z powrotem, a także koszty ponownego montażu wadliwego elementu. W przypadku, gdy jakikolwiek element był już naprawiany, Zamawiający zastrzega sobie prawo żądania od Wykonawcy jego nieodpłatnej wymiany na wolny od wad, jeżeli ulegnie on ponownej (drugiej) usterce.</w:t>
      </w:r>
    </w:p>
    <w:p w14:paraId="5463E354" w14:textId="77777777" w:rsidR="00A30C34" w:rsidRPr="00312B2C" w:rsidRDefault="00A30C34">
      <w:pPr>
        <w:numPr>
          <w:ilvl w:val="0"/>
          <w:numId w:val="93"/>
        </w:numPr>
        <w:tabs>
          <w:tab w:val="clear" w:pos="720"/>
          <w:tab w:val="num" w:pos="426"/>
        </w:tabs>
        <w:autoSpaceDE w:val="0"/>
        <w:spacing w:after="0" w:line="240" w:lineRule="auto"/>
        <w:ind w:left="284" w:hanging="284"/>
        <w:jc w:val="both"/>
        <w:rPr>
          <w:rFonts w:ascii="Times New Roman" w:hAnsi="Times New Roman" w:cs="Times New Roman"/>
        </w:rPr>
      </w:pPr>
      <w:r w:rsidRPr="00312B2C">
        <w:rPr>
          <w:rFonts w:ascii="Times New Roman" w:hAnsi="Times New Roman" w:cs="Times New Roman"/>
        </w:rPr>
        <w:t>Strony dopuszczają możliwość dokonania naprawy zgłoszonej wady lub usterek przez pracowników Zamawiającego lub współpracujące z nim podmioty trzecie, na koszt i ryzyko Wykonawcy oraz na podstawie przekazanych przez Wykonawcę instrukcji. W szczególności dotyczy to małych i nieskomplikowanych usterek i wad, których koszt naprawy jest niższy niż koszt delegacji pracownika Wykonawcy do siedziby SOLARIS. Ocena istotności i poziomu skomplikowania naprawy w tym przypadku ostatecznie należy do Zamawiającego, a jej usunięcie przez pracownika Zamawiającego lub podmiot trzeci nie wyłącza odpowiedzialności z tytułu gwarancji oraz rękojmi, określonej w niniejszym paragrafie oraz w przepisach powszechnie obowiązujących. Każdorazowe zlecenie naprawy pracownikom Zamawiającego lub podmiotom trzecim wymaga akceptacji Wykonawcy w formie pisemnej, poprzez e-mail. W wypadku dokonywania naprawy przez pracowników Zamawiającego, Zamawiający ma prawo wliczyć w koszty naprawy robociznę (wynagrodzenie rynkowe samego wykonania usługi).</w:t>
      </w:r>
    </w:p>
    <w:p w14:paraId="1714DF0A" w14:textId="77777777" w:rsidR="00A30C34" w:rsidRPr="00312B2C" w:rsidRDefault="00A30C34">
      <w:pPr>
        <w:numPr>
          <w:ilvl w:val="0"/>
          <w:numId w:val="93"/>
        </w:numPr>
        <w:tabs>
          <w:tab w:val="clear" w:pos="720"/>
          <w:tab w:val="num" w:pos="426"/>
        </w:tabs>
        <w:autoSpaceDE w:val="0"/>
        <w:spacing w:after="0" w:line="240" w:lineRule="auto"/>
        <w:ind w:left="284" w:hanging="284"/>
        <w:jc w:val="both"/>
        <w:rPr>
          <w:rFonts w:ascii="Times New Roman" w:hAnsi="Times New Roman" w:cs="Times New Roman"/>
        </w:rPr>
      </w:pPr>
      <w:r w:rsidRPr="00312B2C">
        <w:rPr>
          <w:rFonts w:ascii="Times New Roman" w:hAnsi="Times New Roman" w:cs="Times New Roman"/>
        </w:rPr>
        <w:t xml:space="preserve">Jeśli Wykonawca nie wypełni swoich zobowiązań w terminie określonym w ust. 5 powyżej, w tym w terminie wydłużonym, Zamawiający, z zachowaniem prawa do naliczenia kary umownej, o której mowa w §13 ust. 2 lit. c), może wskazać w formie co najmniej dokumentowej odpowiedni według </w:t>
      </w:r>
      <w:r w:rsidRPr="00312B2C">
        <w:rPr>
          <w:rFonts w:ascii="Times New Roman" w:hAnsi="Times New Roman" w:cs="Times New Roman"/>
        </w:rPr>
        <w:lastRenderedPageBreak/>
        <w:t>siebie dodatkowy termin do wykonania zobowiązania przez Wykonawcę, nie krótszy niż 5 dni roboczych. Jeśli Wykonawca nie wypełni swoich zobowiązań we wskazanym dodatkowym terminie, Zamawiający będzie uprawniony według własnego wyboru do:</w:t>
      </w:r>
    </w:p>
    <w:p w14:paraId="16BD4E17" w14:textId="77777777" w:rsidR="00A30C34" w:rsidRPr="00312B2C" w:rsidRDefault="00A30C34">
      <w:pPr>
        <w:pStyle w:val="ListParagraph0"/>
        <w:numPr>
          <w:ilvl w:val="0"/>
          <w:numId w:val="92"/>
        </w:numPr>
        <w:autoSpaceDE w:val="0"/>
        <w:spacing w:after="0" w:line="240" w:lineRule="auto"/>
        <w:ind w:left="1276" w:hanging="567"/>
        <w:jc w:val="both"/>
        <w:rPr>
          <w:rFonts w:ascii="Times New Roman" w:eastAsia="Times New Roman" w:hAnsi="Times New Roman"/>
          <w:lang w:val="pl-PL" w:eastAsia="pl-PL"/>
        </w:rPr>
      </w:pPr>
      <w:r w:rsidRPr="00312B2C">
        <w:rPr>
          <w:rFonts w:ascii="Times New Roman" w:eastAsia="Times New Roman" w:hAnsi="Times New Roman"/>
          <w:lang w:val="pl-PL" w:eastAsia="pl-PL"/>
        </w:rPr>
        <w:t>żądania odpowiedniego, w stosunku do zmniejszonej wartości przedmiotu umowy, obniżenia ceny umowy i zapłaty tak określonej sumy w terminie do 21 dni licząc od dnia otrzymania przez Wykonawcę wezwania od Zamawiającego. Suma, o którą zmniejszona zostanie wartość Przedmiotu Umowy zostanie ustalona na podstawie oferty Wykonawcy lub w przypadku braku takiej możliwości, Strony wspólnie ustalą tę sumę lub powołają w tym celu niezależnego rzeczoznawcę,</w:t>
      </w:r>
    </w:p>
    <w:p w14:paraId="77697875" w14:textId="77777777" w:rsidR="00A30C34" w:rsidRPr="00312B2C" w:rsidRDefault="00A30C34">
      <w:pPr>
        <w:pStyle w:val="ListParagraph0"/>
        <w:numPr>
          <w:ilvl w:val="0"/>
          <w:numId w:val="92"/>
        </w:numPr>
        <w:autoSpaceDE w:val="0"/>
        <w:spacing w:after="0" w:line="240" w:lineRule="auto"/>
        <w:ind w:left="1276" w:hanging="567"/>
        <w:jc w:val="both"/>
        <w:rPr>
          <w:rFonts w:ascii="Times New Roman" w:eastAsia="Times New Roman" w:hAnsi="Times New Roman"/>
          <w:lang w:val="pl-PL" w:eastAsia="pl-PL"/>
        </w:rPr>
      </w:pPr>
      <w:r w:rsidRPr="00312B2C">
        <w:rPr>
          <w:rFonts w:ascii="Times New Roman" w:eastAsia="Times New Roman" w:hAnsi="Times New Roman"/>
          <w:lang w:val="pl-PL" w:eastAsia="pl-PL"/>
        </w:rPr>
        <w:t>dokonania naprawy na koszt i ryzyko Wykonawcy, zachowując przy tym inne uprawnienia przysługujące mu na podstawie Umowy. W takich przypadkach Zamawiający ma prawo zaangażować inny podmiot do usunięcia wad (usterek) lub dokonać jej własnym sumptem, a Wykonawca zobowiązany jest pokryć związane z tym koszty w ciągu 30 dni od daty otrzymania wezwania wraz z dowodem zapłaty. Postanowienia ust. 7 zd. ostatnie stosuje się.</w:t>
      </w:r>
    </w:p>
    <w:p w14:paraId="243F11DF" w14:textId="77777777" w:rsidR="00A30C34" w:rsidRPr="00312B2C" w:rsidRDefault="00A30C34">
      <w:pPr>
        <w:pStyle w:val="Akapitzlist"/>
        <w:widowControl w:val="0"/>
        <w:numPr>
          <w:ilvl w:val="0"/>
          <w:numId w:val="94"/>
        </w:numPr>
        <w:tabs>
          <w:tab w:val="clear" w:pos="720"/>
          <w:tab w:val="num" w:pos="426"/>
        </w:tabs>
        <w:autoSpaceDE w:val="0"/>
        <w:spacing w:after="0" w:line="240" w:lineRule="auto"/>
        <w:ind w:left="284"/>
        <w:jc w:val="both"/>
        <w:rPr>
          <w:rFonts w:ascii="Times New Roman" w:hAnsi="Times New Roman" w:cs="Times New Roman"/>
        </w:rPr>
      </w:pPr>
      <w:r w:rsidRPr="00312B2C">
        <w:rPr>
          <w:rFonts w:ascii="Times New Roman" w:hAnsi="Times New Roman" w:cs="Times New Roman"/>
        </w:rPr>
        <w:t xml:space="preserve">Naprawy z tytułu gwarancji będą świadczone przez Wykonawcę, producenta lub autoryzowany serwis lub osoby na koszt i ryzyko Wykonawcy. </w:t>
      </w:r>
    </w:p>
    <w:p w14:paraId="229D6B1C" w14:textId="77777777" w:rsidR="00A30C34" w:rsidRPr="00312B2C" w:rsidRDefault="00A30C34">
      <w:pPr>
        <w:pStyle w:val="Akapitzlist"/>
        <w:widowControl w:val="0"/>
        <w:numPr>
          <w:ilvl w:val="0"/>
          <w:numId w:val="94"/>
        </w:numPr>
        <w:tabs>
          <w:tab w:val="clear" w:pos="720"/>
          <w:tab w:val="num" w:pos="426"/>
        </w:tabs>
        <w:autoSpaceDE w:val="0"/>
        <w:spacing w:after="0" w:line="240" w:lineRule="auto"/>
        <w:ind w:left="284"/>
        <w:jc w:val="both"/>
        <w:rPr>
          <w:rFonts w:ascii="Times New Roman" w:hAnsi="Times New Roman" w:cs="Times New Roman"/>
        </w:rPr>
      </w:pPr>
      <w:r w:rsidRPr="00312B2C">
        <w:rPr>
          <w:rFonts w:ascii="Times New Roman" w:hAnsi="Times New Roman" w:cs="Times New Roman"/>
        </w:rPr>
        <w:t>W przypadku wady lub usterki powodującej brak możliwości korzystania z Przedmiotu Umowy w umówionym przez Strony celu, w tym zwłaszcza do prowadzenia przez Zamawiającego (NCPS SOLARIS UJ) badań, okres gwarancji, o którym mowa w ust. 2 powyżej, będzie automatycznie przedłużony na cały Przedmiot Umowy, wraz z każdym jego elementem o okres naprawy tj. okres pomiędzy powiadomieniem o wadzie/usterce oraz usunięciem tej wady/usterki (poprzez naprawę lub wymianę elementu).</w:t>
      </w:r>
    </w:p>
    <w:p w14:paraId="0C22D583" w14:textId="77777777" w:rsidR="00A30C34" w:rsidRPr="00312B2C" w:rsidRDefault="00A30C34">
      <w:pPr>
        <w:pStyle w:val="Akapitzlist"/>
        <w:widowControl w:val="0"/>
        <w:numPr>
          <w:ilvl w:val="0"/>
          <w:numId w:val="94"/>
        </w:numPr>
        <w:tabs>
          <w:tab w:val="clear" w:pos="720"/>
          <w:tab w:val="num" w:pos="426"/>
        </w:tabs>
        <w:autoSpaceDE w:val="0"/>
        <w:spacing w:after="0" w:line="240" w:lineRule="auto"/>
        <w:ind w:left="284"/>
        <w:jc w:val="both"/>
        <w:rPr>
          <w:rFonts w:ascii="Times New Roman" w:hAnsi="Times New Roman" w:cs="Times New Roman"/>
        </w:rPr>
      </w:pPr>
      <w:r w:rsidRPr="00312B2C">
        <w:rPr>
          <w:rFonts w:ascii="Times New Roman" w:hAnsi="Times New Roman" w:cs="Times New Roman"/>
        </w:rPr>
        <w:t>W przypadku wady lub usterki niepowodującej braku możliwości korzystania z Przedmiotu Umowy i prowadzenia na nim badań, okres gwarancji, o której mowa w ust. 2 powyżej, zostanie automatycznie przedłużony tylko na tę część Przedmiotu Umowy, która była naprawiana, o okres naprawy tj. okres pomiędzy powiadomieniem o wadzie/usterce oraz usunięciem tej wady/usterki (poprzez naprawę lub wymianę elementu).</w:t>
      </w:r>
    </w:p>
    <w:p w14:paraId="2F65A8E1" w14:textId="77777777" w:rsidR="00A30C34" w:rsidRPr="00312B2C" w:rsidRDefault="00A30C34">
      <w:pPr>
        <w:numPr>
          <w:ilvl w:val="0"/>
          <w:numId w:val="94"/>
        </w:numPr>
        <w:tabs>
          <w:tab w:val="clear" w:pos="720"/>
          <w:tab w:val="num" w:pos="426"/>
        </w:tabs>
        <w:autoSpaceDE w:val="0"/>
        <w:spacing w:after="0" w:line="240" w:lineRule="auto"/>
        <w:ind w:left="284"/>
        <w:jc w:val="both"/>
        <w:rPr>
          <w:rFonts w:ascii="Times New Roman" w:hAnsi="Times New Roman" w:cs="Times New Roman"/>
        </w:rPr>
      </w:pPr>
      <w:r w:rsidRPr="00312B2C">
        <w:rPr>
          <w:rFonts w:ascii="Times New Roman" w:hAnsi="Times New Roman" w:cs="Times New Roman"/>
        </w:rPr>
        <w:t xml:space="preserve">Warunki gwarancji udzielonej przez Wykonawcę lub producenta określone są w dostarczonych kartach gwarancyjnych, o których mowa w § 4 ust. 3 lit. b) Umowy. </w:t>
      </w:r>
      <w:r w:rsidRPr="00312B2C">
        <w:rPr>
          <w:rFonts w:ascii="Times New Roman" w:hAnsi="Times New Roman" w:cs="Times New Roman"/>
          <w:lang w:eastAsia="x-none"/>
        </w:rPr>
        <w:t>Warunki utrzymania i wsparcia oprogramowania określone są w dokumentach producenta, które zostaną przekazane Zamawiającemu zgodnie z postanowieniami §4 ust. 3 lit. b)</w:t>
      </w:r>
      <w:r w:rsidRPr="00312B2C">
        <w:rPr>
          <w:rFonts w:ascii="Times New Roman" w:hAnsi="Times New Roman" w:cs="Times New Roman"/>
        </w:rPr>
        <w:t>. W przypadku nie udostępnienia kart gwarancyjnych lub instrukcji obsługi Przedmiotu Umowy, podstawą roszczeń z tytułu gwarancji jest treść niniejszej Umowy oraz Kodeks Cywilny. W takim wypadku Wykonawca udziela Zamawiającemu gwarancji bezpośrednio. Strony zgodnie postanawiają, że w wypadku niezgodności pomiędzy postanowieniami Umowy, w tym także postanowieniami zawartymi w Załączniku A stanowiącym integralną część niniejszej umowy, a postanowieniami kwart gwarancyjnych lub innych dokumentów dotyczących realizacji gwarancji jakości wytworzonych przez Wykonawcę lub przez producenta pierwszeństwo mają postanowienia Umowy, chyba że postanowienia kart gwarancyjnych są korzystniejsze dla Zamawiającego. Postanowienia Umowy stosuje się również, gdy w ww. dokumentach brak jest odpowiednich unormowań.</w:t>
      </w:r>
    </w:p>
    <w:p w14:paraId="6A0C929B" w14:textId="77777777" w:rsidR="00A30C34" w:rsidRPr="00312B2C" w:rsidRDefault="00A30C34">
      <w:pPr>
        <w:numPr>
          <w:ilvl w:val="0"/>
          <w:numId w:val="94"/>
        </w:numPr>
        <w:tabs>
          <w:tab w:val="clear" w:pos="720"/>
          <w:tab w:val="num" w:pos="426"/>
        </w:tabs>
        <w:autoSpaceDE w:val="0"/>
        <w:spacing w:after="0" w:line="240" w:lineRule="auto"/>
        <w:ind w:left="284"/>
        <w:jc w:val="both"/>
        <w:rPr>
          <w:rFonts w:ascii="Times New Roman" w:hAnsi="Times New Roman" w:cs="Times New Roman"/>
        </w:rPr>
      </w:pPr>
      <w:r w:rsidRPr="00312B2C">
        <w:rPr>
          <w:rFonts w:ascii="Times New Roman" w:hAnsi="Times New Roman" w:cs="Times New Roman"/>
        </w:rPr>
        <w:t>Niezależnie od uprawnień wynikających z gwarancji jakości, opisanych w punktach powyższych, Zamawiający może w każdym momencie zwrócić się do Wykonawcy o usunięcie wady lub usterki na podstawie rękojmi, w rozumieniu art. 556 do art. 576 Kodeksu Cywilnego. Rękojmia obejmuje zarówno wady powstałe z przyczyn tkwiących w Przedmiocie Umowy w chwili wydania go Zamawiającemu jak i wszelkie inne wady fizyczne, powstałe z przyczyn, za które odpowiedzialność ponosi producent lub Wykonawca, pod warunkiem, że wady te ujawnią się w ciągu terminu obowiązywania rękojmi. Rękojmia za wady obejmuje również wady prawne przedmiotu Umowy. Termin na naprawę, wskazany w ust. 5 stosuje się również do usuwania wad/dokonywania napraw na podstawie rękojmi za wady.</w:t>
      </w:r>
    </w:p>
    <w:p w14:paraId="7F614076" w14:textId="77777777" w:rsidR="00A30C34" w:rsidRPr="00312B2C" w:rsidRDefault="00A30C34">
      <w:pPr>
        <w:numPr>
          <w:ilvl w:val="0"/>
          <w:numId w:val="94"/>
        </w:numPr>
        <w:tabs>
          <w:tab w:val="clear" w:pos="720"/>
          <w:tab w:val="num" w:pos="426"/>
        </w:tabs>
        <w:autoSpaceDE w:val="0"/>
        <w:spacing w:after="0" w:line="240" w:lineRule="auto"/>
        <w:ind w:left="284"/>
        <w:jc w:val="both"/>
        <w:rPr>
          <w:rFonts w:ascii="Times New Roman" w:hAnsi="Times New Roman" w:cs="Times New Roman"/>
        </w:rPr>
      </w:pPr>
      <w:r w:rsidRPr="00312B2C">
        <w:rPr>
          <w:rFonts w:ascii="Times New Roman" w:hAnsi="Times New Roman" w:cs="Times New Roman"/>
        </w:rPr>
        <w:t xml:space="preserve">W razie wykonywania przez Zamawiającego uprawnień z gwarancji, bieg terminu do wykonania uprawnień z tytułu rękojmi ulega zawieszeniu z dniem zawiadomienia Wykonawcy o wadzie (usterce). To samo dotyczy wypadku wykonywania przez Zamawiającego uprawnień z rękojmi (bieg </w:t>
      </w:r>
      <w:r w:rsidRPr="00312B2C">
        <w:rPr>
          <w:rFonts w:ascii="Times New Roman" w:hAnsi="Times New Roman" w:cs="Times New Roman"/>
        </w:rPr>
        <w:lastRenderedPageBreak/>
        <w:t>terminu do wykonania uprawnień z tytułu gwarancji ulega zawieszeniu z dniem zawiadomienia Wykonawcy o wadzie (usterce).</w:t>
      </w:r>
    </w:p>
    <w:p w14:paraId="50F2EE3F" w14:textId="77777777" w:rsidR="00A30C34" w:rsidRPr="00312B2C" w:rsidRDefault="00A30C34">
      <w:pPr>
        <w:numPr>
          <w:ilvl w:val="0"/>
          <w:numId w:val="94"/>
        </w:numPr>
        <w:tabs>
          <w:tab w:val="clear" w:pos="720"/>
          <w:tab w:val="num" w:pos="426"/>
        </w:tabs>
        <w:autoSpaceDE w:val="0"/>
        <w:spacing w:after="0" w:line="240" w:lineRule="auto"/>
        <w:ind w:left="284"/>
        <w:jc w:val="both"/>
        <w:rPr>
          <w:rFonts w:ascii="Times New Roman" w:hAnsi="Times New Roman" w:cs="Times New Roman"/>
        </w:rPr>
      </w:pPr>
      <w:r w:rsidRPr="00312B2C">
        <w:rPr>
          <w:rFonts w:ascii="Times New Roman" w:hAnsi="Times New Roman" w:cs="Times New Roman"/>
        </w:rPr>
        <w:t>Strony uzgadniają, że okres rękojmi jest tożsamy i zaczyna bieg z okresem gwarancji zgodnie z ust. 2 powyżej. Nie dotyczy to wypadku, gdy okres gwarancji jest krótszy od okresu rękojmi wynikającego z Kodeksu Cywilnego.</w:t>
      </w:r>
    </w:p>
    <w:p w14:paraId="12AAB8A3" w14:textId="77777777" w:rsidR="00A30C34" w:rsidRPr="00312B2C" w:rsidRDefault="00A30C34">
      <w:pPr>
        <w:numPr>
          <w:ilvl w:val="0"/>
          <w:numId w:val="94"/>
        </w:numPr>
        <w:tabs>
          <w:tab w:val="clear" w:pos="720"/>
          <w:tab w:val="num" w:pos="426"/>
        </w:tabs>
        <w:autoSpaceDE w:val="0"/>
        <w:spacing w:after="0" w:line="240" w:lineRule="auto"/>
        <w:ind w:left="284"/>
        <w:jc w:val="both"/>
        <w:rPr>
          <w:rFonts w:ascii="Times New Roman" w:hAnsi="Times New Roman" w:cs="Times New Roman"/>
        </w:rPr>
      </w:pPr>
      <w:r w:rsidRPr="00312B2C">
        <w:rPr>
          <w:rFonts w:ascii="Times New Roman" w:hAnsi="Times New Roman" w:cs="Times New Roman"/>
        </w:rPr>
        <w:t>Wykonawca oświadcza i potwierdza, że rozumie, iż Zamawiający nie jest ekspertem w zakresie dostarczanego mu Przedmiotu Umowy, w związku z czym w wypadku wystąpienia wady (usterki) wszelkie koszty wyjaśniania przyczyny jej powstania (czy to w drodze gwarancji czy w drodze rękojmi), a zwłaszcza koszty odpowiednich ekspertyz obciążają Wykonawcę. Domniemywa się, że  wada (usterka) powstała z przyczyn, za które Wykonawca lub producent ponosi odpowiedzialność.</w:t>
      </w:r>
    </w:p>
    <w:p w14:paraId="3A79FF36" w14:textId="77777777" w:rsidR="00A30C34" w:rsidRPr="00312B2C" w:rsidRDefault="00A30C34">
      <w:pPr>
        <w:numPr>
          <w:ilvl w:val="0"/>
          <w:numId w:val="94"/>
        </w:numPr>
        <w:tabs>
          <w:tab w:val="clear" w:pos="720"/>
          <w:tab w:val="num" w:pos="426"/>
        </w:tabs>
        <w:autoSpaceDE w:val="0"/>
        <w:spacing w:after="0" w:line="240" w:lineRule="auto"/>
        <w:ind w:left="284"/>
        <w:jc w:val="both"/>
        <w:rPr>
          <w:rFonts w:ascii="Times New Roman" w:hAnsi="Times New Roman" w:cs="Times New Roman"/>
        </w:rPr>
      </w:pPr>
      <w:r w:rsidRPr="00312B2C">
        <w:rPr>
          <w:rFonts w:ascii="Times New Roman" w:hAnsi="Times New Roman" w:cs="Times New Roman"/>
          <w:i/>
          <w:iCs/>
        </w:rPr>
        <w:t>(*dotyczy części II)</w:t>
      </w:r>
      <w:r w:rsidRPr="00312B2C">
        <w:rPr>
          <w:rFonts w:ascii="Times New Roman" w:hAnsi="Times New Roman" w:cs="Times New Roman"/>
        </w:rPr>
        <w:t xml:space="preserve"> W okresie udzielonej gwarancji jakości, w terminie precyzyjnie określonym przez Zamawiającego po konsultacjach z Wykonawcą zostaną przeprowadzone testy funkcjonalności analizatora, obejmujące wszystkie tryby pracy, z wykorzystaniem źródła fotonów dostarczonych przez linię badawczą PHELIX. Zakres testów zostanie określony podczas przygotowania do spotkania FDR, co zostanie utrwalone w odrębnym dokumencie sporządzonym co najmniej w formie dokumentowej. </w:t>
      </w:r>
    </w:p>
    <w:p w14:paraId="754084B8" w14:textId="77777777" w:rsidR="00A30C34" w:rsidRPr="00312B2C" w:rsidRDefault="00A30C34" w:rsidP="00A30C34">
      <w:pPr>
        <w:tabs>
          <w:tab w:val="num" w:pos="0"/>
        </w:tabs>
        <w:spacing w:after="0" w:line="240" w:lineRule="auto"/>
        <w:ind w:left="426" w:hanging="426"/>
        <w:jc w:val="both"/>
        <w:rPr>
          <w:rFonts w:ascii="Times New Roman" w:hAnsi="Times New Roman"/>
          <w:color w:val="000000"/>
        </w:rPr>
      </w:pPr>
    </w:p>
    <w:p w14:paraId="47307956" w14:textId="77777777" w:rsidR="00A30C34" w:rsidRPr="00312B2C" w:rsidRDefault="00A30C34" w:rsidP="00A30C34">
      <w:pPr>
        <w:widowControl w:val="0"/>
        <w:suppressAutoHyphens/>
        <w:spacing w:after="0" w:line="240" w:lineRule="auto"/>
        <w:jc w:val="center"/>
        <w:rPr>
          <w:rFonts w:ascii="Times New Roman" w:hAnsi="Times New Roman"/>
          <w:b/>
          <w:bCs/>
        </w:rPr>
      </w:pPr>
      <w:r w:rsidRPr="00312B2C">
        <w:rPr>
          <w:rFonts w:ascii="Times New Roman" w:hAnsi="Times New Roman"/>
          <w:b/>
          <w:bCs/>
        </w:rPr>
        <w:t>§ 10</w:t>
      </w:r>
    </w:p>
    <w:p w14:paraId="29ABA0B3" w14:textId="77777777" w:rsidR="00A30C34" w:rsidRPr="00312B2C" w:rsidRDefault="00A30C34" w:rsidP="00A30C34">
      <w:pPr>
        <w:widowControl w:val="0"/>
        <w:suppressAutoHyphens/>
        <w:spacing w:after="0" w:line="240" w:lineRule="auto"/>
        <w:jc w:val="center"/>
        <w:rPr>
          <w:rFonts w:ascii="Times New Roman" w:hAnsi="Times New Roman"/>
          <w:b/>
          <w:bCs/>
        </w:rPr>
      </w:pPr>
      <w:r w:rsidRPr="00312B2C">
        <w:rPr>
          <w:rFonts w:ascii="Times New Roman" w:hAnsi="Times New Roman"/>
          <w:b/>
          <w:bCs/>
        </w:rPr>
        <w:t>ODPOWIEDZIALNOŚĆ WOBEC OSÓB TRZECICH</w:t>
      </w:r>
    </w:p>
    <w:p w14:paraId="3840BF4E" w14:textId="77777777" w:rsidR="00A30C34" w:rsidRPr="00312B2C" w:rsidRDefault="00A30C34" w:rsidP="00A30C34">
      <w:pPr>
        <w:widowControl w:val="0"/>
        <w:suppressAutoHyphens/>
        <w:autoSpaceDE w:val="0"/>
        <w:spacing w:after="0" w:line="240" w:lineRule="auto"/>
        <w:jc w:val="both"/>
        <w:rPr>
          <w:rFonts w:ascii="Times New Roman" w:hAnsi="Times New Roman"/>
        </w:rPr>
      </w:pPr>
      <w:r w:rsidRPr="00312B2C">
        <w:rPr>
          <w:rFonts w:ascii="Times New Roman" w:hAnsi="Times New Roman"/>
        </w:rPr>
        <w:t>Wykonawca ponosi pełną odpowiedzialność za rekompensatę wszelkich szkód osobowych oraz materialnych, które mogą powstać w stosunku do osób trzecich spowodowanych przez Wykonawcę w związku i przy realizacji niniejszej Umowy.</w:t>
      </w:r>
    </w:p>
    <w:p w14:paraId="26F7E9BB" w14:textId="77777777" w:rsidR="00A30C34" w:rsidRPr="00312B2C" w:rsidRDefault="00A30C34" w:rsidP="00A30C34">
      <w:pPr>
        <w:widowControl w:val="0"/>
        <w:suppressAutoHyphens/>
        <w:autoSpaceDE w:val="0"/>
        <w:spacing w:after="0" w:line="240" w:lineRule="auto"/>
        <w:jc w:val="both"/>
        <w:rPr>
          <w:rFonts w:ascii="Times New Roman" w:hAnsi="Times New Roman"/>
        </w:rPr>
      </w:pPr>
    </w:p>
    <w:p w14:paraId="0FCE6EF9" w14:textId="77777777" w:rsidR="00A30C34" w:rsidRPr="00312B2C" w:rsidRDefault="00A30C34" w:rsidP="00A30C34">
      <w:pPr>
        <w:widowControl w:val="0"/>
        <w:suppressAutoHyphens/>
        <w:spacing w:after="0" w:line="240" w:lineRule="auto"/>
        <w:jc w:val="center"/>
        <w:rPr>
          <w:rFonts w:ascii="Times New Roman" w:hAnsi="Times New Roman"/>
          <w:b/>
          <w:bCs/>
        </w:rPr>
      </w:pPr>
      <w:r w:rsidRPr="00312B2C">
        <w:rPr>
          <w:rFonts w:ascii="Times New Roman" w:hAnsi="Times New Roman"/>
          <w:b/>
          <w:bCs/>
        </w:rPr>
        <w:t>§ 11</w:t>
      </w:r>
    </w:p>
    <w:p w14:paraId="7D83F73B" w14:textId="77777777" w:rsidR="00A30C34" w:rsidRPr="00312B2C" w:rsidRDefault="00A30C34" w:rsidP="00A30C34">
      <w:pPr>
        <w:widowControl w:val="0"/>
        <w:suppressAutoHyphens/>
        <w:spacing w:after="0" w:line="240" w:lineRule="auto"/>
        <w:jc w:val="center"/>
        <w:rPr>
          <w:rFonts w:ascii="Times New Roman" w:hAnsi="Times New Roman"/>
        </w:rPr>
      </w:pPr>
      <w:r w:rsidRPr="00312B2C">
        <w:rPr>
          <w:rFonts w:ascii="Times New Roman" w:hAnsi="Times New Roman"/>
          <w:b/>
          <w:bCs/>
        </w:rPr>
        <w:t>KORESPONDENCJA</w:t>
      </w:r>
    </w:p>
    <w:p w14:paraId="4AB09C27" w14:textId="77777777" w:rsidR="00A30C34" w:rsidRPr="00312B2C" w:rsidRDefault="00A30C34">
      <w:pPr>
        <w:widowControl w:val="0"/>
        <w:numPr>
          <w:ilvl w:val="0"/>
          <w:numId w:val="58"/>
        </w:numPr>
        <w:suppressAutoHyphens/>
        <w:autoSpaceDE w:val="0"/>
        <w:spacing w:after="0" w:line="240" w:lineRule="auto"/>
        <w:ind w:left="426" w:hanging="426"/>
        <w:jc w:val="both"/>
        <w:rPr>
          <w:rFonts w:ascii="Times New Roman" w:hAnsi="Times New Roman"/>
        </w:rPr>
      </w:pPr>
      <w:r w:rsidRPr="00312B2C">
        <w:rPr>
          <w:rFonts w:ascii="Times New Roman" w:hAnsi="Times New Roman"/>
        </w:rPr>
        <w:t>Wszelka korespondencja pomiędzy Stronami będzie prowadzona w formie pisemnej lub w postaci elektronicznej za pośrednictwem poczty e-mail przez osoby wskazane w § 6 Umowy oraz osoby uprawnione do reprezentowania Stron (zgodnie ze statutem instytucji, rejestrem firm lub innym dokumentem takim jak np. pełnomocnictwo). Postanowienia niniejszego ust. 1 nie uchybiają zapisom §19 ust. 6 – zmiany Umowy muszą być dokonywane pod rygorem nieważności w formie pisemnej lub elektronicznej zaopatrzonej kwalifikowanym podpisem elektronicznym.</w:t>
      </w:r>
    </w:p>
    <w:p w14:paraId="7463589C" w14:textId="77777777" w:rsidR="00A30C34" w:rsidRPr="00312B2C" w:rsidRDefault="00A30C34">
      <w:pPr>
        <w:widowControl w:val="0"/>
        <w:numPr>
          <w:ilvl w:val="0"/>
          <w:numId w:val="58"/>
        </w:numPr>
        <w:suppressAutoHyphens/>
        <w:autoSpaceDE w:val="0"/>
        <w:spacing w:after="0" w:line="240" w:lineRule="auto"/>
        <w:ind w:left="426" w:hanging="426"/>
        <w:jc w:val="both"/>
        <w:rPr>
          <w:rFonts w:ascii="Times New Roman" w:hAnsi="Times New Roman"/>
        </w:rPr>
      </w:pPr>
      <w:r w:rsidRPr="00312B2C">
        <w:rPr>
          <w:rFonts w:ascii="Times New Roman" w:hAnsi="Times New Roman"/>
        </w:rPr>
        <w:t>Wszelkie doręczenia poczty winny być dokonywane na poniższe adresy Stron:</w:t>
      </w:r>
    </w:p>
    <w:p w14:paraId="224B4DB6" w14:textId="77777777" w:rsidR="00A30C34" w:rsidRPr="00312B2C" w:rsidRDefault="00A30C34">
      <w:pPr>
        <w:widowControl w:val="0"/>
        <w:numPr>
          <w:ilvl w:val="0"/>
          <w:numId w:val="59"/>
        </w:numPr>
        <w:suppressAutoHyphens/>
        <w:autoSpaceDE w:val="0"/>
        <w:spacing w:after="0" w:line="240" w:lineRule="auto"/>
        <w:ind w:left="851" w:hanging="425"/>
        <w:jc w:val="both"/>
        <w:rPr>
          <w:rFonts w:ascii="Times New Roman" w:hAnsi="Times New Roman"/>
          <w:color w:val="000000"/>
        </w:rPr>
      </w:pPr>
      <w:r w:rsidRPr="00312B2C">
        <w:rPr>
          <w:rFonts w:ascii="Times New Roman" w:hAnsi="Times New Roman"/>
          <w:color w:val="000000"/>
        </w:rPr>
        <w:t>Narodowe Centrum Promieniowania Synchrotronowego SOLARIS</w:t>
      </w:r>
    </w:p>
    <w:p w14:paraId="3DF10E77" w14:textId="77777777" w:rsidR="00A30C34" w:rsidRPr="00312B2C" w:rsidRDefault="00A30C34" w:rsidP="00A30C34">
      <w:pPr>
        <w:autoSpaceDE w:val="0"/>
        <w:spacing w:after="0" w:line="240" w:lineRule="auto"/>
        <w:ind w:left="851"/>
        <w:jc w:val="both"/>
        <w:rPr>
          <w:rFonts w:ascii="Times New Roman" w:hAnsi="Times New Roman"/>
          <w:color w:val="000000"/>
        </w:rPr>
      </w:pPr>
      <w:r w:rsidRPr="00312B2C">
        <w:rPr>
          <w:rFonts w:ascii="Times New Roman" w:hAnsi="Times New Roman"/>
          <w:color w:val="000000"/>
        </w:rPr>
        <w:t>ul. Czerwone Maki 98</w:t>
      </w:r>
    </w:p>
    <w:p w14:paraId="63C4D2C8" w14:textId="77777777" w:rsidR="00A30C34" w:rsidRPr="00312B2C" w:rsidRDefault="00A30C34" w:rsidP="00A30C34">
      <w:pPr>
        <w:autoSpaceDE w:val="0"/>
        <w:spacing w:after="0" w:line="240" w:lineRule="auto"/>
        <w:ind w:left="851"/>
        <w:jc w:val="both"/>
        <w:rPr>
          <w:rFonts w:ascii="Times New Roman" w:hAnsi="Times New Roman"/>
          <w:color w:val="000000"/>
        </w:rPr>
      </w:pPr>
      <w:r w:rsidRPr="00312B2C">
        <w:rPr>
          <w:rFonts w:ascii="Times New Roman" w:hAnsi="Times New Roman"/>
          <w:color w:val="000000"/>
        </w:rPr>
        <w:t xml:space="preserve">30-392 Kraków </w:t>
      </w:r>
    </w:p>
    <w:p w14:paraId="10D71D8C" w14:textId="77777777" w:rsidR="00A30C34" w:rsidRPr="00312B2C" w:rsidRDefault="00A30C34">
      <w:pPr>
        <w:widowControl w:val="0"/>
        <w:numPr>
          <w:ilvl w:val="0"/>
          <w:numId w:val="59"/>
        </w:numPr>
        <w:suppressAutoHyphens/>
        <w:autoSpaceDE w:val="0"/>
        <w:spacing w:after="0" w:line="240" w:lineRule="auto"/>
        <w:ind w:left="851" w:hanging="425"/>
        <w:jc w:val="both"/>
        <w:rPr>
          <w:rFonts w:ascii="Times New Roman" w:hAnsi="Times New Roman"/>
          <w:color w:val="000000"/>
        </w:rPr>
      </w:pPr>
      <w:r w:rsidRPr="00312B2C">
        <w:rPr>
          <w:rFonts w:ascii="Times New Roman" w:hAnsi="Times New Roman"/>
          <w:color w:val="000000"/>
        </w:rPr>
        <w:t>..............................................</w:t>
      </w:r>
    </w:p>
    <w:p w14:paraId="27954400" w14:textId="77777777" w:rsidR="00A30C34" w:rsidRPr="00312B2C" w:rsidRDefault="00A30C34">
      <w:pPr>
        <w:widowControl w:val="0"/>
        <w:numPr>
          <w:ilvl w:val="0"/>
          <w:numId w:val="58"/>
        </w:numPr>
        <w:suppressAutoHyphens/>
        <w:autoSpaceDE w:val="0"/>
        <w:spacing w:after="0" w:line="240" w:lineRule="auto"/>
        <w:ind w:left="426" w:hanging="426"/>
        <w:jc w:val="both"/>
        <w:rPr>
          <w:rFonts w:ascii="Times New Roman" w:hAnsi="Times New Roman"/>
        </w:rPr>
      </w:pPr>
      <w:r w:rsidRPr="00312B2C">
        <w:rPr>
          <w:rFonts w:ascii="Times New Roman" w:hAnsi="Times New Roman"/>
        </w:rPr>
        <w:t>Strony zobowiązują się do każdorazowego powiadamiania się listem poleconym o zmianie adresu korespondencyjnego wskazanego w ust. 2 w ciągu 7 dni od zaistnienia tej zmiany, pod rygorem uznania za skutecznie doręczoną korespondencję wysłaną pod dotychczas znany adres.</w:t>
      </w:r>
    </w:p>
    <w:p w14:paraId="245E7A0F" w14:textId="77777777" w:rsidR="00A30C34" w:rsidRPr="00312B2C" w:rsidRDefault="00A30C34" w:rsidP="00A30C34">
      <w:pPr>
        <w:widowControl w:val="0"/>
        <w:suppressAutoHyphens/>
        <w:spacing w:after="0" w:line="240" w:lineRule="auto"/>
        <w:jc w:val="center"/>
        <w:rPr>
          <w:rFonts w:ascii="Times New Roman" w:hAnsi="Times New Roman"/>
          <w:b/>
          <w:bCs/>
        </w:rPr>
      </w:pPr>
    </w:p>
    <w:p w14:paraId="577D64EB" w14:textId="77777777" w:rsidR="00A30C34" w:rsidRPr="00312B2C" w:rsidRDefault="00A30C34" w:rsidP="00A30C34">
      <w:pPr>
        <w:widowControl w:val="0"/>
        <w:suppressAutoHyphens/>
        <w:spacing w:after="0" w:line="240" w:lineRule="auto"/>
        <w:jc w:val="center"/>
        <w:rPr>
          <w:rFonts w:ascii="Times New Roman" w:hAnsi="Times New Roman"/>
          <w:b/>
          <w:bCs/>
        </w:rPr>
      </w:pPr>
      <w:r w:rsidRPr="00312B2C">
        <w:rPr>
          <w:rFonts w:ascii="Times New Roman" w:hAnsi="Times New Roman"/>
          <w:b/>
          <w:bCs/>
        </w:rPr>
        <w:t>§ 12</w:t>
      </w:r>
    </w:p>
    <w:p w14:paraId="0095728D" w14:textId="77777777" w:rsidR="00A30C34" w:rsidRPr="00312B2C" w:rsidRDefault="00A30C34" w:rsidP="00A30C34">
      <w:pPr>
        <w:widowControl w:val="0"/>
        <w:suppressAutoHyphens/>
        <w:spacing w:after="0" w:line="240" w:lineRule="auto"/>
        <w:jc w:val="center"/>
        <w:rPr>
          <w:rFonts w:ascii="Times New Roman" w:hAnsi="Times New Roman"/>
          <w:b/>
          <w:bCs/>
        </w:rPr>
      </w:pPr>
      <w:r w:rsidRPr="00312B2C">
        <w:rPr>
          <w:rFonts w:ascii="Times New Roman" w:hAnsi="Times New Roman"/>
          <w:b/>
          <w:bCs/>
        </w:rPr>
        <w:t>PRZENIESIENIE PRAW I OBOWIAZKÓW</w:t>
      </w:r>
    </w:p>
    <w:p w14:paraId="00584346" w14:textId="77777777" w:rsidR="00A30C34" w:rsidRPr="00312B2C" w:rsidRDefault="00A30C34">
      <w:pPr>
        <w:widowControl w:val="0"/>
        <w:numPr>
          <w:ilvl w:val="0"/>
          <w:numId w:val="60"/>
        </w:numPr>
        <w:suppressAutoHyphens/>
        <w:autoSpaceDE w:val="0"/>
        <w:spacing w:after="0" w:line="240" w:lineRule="auto"/>
        <w:ind w:left="426" w:hanging="426"/>
        <w:jc w:val="both"/>
        <w:rPr>
          <w:rFonts w:ascii="Times New Roman" w:hAnsi="Times New Roman"/>
        </w:rPr>
      </w:pPr>
      <w:r w:rsidRPr="00312B2C">
        <w:rPr>
          <w:rFonts w:ascii="Times New Roman" w:hAnsi="Times New Roman"/>
        </w:rPr>
        <w:t>Prawa i zobowiązania Stron wynikające z przedmiotowej Umowy nie mogą zostać przeniesione lub w inny sposób przekazane przez jedną ze Stron na rzecz osób trzecich bez uprzedniej pisemnej, pod rygorem nieważności, zgody drugiej Strony. W szczególności Wykonawcy nie przysługuje prawo przenoszenia wierzytelności i zobowiązań wynikających z niniejszej umowy na podmioty trzecie bez uprzedniej pisemnej pod rygorem nieważności zgody Zamawiającego.</w:t>
      </w:r>
    </w:p>
    <w:p w14:paraId="551982CF" w14:textId="77777777" w:rsidR="00A30C34" w:rsidRPr="00312B2C" w:rsidRDefault="00A30C34">
      <w:pPr>
        <w:widowControl w:val="0"/>
        <w:numPr>
          <w:ilvl w:val="0"/>
          <w:numId w:val="60"/>
        </w:numPr>
        <w:suppressAutoHyphens/>
        <w:autoSpaceDE w:val="0"/>
        <w:spacing w:after="0" w:line="240" w:lineRule="auto"/>
        <w:ind w:left="426" w:hanging="426"/>
        <w:jc w:val="both"/>
        <w:rPr>
          <w:rFonts w:ascii="Times New Roman" w:hAnsi="Times New Roman"/>
        </w:rPr>
      </w:pPr>
      <w:r w:rsidRPr="00312B2C">
        <w:rPr>
          <w:rFonts w:ascii="Times New Roman" w:hAnsi="Times New Roman"/>
        </w:rPr>
        <w:t>Wykonawca zobowiązany jest do uzyskania pisemnej zgody Zamawiającego na przeniesienie praw i obowiązków z niniejszej umowy także w przypadku zmiany formy prawnej Wykonawcy.</w:t>
      </w:r>
    </w:p>
    <w:p w14:paraId="4EBC353F" w14:textId="77777777" w:rsidR="00A30C34" w:rsidRPr="00312B2C" w:rsidRDefault="00A30C34" w:rsidP="00A30C34">
      <w:pPr>
        <w:widowControl w:val="0"/>
        <w:suppressAutoHyphens/>
        <w:spacing w:after="0" w:line="240" w:lineRule="auto"/>
        <w:jc w:val="center"/>
        <w:rPr>
          <w:rFonts w:ascii="Times New Roman" w:hAnsi="Times New Roman"/>
          <w:b/>
          <w:bCs/>
        </w:rPr>
      </w:pPr>
    </w:p>
    <w:p w14:paraId="2553917F" w14:textId="77777777" w:rsidR="00A30C34" w:rsidRPr="00312B2C" w:rsidRDefault="00A30C34" w:rsidP="00A30C34">
      <w:pPr>
        <w:widowControl w:val="0"/>
        <w:suppressAutoHyphens/>
        <w:spacing w:after="0" w:line="240" w:lineRule="auto"/>
        <w:jc w:val="center"/>
        <w:rPr>
          <w:rFonts w:ascii="Times New Roman" w:eastAsia="Calibri" w:hAnsi="Times New Roman"/>
          <w:b/>
          <w:bCs/>
        </w:rPr>
      </w:pPr>
      <w:r w:rsidRPr="00312B2C">
        <w:rPr>
          <w:rFonts w:ascii="Times New Roman" w:eastAsia="Calibri" w:hAnsi="Times New Roman"/>
          <w:b/>
          <w:bCs/>
        </w:rPr>
        <w:t>§ 13</w:t>
      </w:r>
    </w:p>
    <w:p w14:paraId="1201864A" w14:textId="77777777" w:rsidR="00A30C34" w:rsidRPr="00312B2C" w:rsidRDefault="00A30C34" w:rsidP="00A30C34">
      <w:pPr>
        <w:widowControl w:val="0"/>
        <w:suppressAutoHyphens/>
        <w:spacing w:after="0" w:line="240" w:lineRule="auto"/>
        <w:jc w:val="center"/>
        <w:rPr>
          <w:rFonts w:ascii="Times New Roman" w:eastAsia="Calibri" w:hAnsi="Times New Roman"/>
          <w:b/>
          <w:bCs/>
        </w:rPr>
      </w:pPr>
      <w:r w:rsidRPr="00312B2C">
        <w:rPr>
          <w:rFonts w:ascii="Times New Roman" w:eastAsia="Calibri" w:hAnsi="Times New Roman"/>
          <w:b/>
          <w:bCs/>
        </w:rPr>
        <w:t>KARY UMOWNE</w:t>
      </w:r>
    </w:p>
    <w:p w14:paraId="5F896D7E" w14:textId="77777777" w:rsidR="00A30C34" w:rsidRPr="00312B2C" w:rsidRDefault="00A30C34">
      <w:pPr>
        <w:numPr>
          <w:ilvl w:val="0"/>
          <w:numId w:val="63"/>
        </w:numPr>
        <w:tabs>
          <w:tab w:val="left" w:pos="426"/>
        </w:tabs>
        <w:spacing w:after="0" w:line="240" w:lineRule="auto"/>
        <w:ind w:left="426"/>
        <w:jc w:val="both"/>
        <w:rPr>
          <w:rFonts w:ascii="Times New Roman" w:eastAsia="Times New Roman" w:hAnsi="Times New Roman"/>
          <w:lang w:eastAsia="pl-PL"/>
        </w:rPr>
      </w:pPr>
      <w:r w:rsidRPr="00312B2C">
        <w:rPr>
          <w:rFonts w:ascii="Times New Roman" w:hAnsi="Times New Roman"/>
        </w:rPr>
        <w:lastRenderedPageBreak/>
        <w:t xml:space="preserve">Strony zastrzegają sobie prawo do naliczania i dochodzenia kar umownych za niezgodne </w:t>
      </w:r>
      <w:r w:rsidRPr="00312B2C">
        <w:rPr>
          <w:rFonts w:ascii="Times New Roman" w:hAnsi="Times New Roman"/>
        </w:rPr>
        <w:br/>
        <w:t>z niniejszą Umową lub nienależyte wykonanie zobowiązań wynikających z Umowy, przy czym łączne kary umowne z wszystkich tytułów określonych w umowie nie mogą przekroczyć 30% wynagrodzenia brutto ustalonego w §3 ust. 1 Umowy.</w:t>
      </w:r>
    </w:p>
    <w:p w14:paraId="363A65D9" w14:textId="77777777" w:rsidR="00A30C34" w:rsidRPr="00312B2C" w:rsidRDefault="00A30C34">
      <w:pPr>
        <w:numPr>
          <w:ilvl w:val="0"/>
          <w:numId w:val="63"/>
        </w:numPr>
        <w:tabs>
          <w:tab w:val="left" w:pos="426"/>
        </w:tabs>
        <w:spacing w:after="0" w:line="240" w:lineRule="auto"/>
        <w:ind w:left="426"/>
        <w:jc w:val="both"/>
        <w:rPr>
          <w:rFonts w:ascii="Times New Roman" w:hAnsi="Times New Roman"/>
        </w:rPr>
      </w:pPr>
      <w:r w:rsidRPr="00312B2C">
        <w:rPr>
          <w:rFonts w:ascii="Times New Roman" w:hAnsi="Times New Roman"/>
        </w:rPr>
        <w:t>Wykonawca zapłaci Zamawiającemu karę umowną w następujących przypadkach:</w:t>
      </w:r>
    </w:p>
    <w:p w14:paraId="7961FEF5" w14:textId="77777777" w:rsidR="00A30C34" w:rsidRPr="00312B2C" w:rsidRDefault="00A30C34">
      <w:pPr>
        <w:widowControl w:val="0"/>
        <w:numPr>
          <w:ilvl w:val="0"/>
          <w:numId w:val="61"/>
        </w:numPr>
        <w:tabs>
          <w:tab w:val="left" w:pos="851"/>
        </w:tabs>
        <w:suppressAutoHyphens/>
        <w:autoSpaceDE w:val="0"/>
        <w:spacing w:after="0" w:line="240" w:lineRule="auto"/>
        <w:ind w:left="851" w:hanging="425"/>
        <w:jc w:val="both"/>
        <w:rPr>
          <w:rFonts w:ascii="Times New Roman" w:eastAsia="Calibri" w:hAnsi="Times New Roman"/>
        </w:rPr>
      </w:pPr>
      <w:r w:rsidRPr="00312B2C">
        <w:rPr>
          <w:rFonts w:ascii="Times New Roman" w:eastAsia="Calibri" w:hAnsi="Times New Roman"/>
        </w:rPr>
        <w:t xml:space="preserve">Zwłoki większej niż 14 dni kalendarzowych w realizacji przedmiotu Umowy, w stosunku do terminu, o którym mowa w § 4 ust. 1 pkt 1.3. Wysokość kary wynosi 0,08% wartości łącznego wynagrodzenia netto Wykonawcy ustalonego zgodnie z § 3 ust. 1 Umowy. Kara liczona będzie za każdy dzień zwłoki począwszy już od pierwszego jej dnia, nie więcej jednak niż 10% wartości netto tego wynagrodzenia. W wypadku ujawnienia wad/usterek w trakcie odbioru przedmiotu Umowy, a zwłaszcza odbioru etapu, o którym mowa w §4 ust. 1 pkt. 1.3, w szczególności w ramach testów SAT nie nalicza się kary umownej zastrzeżonej w niniejszej lit. a), pod warunkiem, że przedmiot Umowy (wadliwy) dostarczony i zainstalowany został w terminie nie powodującym jej naliczenia. Celem uniknięcia wątpliwości Zamawiający potwierdza, że kara zastrzeżona w niniejszej lit. a) nie jest mu należna jeśli przyczyną niedotrzymania przez Wykonawcę terminu realizacji etapu z §4 ust. 1 pkt. 1.3 jest niedotrzymanie terminów realizacji przedmiotu umowy cz.I/cz.II* </w:t>
      </w:r>
      <w:r w:rsidRPr="00312B2C">
        <w:rPr>
          <w:rFonts w:ascii="Times New Roman" w:eastAsia="Calibri" w:hAnsi="Times New Roman"/>
          <w:b/>
          <w:bCs/>
        </w:rPr>
        <w:t>przez wykonawcę tejże części</w:t>
      </w:r>
      <w:r w:rsidRPr="00312B2C">
        <w:rPr>
          <w:rFonts w:ascii="Times New Roman" w:eastAsia="Calibri" w:hAnsi="Times New Roman"/>
        </w:rPr>
        <w:t xml:space="preserve"> (brak zwłoki Wykonawcy),</w:t>
      </w:r>
    </w:p>
    <w:p w14:paraId="3F7F07FF" w14:textId="77777777" w:rsidR="00A30C34" w:rsidRPr="00312B2C" w:rsidRDefault="00A30C34">
      <w:pPr>
        <w:widowControl w:val="0"/>
        <w:numPr>
          <w:ilvl w:val="0"/>
          <w:numId w:val="61"/>
        </w:numPr>
        <w:tabs>
          <w:tab w:val="left" w:pos="851"/>
        </w:tabs>
        <w:suppressAutoHyphens/>
        <w:autoSpaceDE w:val="0"/>
        <w:spacing w:after="0" w:line="240" w:lineRule="auto"/>
        <w:ind w:left="851" w:hanging="425"/>
        <w:jc w:val="both"/>
        <w:rPr>
          <w:rFonts w:ascii="Times New Roman" w:eastAsia="Calibri" w:hAnsi="Times New Roman"/>
        </w:rPr>
      </w:pPr>
      <w:r w:rsidRPr="00312B2C">
        <w:rPr>
          <w:rFonts w:ascii="Times New Roman" w:eastAsia="Calibri" w:hAnsi="Times New Roman"/>
        </w:rPr>
        <w:t>Zwłoki większej niż 14 dni kalendarzowych w usunięciu wad lub usterek stwierdzonych przy odbiorze (§4 ust. 1 pkt. 1.2) lub w ramach realizacji etapu, o którym mowa w §4 ust. 1 pkt. 1.3 w stosunku do terminu wyznaczonego przez Zamawiającego zgodnie z §5 ust. 2 Umowy, w wysokości 0,04% łącznego wynagrodzenia netto Wykonawcy ustalonego zgodnie z § 3 ust. 1 Umowy. Kara liczona będzie za każdy dzień zwłoki począwszy już od pierwszego jej dnia, nie więcej jednak niż 5% wartości netto tego wynagrodzenia,</w:t>
      </w:r>
    </w:p>
    <w:p w14:paraId="07629962" w14:textId="77777777" w:rsidR="00A30C34" w:rsidRPr="00312B2C" w:rsidRDefault="00A30C34">
      <w:pPr>
        <w:widowControl w:val="0"/>
        <w:numPr>
          <w:ilvl w:val="0"/>
          <w:numId w:val="61"/>
        </w:numPr>
        <w:tabs>
          <w:tab w:val="left" w:pos="851"/>
        </w:tabs>
        <w:suppressAutoHyphens/>
        <w:autoSpaceDE w:val="0"/>
        <w:spacing w:after="0" w:line="240" w:lineRule="auto"/>
        <w:ind w:left="851" w:hanging="425"/>
        <w:jc w:val="both"/>
        <w:rPr>
          <w:rFonts w:ascii="Times New Roman" w:eastAsia="Calibri" w:hAnsi="Times New Roman"/>
        </w:rPr>
      </w:pPr>
      <w:r w:rsidRPr="00312B2C">
        <w:rPr>
          <w:rFonts w:ascii="Times New Roman" w:eastAsia="Calibri" w:hAnsi="Times New Roman"/>
        </w:rPr>
        <w:t>Zwłoki większej niż 14 dni kalendarzowych w usunięciu wad lub usterek stwierdzonych w okresie gwarancji jakości lub rękojmi, w wysokości 0,03% wartości łącznego wynagrodzenia netto Wykonawcy ustalonego zgodnie z § 3 ust. 1 Umowy. Kara liczona będzie za każdy dzień zwłoki, począwszy już od pierwszego jej dnia, w odniesieniu do terminu (dnia) ustalonego zgodnie z treścią §9 ust. 5 umowy, nie więcej jednak niż 5% wartości całkowitego wynagrodzenia netto Wykonawcy.</w:t>
      </w:r>
    </w:p>
    <w:p w14:paraId="6CA2EC9C" w14:textId="77777777" w:rsidR="00A30C34" w:rsidRPr="00312B2C" w:rsidRDefault="00A30C34">
      <w:pPr>
        <w:widowControl w:val="0"/>
        <w:numPr>
          <w:ilvl w:val="0"/>
          <w:numId w:val="61"/>
        </w:numPr>
        <w:tabs>
          <w:tab w:val="left" w:pos="851"/>
        </w:tabs>
        <w:suppressAutoHyphens/>
        <w:autoSpaceDE w:val="0"/>
        <w:spacing w:after="0" w:line="240" w:lineRule="auto"/>
        <w:ind w:left="851" w:hanging="425"/>
        <w:jc w:val="both"/>
        <w:rPr>
          <w:rFonts w:ascii="Times New Roman" w:eastAsia="Calibri" w:hAnsi="Times New Roman"/>
        </w:rPr>
      </w:pPr>
      <w:r w:rsidRPr="00312B2C">
        <w:rPr>
          <w:rFonts w:ascii="Times New Roman" w:eastAsia="Calibri" w:hAnsi="Times New Roman"/>
          <w:i/>
          <w:iCs/>
        </w:rPr>
        <w:t>(*dotyczy części 2)</w:t>
      </w:r>
      <w:r w:rsidRPr="00312B2C">
        <w:rPr>
          <w:rFonts w:ascii="Times New Roman" w:eastAsia="Calibri" w:hAnsi="Times New Roman"/>
        </w:rPr>
        <w:t xml:space="preserve"> Zwłoki większej niż 14 dni kalendarzowych w przeprowadzeniu testów funkcjonalności analizatora, w wysokości 0,03% wartości łącznego wynagrodzenia netto Wykonawcy ustalonego zgodnie z § 3 ust. 1 Umowy. Kara liczona będzie za każdy dzień zwłoki, począwszy już od pierwszego jej dnia, w odniesieniu do terminu (dnia) ustalonego zgodnie z treścią §9 ust. 17 umowy, nie więcej jednak niż 5% wartości całkowitego wynagrodzenia netto Wykonawcy.</w:t>
      </w:r>
    </w:p>
    <w:p w14:paraId="415C1CB9" w14:textId="77777777" w:rsidR="00A30C34" w:rsidRPr="00312B2C" w:rsidRDefault="00A30C34">
      <w:pPr>
        <w:numPr>
          <w:ilvl w:val="0"/>
          <w:numId w:val="61"/>
        </w:numPr>
        <w:spacing w:after="0" w:line="240" w:lineRule="auto"/>
        <w:jc w:val="both"/>
        <w:textAlignment w:val="baseline"/>
        <w:rPr>
          <w:rFonts w:ascii="Times New Roman" w:eastAsia="Times New Roman" w:hAnsi="Times New Roman"/>
          <w:lang w:eastAsia="pl-PL"/>
        </w:rPr>
      </w:pPr>
      <w:r w:rsidRPr="00312B2C">
        <w:rPr>
          <w:rFonts w:ascii="Times New Roman" w:eastAsia="Calibri" w:hAnsi="Times New Roman"/>
        </w:rPr>
        <w:t>W wypadku zmiany wynagrodzenia Wykonawcy zgodnie z §18 ust. 21 Umowy, Wykonawca zapłaci Zamawiającemu karę umowną w przypadku braku zapłaty lub zwłoki w zapłacie wymagalnego wynagrodzenia należnego podwykonawcom z tytułu zmiany wysokości ich wynagrodzenia, o której mowa w art. 439 ust. 5 ustawy Prawo Zamówień Publicznych w wysokości 100,00 EUR ( sto euro i 00/100), za każdy dzień zwłoki w odniesieniu do terminu płatności, określonego w §7 ust. 4 lecz nie więcej niż 2000 EUR.</w:t>
      </w:r>
    </w:p>
    <w:p w14:paraId="05C6CF62" w14:textId="77777777" w:rsidR="00A30C34" w:rsidRPr="00312B2C" w:rsidRDefault="00A30C34">
      <w:pPr>
        <w:numPr>
          <w:ilvl w:val="0"/>
          <w:numId w:val="61"/>
        </w:numPr>
        <w:spacing w:after="0" w:line="240" w:lineRule="auto"/>
        <w:jc w:val="both"/>
        <w:textAlignment w:val="baseline"/>
        <w:rPr>
          <w:rFonts w:ascii="Times New Roman" w:eastAsia="Times New Roman" w:hAnsi="Times New Roman"/>
          <w:lang w:eastAsia="pl-PL"/>
        </w:rPr>
      </w:pPr>
      <w:r w:rsidRPr="00312B2C">
        <w:rPr>
          <w:rFonts w:ascii="Times New Roman" w:hAnsi="Times New Roman"/>
        </w:rPr>
        <w:t xml:space="preserve">Zamawiający jest uprawniony żądać od Wykonawcy w przypadku naruszenia postanowień wskazanych w §17 (Poufność) kary umownej w </w:t>
      </w:r>
      <w:r w:rsidRPr="00312B2C">
        <w:rPr>
          <w:rFonts w:ascii="Times New Roman" w:hAnsi="Times New Roman"/>
          <w:i/>
        </w:rPr>
        <w:t>wysokości</w:t>
      </w:r>
      <w:r w:rsidRPr="00312B2C">
        <w:rPr>
          <w:rFonts w:ascii="Times New Roman" w:hAnsi="Times New Roman"/>
        </w:rPr>
        <w:t xml:space="preserve"> 10 000 PLN</w:t>
      </w:r>
      <w:r w:rsidRPr="00312B2C">
        <w:rPr>
          <w:rFonts w:ascii="Times New Roman" w:hAnsi="Times New Roman"/>
          <w:i/>
        </w:rPr>
        <w:t xml:space="preserve"> (lub odpowiednik w walucie kraju, w którym siedzibę ma Wykonawca)</w:t>
      </w:r>
      <w:r w:rsidRPr="00312B2C">
        <w:rPr>
          <w:rFonts w:ascii="Times New Roman" w:hAnsi="Times New Roman"/>
        </w:rPr>
        <w:t xml:space="preserve"> netto za każdy przypadek naruszenia.</w:t>
      </w:r>
    </w:p>
    <w:p w14:paraId="370EA4D7" w14:textId="77777777" w:rsidR="00A30C34" w:rsidRPr="00312B2C" w:rsidRDefault="00A30C34">
      <w:pPr>
        <w:numPr>
          <w:ilvl w:val="0"/>
          <w:numId w:val="63"/>
        </w:numPr>
        <w:tabs>
          <w:tab w:val="left" w:pos="426"/>
        </w:tabs>
        <w:spacing w:after="0" w:line="240" w:lineRule="auto"/>
        <w:ind w:left="426"/>
        <w:jc w:val="both"/>
        <w:rPr>
          <w:rFonts w:ascii="Times New Roman" w:hAnsi="Times New Roman"/>
        </w:rPr>
      </w:pPr>
      <w:r w:rsidRPr="00312B2C">
        <w:rPr>
          <w:rFonts w:ascii="Times New Roman" w:hAnsi="Times New Roman"/>
        </w:rPr>
        <w:t>Zamawiający uprawniony jest żądać od Wykonawcy zapłaty kary umownej w przypadku odstąpienia od umowy przez Wykonawcę lub Zamawiającego z przyczyn leżących po stronie Wykonawcy, w wysokości 5% wynagrodzenia netto ustalonego w § 3 ust. 1 Umowy. Dotyczy to również odstąpienia od Umowy w części.</w:t>
      </w:r>
    </w:p>
    <w:p w14:paraId="47D69576" w14:textId="77777777" w:rsidR="00A30C34" w:rsidRPr="00312B2C" w:rsidRDefault="00A30C34">
      <w:pPr>
        <w:numPr>
          <w:ilvl w:val="0"/>
          <w:numId w:val="63"/>
        </w:numPr>
        <w:tabs>
          <w:tab w:val="left" w:pos="426"/>
        </w:tabs>
        <w:spacing w:after="0" w:line="240" w:lineRule="auto"/>
        <w:ind w:left="426"/>
        <w:jc w:val="both"/>
        <w:rPr>
          <w:rFonts w:ascii="Times New Roman" w:hAnsi="Times New Roman"/>
        </w:rPr>
      </w:pPr>
      <w:r w:rsidRPr="00312B2C">
        <w:rPr>
          <w:rFonts w:ascii="Times New Roman" w:hAnsi="Times New Roman"/>
        </w:rPr>
        <w:t>Wykonawca jest uprawniony żądać od Zamawiającego zapłaty kary umownej w przypadku odstąpienia od umowy przez Wykonawcę lub Zamawiającego z wyłącznej winy Zamawiającego niespowodowanej działaniem tzw. siły wyższej, w wysokości 5% wynagrodzenia netto ustalonego w § 3 ust. 1 Umowy.</w:t>
      </w:r>
    </w:p>
    <w:p w14:paraId="0E30A30A" w14:textId="77777777" w:rsidR="00A30C34" w:rsidRPr="00312B2C" w:rsidRDefault="00A30C34">
      <w:pPr>
        <w:numPr>
          <w:ilvl w:val="0"/>
          <w:numId w:val="63"/>
        </w:numPr>
        <w:tabs>
          <w:tab w:val="left" w:pos="426"/>
        </w:tabs>
        <w:spacing w:after="0" w:line="240" w:lineRule="auto"/>
        <w:ind w:left="426"/>
        <w:jc w:val="both"/>
        <w:rPr>
          <w:rFonts w:ascii="Times New Roman" w:hAnsi="Times New Roman"/>
        </w:rPr>
      </w:pPr>
      <w:r w:rsidRPr="00312B2C">
        <w:rPr>
          <w:rFonts w:ascii="Times New Roman" w:hAnsi="Times New Roman"/>
        </w:rPr>
        <w:lastRenderedPageBreak/>
        <w:t>Zamawiający zastrzega sobie prawo potrącenia ewentualnych kar umownych z wynagrodzenia Wykonawcy oraz dochodzenia odszkodowania na zasadach ogólnych ponad zastrzeżone kary umowne. Kary umowne mają charakter zaliczalny na poczet odszkodowania. Kary umowne zastrzeżone powyżej naliczane są od siebie niezależnie (kumulatywnie), chyba że wyraźnie postanowiono inaczej.</w:t>
      </w:r>
    </w:p>
    <w:p w14:paraId="7AEB81EF" w14:textId="77777777" w:rsidR="00A30C34" w:rsidRPr="00312B2C" w:rsidRDefault="00A30C34">
      <w:pPr>
        <w:numPr>
          <w:ilvl w:val="0"/>
          <w:numId w:val="63"/>
        </w:numPr>
        <w:tabs>
          <w:tab w:val="left" w:pos="426"/>
        </w:tabs>
        <w:spacing w:after="0" w:line="240" w:lineRule="auto"/>
        <w:ind w:left="426"/>
        <w:jc w:val="both"/>
        <w:rPr>
          <w:rFonts w:ascii="Times New Roman" w:hAnsi="Times New Roman"/>
        </w:rPr>
      </w:pPr>
      <w:r w:rsidRPr="00312B2C">
        <w:rPr>
          <w:rFonts w:ascii="Times New Roman" w:hAnsi="Times New Roman"/>
        </w:rPr>
        <w:t>Roszczenie o zapłatę kar umownych staje się wymagalne z dniem zaistnienia określonych Umowie podstaw do ich naliczenia.</w:t>
      </w:r>
    </w:p>
    <w:p w14:paraId="37E49CB8" w14:textId="77777777" w:rsidR="00A30C34" w:rsidRPr="00312B2C" w:rsidRDefault="00A30C34">
      <w:pPr>
        <w:numPr>
          <w:ilvl w:val="0"/>
          <w:numId w:val="63"/>
        </w:numPr>
        <w:tabs>
          <w:tab w:val="left" w:pos="426"/>
        </w:tabs>
        <w:spacing w:after="0" w:line="240" w:lineRule="auto"/>
        <w:ind w:left="426"/>
        <w:jc w:val="both"/>
        <w:rPr>
          <w:rFonts w:ascii="Times New Roman" w:hAnsi="Times New Roman"/>
        </w:rPr>
      </w:pPr>
      <w:r w:rsidRPr="00312B2C">
        <w:rPr>
          <w:rFonts w:ascii="Times New Roman" w:hAnsi="Times New Roman"/>
        </w:rPr>
        <w:t>Jeśli Wykonawca stwierdzi, że realizacja przedmiotu Umowy nie będzie możliwa (lub jest to prawdopodobne) w ustalonym terminie, Wykonawca jest zobowiązany niezwłocznie powiadomić o tym Zamawiającego. Strony uzgodnią wówczas nowy termin, przy czym Zamawiający nie traci swoich uprawnień do naliczania kar umownych.</w:t>
      </w:r>
    </w:p>
    <w:p w14:paraId="585D1217" w14:textId="77777777" w:rsidR="00A30C34" w:rsidRPr="00312B2C" w:rsidRDefault="00A30C34">
      <w:pPr>
        <w:numPr>
          <w:ilvl w:val="0"/>
          <w:numId w:val="63"/>
        </w:numPr>
        <w:tabs>
          <w:tab w:val="left" w:pos="426"/>
        </w:tabs>
        <w:spacing w:after="0" w:line="240" w:lineRule="auto"/>
        <w:ind w:left="426"/>
        <w:jc w:val="both"/>
        <w:rPr>
          <w:rFonts w:ascii="Times New Roman" w:hAnsi="Times New Roman"/>
        </w:rPr>
      </w:pPr>
      <w:r w:rsidRPr="00312B2C">
        <w:rPr>
          <w:rFonts w:ascii="Times New Roman" w:hAnsi="Times New Roman"/>
        </w:rPr>
        <w:t>Zapłata kar umownych nie zwalnia Wykonawcy od obowiązku wykonania Umowy.</w:t>
      </w:r>
    </w:p>
    <w:p w14:paraId="058BCEA1" w14:textId="77777777" w:rsidR="00A30C34" w:rsidRPr="00312B2C" w:rsidRDefault="00A30C34" w:rsidP="00A30C34">
      <w:pPr>
        <w:widowControl w:val="0"/>
        <w:suppressAutoHyphens/>
        <w:spacing w:after="0" w:line="240" w:lineRule="auto"/>
        <w:jc w:val="center"/>
        <w:rPr>
          <w:rFonts w:ascii="Times New Roman" w:hAnsi="Times New Roman"/>
          <w:strike/>
        </w:rPr>
      </w:pPr>
    </w:p>
    <w:p w14:paraId="5F82BAE5" w14:textId="77777777" w:rsidR="00A30C34" w:rsidRPr="00312B2C" w:rsidRDefault="00A30C34" w:rsidP="00A30C34">
      <w:pPr>
        <w:widowControl w:val="0"/>
        <w:suppressAutoHyphens/>
        <w:spacing w:after="0" w:line="240" w:lineRule="auto"/>
        <w:jc w:val="center"/>
        <w:rPr>
          <w:rFonts w:ascii="Times New Roman" w:hAnsi="Times New Roman"/>
          <w:b/>
          <w:bCs/>
        </w:rPr>
      </w:pPr>
      <w:r w:rsidRPr="00312B2C">
        <w:rPr>
          <w:rFonts w:ascii="Times New Roman" w:hAnsi="Times New Roman"/>
          <w:b/>
          <w:bCs/>
        </w:rPr>
        <w:t>§ 14</w:t>
      </w:r>
    </w:p>
    <w:p w14:paraId="3548DD2D" w14:textId="77777777" w:rsidR="00A30C34" w:rsidRPr="00312B2C" w:rsidRDefault="00A30C34" w:rsidP="00A30C34">
      <w:pPr>
        <w:widowControl w:val="0"/>
        <w:suppressAutoHyphens/>
        <w:spacing w:after="0" w:line="240" w:lineRule="auto"/>
        <w:jc w:val="center"/>
        <w:rPr>
          <w:rFonts w:ascii="Times New Roman" w:hAnsi="Times New Roman"/>
          <w:b/>
          <w:bCs/>
        </w:rPr>
      </w:pPr>
      <w:r w:rsidRPr="00312B2C">
        <w:rPr>
          <w:rFonts w:ascii="Times New Roman" w:hAnsi="Times New Roman"/>
          <w:b/>
          <w:bCs/>
        </w:rPr>
        <w:t>ODSTĄPIENIE OD UMOWY</w:t>
      </w:r>
    </w:p>
    <w:p w14:paraId="4759D619" w14:textId="77777777" w:rsidR="00A30C34" w:rsidRPr="00312B2C" w:rsidRDefault="00A30C34">
      <w:pPr>
        <w:widowControl w:val="0"/>
        <w:numPr>
          <w:ilvl w:val="0"/>
          <w:numId w:val="66"/>
        </w:numPr>
        <w:suppressAutoHyphens/>
        <w:autoSpaceDE w:val="0"/>
        <w:spacing w:after="0" w:line="240" w:lineRule="auto"/>
        <w:ind w:left="426" w:hanging="426"/>
        <w:jc w:val="both"/>
        <w:rPr>
          <w:rFonts w:ascii="Times New Roman" w:hAnsi="Times New Roman"/>
        </w:rPr>
      </w:pPr>
      <w:r w:rsidRPr="00312B2C">
        <w:rPr>
          <w:rFonts w:ascii="Times New Roman" w:hAnsi="Times New Roman"/>
        </w:rPr>
        <w:t>Oprócz przypadków wymienionych w ustawie z dnia 23 kwietnia 1964 r. – Kodeks Cywilny, Stronom przysługuje prawo odstąpienia od Umowy w ciągu 30 dni od chwili powzięcia wiadomości o zaistnieniu jednej z niżej wymienionych okoliczności:</w:t>
      </w:r>
    </w:p>
    <w:p w14:paraId="5C775340" w14:textId="77777777" w:rsidR="00A30C34" w:rsidRPr="00312B2C" w:rsidRDefault="00A30C34">
      <w:pPr>
        <w:widowControl w:val="0"/>
        <w:numPr>
          <w:ilvl w:val="0"/>
          <w:numId w:val="67"/>
        </w:numPr>
        <w:tabs>
          <w:tab w:val="left" w:pos="851"/>
        </w:tabs>
        <w:suppressAutoHyphens/>
        <w:spacing w:after="0" w:line="240" w:lineRule="auto"/>
        <w:ind w:left="851" w:hanging="425"/>
        <w:jc w:val="both"/>
        <w:rPr>
          <w:rFonts w:ascii="Times New Roman" w:hAnsi="Times New Roman"/>
        </w:rPr>
      </w:pPr>
      <w:r w:rsidRPr="00312B2C">
        <w:rPr>
          <w:rFonts w:ascii="Times New Roman" w:hAnsi="Times New Roman"/>
        </w:rPr>
        <w:t>dowiedzenia się, że Wykonawca wskutek swojej niewypłacalności nie wykonuje zobowiązań pieniężnych przez okres co najmniej 3 miesięcy,</w:t>
      </w:r>
    </w:p>
    <w:p w14:paraId="68C193BE" w14:textId="77777777" w:rsidR="00A30C34" w:rsidRPr="00312B2C" w:rsidRDefault="00A30C34">
      <w:pPr>
        <w:widowControl w:val="0"/>
        <w:numPr>
          <w:ilvl w:val="0"/>
          <w:numId w:val="67"/>
        </w:numPr>
        <w:tabs>
          <w:tab w:val="left" w:pos="851"/>
        </w:tabs>
        <w:suppressAutoHyphens/>
        <w:spacing w:after="0" w:line="240" w:lineRule="auto"/>
        <w:ind w:left="851" w:hanging="425"/>
        <w:jc w:val="both"/>
        <w:rPr>
          <w:rFonts w:ascii="Times New Roman" w:hAnsi="Times New Roman"/>
        </w:rPr>
      </w:pPr>
      <w:r w:rsidRPr="00312B2C">
        <w:rPr>
          <w:rFonts w:ascii="Times New Roman" w:hAnsi="Times New Roman"/>
        </w:rPr>
        <w:t>zostanie podjęta likwidacja Wykonawcy,</w:t>
      </w:r>
    </w:p>
    <w:p w14:paraId="654DC387" w14:textId="77777777" w:rsidR="00A30C34" w:rsidRPr="00312B2C" w:rsidRDefault="00A30C34">
      <w:pPr>
        <w:widowControl w:val="0"/>
        <w:numPr>
          <w:ilvl w:val="0"/>
          <w:numId w:val="67"/>
        </w:numPr>
        <w:tabs>
          <w:tab w:val="left" w:pos="851"/>
        </w:tabs>
        <w:suppressAutoHyphens/>
        <w:spacing w:after="0" w:line="240" w:lineRule="auto"/>
        <w:ind w:left="851" w:hanging="425"/>
        <w:jc w:val="both"/>
        <w:rPr>
          <w:rFonts w:ascii="Times New Roman" w:hAnsi="Times New Roman"/>
        </w:rPr>
      </w:pPr>
      <w:r w:rsidRPr="00312B2C">
        <w:rPr>
          <w:rFonts w:ascii="Times New Roman" w:hAnsi="Times New Roman"/>
        </w:rPr>
        <w:t>został wydany nakaz zajęcia majątku Wykonawcy,</w:t>
      </w:r>
    </w:p>
    <w:p w14:paraId="7352F445" w14:textId="77777777" w:rsidR="00A30C34" w:rsidRPr="00312B2C" w:rsidRDefault="00A30C34">
      <w:pPr>
        <w:widowControl w:val="0"/>
        <w:numPr>
          <w:ilvl w:val="0"/>
          <w:numId w:val="67"/>
        </w:numPr>
        <w:tabs>
          <w:tab w:val="left" w:pos="851"/>
        </w:tabs>
        <w:suppressAutoHyphens/>
        <w:spacing w:after="0" w:line="240" w:lineRule="auto"/>
        <w:ind w:left="851" w:hanging="425"/>
        <w:jc w:val="both"/>
        <w:rPr>
          <w:rFonts w:ascii="Times New Roman" w:hAnsi="Times New Roman"/>
        </w:rPr>
      </w:pPr>
      <w:r w:rsidRPr="00312B2C">
        <w:rPr>
          <w:rFonts w:ascii="Times New Roman" w:hAnsi="Times New Roman"/>
        </w:rPr>
        <w:t>Wykonawca pozostaje w zwłoce z opracowaniem i dostawą projektu przedmiotu Umowy o ponad 30 dni w stosunku do terminu określonego § 4 ust. 1 pkt 1.1;</w:t>
      </w:r>
    </w:p>
    <w:p w14:paraId="5072004A" w14:textId="77777777" w:rsidR="00A30C34" w:rsidRPr="00312B2C" w:rsidRDefault="00A30C34">
      <w:pPr>
        <w:widowControl w:val="0"/>
        <w:numPr>
          <w:ilvl w:val="0"/>
          <w:numId w:val="67"/>
        </w:numPr>
        <w:tabs>
          <w:tab w:val="left" w:pos="851"/>
        </w:tabs>
        <w:suppressAutoHyphens/>
        <w:spacing w:after="0" w:line="240" w:lineRule="auto"/>
        <w:ind w:left="851" w:hanging="425"/>
        <w:jc w:val="both"/>
        <w:rPr>
          <w:rFonts w:ascii="Times New Roman" w:hAnsi="Times New Roman"/>
        </w:rPr>
      </w:pPr>
      <w:r w:rsidRPr="00312B2C">
        <w:rPr>
          <w:rFonts w:ascii="Times New Roman" w:hAnsi="Times New Roman"/>
        </w:rPr>
        <w:t>Wykonawca pozostaje w zwłoce o ponad 3 tygodnie w stosunku do terminu określonego § 4 ust. 1 pkt 1.2 lub terminu określonego w § 4 ust. 1 pkt 1.3 lub też z usunięciem wad przedmiotu Umowy stwierdzonych przy odbiorze lub w ramach testów SAT, o ponad 3 tygodnie w stosunku do terminu wyznaczonego przez Zamawiającego,</w:t>
      </w:r>
    </w:p>
    <w:p w14:paraId="4081EF39" w14:textId="77777777" w:rsidR="00A30C34" w:rsidRPr="00312B2C" w:rsidRDefault="00A30C34">
      <w:pPr>
        <w:widowControl w:val="0"/>
        <w:numPr>
          <w:ilvl w:val="0"/>
          <w:numId w:val="67"/>
        </w:numPr>
        <w:tabs>
          <w:tab w:val="left" w:pos="851"/>
        </w:tabs>
        <w:suppressAutoHyphens/>
        <w:spacing w:after="0" w:line="240" w:lineRule="auto"/>
        <w:ind w:left="851" w:hanging="425"/>
        <w:jc w:val="both"/>
        <w:rPr>
          <w:rFonts w:ascii="Times New Roman" w:hAnsi="Times New Roman"/>
        </w:rPr>
      </w:pPr>
      <w:r w:rsidRPr="00312B2C">
        <w:rPr>
          <w:rFonts w:ascii="Times New Roman" w:hAnsi="Times New Roman"/>
        </w:rPr>
        <w:t>w przypadku wystąpienia u Wykonawcy dużych trudności finansowych, w szczególności wystąpienia zajęć komorniczych lub innych zajęć uprawnionych organów o łącznej wartości przekraczającej 200 000,00 PLN (słownie: dwieście tysięcy złotych) lub równowartości tej kwoty w walucie kraju, w którym siedzibę ma Wykonawca.</w:t>
      </w:r>
    </w:p>
    <w:p w14:paraId="53C33D77" w14:textId="77777777" w:rsidR="00A30C34" w:rsidRPr="00312B2C" w:rsidRDefault="00A30C34">
      <w:pPr>
        <w:widowControl w:val="0"/>
        <w:numPr>
          <w:ilvl w:val="0"/>
          <w:numId w:val="66"/>
        </w:numPr>
        <w:suppressAutoHyphens/>
        <w:autoSpaceDE w:val="0"/>
        <w:spacing w:after="0" w:line="240" w:lineRule="auto"/>
        <w:ind w:left="426" w:hanging="426"/>
        <w:jc w:val="both"/>
        <w:rPr>
          <w:rFonts w:ascii="Times New Roman" w:hAnsi="Times New Roman"/>
        </w:rPr>
      </w:pPr>
      <w:r w:rsidRPr="00312B2C">
        <w:rPr>
          <w:rFonts w:ascii="Times New Roman" w:hAnsi="Times New Roman"/>
        </w:rPr>
        <w:t>Ponadto Zamawiający może odstąpić od umowy:</w:t>
      </w:r>
    </w:p>
    <w:p w14:paraId="0419DD52" w14:textId="77777777" w:rsidR="00A30C34" w:rsidRPr="00312B2C" w:rsidRDefault="00A30C34">
      <w:pPr>
        <w:widowControl w:val="0"/>
        <w:numPr>
          <w:ilvl w:val="0"/>
          <w:numId w:val="68"/>
        </w:numPr>
        <w:tabs>
          <w:tab w:val="left" w:pos="426"/>
        </w:tabs>
        <w:suppressAutoHyphens/>
        <w:spacing w:after="0" w:line="240" w:lineRule="auto"/>
        <w:ind w:left="851" w:hanging="425"/>
        <w:jc w:val="both"/>
        <w:rPr>
          <w:rFonts w:ascii="Times New Roman" w:hAnsi="Times New Roman"/>
        </w:rPr>
      </w:pPr>
      <w:r w:rsidRPr="00312B2C">
        <w:rPr>
          <w:rFonts w:ascii="Times New Roman" w:hAnsi="Times New Roman"/>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6F4C3328" w14:textId="77777777" w:rsidR="00A30C34" w:rsidRPr="00312B2C" w:rsidRDefault="00A30C34">
      <w:pPr>
        <w:widowControl w:val="0"/>
        <w:numPr>
          <w:ilvl w:val="0"/>
          <w:numId w:val="68"/>
        </w:numPr>
        <w:tabs>
          <w:tab w:val="left" w:pos="426"/>
        </w:tabs>
        <w:suppressAutoHyphens/>
        <w:spacing w:after="0" w:line="240" w:lineRule="auto"/>
        <w:ind w:left="851" w:hanging="425"/>
        <w:jc w:val="both"/>
        <w:rPr>
          <w:rFonts w:ascii="Times New Roman" w:hAnsi="Times New Roman"/>
        </w:rPr>
      </w:pPr>
      <w:r w:rsidRPr="00312B2C">
        <w:rPr>
          <w:rFonts w:ascii="Times New Roman" w:hAnsi="Times New Roman"/>
        </w:rPr>
        <w:t>gdy dokonano zmiany umowy z naruszeniem art. 454 i art. 455 PZP,</w:t>
      </w:r>
    </w:p>
    <w:p w14:paraId="5953715A" w14:textId="77777777" w:rsidR="00A30C34" w:rsidRPr="00312B2C" w:rsidRDefault="00A30C34">
      <w:pPr>
        <w:widowControl w:val="0"/>
        <w:numPr>
          <w:ilvl w:val="0"/>
          <w:numId w:val="68"/>
        </w:numPr>
        <w:tabs>
          <w:tab w:val="left" w:pos="426"/>
        </w:tabs>
        <w:suppressAutoHyphens/>
        <w:spacing w:after="0" w:line="240" w:lineRule="auto"/>
        <w:ind w:left="851" w:hanging="425"/>
        <w:jc w:val="both"/>
        <w:rPr>
          <w:rFonts w:ascii="Times New Roman" w:hAnsi="Times New Roman"/>
        </w:rPr>
      </w:pPr>
      <w:r w:rsidRPr="00312B2C">
        <w:rPr>
          <w:rFonts w:ascii="Times New Roman" w:hAnsi="Times New Roman"/>
        </w:rPr>
        <w:t>Wykonawca w chwili zawarcia umowy podlegał wykluczeniu na podstawie art. 108 PZP,</w:t>
      </w:r>
    </w:p>
    <w:p w14:paraId="71307238" w14:textId="77777777" w:rsidR="00A30C34" w:rsidRPr="00312B2C" w:rsidRDefault="00A30C34">
      <w:pPr>
        <w:widowControl w:val="0"/>
        <w:numPr>
          <w:ilvl w:val="0"/>
          <w:numId w:val="68"/>
        </w:numPr>
        <w:tabs>
          <w:tab w:val="left" w:pos="426"/>
        </w:tabs>
        <w:suppressAutoHyphens/>
        <w:spacing w:after="0" w:line="240" w:lineRule="auto"/>
        <w:ind w:left="851" w:hanging="425"/>
        <w:jc w:val="both"/>
        <w:rPr>
          <w:rFonts w:ascii="Times New Roman" w:hAnsi="Times New Roman"/>
        </w:rPr>
      </w:pPr>
      <w:r w:rsidRPr="00312B2C">
        <w:rPr>
          <w:rFonts w:ascii="Times New Roman" w:hAnsi="Times New Roman"/>
        </w:rPr>
        <w:t xml:space="preserve">Trybunał Sprawiedliwości Unii Europejskiej stwierdził, w ramach procedury przewidzianej </w:t>
      </w:r>
      <w:r w:rsidRPr="00312B2C">
        <w:rPr>
          <w:rFonts w:ascii="Times New Roman" w:hAnsi="Times New Roman"/>
        </w:rPr>
        <w:b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w:t>
      </w:r>
      <w:r w:rsidRPr="00312B2C">
        <w:rPr>
          <w:rFonts w:ascii="Times New Roman" w:hAnsi="Times New Roman"/>
        </w:rPr>
        <w:br/>
        <w:t>z naruszeniem prawa Unii Europejskiej.</w:t>
      </w:r>
    </w:p>
    <w:p w14:paraId="6A9AB717" w14:textId="77777777" w:rsidR="00A30C34" w:rsidRPr="00312B2C" w:rsidRDefault="00A30C34">
      <w:pPr>
        <w:widowControl w:val="0"/>
        <w:numPr>
          <w:ilvl w:val="0"/>
          <w:numId w:val="66"/>
        </w:numPr>
        <w:tabs>
          <w:tab w:val="clear" w:pos="360"/>
          <w:tab w:val="num" w:pos="426"/>
        </w:tabs>
        <w:suppressAutoHyphens/>
        <w:autoSpaceDE w:val="0"/>
        <w:spacing w:after="0" w:line="240" w:lineRule="auto"/>
        <w:ind w:left="426" w:hanging="426"/>
        <w:jc w:val="both"/>
        <w:rPr>
          <w:rFonts w:ascii="Times New Roman" w:hAnsi="Times New Roman"/>
        </w:rPr>
      </w:pPr>
      <w:r w:rsidRPr="00312B2C">
        <w:rPr>
          <w:rFonts w:ascii="Times New Roman" w:hAnsi="Times New Roman"/>
        </w:rPr>
        <w:t xml:space="preserve">Wykonawcy nie przysługuje odszkodowanie za odstąpienie Zamawiającego od Umowy </w:t>
      </w:r>
      <w:r w:rsidRPr="00312B2C">
        <w:rPr>
          <w:rFonts w:ascii="Times New Roman" w:hAnsi="Times New Roman"/>
        </w:rPr>
        <w:br/>
        <w:t>z przyczyn leżących po stronie Wykonawcy.</w:t>
      </w:r>
    </w:p>
    <w:p w14:paraId="4C6EEB29" w14:textId="77777777" w:rsidR="00A30C34" w:rsidRPr="00312B2C" w:rsidRDefault="00A30C34">
      <w:pPr>
        <w:widowControl w:val="0"/>
        <w:numPr>
          <w:ilvl w:val="0"/>
          <w:numId w:val="66"/>
        </w:numPr>
        <w:tabs>
          <w:tab w:val="clear" w:pos="360"/>
          <w:tab w:val="num" w:pos="426"/>
        </w:tabs>
        <w:suppressAutoHyphens/>
        <w:autoSpaceDE w:val="0"/>
        <w:spacing w:after="0" w:line="240" w:lineRule="auto"/>
        <w:ind w:left="426" w:hanging="426"/>
        <w:jc w:val="both"/>
        <w:rPr>
          <w:rFonts w:ascii="Times New Roman" w:hAnsi="Times New Roman"/>
        </w:rPr>
      </w:pPr>
      <w:r w:rsidRPr="00312B2C">
        <w:rPr>
          <w:rFonts w:ascii="Times New Roman" w:hAnsi="Times New Roman"/>
        </w:rPr>
        <w:t xml:space="preserve">Odstąpienie od umowy powinno nastąpić w formie pisemnej lub elektronicznej pod rygorem nieważności takiego oświadczenia i powinno zawierać uzasadnienie. </w:t>
      </w:r>
    </w:p>
    <w:p w14:paraId="56405CC2" w14:textId="77777777" w:rsidR="00A30C34" w:rsidRPr="00312B2C" w:rsidRDefault="00A30C34">
      <w:pPr>
        <w:widowControl w:val="0"/>
        <w:numPr>
          <w:ilvl w:val="0"/>
          <w:numId w:val="66"/>
        </w:numPr>
        <w:tabs>
          <w:tab w:val="clear" w:pos="360"/>
          <w:tab w:val="num" w:pos="426"/>
        </w:tabs>
        <w:suppressAutoHyphens/>
        <w:autoSpaceDE w:val="0"/>
        <w:spacing w:after="0" w:line="240" w:lineRule="auto"/>
        <w:ind w:left="426" w:hanging="426"/>
        <w:jc w:val="both"/>
        <w:rPr>
          <w:rFonts w:ascii="Times New Roman" w:hAnsi="Times New Roman"/>
        </w:rPr>
      </w:pPr>
      <w:r w:rsidRPr="00312B2C">
        <w:rPr>
          <w:rFonts w:ascii="Times New Roman" w:hAnsi="Times New Roman"/>
        </w:rPr>
        <w:t>W przypadku odstąpienia od umowy Strony zachowują prawo egzekucji kar umownych i dochodzenia odszkodowania te kary przenoszącego.</w:t>
      </w:r>
    </w:p>
    <w:p w14:paraId="7E3368A5" w14:textId="77777777" w:rsidR="00A30C34" w:rsidRPr="00312B2C" w:rsidRDefault="00A30C34">
      <w:pPr>
        <w:widowControl w:val="0"/>
        <w:numPr>
          <w:ilvl w:val="0"/>
          <w:numId w:val="66"/>
        </w:numPr>
        <w:tabs>
          <w:tab w:val="clear" w:pos="360"/>
          <w:tab w:val="num" w:pos="426"/>
        </w:tabs>
        <w:suppressAutoHyphens/>
        <w:autoSpaceDE w:val="0"/>
        <w:autoSpaceDN w:val="0"/>
        <w:adjustRightInd w:val="0"/>
        <w:spacing w:after="0" w:line="240" w:lineRule="auto"/>
        <w:ind w:left="426" w:hanging="426"/>
        <w:jc w:val="both"/>
        <w:rPr>
          <w:rFonts w:ascii="Times New Roman" w:hAnsi="Times New Roman"/>
        </w:rPr>
      </w:pPr>
      <w:r w:rsidRPr="00312B2C">
        <w:rPr>
          <w:rFonts w:ascii="Times New Roman" w:hAnsi="Times New Roman"/>
        </w:rPr>
        <w:t xml:space="preserve">W przypadku odstąpienia od umowy o którym mowa w ust. 2 Wykonawca może żądać wynagrodzenia jedynie za część umowy wykonaną do daty odstąpienia, bez prawa dochodzenia </w:t>
      </w:r>
      <w:r w:rsidRPr="00312B2C">
        <w:rPr>
          <w:rFonts w:ascii="Times New Roman" w:hAnsi="Times New Roman"/>
        </w:rPr>
        <w:lastRenderedPageBreak/>
        <w:t xml:space="preserve">odszkodowania z tego tytułu. </w:t>
      </w:r>
    </w:p>
    <w:p w14:paraId="154290E8" w14:textId="77777777" w:rsidR="00A30C34" w:rsidRPr="00312B2C" w:rsidRDefault="00A30C34">
      <w:pPr>
        <w:widowControl w:val="0"/>
        <w:numPr>
          <w:ilvl w:val="0"/>
          <w:numId w:val="66"/>
        </w:numPr>
        <w:tabs>
          <w:tab w:val="clear" w:pos="360"/>
          <w:tab w:val="num" w:pos="426"/>
        </w:tabs>
        <w:suppressAutoHyphens/>
        <w:autoSpaceDE w:val="0"/>
        <w:spacing w:after="0" w:line="240" w:lineRule="auto"/>
        <w:ind w:left="426" w:hanging="426"/>
        <w:jc w:val="both"/>
        <w:rPr>
          <w:rFonts w:ascii="Times New Roman" w:hAnsi="Times New Roman"/>
        </w:rPr>
      </w:pPr>
      <w:r w:rsidRPr="00312B2C">
        <w:rPr>
          <w:rFonts w:ascii="Times New Roman" w:hAnsi="Times New Roman"/>
        </w:rPr>
        <w:t>Strona, która zamierza powołać się na okoliczności wskazane powyżej, zobowiązana jest do niezwłocznego pisemnego poinformowania o tym drugiej Strony.</w:t>
      </w:r>
    </w:p>
    <w:p w14:paraId="35BDDDA3" w14:textId="77777777" w:rsidR="00A30C34" w:rsidRPr="00312B2C" w:rsidRDefault="00A30C34">
      <w:pPr>
        <w:widowControl w:val="0"/>
        <w:numPr>
          <w:ilvl w:val="0"/>
          <w:numId w:val="66"/>
        </w:numPr>
        <w:tabs>
          <w:tab w:val="clear" w:pos="360"/>
          <w:tab w:val="num" w:pos="426"/>
        </w:tabs>
        <w:suppressAutoHyphens/>
        <w:autoSpaceDE w:val="0"/>
        <w:spacing w:after="0" w:line="240" w:lineRule="auto"/>
        <w:ind w:left="426" w:hanging="426"/>
        <w:jc w:val="both"/>
        <w:rPr>
          <w:rFonts w:ascii="Times New Roman" w:hAnsi="Times New Roman"/>
        </w:rPr>
      </w:pPr>
      <w:r w:rsidRPr="00312B2C">
        <w:rPr>
          <w:rFonts w:ascii="Times New Roman" w:hAnsi="Times New Roman"/>
        </w:rPr>
        <w:t>Oprócz prawa do odstąpienia od umowy w całości, Zamawiający zastrzega sobie prawo do odstąpienia od umowy tylko w zakresie wskazanej przez niego części, w tym w części jeszcze nie wykonanej, zatrzymując prawo własności lub inne prawa do pozostałej części Przedmiotu Umowy. W zakresie, w którym Zamawiający nie skorzystał z prawa do odstąpienia, wszystkie zapisy Umowy, w szczególności dotyczące płatności oraz gwarancji, pozostają w mocy. Zamawiający wyraźnie podkreśla, że w razie skorzystania z prawa do odstąpienia od Umowy w części, żądać będzie jako właściciel wydania mu elementów przedmiotu Umowy, których własność przeszła na niego zgodnie z zapisami §4 ust. 2.1. Ponadto Zamawiający zatrzymuje prawa do korzystania z Utworów  (§16 ust. 6), tj. nie wygasają udzielone mu licencje, a gdyby do odstąpienia doszło przed ich udzieleniem zgodnie z §16 poniżej, to prawa do korzystania z Utworów (licencje) udzielane są w chwili odstąpienia od Umowy, co wliczone jest w wynagrodzenie należne Wykonawcy do dnia odstąpienia.</w:t>
      </w:r>
    </w:p>
    <w:p w14:paraId="4FEC8962" w14:textId="77777777" w:rsidR="00A30C34" w:rsidRPr="00312B2C" w:rsidRDefault="00A30C34" w:rsidP="00A30C34">
      <w:pPr>
        <w:widowControl w:val="0"/>
        <w:suppressAutoHyphens/>
        <w:spacing w:after="0" w:line="240" w:lineRule="auto"/>
        <w:jc w:val="center"/>
        <w:rPr>
          <w:rFonts w:ascii="Times New Roman" w:hAnsi="Times New Roman"/>
          <w:b/>
          <w:bCs/>
        </w:rPr>
      </w:pPr>
    </w:p>
    <w:p w14:paraId="405F6645" w14:textId="77777777" w:rsidR="00A30C34" w:rsidRPr="00312B2C" w:rsidRDefault="00A30C34" w:rsidP="00A30C34">
      <w:pPr>
        <w:widowControl w:val="0"/>
        <w:suppressAutoHyphens/>
        <w:spacing w:after="0" w:line="240" w:lineRule="auto"/>
        <w:jc w:val="center"/>
        <w:rPr>
          <w:rFonts w:ascii="Times New Roman" w:hAnsi="Times New Roman"/>
          <w:b/>
          <w:bCs/>
        </w:rPr>
      </w:pPr>
      <w:r w:rsidRPr="00312B2C">
        <w:rPr>
          <w:rFonts w:ascii="Times New Roman" w:hAnsi="Times New Roman"/>
          <w:b/>
          <w:bCs/>
        </w:rPr>
        <w:t>§ 15</w:t>
      </w:r>
    </w:p>
    <w:p w14:paraId="26E32D99" w14:textId="77777777" w:rsidR="00A30C34" w:rsidRPr="00312B2C" w:rsidRDefault="00A30C34" w:rsidP="00A30C34">
      <w:pPr>
        <w:widowControl w:val="0"/>
        <w:suppressAutoHyphens/>
        <w:spacing w:after="0" w:line="240" w:lineRule="auto"/>
        <w:jc w:val="center"/>
        <w:rPr>
          <w:rFonts w:ascii="Times New Roman" w:hAnsi="Times New Roman"/>
          <w:b/>
          <w:bCs/>
        </w:rPr>
      </w:pPr>
      <w:r w:rsidRPr="00312B2C">
        <w:rPr>
          <w:rFonts w:ascii="Times New Roman" w:hAnsi="Times New Roman"/>
          <w:b/>
          <w:bCs/>
        </w:rPr>
        <w:t>SIŁA WYŻSZA</w:t>
      </w:r>
    </w:p>
    <w:p w14:paraId="745919D3" w14:textId="77777777" w:rsidR="00A30C34" w:rsidRPr="00312B2C" w:rsidRDefault="00A30C34">
      <w:pPr>
        <w:widowControl w:val="0"/>
        <w:numPr>
          <w:ilvl w:val="0"/>
          <w:numId w:val="69"/>
        </w:numPr>
        <w:tabs>
          <w:tab w:val="clear" w:pos="360"/>
          <w:tab w:val="num" w:pos="426"/>
        </w:tabs>
        <w:suppressAutoHyphens/>
        <w:autoSpaceDE w:val="0"/>
        <w:spacing w:after="0" w:line="240" w:lineRule="auto"/>
        <w:ind w:left="426" w:hanging="426"/>
        <w:jc w:val="both"/>
        <w:rPr>
          <w:rFonts w:ascii="Times New Roman" w:hAnsi="Times New Roman"/>
        </w:rPr>
      </w:pPr>
      <w:r w:rsidRPr="00312B2C">
        <w:rPr>
          <w:rFonts w:ascii="Times New Roman" w:hAnsi="Times New Roman"/>
        </w:rPr>
        <w:t xml:space="preserve">W przypadku niemożliwości realizacji zobowiązań wynikających z przedmiotowej Umowy w związku z okolicznościami, na które Strony nie mają wpływu lub których nie można było przewidzieć (siła wyższa), Strony są zwolnione z wszelkich wzajemnych zobowiązań, </w:t>
      </w:r>
      <w:r w:rsidRPr="00312B2C">
        <w:rPr>
          <w:rFonts w:ascii="Times New Roman" w:hAnsi="Times New Roman"/>
        </w:rPr>
        <w:br/>
        <w:t xml:space="preserve">w tym z odpowiedzialności za poniesione szkody. Strony są także uprawnione do zmiany terminów wykonania Umowy. Przez okoliczności siły wyższej Strony rozumieją zdarzenie w szczególności takie jak: działania wojenne (w tym działania wojenne prowadzone na terytorium Ukrainy), stan wyjątkowy, powódź, pożar ogłoszone stany epidemii lub stany zagrożenia epidemicznego, czy też zasadnicza zmiana sytuacji społeczno – gospodarczej. </w:t>
      </w:r>
    </w:p>
    <w:p w14:paraId="1940AC4A" w14:textId="77777777" w:rsidR="00A30C34" w:rsidRPr="00312B2C" w:rsidRDefault="00A30C34">
      <w:pPr>
        <w:widowControl w:val="0"/>
        <w:numPr>
          <w:ilvl w:val="0"/>
          <w:numId w:val="69"/>
        </w:numPr>
        <w:tabs>
          <w:tab w:val="clear" w:pos="360"/>
          <w:tab w:val="num" w:pos="426"/>
        </w:tabs>
        <w:suppressAutoHyphens/>
        <w:autoSpaceDE w:val="0"/>
        <w:spacing w:after="0" w:line="240" w:lineRule="auto"/>
        <w:ind w:left="426" w:hanging="426"/>
        <w:jc w:val="both"/>
        <w:rPr>
          <w:rFonts w:ascii="Times New Roman" w:hAnsi="Times New Roman"/>
        </w:rPr>
      </w:pPr>
      <w:r w:rsidRPr="00312B2C">
        <w:rPr>
          <w:rFonts w:ascii="Times New Roman" w:hAnsi="Times New Roman"/>
        </w:rPr>
        <w:t xml:space="preserve">Postanowienia, o których mowa w ust. 1, stosuje się odpowiednio w przypadku, jeśli realizacja zobowiązań wynikających z niniejszej Umowy nie jest możliwa na skutek siły wyższej, która dotknęła podwykonawców Wykonawcy. </w:t>
      </w:r>
    </w:p>
    <w:p w14:paraId="611E5771" w14:textId="77777777" w:rsidR="00A30C34" w:rsidRPr="00312B2C" w:rsidRDefault="00A30C34">
      <w:pPr>
        <w:widowControl w:val="0"/>
        <w:numPr>
          <w:ilvl w:val="0"/>
          <w:numId w:val="69"/>
        </w:numPr>
        <w:tabs>
          <w:tab w:val="clear" w:pos="360"/>
          <w:tab w:val="num" w:pos="426"/>
        </w:tabs>
        <w:suppressAutoHyphens/>
        <w:autoSpaceDE w:val="0"/>
        <w:spacing w:after="0" w:line="240" w:lineRule="auto"/>
        <w:ind w:left="426" w:hanging="426"/>
        <w:jc w:val="both"/>
        <w:rPr>
          <w:rFonts w:ascii="Times New Roman" w:hAnsi="Times New Roman"/>
        </w:rPr>
      </w:pPr>
      <w:r w:rsidRPr="00312B2C">
        <w:rPr>
          <w:rFonts w:ascii="Times New Roman" w:hAnsi="Times New Roman"/>
        </w:rPr>
        <w:t>Jeżeli na skutek działania siły wyższej Umowa nie jest realizowana przez okres dłuższy niż 2 (dwa) miesiące, każda ze Stron jest uprawniona do rozwiązania Umowy bez ponoszenia jakichkolwiek konsekwencji, poprzez złożenie drugiej Stronie stosownego oświadczenia na piśmie pod rygorem nieważności. Rozwiązanie Umowy w ten sposób następuje za porozumieniem Stron, przy czym każda ze Stron oświadcza niniejszym, że już teraz wyraża zgodę na rozwiązanie Umowy w tych okolicznościach i w ten sposób.</w:t>
      </w:r>
    </w:p>
    <w:p w14:paraId="640D6B9B" w14:textId="77777777" w:rsidR="00A30C34" w:rsidRPr="00312B2C" w:rsidRDefault="00A30C34">
      <w:pPr>
        <w:widowControl w:val="0"/>
        <w:numPr>
          <w:ilvl w:val="0"/>
          <w:numId w:val="69"/>
        </w:numPr>
        <w:tabs>
          <w:tab w:val="clear" w:pos="360"/>
          <w:tab w:val="num" w:pos="426"/>
        </w:tabs>
        <w:suppressAutoHyphens/>
        <w:autoSpaceDE w:val="0"/>
        <w:spacing w:after="0" w:line="240" w:lineRule="auto"/>
        <w:ind w:left="426" w:hanging="426"/>
        <w:jc w:val="both"/>
        <w:rPr>
          <w:rFonts w:ascii="Times New Roman" w:hAnsi="Times New Roman"/>
        </w:rPr>
      </w:pPr>
      <w:r w:rsidRPr="00312B2C">
        <w:rPr>
          <w:rFonts w:ascii="Times New Roman" w:hAnsi="Times New Roman"/>
        </w:rPr>
        <w:t>Każda ze Stron jest zobowiązana do niezwłocznego powiadomienia drugiej Strony o zaistnieniu okoliczności, o których mowa w ust. 1.</w:t>
      </w:r>
    </w:p>
    <w:p w14:paraId="71E6062D" w14:textId="77777777" w:rsidR="00A30C34" w:rsidRPr="00312B2C" w:rsidRDefault="00A30C34">
      <w:pPr>
        <w:widowControl w:val="0"/>
        <w:numPr>
          <w:ilvl w:val="0"/>
          <w:numId w:val="69"/>
        </w:numPr>
        <w:tabs>
          <w:tab w:val="clear" w:pos="360"/>
          <w:tab w:val="num" w:pos="426"/>
        </w:tabs>
        <w:suppressAutoHyphens/>
        <w:autoSpaceDE w:val="0"/>
        <w:spacing w:after="0" w:line="240" w:lineRule="auto"/>
        <w:ind w:left="426" w:hanging="426"/>
        <w:jc w:val="both"/>
        <w:rPr>
          <w:rFonts w:ascii="Times New Roman" w:hAnsi="Times New Roman"/>
        </w:rPr>
      </w:pPr>
      <w:r w:rsidRPr="00312B2C">
        <w:rPr>
          <w:rFonts w:ascii="Times New Roman" w:hAnsi="Times New Roman"/>
        </w:rPr>
        <w:t>Zamawiający może żądać od Wykonawcy stosownego udokumentowania okoliczności związanych z wystąpieniem siły wyższej, polegającego zwłaszcza na wskazaniu w jaki sposób wpłynęła ona na możliwość zrealizowania Umowy przez Wykonawcę lub podwykonawcę Wykonawcy.</w:t>
      </w:r>
    </w:p>
    <w:p w14:paraId="2087E9A1" w14:textId="77777777" w:rsidR="00A30C34" w:rsidRPr="00312B2C" w:rsidRDefault="00A30C34" w:rsidP="00A30C34">
      <w:pPr>
        <w:widowControl w:val="0"/>
        <w:tabs>
          <w:tab w:val="num" w:pos="0"/>
        </w:tabs>
        <w:suppressAutoHyphens/>
        <w:autoSpaceDE w:val="0"/>
        <w:spacing w:after="0" w:line="240" w:lineRule="auto"/>
        <w:ind w:left="426" w:hanging="426"/>
        <w:jc w:val="both"/>
        <w:rPr>
          <w:rFonts w:ascii="Times New Roman" w:hAnsi="Times New Roman"/>
        </w:rPr>
      </w:pPr>
    </w:p>
    <w:p w14:paraId="191A93F1" w14:textId="77777777" w:rsidR="00A30C34" w:rsidRPr="00312B2C" w:rsidRDefault="00A30C34" w:rsidP="00A30C34">
      <w:pPr>
        <w:widowControl w:val="0"/>
        <w:suppressAutoHyphens/>
        <w:spacing w:after="0" w:line="240" w:lineRule="auto"/>
        <w:jc w:val="center"/>
        <w:rPr>
          <w:rFonts w:ascii="Times New Roman" w:hAnsi="Times New Roman"/>
          <w:b/>
          <w:bCs/>
        </w:rPr>
      </w:pPr>
      <w:r w:rsidRPr="00312B2C">
        <w:rPr>
          <w:rFonts w:ascii="Times New Roman" w:hAnsi="Times New Roman"/>
          <w:b/>
          <w:bCs/>
        </w:rPr>
        <w:t>§ 16</w:t>
      </w:r>
    </w:p>
    <w:p w14:paraId="2BAA3ED9" w14:textId="77777777" w:rsidR="00A30C34" w:rsidRPr="00312B2C" w:rsidRDefault="00A30C34" w:rsidP="00A30C34">
      <w:pPr>
        <w:widowControl w:val="0"/>
        <w:suppressAutoHyphens/>
        <w:spacing w:after="0" w:line="240" w:lineRule="auto"/>
        <w:jc w:val="center"/>
        <w:rPr>
          <w:rFonts w:ascii="Times New Roman" w:hAnsi="Times New Roman"/>
          <w:b/>
          <w:bCs/>
        </w:rPr>
      </w:pPr>
      <w:r w:rsidRPr="00312B2C">
        <w:rPr>
          <w:rFonts w:ascii="Times New Roman" w:hAnsi="Times New Roman"/>
          <w:b/>
          <w:bCs/>
        </w:rPr>
        <w:t>WŁASNOŚĆ INTELEKTUALNA</w:t>
      </w:r>
    </w:p>
    <w:p w14:paraId="3D39CA72" w14:textId="77777777" w:rsidR="00A30C34" w:rsidRPr="00312B2C" w:rsidRDefault="00A30C34">
      <w:pPr>
        <w:widowControl w:val="0"/>
        <w:numPr>
          <w:ilvl w:val="0"/>
          <w:numId w:val="70"/>
        </w:numPr>
        <w:tabs>
          <w:tab w:val="clear" w:pos="360"/>
        </w:tabs>
        <w:suppressAutoHyphens/>
        <w:autoSpaceDE w:val="0"/>
        <w:spacing w:after="0" w:line="240" w:lineRule="auto"/>
        <w:ind w:left="426" w:hanging="426"/>
        <w:jc w:val="both"/>
        <w:rPr>
          <w:rFonts w:ascii="Times New Roman" w:hAnsi="Times New Roman" w:cs="Times New Roman"/>
        </w:rPr>
      </w:pPr>
      <w:r w:rsidRPr="00312B2C">
        <w:rPr>
          <w:rFonts w:ascii="Times New Roman" w:hAnsi="Times New Roman" w:cs="Times New Roman"/>
        </w:rPr>
        <w:t>Wykonawca oświadcza, że zgodnie z jego najlepszą wiedzą wykonanie jego zobowiązań wynikających z Umowy nie narusza praw własności intelektualnej osób trzecich.</w:t>
      </w:r>
    </w:p>
    <w:p w14:paraId="6D18596B" w14:textId="77777777" w:rsidR="00A30C34" w:rsidRPr="00312B2C" w:rsidRDefault="00A30C34">
      <w:pPr>
        <w:widowControl w:val="0"/>
        <w:numPr>
          <w:ilvl w:val="0"/>
          <w:numId w:val="70"/>
        </w:numPr>
        <w:tabs>
          <w:tab w:val="clear" w:pos="360"/>
        </w:tabs>
        <w:suppressAutoHyphens/>
        <w:autoSpaceDE w:val="0"/>
        <w:autoSpaceDN w:val="0"/>
        <w:spacing w:after="0" w:line="240" w:lineRule="auto"/>
        <w:ind w:left="426" w:hanging="426"/>
        <w:jc w:val="both"/>
        <w:textAlignment w:val="baseline"/>
        <w:rPr>
          <w:rFonts w:ascii="Times New Roman" w:hAnsi="Times New Roman" w:cs="Times New Roman"/>
        </w:rPr>
      </w:pPr>
      <w:r w:rsidRPr="00312B2C">
        <w:rPr>
          <w:rFonts w:ascii="Times New Roman" w:hAnsi="Times New Roman" w:cs="Times New Roman"/>
        </w:rPr>
        <w:t xml:space="preserve">Wykonawca jest odpowiedzialny i zobowiązuje się naprawić wszystkie szkody wynikające z wszelkich naruszeń praw autorskich, praw patentowych lub innych praw własności intelektualnej, które mogą wynikać z wykonania niniejszej Umowy, a które nie wynikają </w:t>
      </w:r>
      <w:r w:rsidRPr="00312B2C">
        <w:rPr>
          <w:rFonts w:ascii="Times New Roman" w:hAnsi="Times New Roman" w:cs="Times New Roman"/>
        </w:rPr>
        <w:br/>
        <w:t xml:space="preserve">z winy Zamawiającego. </w:t>
      </w:r>
    </w:p>
    <w:p w14:paraId="5A2B4E30" w14:textId="77777777" w:rsidR="00A30C34" w:rsidRPr="00312B2C" w:rsidRDefault="00A30C34">
      <w:pPr>
        <w:widowControl w:val="0"/>
        <w:numPr>
          <w:ilvl w:val="0"/>
          <w:numId w:val="70"/>
        </w:numPr>
        <w:tabs>
          <w:tab w:val="clear" w:pos="360"/>
        </w:tabs>
        <w:suppressAutoHyphens/>
        <w:autoSpaceDE w:val="0"/>
        <w:spacing w:after="0" w:line="240" w:lineRule="auto"/>
        <w:ind w:left="426" w:hanging="426"/>
        <w:jc w:val="both"/>
        <w:rPr>
          <w:rFonts w:ascii="Times New Roman" w:hAnsi="Times New Roman" w:cs="Times New Roman"/>
        </w:rPr>
      </w:pPr>
      <w:r w:rsidRPr="00312B2C">
        <w:rPr>
          <w:rFonts w:ascii="Times New Roman" w:hAnsi="Times New Roman" w:cs="Times New Roman"/>
        </w:rPr>
        <w:t xml:space="preserve">Wykonawca oświadcza i gwarantuje, że posiadać będzie autorskie prawa majątkowe, jak również autorskie prawa osobiste do Utworów (vide ust. 6 poniżej) oraz do wykonywania praw zależnych do Utworów, nieobciążone roszczeniami osób trzecich a Utwory pozbawione będą jakiegokolwiek rodzaju wad prawnych, a w szczególności nie będą obciążone jakiegokolwiek rodzaju prawami </w:t>
      </w:r>
      <w:r w:rsidRPr="00312B2C">
        <w:rPr>
          <w:rFonts w:ascii="Times New Roman" w:hAnsi="Times New Roman" w:cs="Times New Roman"/>
        </w:rPr>
        <w:lastRenderedPageBreak/>
        <w:t>ustanowionymi na rzecz osób trzecich ani nie zostały ani nie zostaną zaciągnięte jakiegokolwiek rodzaju zobowiązania związane z Utworami na rzecz osób trzecich. Postanowienie zdania poprzedzającego stosuje się odpowiednio do praw zależnych do Utworów.</w:t>
      </w:r>
    </w:p>
    <w:p w14:paraId="4A636C11" w14:textId="77777777" w:rsidR="00A30C34" w:rsidRPr="00312B2C" w:rsidRDefault="00A30C34">
      <w:pPr>
        <w:widowControl w:val="0"/>
        <w:numPr>
          <w:ilvl w:val="0"/>
          <w:numId w:val="70"/>
        </w:numPr>
        <w:tabs>
          <w:tab w:val="clear" w:pos="360"/>
        </w:tabs>
        <w:suppressAutoHyphens/>
        <w:autoSpaceDE w:val="0"/>
        <w:spacing w:after="0" w:line="240" w:lineRule="auto"/>
        <w:ind w:left="426" w:hanging="426"/>
        <w:jc w:val="both"/>
        <w:rPr>
          <w:rFonts w:ascii="Times New Roman" w:hAnsi="Times New Roman" w:cs="Times New Roman"/>
        </w:rPr>
      </w:pPr>
      <w:r w:rsidRPr="00312B2C">
        <w:rPr>
          <w:rFonts w:ascii="Times New Roman" w:hAnsi="Times New Roman" w:cs="Times New Roman"/>
        </w:rPr>
        <w:t>Wykonawca zobowiązuje się zwolnić Zamawiającego od wszelkich roszczeń osób trzecich związanych z ewentualnym naruszeniem autorskich praw majątkowych do Utworów. Wykonawca zwróci Zamawiającemu wszelkie poniesione przez niego koszty, w tym koszty postępowań sądowych. Wykonawca przejmie także wszelkie roszczenia osób trzecich kierowane przeciwko Zamawiającemu w związku z naruszeniem praw autorskich.</w:t>
      </w:r>
    </w:p>
    <w:p w14:paraId="63359FD7" w14:textId="77777777" w:rsidR="00A30C34" w:rsidRPr="00312B2C" w:rsidRDefault="00A30C34">
      <w:pPr>
        <w:widowControl w:val="0"/>
        <w:numPr>
          <w:ilvl w:val="0"/>
          <w:numId w:val="79"/>
        </w:numPr>
        <w:tabs>
          <w:tab w:val="clear" w:pos="360"/>
        </w:tabs>
        <w:suppressAutoHyphens/>
        <w:autoSpaceDE w:val="0"/>
        <w:spacing w:after="0" w:line="240" w:lineRule="auto"/>
        <w:jc w:val="both"/>
        <w:rPr>
          <w:rFonts w:ascii="Times New Roman" w:hAnsi="Times New Roman" w:cs="Times New Roman"/>
        </w:rPr>
      </w:pPr>
      <w:r w:rsidRPr="00312B2C">
        <w:rPr>
          <w:rFonts w:ascii="Times New Roman" w:hAnsi="Times New Roman" w:cs="Times New Roman"/>
        </w:rPr>
        <w:t>Wykonawca nie ponosi odpowiedzialności za naruszenie patentów lub praw autorskich wynikających z niezatwierdzonych przez Wykonawcę zmian przedmiotu Umowy.</w:t>
      </w:r>
    </w:p>
    <w:p w14:paraId="1B41E8E1" w14:textId="77777777" w:rsidR="00A30C34" w:rsidRPr="00312B2C" w:rsidRDefault="00A30C34">
      <w:pPr>
        <w:widowControl w:val="0"/>
        <w:numPr>
          <w:ilvl w:val="0"/>
          <w:numId w:val="79"/>
        </w:numPr>
        <w:tabs>
          <w:tab w:val="clear" w:pos="360"/>
        </w:tabs>
        <w:suppressAutoHyphens/>
        <w:autoSpaceDE w:val="0"/>
        <w:spacing w:after="0" w:line="240" w:lineRule="auto"/>
        <w:jc w:val="both"/>
        <w:rPr>
          <w:rFonts w:ascii="Times New Roman" w:hAnsi="Times New Roman" w:cs="Times New Roman"/>
        </w:rPr>
      </w:pPr>
      <w:r w:rsidRPr="00312B2C">
        <w:rPr>
          <w:rFonts w:ascii="Times New Roman" w:hAnsi="Times New Roman" w:cs="Times New Roman"/>
        </w:rPr>
        <w:t>Wykonawca, w ramach wynagrodzenia, z dniem przyjęcia przez Zamawiającego utworów dostarczonych w ramach realizacji Umowy, a zwłaszcza projektu (§1 ust. … oraz §4 ust. 1 pkt. 1.1.), (dalej „Utwory”), choćby Utwory stanowiły informację poufną, udziela Zamawiającemu niewyłącznej licencji do Utworów wraz z zapewnieniem korzystania z nich na wskazanych poniżej polach eksploatacji:</w:t>
      </w:r>
    </w:p>
    <w:p w14:paraId="4A8FB72F" w14:textId="77777777" w:rsidR="00A30C34" w:rsidRPr="00312B2C" w:rsidRDefault="00A30C34" w:rsidP="00A30C34">
      <w:pPr>
        <w:widowControl w:val="0"/>
        <w:suppressAutoHyphens/>
        <w:autoSpaceDE w:val="0"/>
        <w:spacing w:after="0" w:line="240" w:lineRule="auto"/>
        <w:ind w:left="851" w:hanging="284"/>
        <w:jc w:val="both"/>
        <w:rPr>
          <w:rFonts w:ascii="Times New Roman" w:hAnsi="Times New Roman" w:cs="Times New Roman"/>
        </w:rPr>
      </w:pPr>
      <w:r w:rsidRPr="00312B2C">
        <w:rPr>
          <w:rFonts w:ascii="Times New Roman" w:hAnsi="Times New Roman" w:cs="Times New Roman"/>
        </w:rPr>
        <w:t>a)</w:t>
      </w:r>
      <w:r w:rsidRPr="00312B2C">
        <w:rPr>
          <w:rFonts w:ascii="Times New Roman" w:hAnsi="Times New Roman" w:cs="Times New Roman"/>
        </w:rPr>
        <w:tab/>
        <w:t>w zakresie utrwalania i zwielokrotniania Utworu - wytwarzanie określoną techniką egzemplarzy utworu, w tym techniką drukarską, reprograficzną, zapisu magnetycznego oraz techniką cyfrową;</w:t>
      </w:r>
    </w:p>
    <w:p w14:paraId="06736FCD" w14:textId="77777777" w:rsidR="00A30C34" w:rsidRPr="00312B2C" w:rsidRDefault="00A30C34" w:rsidP="00A30C34">
      <w:pPr>
        <w:widowControl w:val="0"/>
        <w:suppressAutoHyphens/>
        <w:autoSpaceDE w:val="0"/>
        <w:spacing w:after="0" w:line="240" w:lineRule="auto"/>
        <w:ind w:left="851" w:hanging="284"/>
        <w:jc w:val="both"/>
        <w:rPr>
          <w:rFonts w:ascii="Times New Roman" w:hAnsi="Times New Roman" w:cs="Times New Roman"/>
        </w:rPr>
      </w:pPr>
      <w:r w:rsidRPr="00312B2C">
        <w:rPr>
          <w:rFonts w:ascii="Times New Roman" w:hAnsi="Times New Roman" w:cs="Times New Roman"/>
        </w:rPr>
        <w:t>b)</w:t>
      </w:r>
      <w:r w:rsidRPr="00312B2C">
        <w:rPr>
          <w:rFonts w:ascii="Times New Roman" w:hAnsi="Times New Roman" w:cs="Times New Roman"/>
        </w:rPr>
        <w:tab/>
        <w:t xml:space="preserve">w zakresie obrotu oryginałem albo egzemplarzami, na których Utwór utrwalono - wprowadzanie do obrotu, użyczenie lub najem oryginału albo egzemplarzy; </w:t>
      </w:r>
    </w:p>
    <w:p w14:paraId="1594CA44" w14:textId="77777777" w:rsidR="00A30C34" w:rsidRPr="00312B2C" w:rsidRDefault="00A30C34" w:rsidP="00A30C34">
      <w:pPr>
        <w:widowControl w:val="0"/>
        <w:suppressAutoHyphens/>
        <w:autoSpaceDE w:val="0"/>
        <w:spacing w:after="0" w:line="240" w:lineRule="auto"/>
        <w:ind w:left="851" w:hanging="284"/>
        <w:jc w:val="both"/>
        <w:rPr>
          <w:rFonts w:ascii="Times New Roman" w:hAnsi="Times New Roman" w:cs="Times New Roman"/>
        </w:rPr>
      </w:pPr>
      <w:r w:rsidRPr="00312B2C">
        <w:rPr>
          <w:rFonts w:ascii="Times New Roman" w:hAnsi="Times New Roman" w:cs="Times New Roman"/>
        </w:rPr>
        <w:t>c)</w:t>
      </w:r>
      <w:r w:rsidRPr="00312B2C">
        <w:rPr>
          <w:rFonts w:ascii="Times New Roman" w:hAnsi="Times New Roman" w:cs="Times New Roman"/>
        </w:rPr>
        <w:tab/>
        <w:t xml:space="preserve">w zakresie rozpowszechniania utworu w sposób inny niż określony w lit. b - publiczne, wystawienie, wyświetlenie, a także publiczne udostępnianie Utworu w taki sposób, aby każdy mógł mieć do niego dostęp w miejscu i w czasie przez siebie wybranym. </w:t>
      </w:r>
    </w:p>
    <w:p w14:paraId="08204E6D" w14:textId="77777777" w:rsidR="00A30C34" w:rsidRPr="00312B2C" w:rsidRDefault="00A30C34">
      <w:pPr>
        <w:pStyle w:val="Akapitzlist"/>
        <w:widowControl w:val="0"/>
        <w:numPr>
          <w:ilvl w:val="0"/>
          <w:numId w:val="79"/>
        </w:numPr>
        <w:suppressAutoHyphens/>
        <w:autoSpaceDE w:val="0"/>
        <w:spacing w:after="0" w:line="240" w:lineRule="auto"/>
        <w:jc w:val="both"/>
        <w:rPr>
          <w:rFonts w:ascii="Times New Roman" w:hAnsi="Times New Roman" w:cs="Times New Roman"/>
        </w:rPr>
      </w:pPr>
      <w:r w:rsidRPr="00312B2C">
        <w:rPr>
          <w:rFonts w:ascii="Times New Roman" w:hAnsi="Times New Roman" w:cs="Times New Roman"/>
        </w:rPr>
        <w:t>Licencja udzielana jest na terytorium całego świata, na czas nieoznaczony, przy czym jej wypowiedzenie przez Wykonawcę możliwe jest wyłącznie po upływie lat 10 i tylko z ważnych powodów. Jeśli ważnym powodem byłoby naruszanie warunków licencji przez Zamawiającego, Wykonawca zobowiązany jest uprzednio wezwać Zamawiającego do zaprzestania naruszeń, wyznaczając mu w tym celu odpowiedni termin. Okres wypowiedzenia wynosi lat 5. Udzielona licencja nie zawiera upoważnienia do udzielania sublicencji.</w:t>
      </w:r>
    </w:p>
    <w:p w14:paraId="5A6D5628" w14:textId="77777777" w:rsidR="00A30C34" w:rsidRPr="00312B2C" w:rsidRDefault="00A30C34">
      <w:pPr>
        <w:pStyle w:val="Akapitzlist"/>
        <w:widowControl w:val="0"/>
        <w:numPr>
          <w:ilvl w:val="0"/>
          <w:numId w:val="79"/>
        </w:numPr>
        <w:suppressAutoHyphens/>
        <w:autoSpaceDE w:val="0"/>
        <w:spacing w:after="0" w:line="240" w:lineRule="auto"/>
        <w:jc w:val="both"/>
        <w:rPr>
          <w:rFonts w:ascii="Times New Roman" w:hAnsi="Times New Roman" w:cs="Times New Roman"/>
        </w:rPr>
      </w:pPr>
      <w:r w:rsidRPr="00312B2C">
        <w:rPr>
          <w:rFonts w:ascii="Times New Roman" w:hAnsi="Times New Roman" w:cs="Times New Roman"/>
        </w:rPr>
        <w:t xml:space="preserve">Strony uzgadniają, że Zamawiający w ramach otrzymanej licencji będzie mógł wykorzystywać Utwory zwłaszcza celem zlecania osobom trzecim dokonywania napraw urządzeń, ich ulepszeń, modyfikacji itp., samodzielnie lub przez osoby trzecie. </w:t>
      </w:r>
    </w:p>
    <w:p w14:paraId="2F8F1CF7" w14:textId="77777777" w:rsidR="00A30C34" w:rsidRPr="00312B2C" w:rsidRDefault="00A30C34">
      <w:pPr>
        <w:pStyle w:val="Akapitzlist"/>
        <w:widowControl w:val="0"/>
        <w:numPr>
          <w:ilvl w:val="0"/>
          <w:numId w:val="79"/>
        </w:numPr>
        <w:suppressAutoHyphens/>
        <w:autoSpaceDE w:val="0"/>
        <w:spacing w:after="0" w:line="240" w:lineRule="auto"/>
        <w:jc w:val="both"/>
        <w:rPr>
          <w:rFonts w:ascii="Times New Roman" w:hAnsi="Times New Roman" w:cs="Times New Roman"/>
        </w:rPr>
      </w:pPr>
      <w:r w:rsidRPr="00312B2C">
        <w:rPr>
          <w:rFonts w:ascii="Times New Roman" w:hAnsi="Times New Roman" w:cs="Times New Roman"/>
        </w:rPr>
        <w:t>Zamawiający zastrzega, że będzie mógł wykorzystywać Utwory we wszelkich procedurach zakupowych, w tym w ramach przeprowadzania zamówień publicznych.</w:t>
      </w:r>
    </w:p>
    <w:p w14:paraId="205700CE" w14:textId="77777777" w:rsidR="00A30C34" w:rsidRPr="00312B2C" w:rsidRDefault="00A30C34">
      <w:pPr>
        <w:widowControl w:val="0"/>
        <w:numPr>
          <w:ilvl w:val="0"/>
          <w:numId w:val="79"/>
        </w:numPr>
        <w:suppressAutoHyphens/>
        <w:autoSpaceDE w:val="0"/>
        <w:spacing w:after="0" w:line="240" w:lineRule="auto"/>
        <w:ind w:hanging="357"/>
        <w:jc w:val="both"/>
        <w:rPr>
          <w:rFonts w:ascii="Times New Roman" w:hAnsi="Times New Roman"/>
        </w:rPr>
      </w:pPr>
      <w:r w:rsidRPr="00312B2C">
        <w:rPr>
          <w:rFonts w:ascii="Times New Roman" w:hAnsi="Times New Roman" w:cs="Times New Roman"/>
        </w:rPr>
        <w:t>Wykonawca wyraża niniejszym Zamawiającemu zgodę na możliwość fotografowania/nagrywania Przedmiotu Umowy, w tym zwłaszcza urządzeń i wykorzystywania zdjęć/filmów do promocji Zamawiającego, NCPS SOLARIS w prasie, radiu i telewizji oraz w Internecie, zwłaszcza na stronie www Zamawiającego i NCPS SOLARIS oraz w mediach społecznościowych Zamawiającego</w:t>
      </w:r>
      <w:r w:rsidRPr="00312B2C">
        <w:rPr>
          <w:rFonts w:ascii="Times New Roman" w:hAnsi="Times New Roman"/>
        </w:rPr>
        <w:t xml:space="preserve"> i NCPS SOLARIS.</w:t>
      </w:r>
    </w:p>
    <w:p w14:paraId="44C6A6D8" w14:textId="77777777" w:rsidR="00A30C34" w:rsidRPr="00312B2C" w:rsidRDefault="00A30C34">
      <w:pPr>
        <w:pStyle w:val="Akapitzlist"/>
        <w:widowControl w:val="0"/>
        <w:numPr>
          <w:ilvl w:val="0"/>
          <w:numId w:val="79"/>
        </w:numPr>
        <w:suppressAutoHyphens/>
        <w:spacing w:after="0" w:line="240" w:lineRule="auto"/>
        <w:jc w:val="both"/>
        <w:rPr>
          <w:rFonts w:ascii="Times New Roman" w:hAnsi="Times New Roman" w:cs="Times New Roman"/>
          <w:lang w:val="x-none" w:eastAsia="x-none"/>
        </w:rPr>
      </w:pPr>
      <w:r w:rsidRPr="00312B2C">
        <w:rPr>
          <w:rFonts w:ascii="Times New Roman" w:hAnsi="Times New Roman" w:cs="Times New Roman"/>
          <w:lang w:val="x-none" w:eastAsia="x-none"/>
        </w:rPr>
        <w:t>Jeśli dostarczone Utwory stanowią program komputerowy, Wykonawca udziela Zamawiającemu nieodwołalne</w:t>
      </w:r>
      <w:r w:rsidRPr="00312B2C">
        <w:rPr>
          <w:rFonts w:ascii="Times New Roman" w:hAnsi="Times New Roman" w:cs="Times New Roman"/>
          <w:lang w:eastAsia="x-none"/>
        </w:rPr>
        <w:t>j</w:t>
      </w:r>
      <w:r w:rsidRPr="00312B2C">
        <w:rPr>
          <w:rFonts w:ascii="Times New Roman" w:hAnsi="Times New Roman" w:cs="Times New Roman"/>
          <w:lang w:val="x-none" w:eastAsia="x-none"/>
        </w:rPr>
        <w:t xml:space="preserve"> i nieograniczone</w:t>
      </w:r>
      <w:r w:rsidRPr="00312B2C">
        <w:rPr>
          <w:rFonts w:ascii="Times New Roman" w:hAnsi="Times New Roman" w:cs="Times New Roman"/>
          <w:lang w:eastAsia="x-none"/>
        </w:rPr>
        <w:t>j</w:t>
      </w:r>
      <w:r w:rsidRPr="00312B2C">
        <w:rPr>
          <w:rFonts w:ascii="Times New Roman" w:hAnsi="Times New Roman" w:cs="Times New Roman"/>
          <w:lang w:val="x-none" w:eastAsia="x-none"/>
        </w:rPr>
        <w:t xml:space="preserve"> czasowo </w:t>
      </w:r>
      <w:r w:rsidRPr="00312B2C">
        <w:rPr>
          <w:rFonts w:ascii="Times New Roman" w:hAnsi="Times New Roman" w:cs="Times New Roman"/>
          <w:lang w:eastAsia="x-none"/>
        </w:rPr>
        <w:t xml:space="preserve">i terytorialnie licencji niewyłącznej </w:t>
      </w:r>
      <w:r w:rsidRPr="00312B2C">
        <w:rPr>
          <w:rFonts w:ascii="Times New Roman" w:hAnsi="Times New Roman" w:cs="Times New Roman"/>
          <w:lang w:val="x-none" w:eastAsia="x-none"/>
        </w:rPr>
        <w:t xml:space="preserve">do korzystania z niego </w:t>
      </w:r>
      <w:r w:rsidRPr="00312B2C">
        <w:rPr>
          <w:rFonts w:ascii="Times New Roman" w:hAnsi="Times New Roman" w:cs="Times New Roman"/>
          <w:lang w:eastAsia="x-none"/>
        </w:rPr>
        <w:t xml:space="preserve">w ramach realizacji przedmiotu Umowy, </w:t>
      </w:r>
      <w:r w:rsidRPr="00312B2C">
        <w:rPr>
          <w:rFonts w:ascii="Times New Roman" w:hAnsi="Times New Roman" w:cs="Times New Roman"/>
          <w:lang w:val="x-none" w:eastAsia="x-none"/>
        </w:rPr>
        <w:t xml:space="preserve">w zakresie </w:t>
      </w:r>
      <w:r w:rsidRPr="00312B2C">
        <w:rPr>
          <w:rFonts w:ascii="Times New Roman" w:hAnsi="Times New Roman" w:cs="Times New Roman"/>
          <w:lang w:eastAsia="x-none"/>
        </w:rPr>
        <w:t xml:space="preserve">i celu </w:t>
      </w:r>
      <w:r w:rsidRPr="00312B2C">
        <w:rPr>
          <w:rFonts w:ascii="Times New Roman" w:hAnsi="Times New Roman" w:cs="Times New Roman"/>
          <w:lang w:val="x-none" w:eastAsia="x-none"/>
        </w:rPr>
        <w:t xml:space="preserve">wskazanym w </w:t>
      </w:r>
      <w:r w:rsidRPr="00312B2C">
        <w:rPr>
          <w:rFonts w:ascii="Times New Roman" w:hAnsi="Times New Roman" w:cs="Times New Roman"/>
          <w:lang w:eastAsia="x-none"/>
        </w:rPr>
        <w:t>Umowie i dokumentacji postępowania (§1</w:t>
      </w:r>
      <w:r w:rsidRPr="00312B2C">
        <w:rPr>
          <w:rFonts w:ascii="Times New Roman" w:hAnsi="Times New Roman" w:cs="Times New Roman"/>
        </w:rPr>
        <w:t xml:space="preserve"> ust. </w:t>
      </w:r>
      <w:r w:rsidRPr="00312B2C">
        <w:rPr>
          <w:rFonts w:ascii="Times New Roman" w:hAnsi="Times New Roman" w:cs="Times New Roman"/>
          <w:lang w:eastAsia="x-none"/>
        </w:rPr>
        <w:t>2 powyżej)</w:t>
      </w:r>
      <w:r w:rsidRPr="00312B2C">
        <w:rPr>
          <w:rStyle w:val="Odwoanieprzypisudolnego"/>
          <w:rFonts w:ascii="Times New Roman" w:hAnsi="Times New Roman"/>
          <w:lang w:eastAsia="x-none"/>
        </w:rPr>
        <w:footnoteReference w:id="2"/>
      </w:r>
      <w:r w:rsidRPr="00312B2C">
        <w:rPr>
          <w:rFonts w:ascii="Times New Roman" w:hAnsi="Times New Roman" w:cs="Times New Roman"/>
          <w:lang w:eastAsia="x-none"/>
        </w:rPr>
        <w:t xml:space="preserve">, na polach eksploatacji określonych w </w:t>
      </w:r>
      <w:r w:rsidRPr="00312B2C">
        <w:rPr>
          <w:rFonts w:ascii="Times New Roman" w:hAnsi="Times New Roman" w:cs="Times New Roman"/>
          <w:lang w:val="x-none" w:eastAsia="x-none"/>
        </w:rPr>
        <w:t>art. 7</w:t>
      </w:r>
      <w:r w:rsidRPr="00312B2C">
        <w:rPr>
          <w:rFonts w:ascii="Times New Roman" w:hAnsi="Times New Roman" w:cs="Times New Roman"/>
        </w:rPr>
        <w:t>4</w:t>
      </w:r>
      <w:r w:rsidRPr="00312B2C">
        <w:rPr>
          <w:rFonts w:ascii="Times New Roman" w:hAnsi="Times New Roman" w:cs="Times New Roman"/>
          <w:lang w:val="x-none" w:eastAsia="x-none"/>
        </w:rPr>
        <w:t xml:space="preserve"> ust. </w:t>
      </w:r>
      <w:r w:rsidRPr="00312B2C">
        <w:rPr>
          <w:rFonts w:ascii="Times New Roman" w:hAnsi="Times New Roman" w:cs="Times New Roman"/>
          <w:lang w:eastAsia="x-none"/>
        </w:rPr>
        <w:t>4</w:t>
      </w:r>
      <w:r w:rsidRPr="00312B2C">
        <w:rPr>
          <w:rFonts w:ascii="Times New Roman" w:hAnsi="Times New Roman" w:cs="Times New Roman"/>
          <w:lang w:val="x-none" w:eastAsia="x-none"/>
        </w:rPr>
        <w:t xml:space="preserve"> ustawy z dnia 4 lutego 1994 r. o prawie autorskim i prawach pokrewnych, to jest na następujących polach eksploatacji:</w:t>
      </w:r>
    </w:p>
    <w:p w14:paraId="13FB754D" w14:textId="77777777" w:rsidR="00A30C34" w:rsidRPr="00312B2C" w:rsidRDefault="00A30C34">
      <w:pPr>
        <w:numPr>
          <w:ilvl w:val="0"/>
          <w:numId w:val="95"/>
        </w:numPr>
        <w:tabs>
          <w:tab w:val="left" w:pos="993"/>
        </w:tabs>
        <w:spacing w:after="0" w:line="240" w:lineRule="auto"/>
        <w:ind w:left="993"/>
        <w:jc w:val="both"/>
        <w:rPr>
          <w:rFonts w:ascii="Times New Roman" w:hAnsi="Times New Roman" w:cs="Times New Roman"/>
        </w:rPr>
      </w:pPr>
      <w:r w:rsidRPr="00312B2C">
        <w:rPr>
          <w:rFonts w:ascii="Times New Roman" w:hAnsi="Times New Roman" w:cs="Times New Roman"/>
          <w:lang w:val="x-none" w:eastAsia="x-none"/>
        </w:rPr>
        <w:t>trwałego lub czasowego utrwalania i zwielokrotnienia programu komputerowego w całości lub w części jakimikolwiek środkami i w jakiejkolwiek formie;</w:t>
      </w:r>
      <w:r w:rsidRPr="00312B2C">
        <w:rPr>
          <w:rFonts w:ascii="Times New Roman" w:hAnsi="Times New Roman" w:cs="Times New Roman"/>
        </w:rPr>
        <w:t xml:space="preserve"> w tym w zakresie, w którym dla wprowadzania, wyświetlania, stosowania, przekazywania i przechowywania programu komputerowego niezbędne jest jego zwielokrotnienie;</w:t>
      </w:r>
    </w:p>
    <w:p w14:paraId="30CFD3BB" w14:textId="77777777" w:rsidR="00A30C34" w:rsidRPr="00312B2C" w:rsidRDefault="00A30C34">
      <w:pPr>
        <w:numPr>
          <w:ilvl w:val="0"/>
          <w:numId w:val="95"/>
        </w:numPr>
        <w:tabs>
          <w:tab w:val="left" w:pos="993"/>
        </w:tabs>
        <w:spacing w:after="0" w:line="240" w:lineRule="auto"/>
        <w:ind w:left="993"/>
        <w:jc w:val="both"/>
        <w:rPr>
          <w:rFonts w:ascii="Times New Roman" w:hAnsi="Times New Roman" w:cs="Times New Roman"/>
        </w:rPr>
      </w:pPr>
      <w:r w:rsidRPr="00312B2C">
        <w:rPr>
          <w:rFonts w:ascii="Times New Roman" w:hAnsi="Times New Roman" w:cs="Times New Roman"/>
        </w:rPr>
        <w:lastRenderedPageBreak/>
        <w:t>tłumaczenia, przystosowywania, zmiany układu, modyfikacji lub jakichkolwiek innych zmian w programie komputerowym;</w:t>
      </w:r>
    </w:p>
    <w:p w14:paraId="2FFA6EB9" w14:textId="77777777" w:rsidR="00A30C34" w:rsidRPr="00312B2C" w:rsidRDefault="00A30C34">
      <w:pPr>
        <w:numPr>
          <w:ilvl w:val="0"/>
          <w:numId w:val="95"/>
        </w:numPr>
        <w:tabs>
          <w:tab w:val="left" w:pos="993"/>
        </w:tabs>
        <w:spacing w:after="0" w:line="240" w:lineRule="auto"/>
        <w:ind w:left="993"/>
        <w:jc w:val="both"/>
        <w:rPr>
          <w:rFonts w:ascii="Times New Roman" w:hAnsi="Times New Roman" w:cs="Times New Roman"/>
        </w:rPr>
      </w:pPr>
      <w:r w:rsidRPr="00312B2C">
        <w:rPr>
          <w:rFonts w:ascii="Times New Roman" w:hAnsi="Times New Roman" w:cs="Times New Roman"/>
        </w:rPr>
        <w:t>rozpowszechniania programu komputerowego lub jego kopii, w tym użyczenia lub najmu programu komputerowego lub jego kopii;</w:t>
      </w:r>
    </w:p>
    <w:p w14:paraId="3576751E" w14:textId="77777777" w:rsidR="00A30C34" w:rsidRPr="00312B2C" w:rsidRDefault="00A30C34">
      <w:pPr>
        <w:pStyle w:val="Tekstpodstawowywcity"/>
        <w:numPr>
          <w:ilvl w:val="0"/>
          <w:numId w:val="95"/>
        </w:numPr>
        <w:tabs>
          <w:tab w:val="left" w:pos="993"/>
          <w:tab w:val="num" w:pos="1134"/>
        </w:tabs>
        <w:spacing w:after="0" w:line="240" w:lineRule="auto"/>
        <w:ind w:left="993"/>
        <w:jc w:val="both"/>
        <w:rPr>
          <w:sz w:val="22"/>
          <w:szCs w:val="22"/>
        </w:rPr>
      </w:pPr>
      <w:r w:rsidRPr="00312B2C">
        <w:rPr>
          <w:sz w:val="22"/>
          <w:szCs w:val="22"/>
        </w:rPr>
        <w:t>wprowadzania do pamięci komputera, sieci Internet i Intranet i udostępniania w postaci cyfrowej.</w:t>
      </w:r>
    </w:p>
    <w:p w14:paraId="1C77C56F" w14:textId="77777777" w:rsidR="00A30C34" w:rsidRPr="00312B2C" w:rsidRDefault="00A30C34">
      <w:pPr>
        <w:pStyle w:val="Akapitzlist"/>
        <w:widowControl w:val="0"/>
        <w:numPr>
          <w:ilvl w:val="0"/>
          <w:numId w:val="79"/>
        </w:numPr>
        <w:suppressAutoHyphens/>
        <w:spacing w:after="0" w:line="240" w:lineRule="auto"/>
        <w:jc w:val="both"/>
        <w:rPr>
          <w:rFonts w:ascii="Times New Roman" w:hAnsi="Times New Roman" w:cs="Times New Roman"/>
          <w:lang w:val="x-none" w:eastAsia="x-none"/>
        </w:rPr>
      </w:pPr>
      <w:r w:rsidRPr="00312B2C">
        <w:rPr>
          <w:rFonts w:ascii="Times New Roman" w:hAnsi="Times New Roman" w:cs="Times New Roman"/>
          <w:lang w:val="x-none" w:eastAsia="x-none"/>
        </w:rPr>
        <w:t xml:space="preserve">Jeśli producentem oprogramowania (podmiotem autorsko – uprawnionym) jest podmiot inny niż Wykonawca, Wykonawca zobowiązuje się doprowadzić do udzielenia Zamawiającemu licencji na korzystanie z takiego oprogramowania przez jego producenta </w:t>
      </w:r>
      <w:r w:rsidRPr="00312B2C">
        <w:rPr>
          <w:rFonts w:ascii="Times New Roman" w:hAnsi="Times New Roman" w:cs="Times New Roman"/>
          <w:lang w:eastAsia="x-none"/>
        </w:rPr>
        <w:t>(autorsko – uprawnionego)</w:t>
      </w:r>
      <w:r w:rsidRPr="00312B2C">
        <w:rPr>
          <w:rFonts w:ascii="Times New Roman" w:hAnsi="Times New Roman" w:cs="Times New Roman"/>
          <w:lang w:val="x-none" w:eastAsia="x-none"/>
        </w:rPr>
        <w:t xml:space="preserve">, chyba że </w:t>
      </w:r>
      <w:r w:rsidRPr="00312B2C">
        <w:rPr>
          <w:rFonts w:ascii="Times New Roman" w:hAnsi="Times New Roman" w:cs="Times New Roman"/>
          <w:lang w:eastAsia="x-none"/>
        </w:rPr>
        <w:t>przyjęty model dystrybucji takiego oprogramowania zakłada udzielanie</w:t>
      </w:r>
      <w:r w:rsidRPr="00312B2C">
        <w:rPr>
          <w:rFonts w:ascii="Times New Roman" w:hAnsi="Times New Roman" w:cs="Times New Roman"/>
        </w:rPr>
        <w:t xml:space="preserve"> przez </w:t>
      </w:r>
      <w:r w:rsidRPr="00312B2C">
        <w:rPr>
          <w:rFonts w:ascii="Times New Roman" w:hAnsi="Times New Roman" w:cs="Times New Roman"/>
          <w:lang w:eastAsia="x-none"/>
        </w:rPr>
        <w:t xml:space="preserve">Wykonawcę </w:t>
      </w:r>
      <w:r w:rsidRPr="00312B2C">
        <w:rPr>
          <w:rFonts w:ascii="Times New Roman" w:hAnsi="Times New Roman" w:cs="Times New Roman"/>
          <w:lang w:val="x-none" w:eastAsia="x-none"/>
        </w:rPr>
        <w:t>sublicencji. Warunki licencji udzielanej przez producenta oprogramowania określają standardowe postanowienia umowne producenta oprogramowania, przy czym muszą one umożliwiać Zamawiającemu korzystanie z dostarczonego przedmiotu Umowy zgodnie z jego przeznaczeniem, przez czas nieoznaczony, bez ograniczeń terytorialnych</w:t>
      </w:r>
      <w:r w:rsidRPr="00312B2C">
        <w:rPr>
          <w:rFonts w:ascii="Times New Roman" w:hAnsi="Times New Roman" w:cs="Times New Roman"/>
          <w:lang w:eastAsia="x-none"/>
        </w:rPr>
        <w:t>, w zakresie i na polach eksploatacji wskazanych w tych warunkach</w:t>
      </w:r>
      <w:r w:rsidRPr="00312B2C">
        <w:rPr>
          <w:rFonts w:ascii="Times New Roman" w:hAnsi="Times New Roman" w:cs="Times New Roman"/>
          <w:lang w:val="x-none" w:eastAsia="x-none"/>
        </w:rPr>
        <w:t xml:space="preserve">. </w:t>
      </w:r>
      <w:r w:rsidRPr="00312B2C">
        <w:rPr>
          <w:rFonts w:ascii="Times New Roman" w:hAnsi="Times New Roman" w:cs="Times New Roman"/>
          <w:lang w:eastAsia="x-none"/>
        </w:rPr>
        <w:t xml:space="preserve">W wypadku sprzeczności pomiędzy postanowieniami Umowy a takimi warunkami pierwszeństwo mają postanowienia Umowy. </w:t>
      </w:r>
      <w:r w:rsidRPr="00312B2C">
        <w:rPr>
          <w:rFonts w:ascii="Times New Roman" w:hAnsi="Times New Roman" w:cs="Times New Roman"/>
          <w:lang w:val="x-none" w:eastAsia="x-none"/>
        </w:rPr>
        <w:t xml:space="preserve">Udzielenie przez producenta oprogramowania licencji dokonywane jest w ramach </w:t>
      </w:r>
      <w:r w:rsidRPr="00312B2C">
        <w:rPr>
          <w:rFonts w:ascii="Times New Roman" w:hAnsi="Times New Roman" w:cs="Times New Roman"/>
          <w:lang w:eastAsia="x-none"/>
        </w:rPr>
        <w:t>wynagrodzenia wynikającego z niniejszej Umowy</w:t>
      </w:r>
      <w:r w:rsidRPr="00312B2C">
        <w:rPr>
          <w:rFonts w:ascii="Times New Roman" w:hAnsi="Times New Roman" w:cs="Times New Roman"/>
          <w:lang w:val="x-none" w:eastAsia="x-none"/>
        </w:rPr>
        <w:t>.</w:t>
      </w:r>
    </w:p>
    <w:p w14:paraId="39DDFC61" w14:textId="77777777" w:rsidR="00A30C34" w:rsidRPr="00312B2C" w:rsidRDefault="00A30C34">
      <w:pPr>
        <w:pStyle w:val="Akapitzlist"/>
        <w:widowControl w:val="0"/>
        <w:numPr>
          <w:ilvl w:val="0"/>
          <w:numId w:val="79"/>
        </w:numPr>
        <w:suppressAutoHyphens/>
        <w:spacing w:after="0" w:line="240" w:lineRule="auto"/>
        <w:jc w:val="both"/>
        <w:rPr>
          <w:rFonts w:ascii="Times New Roman" w:hAnsi="Times New Roman" w:cs="Times New Roman"/>
          <w:lang w:val="x-none" w:eastAsia="x-none"/>
        </w:rPr>
      </w:pPr>
      <w:r w:rsidRPr="00312B2C">
        <w:rPr>
          <w:rFonts w:ascii="Times New Roman" w:hAnsi="Times New Roman" w:cs="Times New Roman"/>
          <w:lang w:eastAsia="x-none"/>
        </w:rPr>
        <w:t>Wykonawca oświadcza, że udzielone licencje nie zostaną przez niego lub przez producenta oprogramowania wypowiedziane. Nie mniej wypowiedzenie jest dopuszczalne lecz jedynie z powodu istotnego naruszenia warunków licencji przez Zamawiającego, i o ile Zamawiający otrzymał uprzednio wezwanie do zaprzestania naruszeń z rozsądnym terminem jego realizacji, a po jego upływie nadal naruszał w sposób istotny warunki licencji.</w:t>
      </w:r>
    </w:p>
    <w:p w14:paraId="1427F2E7" w14:textId="77777777" w:rsidR="00A30C34" w:rsidRPr="00312B2C" w:rsidRDefault="00A30C34">
      <w:pPr>
        <w:pStyle w:val="Akapitzlist"/>
        <w:widowControl w:val="0"/>
        <w:numPr>
          <w:ilvl w:val="0"/>
          <w:numId w:val="79"/>
        </w:numPr>
        <w:suppressAutoHyphens/>
        <w:spacing w:after="0" w:line="240" w:lineRule="auto"/>
        <w:jc w:val="both"/>
        <w:rPr>
          <w:rFonts w:ascii="Times New Roman" w:hAnsi="Times New Roman" w:cs="Times New Roman"/>
          <w:lang w:val="x-none" w:eastAsia="x-none"/>
        </w:rPr>
      </w:pPr>
      <w:r w:rsidRPr="00312B2C">
        <w:rPr>
          <w:rFonts w:ascii="Times New Roman" w:hAnsi="Times New Roman" w:cs="Times New Roman"/>
          <w:lang w:eastAsia="x-none"/>
        </w:rPr>
        <w:t xml:space="preserve">Strony postanawiają, że gdyby do wypowiedzenia licencji jednak doszło, okres wypowiedzenia wynosić </w:t>
      </w:r>
      <w:r w:rsidRPr="00312B2C">
        <w:rPr>
          <w:rFonts w:ascii="Times New Roman" w:hAnsi="Times New Roman" w:cs="Times New Roman"/>
        </w:rPr>
        <w:t>będzie lat</w:t>
      </w:r>
      <w:r w:rsidRPr="00312B2C">
        <w:rPr>
          <w:rFonts w:ascii="Times New Roman" w:hAnsi="Times New Roman" w:cs="Times New Roman"/>
          <w:lang w:eastAsia="x-none"/>
        </w:rPr>
        <w:t xml:space="preserve"> 5, z zastrzeżeniem postanowień zdania następnego, a jego skutek przypadnie na koniec roku kalendarzowego. Strony uzgadniają, że okres wypowiedzenia ulega wydłużeniu do czasu otrzymania przez Zamawiającego innego oprogramowania, w tym oprogramowania od innego podmiotu oraz dokonania przez Zamawiającego pełnej migracji danych do tego, innego oprogramowania, chyba że te czynności zostaną zrealizowane w okresie wypowiedzenia, o którym mowa w zd. 1.</w:t>
      </w:r>
    </w:p>
    <w:p w14:paraId="5B9E3D57" w14:textId="77777777" w:rsidR="00A30C34" w:rsidRPr="00312B2C" w:rsidRDefault="00A30C34">
      <w:pPr>
        <w:pStyle w:val="Akapitzlist"/>
        <w:widowControl w:val="0"/>
        <w:numPr>
          <w:ilvl w:val="0"/>
          <w:numId w:val="79"/>
        </w:numPr>
        <w:suppressAutoHyphens/>
        <w:spacing w:after="0" w:line="240" w:lineRule="auto"/>
        <w:jc w:val="both"/>
        <w:rPr>
          <w:rFonts w:ascii="Times New Roman" w:hAnsi="Times New Roman" w:cs="Times New Roman"/>
          <w:lang w:val="x-none" w:eastAsia="x-none"/>
        </w:rPr>
      </w:pPr>
      <w:r w:rsidRPr="00312B2C">
        <w:rPr>
          <w:rFonts w:ascii="Times New Roman" w:hAnsi="Times New Roman" w:cs="Times New Roman"/>
          <w:lang w:val="x-none"/>
        </w:rPr>
        <w:t xml:space="preserve">Wykonawca udziela licencji </w:t>
      </w:r>
      <w:r w:rsidRPr="00312B2C">
        <w:rPr>
          <w:rFonts w:ascii="Times New Roman" w:hAnsi="Times New Roman" w:cs="Times New Roman"/>
          <w:lang w:eastAsia="x-none"/>
        </w:rPr>
        <w:t>o której mowa powyżej</w:t>
      </w:r>
      <w:r w:rsidRPr="00312B2C">
        <w:rPr>
          <w:rFonts w:ascii="Times New Roman" w:hAnsi="Times New Roman" w:cs="Times New Roman"/>
          <w:lang w:val="x-none" w:eastAsia="x-none"/>
        </w:rPr>
        <w:t>, w</w:t>
      </w:r>
      <w:r w:rsidRPr="00312B2C">
        <w:rPr>
          <w:rFonts w:ascii="Times New Roman" w:hAnsi="Times New Roman" w:cs="Times New Roman"/>
          <w:lang w:eastAsia="x-none"/>
        </w:rPr>
        <w:t> </w:t>
      </w:r>
      <w:r w:rsidRPr="00312B2C">
        <w:rPr>
          <w:rFonts w:ascii="Times New Roman" w:hAnsi="Times New Roman" w:cs="Times New Roman"/>
          <w:lang w:val="x-none"/>
        </w:rPr>
        <w:t>chwili podpisania bez zastrzeżeń protokołu odbioru etapu, o którym mowa w §4 ust. 1 pkt. 1.3. bez konieczności składania przez Strony dodatkowego oświadczenia woli.</w:t>
      </w:r>
    </w:p>
    <w:p w14:paraId="60A42000" w14:textId="77777777" w:rsidR="00A30C34" w:rsidRPr="00312B2C" w:rsidRDefault="00A30C34">
      <w:pPr>
        <w:pStyle w:val="Akapitzlist"/>
        <w:widowControl w:val="0"/>
        <w:numPr>
          <w:ilvl w:val="0"/>
          <w:numId w:val="79"/>
        </w:numPr>
        <w:suppressAutoHyphens/>
        <w:spacing w:after="0" w:line="240" w:lineRule="auto"/>
        <w:jc w:val="both"/>
        <w:rPr>
          <w:rFonts w:ascii="Times New Roman" w:hAnsi="Times New Roman" w:cs="Times New Roman"/>
          <w:lang w:val="x-none" w:eastAsia="x-none"/>
        </w:rPr>
      </w:pPr>
      <w:r w:rsidRPr="00312B2C">
        <w:rPr>
          <w:rFonts w:ascii="Times New Roman" w:hAnsi="Times New Roman" w:cs="Times New Roman"/>
          <w:lang w:val="x-none"/>
        </w:rPr>
        <w:t>Przy odbiorze Wykonawca zobowiązany jest dostarczyć Zamawiającemu również egzemplarze oprogramowania, w wersjach instalacyjnych albo wskazać adres strony</w:t>
      </w:r>
      <w:r w:rsidRPr="00312B2C">
        <w:rPr>
          <w:rFonts w:ascii="Times New Roman" w:hAnsi="Times New Roman" w:cs="Times New Roman"/>
          <w:lang w:eastAsia="x-none"/>
        </w:rPr>
        <w:t xml:space="preserve"> internetowej z której ww. oprogramowanie można pobrać</w:t>
      </w:r>
      <w:r w:rsidRPr="00312B2C">
        <w:rPr>
          <w:rFonts w:ascii="Times New Roman" w:hAnsi="Times New Roman" w:cs="Times New Roman"/>
          <w:lang w:val="x-none" w:eastAsia="x-none"/>
        </w:rPr>
        <w:t>.</w:t>
      </w:r>
    </w:p>
    <w:p w14:paraId="136C8156" w14:textId="77777777" w:rsidR="00A30C34" w:rsidRPr="00312B2C" w:rsidRDefault="00A30C34">
      <w:pPr>
        <w:pStyle w:val="Akapitzlist"/>
        <w:widowControl w:val="0"/>
        <w:numPr>
          <w:ilvl w:val="0"/>
          <w:numId w:val="79"/>
        </w:numPr>
        <w:suppressAutoHyphens/>
        <w:spacing w:after="0" w:line="240" w:lineRule="auto"/>
        <w:jc w:val="both"/>
        <w:rPr>
          <w:rFonts w:ascii="Times New Roman" w:hAnsi="Times New Roman" w:cs="Times New Roman"/>
          <w:lang w:val="x-none" w:eastAsia="x-none"/>
        </w:rPr>
      </w:pPr>
      <w:r w:rsidRPr="00312B2C">
        <w:rPr>
          <w:rFonts w:ascii="Times New Roman" w:hAnsi="Times New Roman" w:cs="Times New Roman"/>
        </w:rPr>
        <w:t xml:space="preserve"> W razie przeniesienia przez podmiot autorsko-uprawniony (Wykonawcę lub producenta oprogramowania) autorskich praw majątkowych do Utworów, w tym oprogramowania, Wykonawca zobowiązuje się – bez poniesienia przez Zamawiającego żadnych kosztów, w tym kosztów opłat licencyjnych – doprowadzić do zapewnienia Zamawiającemu ciągłości korzystania z Utworów (oprogramowania) w szczególności poprzez doprowadzenie do udzielenia do nich licencji przez nabywcę autorskich praw majątkowych, bądź poprzez dostarczenie nowego (innego) Utworu (oprogramowania) o parametrach nie gorszych niż określone w dokumentacji postępowania, wraz ze stosowną licencją o treści co najmniej odpowiadającej niniejszej Umowie.</w:t>
      </w:r>
    </w:p>
    <w:p w14:paraId="44AA71D8" w14:textId="77777777" w:rsidR="00A30C34" w:rsidRPr="00312B2C" w:rsidRDefault="00A30C34">
      <w:pPr>
        <w:pStyle w:val="Akapitzlist"/>
        <w:widowControl w:val="0"/>
        <w:numPr>
          <w:ilvl w:val="0"/>
          <w:numId w:val="79"/>
        </w:numPr>
        <w:suppressAutoHyphens/>
        <w:spacing w:after="0" w:line="240" w:lineRule="auto"/>
        <w:jc w:val="both"/>
        <w:rPr>
          <w:rFonts w:ascii="Times New Roman" w:hAnsi="Times New Roman" w:cs="Times New Roman"/>
          <w:lang w:val="x-none" w:eastAsia="x-none"/>
        </w:rPr>
      </w:pPr>
      <w:r w:rsidRPr="00312B2C">
        <w:rPr>
          <w:rFonts w:ascii="Times New Roman" w:hAnsi="Times New Roman" w:cs="Times New Roman"/>
        </w:rPr>
        <w:t>Strony uzgadniają, że Zamawiający może powierzyć realizację działań mieszczących się w granicach udzielonej licencji osobie trzeciej, w zastępstwie Zamawiającego. Wykonawca oświadcza, że takie powierzenie jest w pełni dopuszczalne i nie narusza warunków korzystania z oprogramowania.</w:t>
      </w:r>
    </w:p>
    <w:p w14:paraId="59DE4EBF" w14:textId="77777777" w:rsidR="00A30C34" w:rsidRPr="00312B2C" w:rsidRDefault="00A30C34" w:rsidP="00A30C34">
      <w:pPr>
        <w:widowControl w:val="0"/>
        <w:suppressAutoHyphens/>
        <w:autoSpaceDE w:val="0"/>
        <w:spacing w:after="0" w:line="240" w:lineRule="auto"/>
        <w:ind w:left="360"/>
        <w:jc w:val="both"/>
        <w:rPr>
          <w:rFonts w:ascii="Times New Roman" w:hAnsi="Times New Roman"/>
        </w:rPr>
      </w:pPr>
    </w:p>
    <w:p w14:paraId="407FE914" w14:textId="77777777" w:rsidR="00A30C34" w:rsidRPr="00312B2C" w:rsidRDefault="00A30C34" w:rsidP="00A30C34">
      <w:pPr>
        <w:widowControl w:val="0"/>
        <w:suppressAutoHyphens/>
        <w:spacing w:after="0" w:line="240" w:lineRule="auto"/>
        <w:jc w:val="center"/>
        <w:rPr>
          <w:rFonts w:ascii="Times New Roman" w:hAnsi="Times New Roman"/>
          <w:b/>
          <w:bCs/>
        </w:rPr>
      </w:pPr>
      <w:r w:rsidRPr="00312B2C">
        <w:rPr>
          <w:rFonts w:ascii="Times New Roman" w:hAnsi="Times New Roman"/>
          <w:b/>
          <w:bCs/>
        </w:rPr>
        <w:t>§ 17</w:t>
      </w:r>
    </w:p>
    <w:p w14:paraId="061D6921" w14:textId="77777777" w:rsidR="00A30C34" w:rsidRPr="00312B2C" w:rsidRDefault="00A30C34" w:rsidP="00A30C34">
      <w:pPr>
        <w:widowControl w:val="0"/>
        <w:suppressAutoHyphens/>
        <w:spacing w:after="0" w:line="240" w:lineRule="auto"/>
        <w:jc w:val="center"/>
        <w:rPr>
          <w:rFonts w:ascii="Times New Roman" w:hAnsi="Times New Roman"/>
          <w:b/>
          <w:bCs/>
        </w:rPr>
      </w:pPr>
      <w:r w:rsidRPr="00312B2C">
        <w:rPr>
          <w:rFonts w:ascii="Times New Roman" w:hAnsi="Times New Roman"/>
          <w:b/>
          <w:bCs/>
        </w:rPr>
        <w:t>POUFNOŚĆ</w:t>
      </w:r>
    </w:p>
    <w:p w14:paraId="3156C7B1" w14:textId="77777777" w:rsidR="00A30C34" w:rsidRPr="00312B2C" w:rsidRDefault="00A30C34">
      <w:pPr>
        <w:widowControl w:val="0"/>
        <w:numPr>
          <w:ilvl w:val="0"/>
          <w:numId w:val="71"/>
        </w:numPr>
        <w:tabs>
          <w:tab w:val="left" w:pos="426"/>
        </w:tabs>
        <w:suppressAutoHyphens/>
        <w:spacing w:after="0" w:line="240" w:lineRule="auto"/>
        <w:ind w:left="426" w:hanging="426"/>
        <w:jc w:val="both"/>
        <w:rPr>
          <w:rFonts w:ascii="Times New Roman" w:hAnsi="Times New Roman"/>
        </w:rPr>
      </w:pPr>
      <w:r w:rsidRPr="00312B2C">
        <w:rPr>
          <w:rFonts w:ascii="Times New Roman" w:hAnsi="Times New Roman"/>
        </w:rPr>
        <w:t xml:space="preserve">W przypadku powierzenia Informacji Poufnych przez Stronę Ujawniającą, Strona Otrzymująca zobowiązana jest do zachowania ich w poufności oraz zapewnienia ich ochrony w stopniu co </w:t>
      </w:r>
      <w:r w:rsidRPr="00312B2C">
        <w:rPr>
          <w:rFonts w:ascii="Times New Roman" w:hAnsi="Times New Roman"/>
        </w:rPr>
        <w:lastRenderedPageBreak/>
        <w:t xml:space="preserve">najmniej równym poziomowi ochrony, na jakim chroni własne Informacje Poufne, nie mniejszym jednak niż uzasadniony w danych okolicznościach. Za „Informacje poufne” Strony Ujawniającej, Strony uznają informacje techniczne, technologiczne, organizacyjne lub inne informacje posiadające wartość gospodarczą, co, do których Strona Ujawniająca podjęła niezbędne działania w celu zachowania ich poufności i przekazała je z zastrzeżeniem poufności. </w:t>
      </w:r>
    </w:p>
    <w:p w14:paraId="6937ADAF" w14:textId="77777777" w:rsidR="00A30C34" w:rsidRPr="00312B2C" w:rsidRDefault="00A30C34">
      <w:pPr>
        <w:widowControl w:val="0"/>
        <w:numPr>
          <w:ilvl w:val="0"/>
          <w:numId w:val="71"/>
        </w:numPr>
        <w:tabs>
          <w:tab w:val="left" w:pos="426"/>
        </w:tabs>
        <w:suppressAutoHyphens/>
        <w:spacing w:after="0" w:line="240" w:lineRule="auto"/>
        <w:ind w:left="426" w:hanging="426"/>
        <w:jc w:val="both"/>
        <w:rPr>
          <w:rFonts w:ascii="Times New Roman" w:hAnsi="Times New Roman"/>
        </w:rPr>
      </w:pPr>
      <w:r w:rsidRPr="00312B2C">
        <w:rPr>
          <w:rFonts w:ascii="Times New Roman" w:hAnsi="Times New Roman"/>
        </w:rPr>
        <w:t>Strona Otrzymująca zobowiązuje się w szczególności, że:</w:t>
      </w:r>
    </w:p>
    <w:p w14:paraId="180F115B" w14:textId="77777777" w:rsidR="00A30C34" w:rsidRPr="00312B2C" w:rsidRDefault="00A30C34">
      <w:pPr>
        <w:widowControl w:val="0"/>
        <w:numPr>
          <w:ilvl w:val="0"/>
          <w:numId w:val="36"/>
        </w:numPr>
        <w:suppressAutoHyphens/>
        <w:spacing w:after="0" w:line="240" w:lineRule="auto"/>
        <w:ind w:left="851" w:hanging="284"/>
        <w:jc w:val="both"/>
        <w:rPr>
          <w:rFonts w:ascii="Times New Roman" w:hAnsi="Times New Roman"/>
        </w:rPr>
      </w:pPr>
      <w:r w:rsidRPr="00312B2C">
        <w:rPr>
          <w:rFonts w:ascii="Times New Roman" w:hAnsi="Times New Roman"/>
        </w:rPr>
        <w:t xml:space="preserve">nie ujawni żadnych Informacji Poufnych osobom trzecim, poza swoimi pracownikami </w:t>
      </w:r>
      <w:r w:rsidRPr="00312B2C">
        <w:rPr>
          <w:rFonts w:ascii="Times New Roman" w:hAnsi="Times New Roman"/>
        </w:rPr>
        <w:br/>
        <w:t>i współpracownikami, z którymi realizowany jest przedmiot Umowy, chyba że takie ujawnienie Informacji Poufnych jest niezbędne do jego realizacji, a wspomniane podmioty zgodziły się przestrzegać warunków zachowania poufności przynajmniej w takim zakresie, jak określony w Umowie. Strona Otrzymująca pozostaje jednak odpowiedzialna za wszelkie naruszenia dokonane przez te podmioty;</w:t>
      </w:r>
    </w:p>
    <w:p w14:paraId="1519906D" w14:textId="77777777" w:rsidR="00A30C34" w:rsidRPr="00312B2C" w:rsidRDefault="00A30C34">
      <w:pPr>
        <w:widowControl w:val="0"/>
        <w:numPr>
          <w:ilvl w:val="0"/>
          <w:numId w:val="36"/>
        </w:numPr>
        <w:suppressAutoHyphens/>
        <w:spacing w:after="0" w:line="240" w:lineRule="auto"/>
        <w:ind w:left="851" w:hanging="284"/>
        <w:jc w:val="both"/>
        <w:rPr>
          <w:rFonts w:ascii="Times New Roman" w:hAnsi="Times New Roman"/>
        </w:rPr>
      </w:pPr>
      <w:r w:rsidRPr="00312B2C">
        <w:rPr>
          <w:rFonts w:ascii="Times New Roman" w:hAnsi="Times New Roman"/>
        </w:rPr>
        <w:t>nie będzie sporządzać żadnych kopii Informacji Poufnych, otrzymanych od Strony Ujawniającej, z wyjątkiem kopii niezbędnych dla jej pracowników, i współpracowników, z którymi realizowany jest przedmiot Umowy. Wszelkie wykonane kopie będą określone jako należące do Strony Ujawniającej i oznaczone napisem: „poufne”, „zastrzeżone” lub innym podobnej treści;</w:t>
      </w:r>
    </w:p>
    <w:p w14:paraId="10C65A33" w14:textId="77777777" w:rsidR="00A30C34" w:rsidRPr="00312B2C" w:rsidRDefault="00A30C34">
      <w:pPr>
        <w:widowControl w:val="0"/>
        <w:numPr>
          <w:ilvl w:val="0"/>
          <w:numId w:val="36"/>
        </w:numPr>
        <w:suppressAutoHyphens/>
        <w:spacing w:after="0" w:line="240" w:lineRule="auto"/>
        <w:ind w:left="851" w:hanging="284"/>
        <w:jc w:val="both"/>
        <w:rPr>
          <w:rFonts w:ascii="Times New Roman" w:hAnsi="Times New Roman"/>
        </w:rPr>
      </w:pPr>
      <w:r w:rsidRPr="00312B2C">
        <w:rPr>
          <w:rFonts w:ascii="Times New Roman" w:hAnsi="Times New Roman"/>
        </w:rPr>
        <w:t>nie będzie wykorzystywała ujawnionych Informacji Poufnych dla celów innych niż służące realizacji przedmiotu Umowy;</w:t>
      </w:r>
    </w:p>
    <w:p w14:paraId="247F1DA3" w14:textId="77777777" w:rsidR="00A30C34" w:rsidRPr="00312B2C" w:rsidRDefault="00A30C34">
      <w:pPr>
        <w:widowControl w:val="0"/>
        <w:numPr>
          <w:ilvl w:val="0"/>
          <w:numId w:val="36"/>
        </w:numPr>
        <w:suppressAutoHyphens/>
        <w:spacing w:after="0" w:line="240" w:lineRule="auto"/>
        <w:ind w:left="851" w:hanging="284"/>
        <w:jc w:val="both"/>
        <w:rPr>
          <w:rFonts w:ascii="Times New Roman" w:hAnsi="Times New Roman"/>
        </w:rPr>
      </w:pPr>
      <w:r w:rsidRPr="00312B2C">
        <w:rPr>
          <w:rFonts w:ascii="Times New Roman" w:hAnsi="Times New Roman"/>
        </w:rPr>
        <w:t>po zakończeniu realizacji przedmiotu Umowy, Strona Otrzymująca zobowiązana będzie do niezwłocznego zwrotu wszystkich dokumentów i informacji zawierających Informacje Poufne, nie pozostawiając żadnych ich kopii. Realizacja przedmiotu Umowy nie zwalnia Strony Otrzymującej z obowiązku zachowania w poufności powierzonych jej Informacji Poufnych na zasadach określonych w niniejszej Umowie przez okres 5 lat licząc od dnia rozwiązania Umowy.</w:t>
      </w:r>
    </w:p>
    <w:p w14:paraId="3BA0B827" w14:textId="77777777" w:rsidR="00A30C34" w:rsidRPr="00312B2C" w:rsidRDefault="00A30C34">
      <w:pPr>
        <w:widowControl w:val="0"/>
        <w:numPr>
          <w:ilvl w:val="0"/>
          <w:numId w:val="71"/>
        </w:numPr>
        <w:suppressAutoHyphens/>
        <w:spacing w:after="0" w:line="240" w:lineRule="auto"/>
        <w:ind w:left="426" w:hanging="426"/>
        <w:jc w:val="both"/>
        <w:rPr>
          <w:rFonts w:ascii="Times New Roman" w:hAnsi="Times New Roman"/>
        </w:rPr>
      </w:pPr>
      <w:r w:rsidRPr="00312B2C">
        <w:rPr>
          <w:rFonts w:ascii="Times New Roman" w:hAnsi="Times New Roman"/>
        </w:rPr>
        <w:t>Strona Otrzymująca nie ponosi odpowiedzialności za ujawnienie jakichkolwiek Informacji Poufnych, które:</w:t>
      </w:r>
    </w:p>
    <w:p w14:paraId="1FC58404" w14:textId="77777777" w:rsidR="00A30C34" w:rsidRPr="00312B2C" w:rsidRDefault="00A30C34">
      <w:pPr>
        <w:widowControl w:val="0"/>
        <w:numPr>
          <w:ilvl w:val="0"/>
          <w:numId w:val="72"/>
        </w:numPr>
        <w:suppressAutoHyphens/>
        <w:spacing w:after="0" w:line="240" w:lineRule="auto"/>
        <w:ind w:left="851" w:hanging="425"/>
        <w:jc w:val="both"/>
        <w:rPr>
          <w:rFonts w:ascii="Times New Roman" w:hAnsi="Times New Roman"/>
        </w:rPr>
      </w:pPr>
      <w:r w:rsidRPr="00312B2C">
        <w:rPr>
          <w:rFonts w:ascii="Times New Roman" w:hAnsi="Times New Roman"/>
        </w:rPr>
        <w:t>zostały podane do publicznej wiadomości w sposób nie stanowiący naruszenia niniejszej Umowy,</w:t>
      </w:r>
    </w:p>
    <w:p w14:paraId="77664ABE" w14:textId="77777777" w:rsidR="00A30C34" w:rsidRPr="00312B2C" w:rsidRDefault="00A30C34">
      <w:pPr>
        <w:widowControl w:val="0"/>
        <w:numPr>
          <w:ilvl w:val="0"/>
          <w:numId w:val="72"/>
        </w:numPr>
        <w:suppressAutoHyphens/>
        <w:spacing w:after="0" w:line="240" w:lineRule="auto"/>
        <w:ind w:left="851" w:hanging="425"/>
        <w:jc w:val="both"/>
        <w:rPr>
          <w:rFonts w:ascii="Times New Roman" w:hAnsi="Times New Roman"/>
        </w:rPr>
      </w:pPr>
      <w:r w:rsidRPr="00312B2C">
        <w:rPr>
          <w:rFonts w:ascii="Times New Roman" w:hAnsi="Times New Roman"/>
        </w:rPr>
        <w:t>są jej znane z innych źródeł, bez obowiązku zachowania ich w tajemnicy oraz bez naruszenia Umowy,</w:t>
      </w:r>
    </w:p>
    <w:p w14:paraId="2A4E4B31" w14:textId="77777777" w:rsidR="00A30C34" w:rsidRPr="00312B2C" w:rsidRDefault="00A30C34">
      <w:pPr>
        <w:widowControl w:val="0"/>
        <w:numPr>
          <w:ilvl w:val="0"/>
          <w:numId w:val="72"/>
        </w:numPr>
        <w:suppressAutoHyphens/>
        <w:spacing w:after="0" w:line="240" w:lineRule="auto"/>
        <w:ind w:left="851" w:hanging="425"/>
        <w:jc w:val="both"/>
        <w:rPr>
          <w:rFonts w:ascii="Times New Roman" w:hAnsi="Times New Roman"/>
        </w:rPr>
      </w:pPr>
      <w:r w:rsidRPr="00312B2C">
        <w:rPr>
          <w:rFonts w:ascii="Times New Roman" w:hAnsi="Times New Roman"/>
        </w:rPr>
        <w:t>zostały niezależnie opracowane przez pracowników Strony Otrzymującej,</w:t>
      </w:r>
    </w:p>
    <w:p w14:paraId="18A76D7F" w14:textId="77777777" w:rsidR="00A30C34" w:rsidRPr="00312B2C" w:rsidRDefault="00A30C34">
      <w:pPr>
        <w:widowControl w:val="0"/>
        <w:numPr>
          <w:ilvl w:val="0"/>
          <w:numId w:val="72"/>
        </w:numPr>
        <w:suppressAutoHyphens/>
        <w:spacing w:after="0" w:line="240" w:lineRule="auto"/>
        <w:ind w:left="851" w:hanging="425"/>
        <w:jc w:val="both"/>
        <w:rPr>
          <w:rFonts w:ascii="Times New Roman" w:hAnsi="Times New Roman"/>
        </w:rPr>
      </w:pPr>
      <w:r w:rsidRPr="00312B2C">
        <w:rPr>
          <w:rFonts w:ascii="Times New Roman" w:hAnsi="Times New Roman"/>
        </w:rPr>
        <w:t>zostały ujawnione do publicznej wiadomości na podstawie pisemnej pod rygorem nieważności zgody Strony Ujawniającej.</w:t>
      </w:r>
    </w:p>
    <w:p w14:paraId="6A205AAE" w14:textId="77777777" w:rsidR="00A30C34" w:rsidRPr="00312B2C" w:rsidRDefault="00A30C34">
      <w:pPr>
        <w:widowControl w:val="0"/>
        <w:numPr>
          <w:ilvl w:val="0"/>
          <w:numId w:val="71"/>
        </w:numPr>
        <w:suppressAutoHyphens/>
        <w:spacing w:after="0" w:line="240" w:lineRule="auto"/>
        <w:ind w:left="426" w:hanging="426"/>
        <w:jc w:val="both"/>
        <w:rPr>
          <w:rFonts w:ascii="Times New Roman" w:hAnsi="Times New Roman"/>
        </w:rPr>
      </w:pPr>
      <w:r w:rsidRPr="00312B2C">
        <w:rPr>
          <w:rFonts w:ascii="Times New Roman" w:hAnsi="Times New Roman"/>
        </w:rPr>
        <w:t xml:space="preserve"> Strona Otrzymująca zobowiązana jest niezwłocznie powiadomić w formie pisemnej Stronę Ujawniającą, o każdym stwierdzonym przypadku:</w:t>
      </w:r>
    </w:p>
    <w:p w14:paraId="7643B23B" w14:textId="77777777" w:rsidR="00A30C34" w:rsidRPr="00312B2C" w:rsidRDefault="00A30C34">
      <w:pPr>
        <w:widowControl w:val="0"/>
        <w:numPr>
          <w:ilvl w:val="0"/>
          <w:numId w:val="38"/>
        </w:numPr>
        <w:tabs>
          <w:tab w:val="left" w:pos="851"/>
        </w:tabs>
        <w:suppressAutoHyphens/>
        <w:spacing w:after="0" w:line="240" w:lineRule="auto"/>
        <w:ind w:left="993" w:hanging="567"/>
        <w:jc w:val="both"/>
        <w:rPr>
          <w:rFonts w:ascii="Times New Roman" w:hAnsi="Times New Roman"/>
        </w:rPr>
      </w:pPr>
      <w:r w:rsidRPr="00312B2C">
        <w:rPr>
          <w:rFonts w:ascii="Times New Roman" w:hAnsi="Times New Roman"/>
        </w:rPr>
        <w:t>naruszenia zobowiązania do zachowania w tajemnicy Informacji Poufnych;</w:t>
      </w:r>
    </w:p>
    <w:p w14:paraId="1E19664A" w14:textId="77777777" w:rsidR="00A30C34" w:rsidRPr="00312B2C" w:rsidRDefault="00A30C34">
      <w:pPr>
        <w:widowControl w:val="0"/>
        <w:numPr>
          <w:ilvl w:val="0"/>
          <w:numId w:val="38"/>
        </w:numPr>
        <w:tabs>
          <w:tab w:val="left" w:pos="851"/>
        </w:tabs>
        <w:suppressAutoHyphens/>
        <w:spacing w:after="0" w:line="240" w:lineRule="auto"/>
        <w:ind w:left="851" w:hanging="425"/>
        <w:jc w:val="both"/>
        <w:rPr>
          <w:rFonts w:ascii="Times New Roman" w:hAnsi="Times New Roman"/>
        </w:rPr>
      </w:pPr>
      <w:r w:rsidRPr="00312B2C">
        <w:rPr>
          <w:rFonts w:ascii="Times New Roman" w:hAnsi="Times New Roman"/>
        </w:rPr>
        <w:t>podejrzenia o możliwości ujawnienia, przekazania lub nieuprawnionego wykorzystania Informacji Poufnych;</w:t>
      </w:r>
    </w:p>
    <w:p w14:paraId="4F75EB3D" w14:textId="77777777" w:rsidR="00A30C34" w:rsidRPr="00312B2C" w:rsidRDefault="00A30C34">
      <w:pPr>
        <w:widowControl w:val="0"/>
        <w:numPr>
          <w:ilvl w:val="0"/>
          <w:numId w:val="38"/>
        </w:numPr>
        <w:tabs>
          <w:tab w:val="left" w:pos="851"/>
        </w:tabs>
        <w:suppressAutoHyphens/>
        <w:spacing w:after="0" w:line="240" w:lineRule="auto"/>
        <w:ind w:left="851" w:hanging="425"/>
        <w:jc w:val="both"/>
        <w:rPr>
          <w:rFonts w:ascii="Times New Roman" w:hAnsi="Times New Roman"/>
        </w:rPr>
      </w:pPr>
      <w:r w:rsidRPr="00312B2C">
        <w:rPr>
          <w:rFonts w:ascii="Times New Roman" w:hAnsi="Times New Roman"/>
        </w:rPr>
        <w:t>zagubienia, kradzieży lub nieuprawnionego zniszczenia nośników, dokumentów lub innych materiałów zawierających Informacje Poufne.</w:t>
      </w:r>
    </w:p>
    <w:p w14:paraId="79CE7280" w14:textId="77777777" w:rsidR="00A30C34" w:rsidRPr="00312B2C" w:rsidRDefault="00A30C34">
      <w:pPr>
        <w:widowControl w:val="0"/>
        <w:numPr>
          <w:ilvl w:val="0"/>
          <w:numId w:val="71"/>
        </w:numPr>
        <w:tabs>
          <w:tab w:val="left" w:pos="426"/>
        </w:tabs>
        <w:suppressAutoHyphens/>
        <w:spacing w:after="0" w:line="240" w:lineRule="auto"/>
        <w:ind w:left="426" w:hanging="426"/>
        <w:contextualSpacing/>
        <w:jc w:val="both"/>
        <w:rPr>
          <w:rFonts w:ascii="Times New Roman" w:hAnsi="Times New Roman"/>
        </w:rPr>
      </w:pPr>
      <w:r w:rsidRPr="00312B2C">
        <w:rPr>
          <w:rFonts w:ascii="Times New Roman" w:hAnsi="Times New Roman"/>
        </w:rPr>
        <w:t>Na każde żądanie Strony Ujawniającej, Strona Otrzymująca zobowiązana jest zwrócić lub zniszczyć i przedstawić dowód takiego zniszczenia wszelkie materiały, informacje i dokumenty stanowiące Informacje Poufne niezwłocznie, nie później jednak niż w terminie 7 (siedmiu) dni kalendarzowych od daty zgłoszenia żądania.</w:t>
      </w:r>
    </w:p>
    <w:p w14:paraId="000B958F" w14:textId="77777777" w:rsidR="00A30C34" w:rsidRPr="00312B2C" w:rsidRDefault="00A30C34">
      <w:pPr>
        <w:widowControl w:val="0"/>
        <w:numPr>
          <w:ilvl w:val="0"/>
          <w:numId w:val="71"/>
        </w:numPr>
        <w:tabs>
          <w:tab w:val="left" w:pos="426"/>
        </w:tabs>
        <w:suppressAutoHyphens/>
        <w:spacing w:after="0" w:line="240" w:lineRule="auto"/>
        <w:ind w:left="426" w:hanging="426"/>
        <w:contextualSpacing/>
        <w:jc w:val="both"/>
        <w:rPr>
          <w:rFonts w:ascii="Times New Roman" w:hAnsi="Times New Roman"/>
        </w:rPr>
      </w:pPr>
      <w:r w:rsidRPr="00312B2C">
        <w:rPr>
          <w:rFonts w:ascii="Times New Roman" w:hAnsi="Times New Roman"/>
        </w:rPr>
        <w:t>Obowiązek zachowania poufności określony w niniejszym paragrafie nie ma zastosowania, jeżeli obowiązek ujawnienia Informacji Poufnych przez Stronę Otrzymującą wynika z przepisów prawa powszechnie obowiązującego. W przypadku, o którym mowa w zdaniu poprzednim, Strona Otrzymująca jest zobowiązany do ujawnienia Informacji Poufnych i niezwłocznego  poinformowania  Strony Ujawniającej o zaistniałym zdarzeniu.</w:t>
      </w:r>
    </w:p>
    <w:p w14:paraId="57754891" w14:textId="77777777" w:rsidR="00A30C34" w:rsidRPr="00312B2C" w:rsidRDefault="00A30C34" w:rsidP="00A30C34">
      <w:pPr>
        <w:tabs>
          <w:tab w:val="left" w:pos="426"/>
        </w:tabs>
        <w:spacing w:after="0" w:line="240" w:lineRule="auto"/>
        <w:ind w:left="851"/>
        <w:jc w:val="both"/>
        <w:rPr>
          <w:rFonts w:ascii="Times New Roman" w:hAnsi="Times New Roman"/>
        </w:rPr>
      </w:pPr>
    </w:p>
    <w:p w14:paraId="496DD6AA" w14:textId="77777777" w:rsidR="00A30C34" w:rsidRPr="00312B2C" w:rsidRDefault="00A30C34" w:rsidP="00A30C34">
      <w:pPr>
        <w:widowControl w:val="0"/>
        <w:suppressAutoHyphens/>
        <w:spacing w:after="0" w:line="240" w:lineRule="auto"/>
        <w:jc w:val="center"/>
        <w:rPr>
          <w:rFonts w:ascii="Times New Roman" w:hAnsi="Times New Roman"/>
          <w:b/>
          <w:bCs/>
        </w:rPr>
      </w:pPr>
    </w:p>
    <w:p w14:paraId="15D12621" w14:textId="77777777" w:rsidR="00A30C34" w:rsidRPr="00312B2C" w:rsidRDefault="00A30C34" w:rsidP="00A30C34">
      <w:pPr>
        <w:widowControl w:val="0"/>
        <w:suppressAutoHyphens/>
        <w:spacing w:after="0" w:line="240" w:lineRule="auto"/>
        <w:jc w:val="center"/>
        <w:rPr>
          <w:rFonts w:ascii="Times New Roman" w:hAnsi="Times New Roman"/>
          <w:b/>
          <w:bCs/>
        </w:rPr>
      </w:pPr>
    </w:p>
    <w:p w14:paraId="13B088D2" w14:textId="77777777" w:rsidR="00A30C34" w:rsidRPr="00312B2C" w:rsidRDefault="00A30C34" w:rsidP="00A30C34">
      <w:pPr>
        <w:widowControl w:val="0"/>
        <w:suppressAutoHyphens/>
        <w:spacing w:after="0" w:line="240" w:lineRule="auto"/>
        <w:jc w:val="center"/>
        <w:rPr>
          <w:rFonts w:ascii="Times New Roman" w:hAnsi="Times New Roman"/>
          <w:b/>
          <w:bCs/>
        </w:rPr>
      </w:pPr>
      <w:r w:rsidRPr="00312B2C">
        <w:rPr>
          <w:rFonts w:ascii="Times New Roman" w:hAnsi="Times New Roman"/>
          <w:b/>
          <w:bCs/>
        </w:rPr>
        <w:lastRenderedPageBreak/>
        <w:t xml:space="preserve">§18 </w:t>
      </w:r>
    </w:p>
    <w:p w14:paraId="767DA90B" w14:textId="77777777" w:rsidR="00A30C34" w:rsidRPr="00312B2C" w:rsidRDefault="00A30C34" w:rsidP="00A30C34">
      <w:pPr>
        <w:widowControl w:val="0"/>
        <w:suppressAutoHyphens/>
        <w:spacing w:after="0" w:line="240" w:lineRule="auto"/>
        <w:jc w:val="center"/>
        <w:rPr>
          <w:rFonts w:ascii="Times New Roman" w:hAnsi="Times New Roman"/>
          <w:b/>
        </w:rPr>
      </w:pPr>
      <w:r w:rsidRPr="00312B2C">
        <w:rPr>
          <w:rFonts w:ascii="Times New Roman" w:eastAsia="Calibri" w:hAnsi="Times New Roman"/>
          <w:b/>
          <w:bCs/>
        </w:rPr>
        <w:t>ZMIANY I UZUPEŁNIENIA</w:t>
      </w:r>
    </w:p>
    <w:p w14:paraId="4DCAF325" w14:textId="77777777" w:rsidR="00A30C34" w:rsidRPr="00312B2C" w:rsidRDefault="00A30C34">
      <w:pPr>
        <w:numPr>
          <w:ilvl w:val="0"/>
          <w:numId w:val="73"/>
        </w:numPr>
        <w:spacing w:after="0" w:line="240" w:lineRule="auto"/>
        <w:jc w:val="both"/>
        <w:rPr>
          <w:rFonts w:ascii="Times New Roman" w:eastAsia="Calibri" w:hAnsi="Times New Roman"/>
        </w:rPr>
      </w:pPr>
      <w:r w:rsidRPr="00312B2C">
        <w:rPr>
          <w:rFonts w:ascii="Times New Roman" w:eastAsia="Calibri" w:hAnsi="Times New Roman"/>
        </w:rPr>
        <w:t>Zmiany i uzupełnienia niniejszej Umowy mogą być dokonywane wyłącznie w formie pisemnej lub elektronicznej (§19 ust. 5) pod rygorem nieważności i muszą zostać podpisane przez upoważnionych przedstawicieli zarówno Zamawiającego, jak i Wykonawcy.</w:t>
      </w:r>
    </w:p>
    <w:p w14:paraId="7DDEBEDC" w14:textId="77777777" w:rsidR="00A30C34" w:rsidRPr="00312B2C" w:rsidRDefault="00A30C34">
      <w:pPr>
        <w:numPr>
          <w:ilvl w:val="0"/>
          <w:numId w:val="73"/>
        </w:numPr>
        <w:spacing w:after="0" w:line="240" w:lineRule="auto"/>
        <w:jc w:val="both"/>
        <w:rPr>
          <w:rFonts w:ascii="Times New Roman" w:eastAsia="Calibri" w:hAnsi="Times New Roman"/>
        </w:rPr>
      </w:pPr>
      <w:r w:rsidRPr="00312B2C">
        <w:rPr>
          <w:rFonts w:ascii="Times New Roman" w:eastAsia="Calibri" w:hAnsi="Times New Roman"/>
        </w:rPr>
        <w:t>Strony dopuszczają możliwość zmiany Umowy, przy jednoczesnym braku zmiany wysokości wynagrodzenia Wykonawcy (nie dotyczy lit. d) poniżej), poprzez podpisanie aneksu do Umowy, w następujących przypadkach:</w:t>
      </w:r>
    </w:p>
    <w:p w14:paraId="654CF7C1" w14:textId="77777777" w:rsidR="00A30C34" w:rsidRPr="00312B2C" w:rsidRDefault="00A30C34">
      <w:pPr>
        <w:numPr>
          <w:ilvl w:val="0"/>
          <w:numId w:val="74"/>
        </w:numPr>
        <w:tabs>
          <w:tab w:val="left" w:pos="851"/>
        </w:tabs>
        <w:autoSpaceDE w:val="0"/>
        <w:spacing w:after="0" w:line="240" w:lineRule="auto"/>
        <w:ind w:left="851" w:hanging="425"/>
        <w:jc w:val="both"/>
        <w:rPr>
          <w:rFonts w:ascii="Times New Roman" w:eastAsia="Calibri" w:hAnsi="Times New Roman"/>
        </w:rPr>
      </w:pPr>
      <w:r w:rsidRPr="00312B2C">
        <w:rPr>
          <w:rFonts w:ascii="Times New Roman" w:eastAsia="Calibri" w:hAnsi="Times New Roman"/>
        </w:rPr>
        <w:t xml:space="preserve">Zmiany terminów realizacji przedmiotu Umowy, o których mowa w § 4 ust. 1 poprzez ich wydłużenie ze względu na przyczyny spowodowane przez siłę wyższą, o której mowa w § 15, nieobecność pracownika odpowiedzianego za realizację lub odbiór przedmiotu Umowy, lub przyczyny leżące po stronie producenta sprzętu lub dystrybutora dotyczące udokumentowanych problemów związanych z produkcją lub dostawą sprzętu lub </w:t>
      </w:r>
      <w:r w:rsidRPr="00312B2C">
        <w:rPr>
          <w:rFonts w:ascii="Times New Roman" w:eastAsia="Calibri" w:hAnsi="Times New Roman"/>
          <w:i/>
          <w:iCs/>
        </w:rPr>
        <w:t>(dotyczy cz. 1) w przypadku nieprzekazania przez wykonawcę części II wykonawcy części I wytycznych do projektu komory analitycznej w terminie 1 miesiąca licząc od daty zawarcia umowy z wykonawcą części II bądź też w wypadku niedotrzymania przez wykonawcę cz.I/cz.II terminów realizacji przedmiotu umowy zawartego z tym wykonawcą</w:t>
      </w:r>
      <w:r w:rsidRPr="00312B2C">
        <w:rPr>
          <w:rFonts w:ascii="Times New Roman" w:eastAsia="Calibri" w:hAnsi="Times New Roman"/>
        </w:rPr>
        <w:t xml:space="preserve">, a ponadto z innych przyczyn niezależnych od Stron, lecz wyłącznie w przypadku zgody Ministra ds. nauki i szkolnictwa wyższego na dokonanie rozliczenia projektu po 31 grudnia 2025 r. </w:t>
      </w:r>
    </w:p>
    <w:p w14:paraId="54C98E70" w14:textId="77777777" w:rsidR="00A30C34" w:rsidRPr="00312B2C" w:rsidRDefault="00A30C34">
      <w:pPr>
        <w:numPr>
          <w:ilvl w:val="0"/>
          <w:numId w:val="74"/>
        </w:numPr>
        <w:tabs>
          <w:tab w:val="left" w:pos="851"/>
        </w:tabs>
        <w:autoSpaceDE w:val="0"/>
        <w:spacing w:after="0" w:line="240" w:lineRule="auto"/>
        <w:ind w:left="851" w:hanging="425"/>
        <w:jc w:val="both"/>
        <w:rPr>
          <w:rFonts w:ascii="Times New Roman" w:eastAsia="Calibri" w:hAnsi="Times New Roman"/>
        </w:rPr>
      </w:pPr>
      <w:r w:rsidRPr="00312B2C">
        <w:rPr>
          <w:rFonts w:ascii="Times New Roman" w:hAnsi="Times New Roman" w:cs="Times New Roman"/>
        </w:rPr>
        <w:t>Zmiany terminów realizacji Umowy, o których mowa w § 4 ust. 1 poprzez ich wydłużenie ze względu na przyczyny leżące po stronie Zamawiającego, w szczególności w przypadku wprowadzenia na wniosek Zamawiającego zmian w parametrach technicznych przedmiotu Umowy, wymagających zmiany terminów realizacji Umowy. Zmiana terminów realizacji Umowy w tym zakresie wymaga zgody obu Stron i może nastąpić wyłącznie w przypadku zgody Ministra ds. nauki i szkolnictwa wyższego na dokonanie rozliczenia projektu po 31 grudnia 2025 r.</w:t>
      </w:r>
    </w:p>
    <w:p w14:paraId="536A4B08" w14:textId="77777777" w:rsidR="00A30C34" w:rsidRPr="00312B2C" w:rsidRDefault="00A30C34">
      <w:pPr>
        <w:numPr>
          <w:ilvl w:val="0"/>
          <w:numId w:val="74"/>
        </w:numPr>
        <w:tabs>
          <w:tab w:val="left" w:pos="851"/>
        </w:tabs>
        <w:autoSpaceDE w:val="0"/>
        <w:spacing w:after="0" w:line="240" w:lineRule="auto"/>
        <w:ind w:left="851" w:hanging="425"/>
        <w:jc w:val="both"/>
        <w:rPr>
          <w:rFonts w:ascii="Times New Roman" w:eastAsia="Calibri" w:hAnsi="Times New Roman"/>
        </w:rPr>
      </w:pPr>
      <w:r w:rsidRPr="00312B2C">
        <w:rPr>
          <w:rFonts w:ascii="Times New Roman" w:eastAsia="Calibri" w:hAnsi="Times New Roman"/>
        </w:rPr>
        <w:t>Wydłużenia terminu rękojmi lub gwarancji, w sytuacji przedłużenia jej przez Wykonawcę,</w:t>
      </w:r>
    </w:p>
    <w:p w14:paraId="2FCD64C6" w14:textId="77777777" w:rsidR="00A30C34" w:rsidRPr="00312B2C" w:rsidRDefault="00A30C34">
      <w:pPr>
        <w:numPr>
          <w:ilvl w:val="0"/>
          <w:numId w:val="74"/>
        </w:numPr>
        <w:tabs>
          <w:tab w:val="left" w:pos="851"/>
        </w:tabs>
        <w:autoSpaceDE w:val="0"/>
        <w:spacing w:after="0" w:line="240" w:lineRule="auto"/>
        <w:ind w:left="851" w:hanging="425"/>
        <w:jc w:val="both"/>
        <w:rPr>
          <w:rFonts w:ascii="Times New Roman" w:eastAsia="Calibri" w:hAnsi="Times New Roman"/>
        </w:rPr>
      </w:pPr>
      <w:r w:rsidRPr="00312B2C">
        <w:rPr>
          <w:rFonts w:ascii="Times New Roman" w:eastAsia="Calibri" w:hAnsi="Times New Roman"/>
        </w:rPr>
        <w:t xml:space="preserve">Poprawy jakości lub innych parametrów charakterystycznych dla przedmiotu Umowy/jego części lub zmiany technologii na równoważną lub lepszą, podniesienia wydajności systemu (jego elementów) lub bezpieczeństwa. Zmiany wskazane w zdaniu poprzednim mogą skutkować zwiększeniem lub zmniejszeniem wynagrodzenia Wykonawcy o maksymalnie 15% w stosunku do wynagrodzenia netto, o którym mowa w §3 ust. 1 Umowy w oparciu o stosowny protokół konieczności wraz z zatwierdzoną przez Strony kalkulacją. </w:t>
      </w:r>
    </w:p>
    <w:p w14:paraId="759FC4DC" w14:textId="77777777" w:rsidR="00A30C34" w:rsidRPr="00312B2C" w:rsidRDefault="00A30C34">
      <w:pPr>
        <w:numPr>
          <w:ilvl w:val="0"/>
          <w:numId w:val="74"/>
        </w:numPr>
        <w:tabs>
          <w:tab w:val="left" w:pos="851"/>
        </w:tabs>
        <w:autoSpaceDE w:val="0"/>
        <w:spacing w:after="0" w:line="240" w:lineRule="auto"/>
        <w:ind w:left="851" w:hanging="425"/>
        <w:jc w:val="both"/>
        <w:rPr>
          <w:rFonts w:ascii="Times New Roman" w:eastAsia="Calibri" w:hAnsi="Times New Roman"/>
        </w:rPr>
      </w:pPr>
      <w:r w:rsidRPr="00312B2C">
        <w:rPr>
          <w:rFonts w:ascii="Times New Roman" w:eastAsia="Calibri" w:hAnsi="Times New Roman"/>
        </w:rPr>
        <w:t>Aktualizacji rozwiązań z uwagi na postęp technologiczny lub zmiany obowiązujących przepisów,</w:t>
      </w:r>
    </w:p>
    <w:p w14:paraId="0D503053" w14:textId="77777777" w:rsidR="00A30C34" w:rsidRPr="00312B2C" w:rsidRDefault="00A30C34">
      <w:pPr>
        <w:numPr>
          <w:ilvl w:val="0"/>
          <w:numId w:val="74"/>
        </w:numPr>
        <w:tabs>
          <w:tab w:val="left" w:pos="851"/>
        </w:tabs>
        <w:autoSpaceDE w:val="0"/>
        <w:spacing w:after="0" w:line="240" w:lineRule="auto"/>
        <w:ind w:left="851" w:hanging="425"/>
        <w:jc w:val="both"/>
        <w:rPr>
          <w:rFonts w:ascii="Times New Roman" w:eastAsia="Calibri" w:hAnsi="Times New Roman"/>
        </w:rPr>
      </w:pPr>
      <w:r w:rsidRPr="00312B2C">
        <w:rPr>
          <w:rFonts w:ascii="Times New Roman" w:eastAsia="Calibri" w:hAnsi="Times New Roman"/>
        </w:rPr>
        <w:t>Zmiany podwykonawcy ze względów losowych lub innych korzystnych dla Zamawiającego, w przypadku zadeklarowania przez Wykonawcę realizacji zamówienia przy pomocy podwykonawców.</w:t>
      </w:r>
    </w:p>
    <w:p w14:paraId="585A9221" w14:textId="77777777" w:rsidR="00A30C34" w:rsidRPr="00312B2C" w:rsidRDefault="00A30C34">
      <w:pPr>
        <w:numPr>
          <w:ilvl w:val="0"/>
          <w:numId w:val="73"/>
        </w:numPr>
        <w:spacing w:after="0" w:line="240" w:lineRule="auto"/>
        <w:jc w:val="both"/>
        <w:rPr>
          <w:rFonts w:ascii="Times New Roman" w:eastAsia="Calibri" w:hAnsi="Times New Roman"/>
        </w:rPr>
      </w:pPr>
      <w:r w:rsidRPr="00312B2C">
        <w:rPr>
          <w:rFonts w:ascii="Times New Roman" w:eastAsia="Calibri" w:hAnsi="Times New Roman"/>
        </w:rPr>
        <w:t>Niezależnie od postanowień ust. 1 oraz 2, Strony umowy mogą dokonywać nieistotnych zmian umowy, niestanowiących istotnej zmiany umowy w rozumieniu art. 454 ust. 2 ustawy PZP.</w:t>
      </w:r>
    </w:p>
    <w:p w14:paraId="25A4DBC0" w14:textId="77777777" w:rsidR="00A30C34" w:rsidRPr="00312B2C" w:rsidRDefault="00A30C34">
      <w:pPr>
        <w:numPr>
          <w:ilvl w:val="0"/>
          <w:numId w:val="73"/>
        </w:numPr>
        <w:spacing w:after="0" w:line="240" w:lineRule="auto"/>
        <w:jc w:val="both"/>
        <w:rPr>
          <w:rFonts w:ascii="Times New Roman" w:eastAsia="Calibri" w:hAnsi="Times New Roman"/>
        </w:rPr>
      </w:pPr>
      <w:r w:rsidRPr="00312B2C">
        <w:rPr>
          <w:rFonts w:ascii="Times New Roman" w:eastAsia="Calibri" w:hAnsi="Times New Roman"/>
        </w:rPr>
        <w:t>Zmiany niedotyczące postanowień umownych w szczególności, gdy z przyczyn organizacyjnych skutkujące koniecznością zmiany danych teleadresowych określonych w umowie (np. zmianie ulegnie  numer konta bankowego jednej ze Stron), nie wymagają zawarcia aneksu do umowy, dlatego nastąpią poprzez przekazanie pisemnego oświadczenia Strony, której te zmiany dotyczą, drugiej Stronie.</w:t>
      </w:r>
    </w:p>
    <w:p w14:paraId="408F0D79" w14:textId="77777777" w:rsidR="00A30C34" w:rsidRPr="00312B2C" w:rsidRDefault="00A30C34">
      <w:pPr>
        <w:numPr>
          <w:ilvl w:val="0"/>
          <w:numId w:val="73"/>
        </w:numPr>
        <w:spacing w:after="0" w:line="240" w:lineRule="auto"/>
        <w:jc w:val="both"/>
        <w:rPr>
          <w:rFonts w:ascii="Times New Roman" w:eastAsia="Calibri" w:hAnsi="Times New Roman"/>
        </w:rPr>
      </w:pPr>
      <w:r w:rsidRPr="00312B2C">
        <w:rPr>
          <w:rFonts w:ascii="Times New Roman" w:eastAsia="Calibri" w:hAnsi="Times New Roman"/>
        </w:rPr>
        <w:t>Strona występująca o zmianę postanowień niniejszej umowy zobowiązana jest do udokumentowania zaistnienia okoliczności, o których mowa w ust. 2.</w:t>
      </w:r>
    </w:p>
    <w:p w14:paraId="4B04A1B0" w14:textId="77777777" w:rsidR="00A30C34" w:rsidRPr="00312B2C" w:rsidRDefault="00A30C34">
      <w:pPr>
        <w:numPr>
          <w:ilvl w:val="0"/>
          <w:numId w:val="73"/>
        </w:numPr>
        <w:spacing w:after="0" w:line="240" w:lineRule="auto"/>
        <w:jc w:val="both"/>
        <w:rPr>
          <w:rFonts w:ascii="Times New Roman" w:eastAsia="Times New Roman" w:hAnsi="Times New Roman"/>
        </w:rPr>
      </w:pPr>
      <w:r w:rsidRPr="00312B2C">
        <w:rPr>
          <w:rFonts w:ascii="Times New Roman" w:eastAsia="Calibri" w:hAnsi="Times New Roman"/>
        </w:rPr>
        <w:t>Ponadto</w:t>
      </w:r>
      <w:r w:rsidRPr="00312B2C">
        <w:rPr>
          <w:rFonts w:ascii="Times New Roman" w:hAnsi="Times New Roman"/>
        </w:rPr>
        <w:t xml:space="preserve"> Strony dopuszczają możliwość zmiany Umowy, poprzez podpisanie aneksu do Umowy, w   następujących przypadkach:</w:t>
      </w:r>
    </w:p>
    <w:p w14:paraId="0BBBC8C3" w14:textId="77777777" w:rsidR="00A30C34" w:rsidRPr="00312B2C" w:rsidRDefault="00A30C34">
      <w:pPr>
        <w:widowControl w:val="0"/>
        <w:numPr>
          <w:ilvl w:val="0"/>
          <w:numId w:val="75"/>
        </w:numPr>
        <w:tabs>
          <w:tab w:val="left" w:pos="851"/>
        </w:tabs>
        <w:suppressAutoHyphens/>
        <w:spacing w:after="0" w:line="240" w:lineRule="auto"/>
        <w:ind w:left="851" w:hanging="425"/>
        <w:jc w:val="both"/>
        <w:rPr>
          <w:rFonts w:ascii="Times New Roman" w:hAnsi="Times New Roman"/>
          <w:lang w:eastAsia="pl-PL"/>
        </w:rPr>
      </w:pPr>
      <w:r w:rsidRPr="00312B2C">
        <w:rPr>
          <w:rFonts w:ascii="Times New Roman" w:hAnsi="Times New Roman"/>
        </w:rPr>
        <w:t>zmiany stawki podatku od towarów i usług oraz podatku akcyzowego,</w:t>
      </w:r>
    </w:p>
    <w:p w14:paraId="3E11A2ED" w14:textId="77777777" w:rsidR="00A30C34" w:rsidRPr="00312B2C" w:rsidRDefault="00A30C34">
      <w:pPr>
        <w:widowControl w:val="0"/>
        <w:numPr>
          <w:ilvl w:val="0"/>
          <w:numId w:val="75"/>
        </w:numPr>
        <w:tabs>
          <w:tab w:val="left" w:pos="851"/>
        </w:tabs>
        <w:suppressAutoHyphens/>
        <w:spacing w:after="0" w:line="240" w:lineRule="auto"/>
        <w:ind w:left="851" w:hanging="425"/>
        <w:jc w:val="both"/>
        <w:rPr>
          <w:rFonts w:ascii="Times New Roman" w:hAnsi="Times New Roman"/>
        </w:rPr>
      </w:pPr>
      <w:r w:rsidRPr="00312B2C">
        <w:rPr>
          <w:rFonts w:ascii="Times New Roman" w:hAnsi="Times New Roman"/>
        </w:rPr>
        <w:t>zmiany wysokości minimalnego wynagrodzenia za pracę albo wysokości minimalnej stawki godzinowej, ustalonych na podstawie przepisów ustawy z dnia 10 października 2002 r. o minimalnym wynagrodzeniu za pracę,</w:t>
      </w:r>
    </w:p>
    <w:p w14:paraId="45A43FE1" w14:textId="77777777" w:rsidR="00A30C34" w:rsidRPr="00312B2C" w:rsidRDefault="00A30C34">
      <w:pPr>
        <w:widowControl w:val="0"/>
        <w:numPr>
          <w:ilvl w:val="0"/>
          <w:numId w:val="75"/>
        </w:numPr>
        <w:tabs>
          <w:tab w:val="left" w:pos="851"/>
        </w:tabs>
        <w:suppressAutoHyphens/>
        <w:spacing w:after="0" w:line="240" w:lineRule="auto"/>
        <w:ind w:left="851" w:hanging="425"/>
        <w:jc w:val="both"/>
        <w:rPr>
          <w:rFonts w:ascii="Times New Roman" w:hAnsi="Times New Roman"/>
        </w:rPr>
      </w:pPr>
      <w:r w:rsidRPr="00312B2C">
        <w:rPr>
          <w:rFonts w:ascii="Times New Roman" w:hAnsi="Times New Roman"/>
        </w:rPr>
        <w:lastRenderedPageBreak/>
        <w:t>zmiany zasad podlegania ubezpieczeniom społecznym lub ubezpieczeniu zdrowotnemu lub wysokości stawki składki na ubezpieczenia społeczne lub zdrowotne</w:t>
      </w:r>
    </w:p>
    <w:p w14:paraId="49337627" w14:textId="77777777" w:rsidR="00A30C34" w:rsidRPr="00312B2C" w:rsidRDefault="00A30C34">
      <w:pPr>
        <w:widowControl w:val="0"/>
        <w:numPr>
          <w:ilvl w:val="0"/>
          <w:numId w:val="75"/>
        </w:numPr>
        <w:tabs>
          <w:tab w:val="left" w:pos="851"/>
        </w:tabs>
        <w:suppressAutoHyphens/>
        <w:spacing w:after="0" w:line="240" w:lineRule="auto"/>
        <w:ind w:left="851" w:hanging="425"/>
        <w:jc w:val="both"/>
        <w:rPr>
          <w:rFonts w:ascii="Times New Roman" w:hAnsi="Times New Roman"/>
          <w:b/>
        </w:rPr>
      </w:pPr>
      <w:r w:rsidRPr="00312B2C">
        <w:rPr>
          <w:rFonts w:ascii="Times New Roman" w:hAnsi="Times New Roman"/>
        </w:rPr>
        <w:t>zmiany zasad gromadzenia i wysokości wpłat do pracowniczych planów kapitałowych, o których mowa w ustawie z dnia 04 października 2018 r. o pracowniczych planach kapitałowych.</w:t>
      </w:r>
    </w:p>
    <w:p w14:paraId="564880B8" w14:textId="77777777" w:rsidR="00A30C34" w:rsidRPr="00312B2C" w:rsidRDefault="00A30C34">
      <w:pPr>
        <w:widowControl w:val="0"/>
        <w:numPr>
          <w:ilvl w:val="0"/>
          <w:numId w:val="76"/>
        </w:numPr>
        <w:suppressAutoHyphens/>
        <w:spacing w:after="0" w:line="240" w:lineRule="auto"/>
        <w:ind w:left="851" w:firstLine="0"/>
        <w:jc w:val="both"/>
        <w:rPr>
          <w:rFonts w:ascii="Times New Roman" w:hAnsi="Times New Roman"/>
          <w:lang w:val="x-none"/>
        </w:rPr>
      </w:pPr>
      <w:r w:rsidRPr="00312B2C">
        <w:rPr>
          <w:rFonts w:ascii="Times New Roman" w:hAnsi="Times New Roman"/>
          <w:lang w:val="x-none"/>
        </w:rPr>
        <w:t>na zasadach określonych w ust</w:t>
      </w:r>
      <w:r w:rsidRPr="00312B2C">
        <w:rPr>
          <w:rFonts w:ascii="Times New Roman" w:hAnsi="Times New Roman"/>
        </w:rPr>
        <w:t>ępach poniższych</w:t>
      </w:r>
      <w:r w:rsidRPr="00312B2C">
        <w:rPr>
          <w:rFonts w:ascii="Times New Roman" w:hAnsi="Times New Roman"/>
          <w:lang w:val="x-none"/>
        </w:rPr>
        <w:t>, jeżeli zmiany te będą miały wpływ na koszty wykonania Umowy przez Wykonawcę.</w:t>
      </w:r>
    </w:p>
    <w:p w14:paraId="367F08C8" w14:textId="77777777" w:rsidR="00A30C34" w:rsidRPr="00312B2C" w:rsidRDefault="00A30C34">
      <w:pPr>
        <w:widowControl w:val="0"/>
        <w:numPr>
          <w:ilvl w:val="0"/>
          <w:numId w:val="73"/>
        </w:numPr>
        <w:suppressAutoHyphens/>
        <w:spacing w:after="0" w:line="240" w:lineRule="auto"/>
        <w:jc w:val="both"/>
        <w:rPr>
          <w:rFonts w:ascii="Times New Roman" w:hAnsi="Times New Roman"/>
        </w:rPr>
      </w:pPr>
      <w:r w:rsidRPr="00312B2C">
        <w:rPr>
          <w:rFonts w:ascii="Times New Roman" w:hAnsi="Times New Roman"/>
        </w:rPr>
        <w:t>Zmiana wysokości wynagrodzenia w przypadkach, o których mowa w ust. 6 lit. a) – d) powyżej, będzie odnosić się jedynie do części Przedmiotu Umowy zrealizowanej zgodnie z terminami ustalonymi Umową i obejmować wyłącznie część wynagrodzenia należnego Wykonawcy, w odniesieniu, do której nastąpiła zmiana wysokości kosztów wykonania Umowy przez Wykonawcę, w związku z wejściem w życie przepisów, o których mowa w ust. 6 lit. a)– d).</w:t>
      </w:r>
    </w:p>
    <w:p w14:paraId="4280B6C0" w14:textId="77777777" w:rsidR="00A30C34" w:rsidRPr="00312B2C" w:rsidRDefault="00A30C34">
      <w:pPr>
        <w:widowControl w:val="0"/>
        <w:numPr>
          <w:ilvl w:val="0"/>
          <w:numId w:val="73"/>
        </w:numPr>
        <w:suppressAutoHyphens/>
        <w:spacing w:after="0" w:line="240" w:lineRule="auto"/>
        <w:ind w:left="426" w:hanging="426"/>
        <w:jc w:val="both"/>
        <w:rPr>
          <w:rFonts w:ascii="Times New Roman" w:hAnsi="Times New Roman"/>
        </w:rPr>
      </w:pPr>
      <w:r w:rsidRPr="00312B2C">
        <w:rPr>
          <w:rFonts w:ascii="Times New Roman" w:hAnsi="Times New Roman"/>
        </w:rPr>
        <w:t>W przypadku zmiany, o której mowa w ust. 6 lit. a), wartość netto wynagrodzenia Wykonawcy nie zmieni się, a określona w aneksie wartość brutto wynagrodzenia zostanie wyliczona na podstawie nowych przepisów.</w:t>
      </w:r>
    </w:p>
    <w:p w14:paraId="5EEFB246" w14:textId="77777777" w:rsidR="00A30C34" w:rsidRPr="00312B2C" w:rsidRDefault="00A30C34">
      <w:pPr>
        <w:widowControl w:val="0"/>
        <w:numPr>
          <w:ilvl w:val="0"/>
          <w:numId w:val="73"/>
        </w:numPr>
        <w:suppressAutoHyphens/>
        <w:spacing w:after="0" w:line="240" w:lineRule="auto"/>
        <w:ind w:left="426" w:hanging="426"/>
        <w:jc w:val="both"/>
        <w:rPr>
          <w:rFonts w:ascii="Times New Roman" w:hAnsi="Times New Roman"/>
        </w:rPr>
      </w:pPr>
      <w:r w:rsidRPr="00312B2C">
        <w:rPr>
          <w:rFonts w:ascii="Times New Roman" w:hAnsi="Times New Roman"/>
        </w:rPr>
        <w:t>W przypadku zmiany, o której mowa w ust. 6 lit. b), wynagrodzenie Wykonawcy ulegnie zmianie o wartość wzrostu całkowitego kosztu Wykonawcy, wynikającą ze zwiększenia wynagrodzeń osób bezpośrednio wykonujących zamówienie do wysokości zmienionego minimalnego wynagrodzenia albo wysokości minimalnej stawki godzinowej. Wynagrodzenie Wykonawcy wzrośnie tylko o tę część wynagrodzenia pracowników, który odpowiada zakresowi, w jakim wykonują oni prace bezpośrednio związane z realizacją Przedmiotu Umowy.</w:t>
      </w:r>
    </w:p>
    <w:p w14:paraId="2C970F0F" w14:textId="77777777" w:rsidR="00A30C34" w:rsidRPr="00312B2C" w:rsidRDefault="00A30C34">
      <w:pPr>
        <w:widowControl w:val="0"/>
        <w:numPr>
          <w:ilvl w:val="0"/>
          <w:numId w:val="73"/>
        </w:numPr>
        <w:suppressAutoHyphens/>
        <w:spacing w:after="0" w:line="240" w:lineRule="auto"/>
        <w:ind w:left="426" w:hanging="426"/>
        <w:jc w:val="both"/>
        <w:rPr>
          <w:rFonts w:ascii="Times New Roman" w:hAnsi="Times New Roman"/>
        </w:rPr>
      </w:pPr>
      <w:r w:rsidRPr="00312B2C">
        <w:rPr>
          <w:rFonts w:ascii="Times New Roman" w:hAnsi="Times New Roman"/>
        </w:rPr>
        <w:t>W przypadku zmiany, o której mowa w ust. 6 lit. c) wynagrodzenie Wykonawcy ulegnie zmianie o wartość wzrostu całkowitego kosztu Wykonawcy, jaką będzie on zobowiązany dodatkowo ponieść w celu uwzględnienia tej zmiany, przy zachowaniu dotychczasowej kwoty netto wynagrodzenia osób bezpośrednio wykonujących zamówienia na rzecz Zamawiającego. Wynagrodzenie Wykonawcy wzrośnie tylko o tę część wynagrodzenia pracowników, który odpowiada zakresowi, w jakim wykonują oni prace bezpośrednio związane z realizacją  Umowy.</w:t>
      </w:r>
    </w:p>
    <w:p w14:paraId="3A296DF1" w14:textId="77777777" w:rsidR="00A30C34" w:rsidRPr="00312B2C" w:rsidRDefault="00A30C34">
      <w:pPr>
        <w:widowControl w:val="0"/>
        <w:numPr>
          <w:ilvl w:val="0"/>
          <w:numId w:val="73"/>
        </w:numPr>
        <w:suppressAutoHyphens/>
        <w:spacing w:after="0" w:line="240" w:lineRule="auto"/>
        <w:ind w:left="426" w:hanging="426"/>
        <w:jc w:val="both"/>
        <w:rPr>
          <w:rFonts w:ascii="Times New Roman" w:hAnsi="Times New Roman"/>
        </w:rPr>
      </w:pPr>
      <w:r w:rsidRPr="00312B2C">
        <w:rPr>
          <w:rFonts w:ascii="Times New Roman" w:hAnsi="Times New Roman"/>
        </w:rPr>
        <w:t>W przypadku zmiany, o której mowa w ust. 6 lit. d),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626B98EE" w14:textId="77777777" w:rsidR="00A30C34" w:rsidRPr="00312B2C" w:rsidRDefault="00A30C34">
      <w:pPr>
        <w:widowControl w:val="0"/>
        <w:numPr>
          <w:ilvl w:val="0"/>
          <w:numId w:val="73"/>
        </w:numPr>
        <w:suppressAutoHyphens/>
        <w:spacing w:after="0" w:line="240" w:lineRule="auto"/>
        <w:ind w:left="426" w:hanging="426"/>
        <w:jc w:val="both"/>
        <w:rPr>
          <w:rFonts w:ascii="Times New Roman" w:hAnsi="Times New Roman"/>
          <w:lang w:val="x-none"/>
        </w:rPr>
      </w:pPr>
      <w:r w:rsidRPr="00312B2C">
        <w:rPr>
          <w:rFonts w:ascii="Times New Roman" w:hAnsi="Times New Roman"/>
          <w:lang w:val="x-none"/>
        </w:rPr>
        <w:t xml:space="preserve">W celu dokonania zmian o których mowa w ust. </w:t>
      </w:r>
      <w:r w:rsidRPr="00312B2C">
        <w:rPr>
          <w:rFonts w:ascii="Times New Roman" w:hAnsi="Times New Roman"/>
        </w:rPr>
        <w:t>6</w:t>
      </w:r>
      <w:r w:rsidRPr="00312B2C">
        <w:rPr>
          <w:rFonts w:ascii="Times New Roman" w:hAnsi="Times New Roman"/>
          <w:lang w:val="x-none"/>
        </w:rPr>
        <w:t xml:space="preserve"> lit. a) –</w:t>
      </w:r>
      <w:r w:rsidRPr="00312B2C">
        <w:rPr>
          <w:rFonts w:ascii="Times New Roman" w:hAnsi="Times New Roman"/>
        </w:rPr>
        <w:t xml:space="preserve"> d)</w:t>
      </w:r>
      <w:r w:rsidRPr="00312B2C">
        <w:rPr>
          <w:rFonts w:ascii="Times New Roman" w:hAnsi="Times New Roman"/>
          <w:lang w:val="x-none"/>
        </w:rPr>
        <w:t xml:space="preserve"> powyżej,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w:t>
      </w:r>
    </w:p>
    <w:p w14:paraId="54D6CF42" w14:textId="77777777" w:rsidR="00A30C34" w:rsidRPr="00312B2C" w:rsidRDefault="00A30C34">
      <w:pPr>
        <w:widowControl w:val="0"/>
        <w:numPr>
          <w:ilvl w:val="0"/>
          <w:numId w:val="73"/>
        </w:numPr>
        <w:suppressAutoHyphens/>
        <w:spacing w:after="0" w:line="240" w:lineRule="auto"/>
        <w:ind w:left="426" w:hanging="426"/>
        <w:jc w:val="both"/>
        <w:rPr>
          <w:rFonts w:ascii="Times New Roman" w:hAnsi="Times New Roman"/>
        </w:rPr>
      </w:pPr>
      <w:r w:rsidRPr="00312B2C">
        <w:rPr>
          <w:rFonts w:ascii="Times New Roman" w:hAnsi="Times New Roman"/>
        </w:rPr>
        <w:t>W przypadku zmian, o których mowa w ust. 6 lit. b), c) lub d), jeżeli z wnioskiem występuje Wykonawca, jest on zobowiązany dołączyć do wniosku dokumenty, z których będzie wynikać, w jakim zakresie zmiany te mają wpływ na koszty wykonania Umowy.</w:t>
      </w:r>
    </w:p>
    <w:p w14:paraId="4FD9E6ED" w14:textId="77777777" w:rsidR="00A30C34" w:rsidRPr="00312B2C" w:rsidRDefault="00A30C34">
      <w:pPr>
        <w:widowControl w:val="0"/>
        <w:numPr>
          <w:ilvl w:val="0"/>
          <w:numId w:val="73"/>
        </w:numPr>
        <w:tabs>
          <w:tab w:val="left" w:pos="397"/>
          <w:tab w:val="left" w:pos="567"/>
        </w:tabs>
        <w:suppressAutoHyphens/>
        <w:spacing w:after="0" w:line="240" w:lineRule="auto"/>
        <w:ind w:left="426" w:hanging="426"/>
        <w:jc w:val="both"/>
        <w:rPr>
          <w:rFonts w:ascii="Times New Roman" w:hAnsi="Times New Roman"/>
          <w:b/>
        </w:rPr>
      </w:pPr>
      <w:r w:rsidRPr="00312B2C">
        <w:rPr>
          <w:rFonts w:ascii="Times New Roman" w:eastAsia="Tahoma" w:hAnsi="Times New Roman"/>
          <w:bCs/>
        </w:rPr>
        <w:t>Strony umowy mogą wnioskować o zmianę wysokości wynagrodzenia Wykonawcy w przypadku zmiany ceny materiałów lub kosztów związanych z realizacją umowy po upływie 6 miesięcy licząc od dnia zawarcia Umowy, oraz nie częściej niż po upływie kolejnych 6 miesięcy od dnia zawarcia aneksu zmieniającego wysokość wynagrodzenia Wykonawcy. Celem uniknięcia wątpliwości Strony zgodnie potwierdzają, że jeśli przyczyną zmiany wynagrodzenia Wykonawcy są przesłanki określone w ust. 6 lit. a) – d) powyżej, wyłączona jest możliwość zmiany tego wynagrodzenia w oparciu o postanowienia ustępu niniejszego (zmiana cen materiałów lub kosztów).</w:t>
      </w:r>
    </w:p>
    <w:p w14:paraId="757CE4AA" w14:textId="77777777" w:rsidR="00A30C34" w:rsidRPr="00312B2C" w:rsidRDefault="00A30C34">
      <w:pPr>
        <w:widowControl w:val="0"/>
        <w:numPr>
          <w:ilvl w:val="0"/>
          <w:numId w:val="73"/>
        </w:numPr>
        <w:tabs>
          <w:tab w:val="left" w:pos="397"/>
          <w:tab w:val="left" w:pos="567"/>
        </w:tabs>
        <w:suppressAutoHyphens/>
        <w:spacing w:after="0" w:line="240" w:lineRule="auto"/>
        <w:ind w:left="426" w:hanging="426"/>
        <w:jc w:val="both"/>
        <w:rPr>
          <w:rFonts w:ascii="Times New Roman" w:hAnsi="Times New Roman"/>
          <w:b/>
        </w:rPr>
      </w:pPr>
      <w:r w:rsidRPr="00312B2C">
        <w:rPr>
          <w:rFonts w:ascii="Times New Roman" w:eastAsia="Tahoma" w:hAnsi="Times New Roman"/>
          <w:bCs/>
        </w:rPr>
        <w:t>Strony umowy mogą wnioskować o zmianę wysokości wynagrodzenia Wykonawcy w przypadku, gdy zmiana ceny materiałów lub kosztów związanych z realizacją Umowy będzie wyższa lub niższa o co najmniej 0,5% od wysokości średniorocznego wskaźnika cen towarów i usług konsumpcyjnych ogółem ogłaszanego w komunikacie Prezesa Głównego Urzędu Statystycznego, o którym mowa ust. 16.</w:t>
      </w:r>
    </w:p>
    <w:p w14:paraId="535D5467" w14:textId="77777777" w:rsidR="00A30C34" w:rsidRPr="00312B2C" w:rsidRDefault="00A30C34">
      <w:pPr>
        <w:widowControl w:val="0"/>
        <w:numPr>
          <w:ilvl w:val="0"/>
          <w:numId w:val="73"/>
        </w:numPr>
        <w:tabs>
          <w:tab w:val="left" w:pos="397"/>
          <w:tab w:val="left" w:pos="567"/>
        </w:tabs>
        <w:suppressAutoHyphens/>
        <w:spacing w:after="0" w:line="240" w:lineRule="auto"/>
        <w:ind w:left="426" w:hanging="426"/>
        <w:jc w:val="both"/>
        <w:rPr>
          <w:rFonts w:ascii="Times New Roman" w:hAnsi="Times New Roman"/>
          <w:b/>
        </w:rPr>
      </w:pPr>
      <w:r w:rsidRPr="00312B2C">
        <w:rPr>
          <w:rFonts w:ascii="Times New Roman" w:eastAsia="Tahoma" w:hAnsi="Times New Roman"/>
          <w:bCs/>
        </w:rPr>
        <w:lastRenderedPageBreak/>
        <w:t>Zmiana wynagrodzenia Wykonawcy będzie następowała w odniesieniu do wskaźnika zmiany ceny materiałów lub kosztów (średniorocznego wskaźnika cen towarów i usług konsumpcyjnych ogółem) ogłaszanego w komunikacie Prezesa Głównego Urzędu Statystycznego w Dzienniku Urzędowym Rzeczypospolitej Polskiej „Monitor Polski” w terminie do dnia 31 stycznia roku następnego za poprzedni rok kalendarzowy, na podstawie art. 94 ust. 1 pkt 1 lit. a ustawy z dnia 17 grudnia 1998 r. o emeryturach i rentach z Funduszu Ubezpieczeń Społecznych.</w:t>
      </w:r>
    </w:p>
    <w:p w14:paraId="3E7BDCFE" w14:textId="77777777" w:rsidR="00A30C34" w:rsidRPr="00312B2C" w:rsidRDefault="00A30C34">
      <w:pPr>
        <w:widowControl w:val="0"/>
        <w:numPr>
          <w:ilvl w:val="0"/>
          <w:numId w:val="73"/>
        </w:numPr>
        <w:suppressAutoHyphens/>
        <w:spacing w:after="0" w:line="240" w:lineRule="auto"/>
        <w:ind w:left="426" w:hanging="426"/>
        <w:jc w:val="both"/>
        <w:rPr>
          <w:rFonts w:ascii="Times New Roman" w:hAnsi="Times New Roman"/>
          <w:b/>
        </w:rPr>
      </w:pPr>
      <w:r w:rsidRPr="00312B2C">
        <w:rPr>
          <w:rFonts w:ascii="Times New Roman" w:eastAsia="Tahoma" w:hAnsi="Times New Roman"/>
          <w:bCs/>
        </w:rPr>
        <w:t>Łączna maksymalna wartość zmiany wynagrodzenia Wykonawcy może wynieść 5% wynagrodzenia Wykonawcy.</w:t>
      </w:r>
    </w:p>
    <w:p w14:paraId="30D9D37E" w14:textId="77777777" w:rsidR="00A30C34" w:rsidRPr="00312B2C" w:rsidRDefault="00A30C34">
      <w:pPr>
        <w:widowControl w:val="0"/>
        <w:numPr>
          <w:ilvl w:val="0"/>
          <w:numId w:val="73"/>
        </w:numPr>
        <w:suppressAutoHyphens/>
        <w:spacing w:after="0" w:line="240" w:lineRule="auto"/>
        <w:ind w:left="426" w:hanging="426"/>
        <w:jc w:val="both"/>
        <w:rPr>
          <w:rFonts w:ascii="Times New Roman" w:hAnsi="Times New Roman"/>
          <w:b/>
        </w:rPr>
      </w:pPr>
      <w:r w:rsidRPr="00312B2C">
        <w:rPr>
          <w:rFonts w:ascii="Times New Roman" w:eastAsia="Tahoma" w:hAnsi="Times New Roman"/>
          <w:bCs/>
        </w:rPr>
        <w:t>Warunkiem zmiany wynagrodzenia Wykonawcy będzie wykazanie przez daną Stronę umowy w sposób wskazany w ust. 19, że zmiana ceny materiałów lub kosztów związanych z realizacją Umowy miała faktyczny wpływ na koszty wykonania przedmiotu umowy;</w:t>
      </w:r>
    </w:p>
    <w:p w14:paraId="2F934CBC" w14:textId="77777777" w:rsidR="00A30C34" w:rsidRPr="00312B2C" w:rsidRDefault="00A30C34">
      <w:pPr>
        <w:widowControl w:val="0"/>
        <w:numPr>
          <w:ilvl w:val="0"/>
          <w:numId w:val="73"/>
        </w:numPr>
        <w:suppressAutoHyphens/>
        <w:spacing w:after="0" w:line="240" w:lineRule="auto"/>
        <w:ind w:left="426" w:hanging="426"/>
        <w:jc w:val="both"/>
        <w:rPr>
          <w:rFonts w:ascii="Times New Roman" w:hAnsi="Times New Roman"/>
          <w:b/>
        </w:rPr>
      </w:pPr>
      <w:r w:rsidRPr="00312B2C">
        <w:rPr>
          <w:rFonts w:ascii="Times New Roman" w:eastAsia="Tahoma" w:hAnsi="Times New Roman"/>
          <w:bCs/>
        </w:rPr>
        <w:t>Strona umowy w terminie nie dłuższym niż 14 dni od zmiany cen materiałów lub kosztów związanych z realizacją Umowy, może zwrócić się z wnioskiem o zmianę wynagrodzenia, jeżeli zmiany te będą miały wpływ na koszty wykonania przedmiotu Umowy przez Wykonawcę. Wraz z wnioskiem, Strona umowy będzie zobowiązana pisemnie przedstawić szczegółową kalkulację uzasadniającą odpowiednio wzrost albo obniżenie kosztów. Jeżeli po upływie 14-dniowego terminu strona umowy nie zwróci się o zmianę wynagrodzenia, to druga Strona umowy uzna, iż zmiana cen materiałów lub kosztów nie ma faktycznego wpływu na koszty wykonania zamówienia przez Wykonawcę.</w:t>
      </w:r>
    </w:p>
    <w:p w14:paraId="40F39878" w14:textId="77777777" w:rsidR="00A30C34" w:rsidRPr="00312B2C" w:rsidRDefault="00A30C34">
      <w:pPr>
        <w:widowControl w:val="0"/>
        <w:numPr>
          <w:ilvl w:val="0"/>
          <w:numId w:val="73"/>
        </w:numPr>
        <w:suppressAutoHyphens/>
        <w:spacing w:after="0" w:line="240" w:lineRule="auto"/>
        <w:ind w:left="426" w:hanging="426"/>
        <w:jc w:val="both"/>
        <w:rPr>
          <w:rFonts w:ascii="Times New Roman" w:hAnsi="Times New Roman"/>
          <w:b/>
        </w:rPr>
      </w:pPr>
      <w:r w:rsidRPr="00312B2C">
        <w:rPr>
          <w:rFonts w:ascii="Times New Roman" w:eastAsia="Tahoma" w:hAnsi="Times New Roman"/>
          <w:bCs/>
        </w:rPr>
        <w:t>Zasadność wniosku Wykonawcy o zmianę wysokości wynagrodzenia Wykonawcy powinna być poddana analizie.</w:t>
      </w:r>
    </w:p>
    <w:p w14:paraId="5C2D1B11" w14:textId="77777777" w:rsidR="00A30C34" w:rsidRPr="00312B2C" w:rsidRDefault="00A30C34">
      <w:pPr>
        <w:widowControl w:val="0"/>
        <w:numPr>
          <w:ilvl w:val="0"/>
          <w:numId w:val="73"/>
        </w:numPr>
        <w:suppressAutoHyphens/>
        <w:spacing w:after="0" w:line="240" w:lineRule="auto"/>
        <w:ind w:left="426" w:hanging="426"/>
        <w:jc w:val="both"/>
        <w:rPr>
          <w:rFonts w:ascii="Times New Roman" w:hAnsi="Times New Roman"/>
          <w:b/>
        </w:rPr>
      </w:pPr>
      <w:r w:rsidRPr="00312B2C">
        <w:rPr>
          <w:rFonts w:ascii="Times New Roman" w:eastAsia="Tahoma" w:hAnsi="Times New Roman"/>
          <w:bCs/>
        </w:rPr>
        <w:t>Zmiana wynagrodzenia Wykonawcy powinna być usankcjonowana zawarciem aneksu do umowy i będzie następować od daty wprowadzenia zmiany w Umowie i dotyczyć wyłącznie niezrealizowanej części Umowy.</w:t>
      </w:r>
    </w:p>
    <w:p w14:paraId="49745575" w14:textId="77777777" w:rsidR="00A30C34" w:rsidRPr="00312B2C" w:rsidRDefault="00A30C34">
      <w:pPr>
        <w:widowControl w:val="0"/>
        <w:numPr>
          <w:ilvl w:val="0"/>
          <w:numId w:val="73"/>
        </w:numPr>
        <w:suppressAutoHyphens/>
        <w:spacing w:after="0" w:line="240" w:lineRule="auto"/>
        <w:ind w:left="426" w:hanging="426"/>
        <w:jc w:val="both"/>
        <w:rPr>
          <w:rFonts w:ascii="Times New Roman" w:hAnsi="Times New Roman"/>
          <w:b/>
        </w:rPr>
      </w:pPr>
      <w:r w:rsidRPr="00312B2C">
        <w:rPr>
          <w:rFonts w:ascii="Times New Roman" w:hAnsi="Times New Roman"/>
        </w:rPr>
        <w:t xml:space="preserve">Ponadto dopuszcza się zastąpienie dotychczasowego Wykonawcy niniejszej umowy przez inny podmiot spełniający warunki udziału w postępowaniu oraz niepodlegający wykluczeniu </w:t>
      </w:r>
      <w:r w:rsidRPr="00312B2C">
        <w:rPr>
          <w:rFonts w:ascii="Times New Roman" w:hAnsi="Times New Roman"/>
        </w:rPr>
        <w:br/>
        <w:t>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0EFF5421" w14:textId="77777777" w:rsidR="00A30C34" w:rsidRPr="00312B2C" w:rsidRDefault="00A30C34" w:rsidP="00A30C34">
      <w:pPr>
        <w:spacing w:after="0" w:line="240" w:lineRule="auto"/>
        <w:jc w:val="center"/>
        <w:rPr>
          <w:rFonts w:ascii="Times New Roman" w:hAnsi="Times New Roman"/>
          <w:b/>
          <w:bCs/>
        </w:rPr>
      </w:pPr>
    </w:p>
    <w:p w14:paraId="744B3BAB" w14:textId="77777777" w:rsidR="00A30C34" w:rsidRPr="00312B2C" w:rsidRDefault="00A30C34" w:rsidP="00A30C34">
      <w:pPr>
        <w:spacing w:after="0" w:line="240" w:lineRule="auto"/>
        <w:jc w:val="center"/>
        <w:rPr>
          <w:rFonts w:ascii="Times New Roman" w:eastAsia="Times New Roman" w:hAnsi="Times New Roman"/>
          <w:b/>
          <w:bCs/>
          <w:sz w:val="24"/>
          <w:szCs w:val="20"/>
          <w:lang w:eastAsia="pl-PL"/>
        </w:rPr>
      </w:pPr>
      <w:r w:rsidRPr="00312B2C">
        <w:rPr>
          <w:rFonts w:ascii="Times New Roman" w:hAnsi="Times New Roman"/>
          <w:b/>
          <w:bCs/>
        </w:rPr>
        <w:t>§ 19</w:t>
      </w:r>
    </w:p>
    <w:p w14:paraId="053D0C7B" w14:textId="77777777" w:rsidR="00A30C34" w:rsidRPr="00312B2C" w:rsidRDefault="00A30C34" w:rsidP="00A30C34">
      <w:pPr>
        <w:spacing w:after="0" w:line="240" w:lineRule="auto"/>
        <w:jc w:val="center"/>
        <w:rPr>
          <w:rFonts w:ascii="Times New Roman" w:hAnsi="Times New Roman"/>
          <w:b/>
          <w:bCs/>
        </w:rPr>
      </w:pPr>
      <w:r w:rsidRPr="00312B2C">
        <w:rPr>
          <w:rFonts w:ascii="Times New Roman" w:hAnsi="Times New Roman"/>
          <w:b/>
          <w:bCs/>
        </w:rPr>
        <w:t>POSTANOWIENIA KOŃCOWE</w:t>
      </w:r>
    </w:p>
    <w:p w14:paraId="121479D1" w14:textId="77777777" w:rsidR="00A30C34" w:rsidRPr="00312B2C" w:rsidRDefault="00A30C34">
      <w:pPr>
        <w:numPr>
          <w:ilvl w:val="3"/>
          <w:numId w:val="37"/>
        </w:numPr>
        <w:tabs>
          <w:tab w:val="left" w:pos="426"/>
        </w:tabs>
        <w:suppressAutoHyphens/>
        <w:spacing w:after="0" w:line="240" w:lineRule="auto"/>
        <w:ind w:left="426" w:hanging="426"/>
        <w:jc w:val="both"/>
        <w:rPr>
          <w:rFonts w:ascii="Times New Roman" w:hAnsi="Times New Roman"/>
        </w:rPr>
      </w:pPr>
      <w:r w:rsidRPr="00312B2C">
        <w:rPr>
          <w:rFonts w:ascii="Times New Roman" w:hAnsi="Times New Roman"/>
        </w:rPr>
        <w:t>Ewentualna nieważność jednego lub kilku postanowień niniejszej umowy nie wpływa na ważność umowy w całości, a w takim przypadku Strony zastępują nieważne postanowienie postanowieniem zgodnym z celem i innymi postanowieniami umowy.</w:t>
      </w:r>
    </w:p>
    <w:p w14:paraId="36920411" w14:textId="77777777" w:rsidR="00A30C34" w:rsidRPr="00312B2C" w:rsidRDefault="00A30C34">
      <w:pPr>
        <w:numPr>
          <w:ilvl w:val="3"/>
          <w:numId w:val="37"/>
        </w:numPr>
        <w:tabs>
          <w:tab w:val="left" w:pos="426"/>
        </w:tabs>
        <w:suppressAutoHyphens/>
        <w:spacing w:after="0" w:line="240" w:lineRule="auto"/>
        <w:ind w:left="426" w:hanging="426"/>
        <w:jc w:val="both"/>
        <w:rPr>
          <w:rFonts w:ascii="Times New Roman" w:hAnsi="Times New Roman"/>
        </w:rPr>
      </w:pPr>
      <w:r w:rsidRPr="00312B2C">
        <w:rPr>
          <w:rFonts w:ascii="Times New Roman" w:hAnsi="Times New Roman"/>
        </w:rPr>
        <w:t>W przypadku zaistnienia pomiędzy stronami sporu, wynikającego z umowy lub pozostającego w związku z umową, strony zobowiązują się do podjęcia próby jego rozwiązania w drodze mediacji prowadzonej przez Mediatorów Stałych Sądu Polubownego przy Prokuratorii Generalnej RP</w:t>
      </w:r>
      <w:r w:rsidRPr="00312B2C">
        <w:rPr>
          <w:rStyle w:val="Odwoanieprzypisudolnego"/>
          <w:rFonts w:ascii="Times New Roman" w:hAnsi="Times New Roman"/>
        </w:rPr>
        <w:footnoteReference w:id="3"/>
      </w:r>
      <w:r w:rsidRPr="00312B2C">
        <w:rPr>
          <w:rFonts w:ascii="Times New Roman" w:hAnsi="Times New Roman"/>
        </w:rPr>
        <w:t>, zgodnie z Regulaminem tego Sądu, a dopiero w przypadku braku zawarcia ugody przed Mediatorem Stałym Sądu Polubownego przy Prokuratorii Generalnej RP, spór będzie poddany rozstrzygnięciu przez sąd powszechny właściwy miejscowo dla siedziby Zamawiającego.</w:t>
      </w:r>
    </w:p>
    <w:p w14:paraId="1AB2E269" w14:textId="77777777" w:rsidR="00A30C34" w:rsidRPr="00312B2C" w:rsidRDefault="00A30C34">
      <w:pPr>
        <w:numPr>
          <w:ilvl w:val="3"/>
          <w:numId w:val="37"/>
        </w:numPr>
        <w:tabs>
          <w:tab w:val="left" w:pos="426"/>
        </w:tabs>
        <w:suppressAutoHyphens/>
        <w:spacing w:after="0" w:line="240" w:lineRule="auto"/>
        <w:ind w:left="426" w:hanging="426"/>
        <w:jc w:val="both"/>
        <w:rPr>
          <w:rFonts w:ascii="Times New Roman" w:hAnsi="Times New Roman" w:cs="Times New Roman"/>
        </w:rPr>
      </w:pPr>
      <w:r w:rsidRPr="00312B2C">
        <w:rPr>
          <w:rFonts w:ascii="Times New Roman" w:hAnsi="Times New Roman" w:cs="Times New Roman"/>
        </w:rPr>
        <w:t>W sprawach nieuregulowanych niniejszą Umową stosuje się prawo polskie, w szczególności przepisy ustawy z dnia 23 kwietnia 1964 r. Kodeks Cywilny (tj. Dz.U. z 2024 poz. 1061) oraz ustawy z dnia 11 września 2019 r. Prawo zamówień publicznych (t.j. Dz. U. z 2024 r., poz. 1320, z późn. zm.).</w:t>
      </w:r>
    </w:p>
    <w:p w14:paraId="5BA48EA4" w14:textId="77777777" w:rsidR="00A30C34" w:rsidRPr="00312B2C" w:rsidRDefault="00A30C34">
      <w:pPr>
        <w:numPr>
          <w:ilvl w:val="3"/>
          <w:numId w:val="37"/>
        </w:numPr>
        <w:tabs>
          <w:tab w:val="left" w:pos="426"/>
        </w:tabs>
        <w:suppressAutoHyphens/>
        <w:spacing w:after="0" w:line="240" w:lineRule="auto"/>
        <w:ind w:left="426" w:hanging="426"/>
        <w:jc w:val="both"/>
        <w:rPr>
          <w:rFonts w:ascii="Times New Roman" w:hAnsi="Times New Roman"/>
        </w:rPr>
      </w:pPr>
      <w:r w:rsidRPr="00312B2C">
        <w:rPr>
          <w:rFonts w:ascii="Times New Roman" w:hAnsi="Times New Roman"/>
        </w:rPr>
        <w:t>Klauzula informacyjna Zamawiającego dotycząca przetwarzania danych osobowych stanowi załącznik do niniejszej Umowy. Wykonawca zobowiązuje się do przekazania tej informacji osobom, których klauzula dotyczy.</w:t>
      </w:r>
    </w:p>
    <w:p w14:paraId="530101C5" w14:textId="77777777" w:rsidR="00A30C34" w:rsidRPr="00312B2C" w:rsidRDefault="00A30C34">
      <w:pPr>
        <w:numPr>
          <w:ilvl w:val="3"/>
          <w:numId w:val="37"/>
        </w:numPr>
        <w:tabs>
          <w:tab w:val="left" w:pos="426"/>
        </w:tabs>
        <w:suppressAutoHyphens/>
        <w:spacing w:after="0" w:line="240" w:lineRule="auto"/>
        <w:ind w:left="426" w:hanging="426"/>
        <w:jc w:val="both"/>
        <w:rPr>
          <w:rFonts w:ascii="Times New Roman" w:hAnsi="Times New Roman"/>
          <w:i/>
          <w:iCs/>
          <w:lang w:val="x-none" w:eastAsia="x-none"/>
        </w:rPr>
      </w:pPr>
      <w:r w:rsidRPr="00312B2C">
        <w:rPr>
          <w:rFonts w:ascii="Times New Roman" w:hAnsi="Times New Roman"/>
        </w:rPr>
        <w:t>Umowa niniejsza została sporządzona pisemnie na zasadach określonych w  art. 78 i 78</w:t>
      </w:r>
      <w:r w:rsidRPr="00312B2C">
        <w:rPr>
          <w:rFonts w:ascii="Times New Roman" w:hAnsi="Times New Roman"/>
          <w:vertAlign w:val="superscript"/>
        </w:rPr>
        <w:t>1</w:t>
      </w:r>
      <w:r w:rsidRPr="00312B2C">
        <w:rPr>
          <w:rFonts w:ascii="Times New Roman" w:hAnsi="Times New Roman"/>
        </w:rPr>
        <w:t xml:space="preserve"> Kodeksu cywilnego, tj. opatrzona przez upoważnionych przedstawicieli obu Stron podpisami </w:t>
      </w:r>
      <w:r w:rsidRPr="00312B2C">
        <w:rPr>
          <w:rFonts w:ascii="Times New Roman" w:hAnsi="Times New Roman"/>
        </w:rPr>
        <w:lastRenderedPageBreak/>
        <w:t xml:space="preserve">kwalifikowanymi lub  podpisami własnoręcznymi, i o ile formą jej zawarcia jest forma pisemna, to w </w:t>
      </w:r>
      <w:r w:rsidRPr="00312B2C">
        <w:rPr>
          <w:rFonts w:ascii="Times New Roman" w:hAnsi="Times New Roman"/>
          <w:i/>
        </w:rPr>
        <w:t xml:space="preserve">czterech </w:t>
      </w:r>
      <w:r w:rsidRPr="00312B2C">
        <w:rPr>
          <w:rFonts w:ascii="Times New Roman" w:hAnsi="Times New Roman"/>
          <w:i/>
          <w:iCs/>
        </w:rPr>
        <w:t>/dwóch</w:t>
      </w:r>
      <w:r w:rsidRPr="00312B2C">
        <w:rPr>
          <w:rFonts w:ascii="Times New Roman" w:hAnsi="Times New Roman"/>
        </w:rPr>
        <w:t xml:space="preserve"> (4/2) jednobrzmiących egzemplarzach, po jednym (1) </w:t>
      </w:r>
      <w:r w:rsidRPr="00312B2C">
        <w:rPr>
          <w:rFonts w:ascii="Times New Roman" w:hAnsi="Times New Roman"/>
          <w:i/>
        </w:rPr>
        <w:t>w każdej wersji językowej</w:t>
      </w:r>
      <w:r w:rsidRPr="00312B2C">
        <w:rPr>
          <w:rFonts w:ascii="Times New Roman" w:hAnsi="Times New Roman"/>
        </w:rPr>
        <w:t xml:space="preserve"> dla każdej ze Stron (*w przypadku podpisania Umowy z wykonawcą zagranicznym).</w:t>
      </w:r>
    </w:p>
    <w:p w14:paraId="68ADB463" w14:textId="77777777" w:rsidR="00A30C34" w:rsidRPr="00312B2C" w:rsidRDefault="00A30C34">
      <w:pPr>
        <w:numPr>
          <w:ilvl w:val="3"/>
          <w:numId w:val="37"/>
        </w:numPr>
        <w:tabs>
          <w:tab w:val="left" w:pos="426"/>
        </w:tabs>
        <w:suppressAutoHyphens/>
        <w:spacing w:after="0" w:line="240" w:lineRule="auto"/>
        <w:ind w:left="426" w:hanging="426"/>
        <w:jc w:val="both"/>
        <w:rPr>
          <w:rFonts w:ascii="Times New Roman" w:hAnsi="Times New Roman"/>
          <w:i/>
          <w:iCs/>
          <w:lang w:val="x-none" w:eastAsia="x-none"/>
        </w:rPr>
      </w:pPr>
      <w:r w:rsidRPr="00312B2C">
        <w:rPr>
          <w:rFonts w:ascii="Times New Roman" w:hAnsi="Times New Roman"/>
        </w:rPr>
        <w:t>Strony zgodnie oświadczają, że w przypadku zawarcia niniejszej umowy w formie elektronicznej za pomocą kwalifikowanego podpisu elektronicznego, będącej zgodnie z art. 78</w:t>
      </w:r>
      <w:r w:rsidRPr="00312B2C">
        <w:rPr>
          <w:rFonts w:ascii="Times New Roman" w:hAnsi="Times New Roman"/>
          <w:vertAlign w:val="superscript"/>
        </w:rPr>
        <w:t>1</w:t>
      </w:r>
      <w:r w:rsidRPr="00312B2C">
        <w:rPr>
          <w:rFonts w:ascii="Times New Roman" w:hAnsi="Times New Roman"/>
        </w:rPr>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6AEE214A" w14:textId="77777777" w:rsidR="00A30C34" w:rsidRPr="00312B2C" w:rsidRDefault="00A30C34">
      <w:pPr>
        <w:numPr>
          <w:ilvl w:val="3"/>
          <w:numId w:val="37"/>
        </w:numPr>
        <w:tabs>
          <w:tab w:val="left" w:pos="426"/>
        </w:tabs>
        <w:suppressAutoHyphens/>
        <w:spacing w:after="0" w:line="240" w:lineRule="auto"/>
        <w:ind w:left="426" w:hanging="426"/>
        <w:jc w:val="both"/>
        <w:rPr>
          <w:rFonts w:ascii="Times New Roman" w:hAnsi="Times New Roman"/>
          <w:i/>
          <w:iCs/>
          <w:lang w:val="x-none" w:eastAsia="x-none"/>
        </w:rPr>
      </w:pPr>
      <w:r w:rsidRPr="00312B2C">
        <w:rPr>
          <w:rFonts w:ascii="Times New Roman" w:hAnsi="Times New Roman"/>
          <w:i/>
          <w:iCs/>
        </w:rPr>
        <w:t xml:space="preserve">Umowa sporządzona została w dwóch (2) wersjach językowych – polskiej i angielskiej. </w:t>
      </w:r>
      <w:r w:rsidRPr="00312B2C">
        <w:rPr>
          <w:rFonts w:ascii="Times New Roman" w:hAnsi="Times New Roman"/>
          <w:i/>
          <w:iCs/>
        </w:rPr>
        <w:br/>
        <w:t>W wypadku rozbieżności pomiędzy wersjami pierwszeństwo ma wersja polska</w:t>
      </w:r>
      <w:r w:rsidRPr="00312B2C">
        <w:rPr>
          <w:rFonts w:ascii="Times New Roman" w:hAnsi="Times New Roman"/>
        </w:rPr>
        <w:t>. (*w przypadku podpisania Umowy z wykonawcą zagranicznym).</w:t>
      </w:r>
    </w:p>
    <w:p w14:paraId="4C80003B" w14:textId="77777777" w:rsidR="00A30C34" w:rsidRPr="00312B2C" w:rsidRDefault="00A30C34" w:rsidP="00A30C34">
      <w:pPr>
        <w:tabs>
          <w:tab w:val="left" w:pos="426"/>
        </w:tabs>
        <w:suppressAutoHyphens/>
        <w:spacing w:after="0" w:line="240" w:lineRule="auto"/>
        <w:ind w:left="426"/>
        <w:jc w:val="both"/>
        <w:rPr>
          <w:rFonts w:ascii="Times New Roman" w:hAnsi="Times New Roman"/>
          <w:lang w:eastAsia="pl-PL"/>
        </w:rPr>
      </w:pPr>
    </w:p>
    <w:p w14:paraId="6595A415" w14:textId="77777777" w:rsidR="00A30C34" w:rsidRPr="00312B2C" w:rsidRDefault="00A30C34" w:rsidP="00A30C34">
      <w:pPr>
        <w:tabs>
          <w:tab w:val="left" w:pos="426"/>
        </w:tabs>
        <w:suppressAutoHyphens/>
        <w:spacing w:after="0" w:line="240" w:lineRule="auto"/>
        <w:ind w:left="426"/>
        <w:jc w:val="both"/>
        <w:rPr>
          <w:rFonts w:ascii="Times New Roman" w:hAnsi="Times New Roman"/>
        </w:rPr>
      </w:pPr>
    </w:p>
    <w:p w14:paraId="38C4B2DD" w14:textId="77777777" w:rsidR="00A30C34" w:rsidRPr="00312B2C" w:rsidRDefault="00A30C34" w:rsidP="00A30C34">
      <w:pPr>
        <w:widowControl w:val="0"/>
        <w:suppressAutoHyphens/>
        <w:spacing w:after="0" w:line="240" w:lineRule="auto"/>
        <w:ind w:left="360"/>
        <w:jc w:val="both"/>
        <w:rPr>
          <w:rFonts w:ascii="Times New Roman" w:hAnsi="Times New Roman"/>
          <w:b/>
          <w:bCs/>
          <w:lang w:eastAsia="pl-PL"/>
        </w:rPr>
      </w:pPr>
      <w:r w:rsidRPr="00312B2C">
        <w:rPr>
          <w:rFonts w:ascii="Times New Roman" w:hAnsi="Times New Roman"/>
          <w:b/>
          <w:bCs/>
          <w:i/>
          <w:iCs/>
        </w:rPr>
        <w:t xml:space="preserve">     ............................................                                          </w:t>
      </w:r>
      <w:r w:rsidRPr="00312B2C">
        <w:rPr>
          <w:rFonts w:ascii="Times New Roman" w:hAnsi="Times New Roman"/>
          <w:b/>
          <w:bCs/>
          <w:i/>
          <w:iCs/>
        </w:rPr>
        <w:tab/>
      </w:r>
      <w:r w:rsidRPr="00312B2C">
        <w:rPr>
          <w:rFonts w:ascii="Times New Roman" w:hAnsi="Times New Roman"/>
          <w:b/>
          <w:bCs/>
          <w:i/>
          <w:iCs/>
        </w:rPr>
        <w:tab/>
        <w:t>........................................</w:t>
      </w:r>
    </w:p>
    <w:p w14:paraId="6D0E9E13" w14:textId="77777777" w:rsidR="00A30C34" w:rsidRPr="00312B2C" w:rsidRDefault="00A30C34" w:rsidP="00A30C34">
      <w:pPr>
        <w:spacing w:after="0" w:line="240" w:lineRule="auto"/>
        <w:jc w:val="center"/>
        <w:rPr>
          <w:rFonts w:ascii="Times New Roman" w:hAnsi="Times New Roman"/>
          <w:b/>
          <w:bCs/>
          <w:i/>
          <w:iCs/>
        </w:rPr>
      </w:pPr>
      <w:r w:rsidRPr="00312B2C">
        <w:rPr>
          <w:rFonts w:ascii="Times New Roman" w:hAnsi="Times New Roman"/>
          <w:b/>
          <w:bCs/>
          <w:i/>
          <w:iCs/>
        </w:rPr>
        <w:t>Zamawiający</w:t>
      </w:r>
      <w:r w:rsidRPr="00312B2C">
        <w:rPr>
          <w:rFonts w:ascii="Times New Roman" w:hAnsi="Times New Roman"/>
          <w:b/>
          <w:bCs/>
          <w:i/>
          <w:iCs/>
        </w:rPr>
        <w:tab/>
      </w:r>
      <w:r w:rsidRPr="00312B2C">
        <w:rPr>
          <w:rFonts w:ascii="Times New Roman" w:hAnsi="Times New Roman"/>
          <w:b/>
          <w:bCs/>
          <w:i/>
          <w:iCs/>
        </w:rPr>
        <w:tab/>
      </w:r>
      <w:r w:rsidRPr="00312B2C">
        <w:rPr>
          <w:rFonts w:ascii="Times New Roman" w:hAnsi="Times New Roman"/>
          <w:b/>
          <w:bCs/>
          <w:i/>
          <w:iCs/>
        </w:rPr>
        <w:tab/>
      </w:r>
      <w:r w:rsidRPr="00312B2C">
        <w:rPr>
          <w:rFonts w:ascii="Times New Roman" w:hAnsi="Times New Roman"/>
          <w:b/>
          <w:bCs/>
          <w:i/>
          <w:iCs/>
        </w:rPr>
        <w:tab/>
      </w:r>
      <w:r w:rsidRPr="00312B2C">
        <w:rPr>
          <w:rFonts w:ascii="Times New Roman" w:hAnsi="Times New Roman"/>
          <w:b/>
          <w:bCs/>
          <w:i/>
          <w:iCs/>
        </w:rPr>
        <w:tab/>
      </w:r>
      <w:r w:rsidRPr="00312B2C">
        <w:rPr>
          <w:rFonts w:ascii="Times New Roman" w:hAnsi="Times New Roman"/>
          <w:b/>
          <w:bCs/>
          <w:i/>
          <w:iCs/>
        </w:rPr>
        <w:tab/>
        <w:t xml:space="preserve">             Wykonawca</w:t>
      </w:r>
    </w:p>
    <w:p w14:paraId="64D33E47" w14:textId="77777777" w:rsidR="00A30C34" w:rsidRPr="00312B2C" w:rsidRDefault="00A30C34" w:rsidP="00A30C34">
      <w:pPr>
        <w:widowControl w:val="0"/>
        <w:suppressAutoHyphens/>
        <w:spacing w:line="276" w:lineRule="auto"/>
        <w:jc w:val="center"/>
        <w:rPr>
          <w:rFonts w:ascii="Times New Roman" w:eastAsia="Calibri" w:hAnsi="Times New Roman" w:cs="Times New Roman"/>
          <w:b/>
          <w:sz w:val="20"/>
          <w:szCs w:val="20"/>
        </w:rPr>
      </w:pPr>
      <w:r w:rsidRPr="00312B2C">
        <w:rPr>
          <w:rFonts w:ascii="Times New Roman" w:eastAsia="Calibri" w:hAnsi="Times New Roman"/>
          <w:b/>
          <w:sz w:val="20"/>
        </w:rPr>
        <w:br w:type="page"/>
      </w:r>
      <w:r w:rsidRPr="00312B2C">
        <w:rPr>
          <w:rFonts w:ascii="Times New Roman" w:eastAsia="Calibri" w:hAnsi="Times New Roman" w:cs="Times New Roman"/>
          <w:b/>
          <w:sz w:val="20"/>
          <w:szCs w:val="20"/>
        </w:rPr>
        <w:lastRenderedPageBreak/>
        <w:t xml:space="preserve">Klauzula informacyjna Uniwersytetu Jagiellońskiego </w:t>
      </w:r>
      <w:r w:rsidRPr="00312B2C">
        <w:rPr>
          <w:rFonts w:ascii="Times New Roman" w:hAnsi="Times New Roman" w:cs="Times New Roman"/>
          <w:b/>
          <w:sz w:val="20"/>
          <w:szCs w:val="20"/>
        </w:rPr>
        <w:t xml:space="preserve">dla kontrahentów będących osobami fizycznymi, osób </w:t>
      </w:r>
      <w:r w:rsidRPr="00312B2C">
        <w:rPr>
          <w:rFonts w:ascii="Times New Roman" w:eastAsia="Calibri" w:hAnsi="Times New Roman" w:cs="Times New Roman"/>
          <w:b/>
          <w:sz w:val="20"/>
          <w:szCs w:val="20"/>
        </w:rPr>
        <w:t>reprezentujących kontrahentów, pełnomocników kontrahentów oraz pracowników i współpracowników kontrahentów wyznaczonych do kontaktu i odpowiedzialnych za wykonanie umowy</w:t>
      </w:r>
    </w:p>
    <w:p w14:paraId="170921E8" w14:textId="77777777" w:rsidR="00A30C34" w:rsidRPr="00312B2C" w:rsidRDefault="00A30C34" w:rsidP="00A30C34">
      <w:pPr>
        <w:widowControl w:val="0"/>
        <w:suppressAutoHyphens/>
        <w:spacing w:line="240" w:lineRule="auto"/>
        <w:jc w:val="center"/>
        <w:rPr>
          <w:rFonts w:ascii="Times New Roman" w:eastAsia="Times New Roman" w:hAnsi="Times New Roman" w:cs="Times New Roman"/>
          <w:sz w:val="20"/>
          <w:szCs w:val="20"/>
        </w:rPr>
      </w:pPr>
      <w:r w:rsidRPr="00312B2C">
        <w:rPr>
          <w:rFonts w:ascii="Times New Roman" w:hAnsi="Times New Roman" w:cs="Times New Roman"/>
          <w:sz w:val="20"/>
          <w:szCs w:val="20"/>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Uniwersytet Jagielloński (UJ) informuje, że:</w:t>
      </w:r>
    </w:p>
    <w:p w14:paraId="54667B46" w14:textId="77777777" w:rsidR="00A30C34" w:rsidRPr="00312B2C" w:rsidRDefault="00A30C34" w:rsidP="00A30C34">
      <w:pPr>
        <w:widowControl w:val="0"/>
        <w:numPr>
          <w:ilvl w:val="3"/>
          <w:numId w:val="34"/>
        </w:numPr>
        <w:suppressAutoHyphens/>
        <w:spacing w:after="0" w:line="276" w:lineRule="auto"/>
        <w:ind w:left="284" w:hanging="284"/>
        <w:contextualSpacing/>
        <w:jc w:val="both"/>
        <w:rPr>
          <w:rFonts w:ascii="Times New Roman" w:hAnsi="Times New Roman" w:cs="Times New Roman"/>
          <w:sz w:val="20"/>
          <w:szCs w:val="20"/>
          <w:lang w:val="en-GB"/>
        </w:rPr>
      </w:pPr>
      <w:r w:rsidRPr="00312B2C">
        <w:rPr>
          <w:rFonts w:ascii="Times New Roman" w:hAnsi="Times New Roman" w:cs="Times New Roman"/>
          <w:sz w:val="20"/>
          <w:szCs w:val="20"/>
        </w:rPr>
        <w:t xml:space="preserve">Administratorem Pani/Pana danych osobowych jest Uniwersytet Jagielloński, ul. </w:t>
      </w:r>
      <w:r w:rsidRPr="00312B2C">
        <w:rPr>
          <w:rFonts w:ascii="Times New Roman" w:hAnsi="Times New Roman" w:cs="Times New Roman"/>
          <w:sz w:val="20"/>
          <w:szCs w:val="20"/>
          <w:lang w:val="en-GB"/>
        </w:rPr>
        <w:t xml:space="preserve">Gołębia 24, 31-033 Kraków, </w:t>
      </w:r>
      <w:hyperlink r:id="rId50">
        <w:r w:rsidRPr="00312B2C">
          <w:rPr>
            <w:rStyle w:val="Hipercze"/>
            <w:rFonts w:ascii="Times New Roman" w:hAnsi="Times New Roman"/>
            <w:sz w:val="20"/>
            <w:szCs w:val="20"/>
            <w:lang w:val="en-GB"/>
          </w:rPr>
          <w:t>www.uj.edu.pl</w:t>
        </w:r>
      </w:hyperlink>
      <w:r w:rsidRPr="00312B2C">
        <w:rPr>
          <w:rFonts w:ascii="Times New Roman" w:hAnsi="Times New Roman" w:cs="Times New Roman"/>
          <w:sz w:val="20"/>
          <w:szCs w:val="20"/>
          <w:lang w:val="en-GB"/>
        </w:rPr>
        <w:t xml:space="preserve">. </w:t>
      </w:r>
    </w:p>
    <w:p w14:paraId="7A941CE5" w14:textId="77777777" w:rsidR="00A30C34" w:rsidRPr="00312B2C" w:rsidRDefault="00A30C34" w:rsidP="00A30C34">
      <w:pPr>
        <w:widowControl w:val="0"/>
        <w:numPr>
          <w:ilvl w:val="3"/>
          <w:numId w:val="34"/>
        </w:numPr>
        <w:suppressAutoHyphens/>
        <w:spacing w:after="0" w:line="276" w:lineRule="auto"/>
        <w:ind w:left="284" w:hanging="284"/>
        <w:contextualSpacing/>
        <w:jc w:val="both"/>
        <w:rPr>
          <w:rFonts w:ascii="Times New Roman" w:hAnsi="Times New Roman" w:cs="Times New Roman"/>
          <w:sz w:val="20"/>
          <w:szCs w:val="20"/>
          <w:lang w:val="x-none"/>
        </w:rPr>
      </w:pPr>
      <w:r w:rsidRPr="00312B2C">
        <w:rPr>
          <w:rFonts w:ascii="Times New Roman" w:hAnsi="Times New Roman" w:cs="Times New Roman"/>
          <w:sz w:val="20"/>
          <w:szCs w:val="20"/>
          <w:lang w:val="x-none"/>
        </w:rPr>
        <w:t xml:space="preserve">UJ powołał Inspektora Ochrony Danych, z którym może Pani/Pan się skontaktować </w:t>
      </w:r>
      <w:r w:rsidRPr="00312B2C">
        <w:rPr>
          <w:rFonts w:ascii="Times New Roman" w:hAnsi="Times New Roman" w:cs="Times New Roman"/>
          <w:sz w:val="20"/>
          <w:szCs w:val="20"/>
          <w:lang w:val="x-none"/>
        </w:rPr>
        <w:br/>
        <w:t xml:space="preserve">w przypadku jakichkolwiek pytań lub uwag dotyczących przetwarzania Pani/Pana danych osobowych i praw przysługujących Pani/Panu na mocy przepisów o ochronie danych osobowych. Dane kontaktowe: adres e-mail: </w:t>
      </w:r>
      <w:hyperlink r:id="rId51" w:history="1">
        <w:r w:rsidRPr="00312B2C">
          <w:rPr>
            <w:rStyle w:val="Hipercze"/>
            <w:rFonts w:ascii="Times New Roman" w:hAnsi="Times New Roman"/>
            <w:sz w:val="20"/>
            <w:szCs w:val="20"/>
            <w:lang w:val="x-none"/>
          </w:rPr>
          <w:t>iod@uj.edu.pl</w:t>
        </w:r>
      </w:hyperlink>
      <w:r w:rsidRPr="00312B2C">
        <w:rPr>
          <w:rFonts w:ascii="Times New Roman" w:hAnsi="Times New Roman" w:cs="Times New Roman"/>
          <w:sz w:val="20"/>
          <w:szCs w:val="20"/>
          <w:lang w:val="x-none"/>
        </w:rPr>
        <w:t xml:space="preserve">  tel. 12 663 12 25</w:t>
      </w:r>
    </w:p>
    <w:p w14:paraId="1F256FAF" w14:textId="77777777" w:rsidR="00A30C34" w:rsidRPr="00312B2C" w:rsidRDefault="00A30C34" w:rsidP="00A30C34">
      <w:pPr>
        <w:widowControl w:val="0"/>
        <w:numPr>
          <w:ilvl w:val="3"/>
          <w:numId w:val="34"/>
        </w:numPr>
        <w:suppressAutoHyphens/>
        <w:spacing w:after="0" w:line="276" w:lineRule="auto"/>
        <w:ind w:left="284" w:hanging="284"/>
        <w:contextualSpacing/>
        <w:jc w:val="both"/>
        <w:rPr>
          <w:rFonts w:ascii="Times New Roman" w:hAnsi="Times New Roman" w:cs="Times New Roman"/>
          <w:sz w:val="20"/>
          <w:szCs w:val="20"/>
        </w:rPr>
      </w:pPr>
      <w:r w:rsidRPr="00312B2C">
        <w:rPr>
          <w:rFonts w:ascii="Times New Roman" w:hAnsi="Times New Roman" w:cs="Times New Roman"/>
          <w:sz w:val="20"/>
          <w:szCs w:val="20"/>
        </w:rPr>
        <w:t>UJ może przetwarzać Pani/Pana dane w następujących celach:</w:t>
      </w:r>
    </w:p>
    <w:p w14:paraId="7A3A5507" w14:textId="77777777" w:rsidR="00A30C34" w:rsidRPr="00312B2C" w:rsidRDefault="00A30C34">
      <w:pPr>
        <w:widowControl w:val="0"/>
        <w:numPr>
          <w:ilvl w:val="0"/>
          <w:numId w:val="77"/>
        </w:numPr>
        <w:tabs>
          <w:tab w:val="left" w:pos="284"/>
        </w:tabs>
        <w:suppressAutoHyphens/>
        <w:spacing w:after="0" w:line="276" w:lineRule="auto"/>
        <w:contextualSpacing/>
        <w:jc w:val="both"/>
        <w:rPr>
          <w:rFonts w:ascii="Times New Roman" w:hAnsi="Times New Roman" w:cs="Times New Roman"/>
          <w:sz w:val="20"/>
          <w:szCs w:val="20"/>
        </w:rPr>
      </w:pPr>
      <w:r w:rsidRPr="00312B2C">
        <w:rPr>
          <w:rFonts w:ascii="Times New Roman" w:hAnsi="Times New Roman" w:cs="Times New Roman"/>
          <w:sz w:val="20"/>
          <w:szCs w:val="20"/>
        </w:rPr>
        <w:t>zawarcia i wykonania umowy – w myśl art. 6 ust. 1 lit. b) RODO w przypadku Kontrahenta będącego osobą fizyczną, osób uprawnionych do reprezentowania lub działających na podstawie pełnomocnictwa Kontrahenta;</w:t>
      </w:r>
    </w:p>
    <w:p w14:paraId="2ADCE02F" w14:textId="77777777" w:rsidR="00A30C34" w:rsidRPr="00312B2C" w:rsidRDefault="00A30C34">
      <w:pPr>
        <w:widowControl w:val="0"/>
        <w:numPr>
          <w:ilvl w:val="0"/>
          <w:numId w:val="77"/>
        </w:numPr>
        <w:tabs>
          <w:tab w:val="left" w:pos="284"/>
        </w:tabs>
        <w:suppressAutoHyphens/>
        <w:spacing w:after="0" w:line="276" w:lineRule="auto"/>
        <w:contextualSpacing/>
        <w:jc w:val="both"/>
        <w:rPr>
          <w:rFonts w:ascii="Times New Roman" w:hAnsi="Times New Roman" w:cs="Times New Roman"/>
          <w:sz w:val="20"/>
          <w:szCs w:val="20"/>
          <w:lang w:val="x-none"/>
        </w:rPr>
      </w:pPr>
      <w:r w:rsidRPr="00312B2C">
        <w:rPr>
          <w:rFonts w:ascii="Times New Roman" w:hAnsi="Times New Roman" w:cs="Times New Roman"/>
          <w:sz w:val="20"/>
          <w:szCs w:val="20"/>
          <w:lang w:val="x-none"/>
        </w:rPr>
        <w:t xml:space="preserve">wynikających z uzasadnionych interesów prawnych obejmujących realizację umowy </w:t>
      </w:r>
      <w:r w:rsidRPr="00312B2C">
        <w:rPr>
          <w:rFonts w:ascii="Times New Roman" w:hAnsi="Times New Roman" w:cs="Times New Roman"/>
          <w:sz w:val="20"/>
          <w:szCs w:val="20"/>
        </w:rPr>
        <w:t> </w:t>
      </w:r>
      <w:r w:rsidRPr="00312B2C">
        <w:rPr>
          <w:rFonts w:ascii="Times New Roman" w:hAnsi="Times New Roman" w:cs="Times New Roman"/>
          <w:sz w:val="20"/>
          <w:szCs w:val="20"/>
          <w:lang w:val="x-none"/>
        </w:rPr>
        <w:t xml:space="preserve">z Kontrahentem </w:t>
      </w:r>
      <w:r w:rsidRPr="00312B2C">
        <w:rPr>
          <w:rFonts w:ascii="Times New Roman" w:hAnsi="Times New Roman" w:cs="Times New Roman"/>
          <w:sz w:val="20"/>
          <w:szCs w:val="20"/>
          <w:lang w:val="x-none"/>
        </w:rPr>
        <w:softHyphen/>
        <w:t xml:space="preserve"> w</w:t>
      </w:r>
      <w:r w:rsidRPr="00312B2C">
        <w:rPr>
          <w:rFonts w:ascii="Times New Roman" w:hAnsi="Times New Roman" w:cs="Times New Roman"/>
          <w:sz w:val="20"/>
          <w:szCs w:val="20"/>
        </w:rPr>
        <w:t> </w:t>
      </w:r>
      <w:r w:rsidRPr="00312B2C">
        <w:rPr>
          <w:rFonts w:ascii="Times New Roman" w:hAnsi="Times New Roman" w:cs="Times New Roman"/>
          <w:sz w:val="20"/>
          <w:szCs w:val="20"/>
          <w:lang w:val="x-none"/>
        </w:rPr>
        <w:t>myśl art. 6 ust. 1 pkt f RODO -w przypadku osoby wskazanej przez Kontrahenta w związku z realizacją umowy;</w:t>
      </w:r>
    </w:p>
    <w:p w14:paraId="7691419D" w14:textId="77777777" w:rsidR="00A30C34" w:rsidRPr="00312B2C" w:rsidRDefault="00A30C34">
      <w:pPr>
        <w:widowControl w:val="0"/>
        <w:numPr>
          <w:ilvl w:val="0"/>
          <w:numId w:val="77"/>
        </w:numPr>
        <w:tabs>
          <w:tab w:val="left" w:pos="284"/>
        </w:tabs>
        <w:suppressAutoHyphens/>
        <w:spacing w:after="0" w:line="276" w:lineRule="auto"/>
        <w:contextualSpacing/>
        <w:jc w:val="both"/>
        <w:rPr>
          <w:rFonts w:ascii="Times New Roman" w:hAnsi="Times New Roman" w:cs="Times New Roman"/>
          <w:sz w:val="20"/>
          <w:szCs w:val="20"/>
          <w:lang w:val="x-none"/>
        </w:rPr>
      </w:pPr>
      <w:r w:rsidRPr="00312B2C">
        <w:rPr>
          <w:rFonts w:ascii="Times New Roman" w:hAnsi="Times New Roman" w:cs="Times New Roman"/>
          <w:sz w:val="20"/>
          <w:szCs w:val="20"/>
          <w:lang w:val="x-none"/>
        </w:rPr>
        <w:t xml:space="preserve">wypełnienia obowiązków prawnych dotyczących prowadzenia ksiąg rachunkowych </w:t>
      </w:r>
      <w:r w:rsidRPr="00312B2C">
        <w:rPr>
          <w:rFonts w:ascii="Times New Roman" w:hAnsi="Times New Roman" w:cs="Times New Roman"/>
          <w:sz w:val="20"/>
          <w:szCs w:val="20"/>
          <w:lang w:val="x-none"/>
        </w:rPr>
        <w:br/>
        <w:t>i dokumentacji podatkowej – na podstawie art. 6 ust. 1 lit. c) RODO w zw. z art. 74 ust. 2 ustawy z dnia 29 września 1994 r. o rachunkowości;</w:t>
      </w:r>
    </w:p>
    <w:p w14:paraId="3D8F1C5F" w14:textId="77777777" w:rsidR="00A30C34" w:rsidRPr="00312B2C" w:rsidRDefault="00A30C34">
      <w:pPr>
        <w:widowControl w:val="0"/>
        <w:numPr>
          <w:ilvl w:val="0"/>
          <w:numId w:val="77"/>
        </w:numPr>
        <w:tabs>
          <w:tab w:val="left" w:pos="284"/>
        </w:tabs>
        <w:suppressAutoHyphens/>
        <w:spacing w:after="0" w:line="276" w:lineRule="auto"/>
        <w:contextualSpacing/>
        <w:jc w:val="both"/>
        <w:rPr>
          <w:rFonts w:ascii="Times New Roman" w:hAnsi="Times New Roman" w:cs="Times New Roman"/>
          <w:sz w:val="20"/>
          <w:szCs w:val="20"/>
        </w:rPr>
      </w:pPr>
      <w:r w:rsidRPr="00312B2C">
        <w:rPr>
          <w:rFonts w:ascii="Times New Roman" w:hAnsi="Times New Roman" w:cs="Times New Roman"/>
          <w:sz w:val="20"/>
          <w:szCs w:val="20"/>
        </w:rPr>
        <w:t>wynikających z uzasadnionych interesów prawnych obejmujących ustalenie, dochodzenie lub obronę ewentualnych roszczeń z tytułu realizacji umowy, w myśl art. 6 ust. 1 pkt f RODO;</w:t>
      </w:r>
    </w:p>
    <w:p w14:paraId="36403790" w14:textId="77777777" w:rsidR="00A30C34" w:rsidRPr="00312B2C" w:rsidRDefault="00A30C34">
      <w:pPr>
        <w:widowControl w:val="0"/>
        <w:numPr>
          <w:ilvl w:val="0"/>
          <w:numId w:val="77"/>
        </w:numPr>
        <w:tabs>
          <w:tab w:val="left" w:pos="284"/>
        </w:tabs>
        <w:suppressAutoHyphens/>
        <w:spacing w:after="0" w:line="276" w:lineRule="auto"/>
        <w:contextualSpacing/>
        <w:jc w:val="both"/>
        <w:rPr>
          <w:rFonts w:ascii="Times New Roman" w:hAnsi="Times New Roman" w:cs="Times New Roman"/>
          <w:sz w:val="20"/>
          <w:szCs w:val="20"/>
        </w:rPr>
      </w:pPr>
      <w:r w:rsidRPr="00312B2C">
        <w:rPr>
          <w:rFonts w:ascii="Times New Roman" w:hAnsi="Times New Roman" w:cs="Times New Roman"/>
          <w:sz w:val="20"/>
          <w:szCs w:val="20"/>
        </w:rPr>
        <w:t>wypełnienia obowiązków prawnych dotyczących przechowywania dokumentacji - na podstawie art. 6 ust. 1 lit. c) RODO w zw. ustawą z dnia 14 lipca 1983 r. o narodowym zasobie archiwalnym i archiwach</w:t>
      </w:r>
    </w:p>
    <w:p w14:paraId="58A05AFD" w14:textId="77777777" w:rsidR="00A30C34" w:rsidRPr="00312B2C" w:rsidRDefault="00A30C34" w:rsidP="00A30C34">
      <w:pPr>
        <w:widowControl w:val="0"/>
        <w:numPr>
          <w:ilvl w:val="3"/>
          <w:numId w:val="34"/>
        </w:numPr>
        <w:suppressAutoHyphens/>
        <w:spacing w:after="0" w:line="276" w:lineRule="auto"/>
        <w:ind w:left="284" w:hanging="284"/>
        <w:contextualSpacing/>
        <w:jc w:val="both"/>
        <w:rPr>
          <w:rFonts w:ascii="Times New Roman" w:hAnsi="Times New Roman" w:cs="Times New Roman"/>
          <w:sz w:val="20"/>
          <w:szCs w:val="20"/>
        </w:rPr>
      </w:pPr>
      <w:r w:rsidRPr="00312B2C">
        <w:rPr>
          <w:rFonts w:ascii="Times New Roman" w:hAnsi="Times New Roman" w:cs="Times New Roman"/>
          <w:sz w:val="20"/>
          <w:szCs w:val="20"/>
        </w:rPr>
        <w:t xml:space="preserve"> UJ pozyskał Pani/Pana dane osobowe:</w:t>
      </w:r>
    </w:p>
    <w:p w14:paraId="1ACF8749" w14:textId="77777777" w:rsidR="00A30C34" w:rsidRPr="00312B2C" w:rsidRDefault="00A30C34">
      <w:pPr>
        <w:widowControl w:val="0"/>
        <w:numPr>
          <w:ilvl w:val="0"/>
          <w:numId w:val="106"/>
        </w:numPr>
        <w:suppressAutoHyphens/>
        <w:spacing w:after="0" w:line="276" w:lineRule="auto"/>
        <w:contextualSpacing/>
        <w:jc w:val="both"/>
        <w:rPr>
          <w:rFonts w:ascii="Times New Roman" w:hAnsi="Times New Roman" w:cs="Times New Roman"/>
          <w:sz w:val="20"/>
          <w:szCs w:val="20"/>
        </w:rPr>
      </w:pPr>
      <w:r w:rsidRPr="00312B2C">
        <w:rPr>
          <w:rFonts w:ascii="Times New Roman" w:hAnsi="Times New Roman" w:cs="Times New Roman"/>
          <w:sz w:val="20"/>
          <w:szCs w:val="20"/>
        </w:rPr>
        <w:t>w przypadku Kontrahenta będącego osobą fizyczną, osób uprawnionych do reprezentowania lub działających na podstawie pełnomocnictwa Kontrahenta - bezpośrednio od Pani/Pana. Podanie przez Panią/Pana danych osobowych jest niezbędne w celach związanych z zawarciem i realizacją umowy.</w:t>
      </w:r>
    </w:p>
    <w:p w14:paraId="2685BA29" w14:textId="77777777" w:rsidR="00A30C34" w:rsidRPr="00312B2C" w:rsidRDefault="00A30C34">
      <w:pPr>
        <w:widowControl w:val="0"/>
        <w:numPr>
          <w:ilvl w:val="0"/>
          <w:numId w:val="106"/>
        </w:numPr>
        <w:suppressAutoHyphens/>
        <w:spacing w:after="0" w:line="276" w:lineRule="auto"/>
        <w:contextualSpacing/>
        <w:jc w:val="both"/>
        <w:rPr>
          <w:rFonts w:ascii="Times New Roman" w:hAnsi="Times New Roman" w:cs="Times New Roman"/>
          <w:sz w:val="20"/>
          <w:szCs w:val="20"/>
          <w:lang w:val="x-none"/>
        </w:rPr>
      </w:pPr>
      <w:r w:rsidRPr="00312B2C">
        <w:rPr>
          <w:rFonts w:ascii="Times New Roman" w:hAnsi="Times New Roman" w:cs="Times New Roman"/>
          <w:sz w:val="20"/>
          <w:szCs w:val="20"/>
          <w:lang w:val="x-none"/>
        </w:rPr>
        <w:t xml:space="preserve">w przypadku osoby wskazanej przez Kontrahenta w związku z realizacją umowy - od Kontrahenta, </w:t>
      </w:r>
      <w:r w:rsidRPr="00312B2C">
        <w:rPr>
          <w:rFonts w:ascii="Times New Roman" w:hAnsi="Times New Roman" w:cs="Times New Roman"/>
          <w:sz w:val="20"/>
          <w:szCs w:val="20"/>
          <w:lang w:val="x-none"/>
        </w:rPr>
        <w:br/>
        <w:t>z którym zawarł umowę. Zakres Pani/Pana danych osobowych może obejmować: imię i nazwisko, stanowisko, miejsce pracy, dane kontaktowe oraz inne dane niezbędne w związku z realizacją umowy.</w:t>
      </w:r>
    </w:p>
    <w:p w14:paraId="73438B09" w14:textId="77777777" w:rsidR="00A30C34" w:rsidRPr="00312B2C" w:rsidRDefault="00A30C34" w:rsidP="00A30C34">
      <w:pPr>
        <w:widowControl w:val="0"/>
        <w:numPr>
          <w:ilvl w:val="3"/>
          <w:numId w:val="34"/>
        </w:numPr>
        <w:suppressAutoHyphens/>
        <w:spacing w:after="0" w:line="276" w:lineRule="auto"/>
        <w:ind w:left="284" w:hanging="284"/>
        <w:contextualSpacing/>
        <w:jc w:val="both"/>
        <w:rPr>
          <w:rFonts w:ascii="Times New Roman" w:hAnsi="Times New Roman" w:cs="Times New Roman"/>
          <w:sz w:val="20"/>
          <w:szCs w:val="20"/>
        </w:rPr>
      </w:pPr>
      <w:r w:rsidRPr="00312B2C">
        <w:rPr>
          <w:rFonts w:ascii="Times New Roman" w:hAnsi="Times New Roman" w:cs="Times New Roman"/>
          <w:sz w:val="20"/>
          <w:szCs w:val="20"/>
        </w:rPr>
        <w:t>Pani/Pana dane osobowe mogą zostać udostępnione podmiotom uprawnionym do ich odbioru na podstawie przepisów powszechnie obowiązującego prawa.</w:t>
      </w:r>
    </w:p>
    <w:p w14:paraId="0139D7CD" w14:textId="77777777" w:rsidR="00A30C34" w:rsidRPr="00312B2C" w:rsidRDefault="00A30C34" w:rsidP="00A30C34">
      <w:pPr>
        <w:widowControl w:val="0"/>
        <w:numPr>
          <w:ilvl w:val="3"/>
          <w:numId w:val="34"/>
        </w:numPr>
        <w:suppressAutoHyphens/>
        <w:spacing w:after="0" w:line="276" w:lineRule="auto"/>
        <w:ind w:left="284" w:hanging="284"/>
        <w:contextualSpacing/>
        <w:jc w:val="both"/>
        <w:rPr>
          <w:rFonts w:ascii="Times New Roman" w:hAnsi="Times New Roman" w:cs="Times New Roman"/>
          <w:sz w:val="20"/>
          <w:szCs w:val="20"/>
        </w:rPr>
      </w:pPr>
      <w:r w:rsidRPr="00312B2C">
        <w:rPr>
          <w:rFonts w:ascii="Times New Roman" w:hAnsi="Times New Roman" w:cs="Times New Roman"/>
          <w:sz w:val="20"/>
          <w:szCs w:val="20"/>
        </w:rPr>
        <w:t>Pani/Pana dane osobowe nie będą przekazywane poza Europejski Obszar Gospodarczy  oraz organizacji międzynarodowych.</w:t>
      </w:r>
    </w:p>
    <w:p w14:paraId="23188CF2" w14:textId="77777777" w:rsidR="00A30C34" w:rsidRPr="00312B2C" w:rsidRDefault="00A30C34" w:rsidP="00A30C34">
      <w:pPr>
        <w:widowControl w:val="0"/>
        <w:numPr>
          <w:ilvl w:val="3"/>
          <w:numId w:val="34"/>
        </w:numPr>
        <w:suppressAutoHyphens/>
        <w:spacing w:after="0" w:line="276" w:lineRule="auto"/>
        <w:ind w:left="284" w:hanging="284"/>
        <w:contextualSpacing/>
        <w:jc w:val="both"/>
        <w:rPr>
          <w:rFonts w:ascii="Times New Roman" w:hAnsi="Times New Roman" w:cs="Times New Roman"/>
          <w:sz w:val="20"/>
          <w:szCs w:val="20"/>
        </w:rPr>
      </w:pPr>
      <w:r w:rsidRPr="00312B2C">
        <w:rPr>
          <w:rFonts w:ascii="Times New Roman" w:hAnsi="Times New Roman" w:cs="Times New Roman"/>
          <w:sz w:val="20"/>
          <w:szCs w:val="20"/>
        </w:rPr>
        <w:t>Pani/Pana dane osobowe będą przechowywane przez okres obowiązywania umowy zawartej z Kontrahentem, a następnie przez okres wymagany przez odpowiednie przepisy prawa w zakresie przechowywania dokumentacji lub przez okres przedawnienia roszczeń określony w przepisach prawa.</w:t>
      </w:r>
    </w:p>
    <w:p w14:paraId="7FE3DF9A" w14:textId="77777777" w:rsidR="00A30C34" w:rsidRPr="00312B2C" w:rsidRDefault="00A30C34" w:rsidP="00A30C34">
      <w:pPr>
        <w:widowControl w:val="0"/>
        <w:numPr>
          <w:ilvl w:val="3"/>
          <w:numId w:val="34"/>
        </w:numPr>
        <w:suppressAutoHyphens/>
        <w:spacing w:after="0" w:line="276" w:lineRule="auto"/>
        <w:ind w:left="284" w:hanging="284"/>
        <w:contextualSpacing/>
        <w:jc w:val="both"/>
        <w:rPr>
          <w:rFonts w:ascii="Times New Roman" w:hAnsi="Times New Roman" w:cs="Times New Roman"/>
          <w:sz w:val="20"/>
          <w:szCs w:val="20"/>
          <w:lang w:val="x-none"/>
        </w:rPr>
      </w:pPr>
      <w:r w:rsidRPr="00312B2C">
        <w:rPr>
          <w:rFonts w:ascii="Times New Roman" w:hAnsi="Times New Roman" w:cs="Times New Roman"/>
          <w:sz w:val="20"/>
          <w:szCs w:val="20"/>
          <w:lang w:val="x-none"/>
        </w:rPr>
        <w:t xml:space="preserve">Posiada Pani/Pan prawo do: uzyskania informacji o przetwarzaniu danych osobowych i uprawnieniach przysługujących zgodnie z RODO, dostępu do treści swoich danych oraz ich sprostowania, a także prawo do usunięcia danych osobowych ze zbiorów administratora (chyba że dalsze przetwarzanie jest konieczne dla wykonania obowiązku prawnego albo w celu ustalenia, dochodzenia lub obrony roszczeń), oraz prawo do ograniczenia przetwarzania, przenoszenia danych, wniesienia sprzeciwu wobec przetwarzania – </w:t>
      </w:r>
      <w:r w:rsidRPr="00312B2C">
        <w:rPr>
          <w:rFonts w:ascii="Times New Roman" w:hAnsi="Times New Roman" w:cs="Times New Roman"/>
          <w:sz w:val="20"/>
          <w:szCs w:val="20"/>
          <w:lang w:val="x-none"/>
        </w:rPr>
        <w:br/>
        <w:t>w przypadkach i na warunkach określonych w RODO.</w:t>
      </w:r>
    </w:p>
    <w:p w14:paraId="64060B6B" w14:textId="77777777" w:rsidR="00A30C34" w:rsidRPr="00312B2C" w:rsidRDefault="00A30C34" w:rsidP="00A30C34">
      <w:pPr>
        <w:widowControl w:val="0"/>
        <w:numPr>
          <w:ilvl w:val="3"/>
          <w:numId w:val="34"/>
        </w:numPr>
        <w:suppressAutoHyphens/>
        <w:spacing w:after="0" w:line="276" w:lineRule="auto"/>
        <w:ind w:left="284" w:hanging="284"/>
        <w:contextualSpacing/>
        <w:jc w:val="both"/>
        <w:rPr>
          <w:rFonts w:ascii="Times New Roman" w:hAnsi="Times New Roman" w:cs="Times New Roman"/>
          <w:sz w:val="20"/>
          <w:szCs w:val="20"/>
        </w:rPr>
      </w:pPr>
      <w:r w:rsidRPr="00312B2C">
        <w:rPr>
          <w:rFonts w:ascii="Times New Roman" w:hAnsi="Times New Roman" w:cs="Times New Roman"/>
          <w:sz w:val="20"/>
          <w:szCs w:val="20"/>
        </w:rPr>
        <w:t>Posiada Pani/Panu prawo do wniesienia skargi do Prezesa Urzędu Ochrony Danych Osobowych.</w:t>
      </w:r>
    </w:p>
    <w:p w14:paraId="56F102D4" w14:textId="77777777" w:rsidR="00A30C34" w:rsidRPr="00312B2C" w:rsidRDefault="00A30C34" w:rsidP="00A30C34">
      <w:pPr>
        <w:widowControl w:val="0"/>
        <w:numPr>
          <w:ilvl w:val="3"/>
          <w:numId w:val="34"/>
        </w:numPr>
        <w:suppressAutoHyphens/>
        <w:spacing w:after="0" w:line="276" w:lineRule="auto"/>
        <w:ind w:left="284" w:hanging="284"/>
        <w:contextualSpacing/>
        <w:jc w:val="both"/>
        <w:rPr>
          <w:rFonts w:ascii="Times New Roman" w:hAnsi="Times New Roman" w:cs="Times New Roman"/>
          <w:b/>
          <w:bCs/>
          <w:sz w:val="20"/>
          <w:szCs w:val="20"/>
        </w:rPr>
      </w:pPr>
      <w:r w:rsidRPr="00312B2C">
        <w:rPr>
          <w:rFonts w:ascii="Times New Roman" w:hAnsi="Times New Roman" w:cs="Times New Roman"/>
          <w:sz w:val="20"/>
          <w:szCs w:val="20"/>
          <w:lang w:val="x-none"/>
        </w:rPr>
        <w:t>Nie będzie Pani/Pan podlegać decyzjom podejmowanym w sposób zautomatyzowany (bez udziału człowieka). Pani /Pana dane osobowe nie będą również wykorzystywane do profilowania.</w:t>
      </w:r>
    </w:p>
    <w:p w14:paraId="77065BA0" w14:textId="77777777" w:rsidR="00A30C34" w:rsidRPr="00312B2C" w:rsidRDefault="00A30C34" w:rsidP="00A30C34">
      <w:pPr>
        <w:widowControl w:val="0"/>
        <w:suppressAutoHyphens/>
        <w:spacing w:after="0" w:line="276" w:lineRule="auto"/>
        <w:ind w:left="284"/>
        <w:contextualSpacing/>
        <w:jc w:val="both"/>
        <w:rPr>
          <w:rFonts w:ascii="Times New Roman" w:hAnsi="Times New Roman" w:cs="Times New Roman"/>
          <w:sz w:val="20"/>
          <w:szCs w:val="20"/>
          <w:lang w:val="x-none"/>
        </w:rPr>
      </w:pPr>
    </w:p>
    <w:p w14:paraId="49F5F672" w14:textId="77777777" w:rsidR="00A30C34" w:rsidRDefault="00A30C34" w:rsidP="00A30C34">
      <w:pPr>
        <w:tabs>
          <w:tab w:val="left" w:pos="720"/>
        </w:tabs>
        <w:spacing w:after="0" w:line="240" w:lineRule="auto"/>
        <w:ind w:left="720" w:hanging="720"/>
        <w:jc w:val="right"/>
        <w:rPr>
          <w:rFonts w:ascii="Times New Roman" w:hAnsi="Times New Roman"/>
          <w:b/>
          <w:bCs/>
        </w:rPr>
      </w:pPr>
      <w:r w:rsidRPr="00312B2C">
        <w:rPr>
          <w:rFonts w:ascii="Times New Roman" w:hAnsi="Times New Roman"/>
          <w:b/>
          <w:bCs/>
        </w:rPr>
        <w:t>Załącznik nr 3 do SWZ – JEDZ do wypełnienia przez Wykonawcę</w:t>
      </w:r>
    </w:p>
    <w:p w14:paraId="7BFC4DD9" w14:textId="77777777" w:rsidR="00A30C34" w:rsidRDefault="00A30C34" w:rsidP="00A30C34">
      <w:pPr>
        <w:tabs>
          <w:tab w:val="left" w:pos="720"/>
        </w:tabs>
        <w:spacing w:after="0" w:line="240" w:lineRule="auto"/>
        <w:ind w:left="720" w:hanging="720"/>
        <w:jc w:val="right"/>
        <w:rPr>
          <w:rFonts w:ascii="Times New Roman" w:hAnsi="Times New Roman"/>
          <w:b/>
          <w:bCs/>
        </w:rPr>
      </w:pPr>
    </w:p>
    <w:p w14:paraId="19438741" w14:textId="77777777" w:rsidR="00A30C34" w:rsidRPr="00BC428C" w:rsidRDefault="00A30C34" w:rsidP="00A30C34">
      <w:pPr>
        <w:tabs>
          <w:tab w:val="left" w:pos="720"/>
        </w:tabs>
        <w:spacing w:after="0" w:line="240" w:lineRule="auto"/>
        <w:ind w:left="720" w:hanging="720"/>
        <w:jc w:val="right"/>
        <w:rPr>
          <w:rFonts w:ascii="Times New Roman" w:hAnsi="Times New Roman"/>
          <w:b/>
          <w:bCs/>
        </w:rPr>
      </w:pPr>
    </w:p>
    <w:p w14:paraId="4EA8812F" w14:textId="77777777" w:rsidR="00A30C34" w:rsidRPr="00D420BB" w:rsidRDefault="00A30C34" w:rsidP="00A30C34">
      <w:pPr>
        <w:tabs>
          <w:tab w:val="left" w:pos="720"/>
        </w:tabs>
        <w:spacing w:after="0" w:line="240" w:lineRule="auto"/>
        <w:ind w:left="720" w:hanging="720"/>
        <w:jc w:val="right"/>
        <w:rPr>
          <w:rFonts w:ascii="Times New Roman" w:hAnsi="Times New Roman"/>
        </w:rPr>
      </w:pPr>
    </w:p>
    <w:bookmarkEnd w:id="12"/>
    <w:p w14:paraId="2CAB1C66" w14:textId="77777777" w:rsidR="00D420BB" w:rsidRDefault="00D420BB" w:rsidP="00A30C34">
      <w:pPr>
        <w:tabs>
          <w:tab w:val="left" w:pos="720"/>
        </w:tabs>
        <w:spacing w:after="0" w:line="240" w:lineRule="auto"/>
        <w:ind w:left="720" w:hanging="720"/>
        <w:rPr>
          <w:rFonts w:ascii="Times New Roman" w:hAnsi="Times New Roman"/>
          <w:b/>
          <w:bCs/>
        </w:rPr>
      </w:pPr>
    </w:p>
    <w:p w14:paraId="4C16F5A8" w14:textId="77777777" w:rsidR="00C575D3" w:rsidRPr="00BC428C" w:rsidRDefault="00C575D3" w:rsidP="00D420BB">
      <w:pPr>
        <w:tabs>
          <w:tab w:val="left" w:pos="720"/>
        </w:tabs>
        <w:spacing w:after="0" w:line="240" w:lineRule="auto"/>
        <w:ind w:left="720" w:hanging="720"/>
        <w:jc w:val="right"/>
        <w:rPr>
          <w:rFonts w:ascii="Times New Roman" w:hAnsi="Times New Roman"/>
          <w:b/>
          <w:bCs/>
        </w:rPr>
      </w:pPr>
    </w:p>
    <w:p w14:paraId="692573A2" w14:textId="77777777" w:rsidR="00D420BB" w:rsidRPr="00D420BB" w:rsidRDefault="00D420BB" w:rsidP="0041699B">
      <w:pPr>
        <w:tabs>
          <w:tab w:val="left" w:pos="720"/>
        </w:tabs>
        <w:spacing w:after="0" w:line="240" w:lineRule="auto"/>
        <w:ind w:left="720" w:hanging="720"/>
        <w:jc w:val="right"/>
        <w:rPr>
          <w:rFonts w:ascii="Times New Roman" w:hAnsi="Times New Roman"/>
        </w:rPr>
      </w:pPr>
    </w:p>
    <w:p w14:paraId="390F445E" w14:textId="77777777" w:rsidR="0041699B" w:rsidRPr="00BC428C" w:rsidRDefault="0041699B" w:rsidP="0041699B">
      <w:pPr>
        <w:widowControl w:val="0"/>
        <w:suppressAutoHyphens/>
        <w:spacing w:after="0" w:line="276" w:lineRule="auto"/>
        <w:ind w:left="284"/>
        <w:contextualSpacing/>
        <w:jc w:val="right"/>
        <w:rPr>
          <w:rFonts w:ascii="Times New Roman" w:hAnsi="Times New Roman" w:cs="Times New Roman"/>
          <w:b/>
          <w:bCs/>
          <w:sz w:val="20"/>
          <w:szCs w:val="20"/>
        </w:rPr>
      </w:pPr>
    </w:p>
    <w:sectPr w:rsidR="0041699B" w:rsidRPr="00BC42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11E4D" w14:textId="77777777" w:rsidR="00BC441A" w:rsidRDefault="00BC441A" w:rsidP="00D541B9">
      <w:pPr>
        <w:spacing w:after="0" w:line="240" w:lineRule="auto"/>
      </w:pPr>
      <w:r>
        <w:separator/>
      </w:r>
    </w:p>
  </w:endnote>
  <w:endnote w:type="continuationSeparator" w:id="0">
    <w:p w14:paraId="7A2E3FD9" w14:textId="77777777" w:rsidR="00BC441A" w:rsidRDefault="00BC441A" w:rsidP="00D541B9">
      <w:pPr>
        <w:spacing w:after="0" w:line="240" w:lineRule="auto"/>
      </w:pPr>
      <w:r>
        <w:continuationSeparator/>
      </w:r>
    </w:p>
  </w:endnote>
  <w:endnote w:type="continuationNotice" w:id="1">
    <w:p w14:paraId="4DCC4E2D" w14:textId="77777777" w:rsidR="00BC441A" w:rsidRDefault="00BC44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EE"/>
    <w:family w:val="roman"/>
    <w:pitch w:val="variable"/>
    <w:sig w:usb0="E00006FF" w:usb1="420024FF" w:usb2="02000000" w:usb3="00000000" w:csb0="0000019F" w:csb1="00000000"/>
  </w:font>
  <w:font w:name="MS Minngs">
    <w:altName w:val="Yu Gothic"/>
    <w:charset w:val="80"/>
    <w:family w:val="roman"/>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Times New Roman"/>
    <w:panose1 w:val="00000000000000000000"/>
    <w:charset w:val="00"/>
    <w:family w:val="swiss"/>
    <w:notTrueType/>
    <w:pitch w:val="variable"/>
    <w:sig w:usb0="E1000AEF" w:usb1="5000A1FF" w:usb2="00000000" w:usb3="00000000" w:csb0="000001BF" w:csb1="00000000"/>
  </w:font>
  <w:font w:name="Garamond">
    <w:altName w:val="Cambria"/>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Narrow">
    <w:altName w:val="Arial"/>
    <w:panose1 w:val="020B0606020202030204"/>
    <w:charset w:val="EE"/>
    <w:family w:val="swiss"/>
    <w:pitch w:val="variable"/>
    <w:sig w:usb0="00000287" w:usb1="00000800" w:usb2="00000000" w:usb3="00000000" w:csb0="0000009F" w:csb1="00000000"/>
  </w:font>
  <w:font w:name="CIDFont+F3">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7178AF" w:rsidRPr="009328EB" w14:paraId="29AA4AB0" w14:textId="77777777" w:rsidTr="0086168E">
      <w:tc>
        <w:tcPr>
          <w:tcW w:w="5570" w:type="dxa"/>
        </w:tcPr>
        <w:p w14:paraId="4AE266DC" w14:textId="77777777" w:rsidR="007178AF" w:rsidRPr="00956D2B" w:rsidRDefault="007178AF" w:rsidP="0086168E">
          <w:pPr>
            <w:pStyle w:val="Stopka"/>
            <w:rPr>
              <w:rFonts w:ascii="Arial Narrow" w:hAnsi="Arial Narrow" w:cs="Tahoma"/>
              <w:i/>
              <w:iCs/>
              <w:sz w:val="16"/>
              <w:szCs w:val="16"/>
            </w:rPr>
          </w:pPr>
          <w:r w:rsidRPr="5CD32AA8">
            <w:rPr>
              <w:rFonts w:ascii="Arial Narrow" w:hAnsi="Arial Narrow" w:cs="Tahoma"/>
              <w:i/>
              <w:iCs/>
              <w:sz w:val="16"/>
              <w:szCs w:val="16"/>
            </w:rPr>
            <w:t>……………………………………..</w:t>
          </w:r>
        </w:p>
        <w:p w14:paraId="6A90D6FE" w14:textId="77777777" w:rsidR="007178AF" w:rsidRPr="00956D2B" w:rsidRDefault="007178AF">
          <w:pPr>
            <w:pStyle w:val="Stopka"/>
            <w:rPr>
              <w:rFonts w:ascii="Arial Narrow" w:hAnsi="Arial Narrow" w:cs="Tahoma"/>
              <w:i/>
              <w:iCs/>
              <w:sz w:val="16"/>
              <w:szCs w:val="16"/>
            </w:rPr>
          </w:pPr>
          <w:r w:rsidRPr="003D5821">
            <w:rPr>
              <w:rFonts w:ascii="Arial Narrow" w:hAnsi="Arial Narrow" w:cs="Tahoma"/>
              <w:i/>
              <w:iCs/>
              <w:sz w:val="16"/>
              <w:szCs w:val="16"/>
            </w:rPr>
            <w:t>Miejscowość,</w:t>
          </w:r>
          <w:r>
            <w:rPr>
              <w:rFonts w:ascii="Arial Narrow" w:hAnsi="Arial Narrow" w:cs="Tahoma"/>
              <w:i/>
              <w:iCs/>
              <w:sz w:val="16"/>
              <w:szCs w:val="16"/>
            </w:rPr>
            <w:t xml:space="preserve"> </w:t>
          </w:r>
          <w:r w:rsidRPr="003D5821">
            <w:rPr>
              <w:rFonts w:ascii="Arial Narrow" w:hAnsi="Arial Narrow" w:cs="Tahoma"/>
              <w:i/>
              <w:iCs/>
              <w:sz w:val="16"/>
              <w:szCs w:val="16"/>
            </w:rPr>
            <w:t>data</w:t>
          </w:r>
        </w:p>
      </w:tc>
      <w:tc>
        <w:tcPr>
          <w:tcW w:w="3717" w:type="dxa"/>
          <w:tcBorders>
            <w:top w:val="dashed" w:sz="4" w:space="0" w:color="auto"/>
          </w:tcBorders>
        </w:tcPr>
        <w:p w14:paraId="5194BCA4" w14:textId="77777777" w:rsidR="007178AF" w:rsidRPr="00956D2B" w:rsidRDefault="007178AF">
          <w:pPr>
            <w:pStyle w:val="Stopka"/>
            <w:jc w:val="center"/>
            <w:rPr>
              <w:rFonts w:ascii="Arial Narrow" w:hAnsi="Arial Narrow" w:cs="Tahoma"/>
              <w:i/>
              <w:iCs/>
              <w:sz w:val="16"/>
              <w:szCs w:val="16"/>
            </w:rPr>
          </w:pPr>
          <w:r w:rsidRPr="003D5821">
            <w:rPr>
              <w:rFonts w:ascii="Arial Narrow" w:hAnsi="Arial Narrow" w:cs="Tahoma"/>
              <w:i/>
              <w:iCs/>
              <w:sz w:val="16"/>
              <w:szCs w:val="16"/>
            </w:rPr>
            <w:t>pieczęć</w:t>
          </w:r>
          <w:r>
            <w:rPr>
              <w:rFonts w:ascii="Arial Narrow" w:hAnsi="Arial Narrow" w:cs="Tahoma"/>
              <w:i/>
              <w:iCs/>
              <w:sz w:val="16"/>
              <w:szCs w:val="16"/>
            </w:rPr>
            <w:t xml:space="preserve"> </w:t>
          </w:r>
          <w:r w:rsidRPr="003D5821">
            <w:rPr>
              <w:rFonts w:ascii="Arial Narrow" w:hAnsi="Arial Narrow" w:cs="Tahoma"/>
              <w:i/>
              <w:iCs/>
              <w:sz w:val="16"/>
              <w:szCs w:val="16"/>
            </w:rPr>
            <w:t>i</w:t>
          </w:r>
          <w:r>
            <w:rPr>
              <w:rFonts w:ascii="Arial Narrow" w:hAnsi="Arial Narrow" w:cs="Tahoma"/>
              <w:i/>
              <w:iCs/>
              <w:sz w:val="16"/>
              <w:szCs w:val="16"/>
            </w:rPr>
            <w:t xml:space="preserve"> </w:t>
          </w:r>
          <w:r w:rsidRPr="003D5821">
            <w:rPr>
              <w:rFonts w:ascii="Arial Narrow" w:hAnsi="Arial Narrow" w:cs="Tahoma"/>
              <w:i/>
              <w:iCs/>
              <w:sz w:val="16"/>
              <w:szCs w:val="16"/>
            </w:rPr>
            <w:t>podpis</w:t>
          </w:r>
          <w:r>
            <w:rPr>
              <w:rFonts w:ascii="Arial Narrow" w:hAnsi="Arial Narrow" w:cs="Tahoma"/>
              <w:i/>
              <w:iCs/>
              <w:sz w:val="16"/>
              <w:szCs w:val="16"/>
            </w:rPr>
            <w:t xml:space="preserve"> </w:t>
          </w:r>
          <w:r w:rsidRPr="003D5821">
            <w:rPr>
              <w:rFonts w:ascii="Arial Narrow" w:hAnsi="Arial Narrow" w:cs="Tahoma"/>
              <w:i/>
              <w:iCs/>
              <w:sz w:val="16"/>
              <w:szCs w:val="16"/>
            </w:rPr>
            <w:t>upoważnionych</w:t>
          </w:r>
        </w:p>
        <w:p w14:paraId="5215CEC5" w14:textId="77777777" w:rsidR="007178AF" w:rsidRPr="009328EB" w:rsidRDefault="007178AF" w:rsidP="0086168E">
          <w:pPr>
            <w:pStyle w:val="Stopka"/>
            <w:jc w:val="center"/>
            <w:rPr>
              <w:rFonts w:ascii="Tahoma" w:hAnsi="Tahoma" w:cs="Tahoma"/>
              <w:sz w:val="18"/>
              <w:szCs w:val="18"/>
            </w:rPr>
          </w:pPr>
          <w:r w:rsidRPr="003D5821">
            <w:rPr>
              <w:rFonts w:ascii="Arial Narrow" w:hAnsi="Arial Narrow" w:cs="Tahoma"/>
              <w:i/>
              <w:iCs/>
              <w:sz w:val="16"/>
              <w:szCs w:val="16"/>
            </w:rPr>
            <w:t>przedstawicieli</w:t>
          </w:r>
          <w:r>
            <w:rPr>
              <w:rFonts w:ascii="Arial Narrow" w:hAnsi="Arial Narrow" w:cs="Tahoma"/>
              <w:i/>
              <w:iCs/>
              <w:sz w:val="16"/>
              <w:szCs w:val="16"/>
            </w:rPr>
            <w:t xml:space="preserve"> </w:t>
          </w:r>
          <w:r w:rsidRPr="003D5821">
            <w:rPr>
              <w:rFonts w:ascii="Arial Narrow" w:hAnsi="Arial Narrow" w:cs="Tahoma"/>
              <w:i/>
              <w:iCs/>
              <w:sz w:val="16"/>
              <w:szCs w:val="16"/>
            </w:rPr>
            <w:t>firmy</w:t>
          </w:r>
        </w:p>
      </w:tc>
    </w:tr>
  </w:tbl>
  <w:p w14:paraId="050003BA" w14:textId="77777777" w:rsidR="007178AF" w:rsidRDefault="007178A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5AD67" w14:textId="0EFD7794" w:rsidR="007178AF" w:rsidRDefault="00455A29">
    <w:pPr>
      <w:pStyle w:val="Stopka"/>
    </w:pPr>
    <w:r>
      <w:fldChar w:fldCharType="begin"/>
    </w:r>
    <w:r>
      <w:instrText>PAGE   \* MERGEFORMAT</w:instrText>
    </w:r>
    <w:r>
      <w:fldChar w:fldCharType="separate"/>
    </w:r>
    <w:r>
      <w:rPr>
        <w:b/>
        <w:bCs/>
      </w:rPr>
      <w:t>1</w:t>
    </w:r>
    <w:r>
      <w:rPr>
        <w:b/>
        <w:bCs/>
      </w:rPr>
      <w:fldChar w:fldCharType="end"/>
    </w:r>
    <w:r>
      <w:rPr>
        <w:b/>
        <w:bCs/>
      </w:rPr>
      <w:t xml:space="preserve"> </w:t>
    </w:r>
    <w:r>
      <w:t>|</w:t>
    </w:r>
    <w:r>
      <w:rPr>
        <w:b/>
        <w:bCs/>
      </w:rPr>
      <w:t xml:space="preserve"> </w:t>
    </w:r>
    <w:r>
      <w:rPr>
        <w:color w:val="7F7F7F" w:themeColor="background1" w:themeShade="7F"/>
        <w:spacing w:val="6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EFE7C" w14:textId="77777777" w:rsidR="00BC441A" w:rsidRDefault="00BC441A" w:rsidP="00D541B9">
      <w:pPr>
        <w:spacing w:after="0" w:line="240" w:lineRule="auto"/>
      </w:pPr>
      <w:r>
        <w:separator/>
      </w:r>
    </w:p>
  </w:footnote>
  <w:footnote w:type="continuationSeparator" w:id="0">
    <w:p w14:paraId="5F8D0C9D" w14:textId="77777777" w:rsidR="00BC441A" w:rsidRDefault="00BC441A" w:rsidP="00D541B9">
      <w:pPr>
        <w:spacing w:after="0" w:line="240" w:lineRule="auto"/>
      </w:pPr>
      <w:r>
        <w:continuationSeparator/>
      </w:r>
    </w:p>
  </w:footnote>
  <w:footnote w:type="continuationNotice" w:id="1">
    <w:p w14:paraId="7A426367" w14:textId="77777777" w:rsidR="00BC441A" w:rsidRDefault="00BC441A">
      <w:pPr>
        <w:spacing w:after="0" w:line="240" w:lineRule="auto"/>
      </w:pPr>
    </w:p>
  </w:footnote>
  <w:footnote w:id="2">
    <w:p w14:paraId="3BA3EDD7" w14:textId="77777777" w:rsidR="00A30C34" w:rsidRDefault="00A30C34" w:rsidP="00A30C34">
      <w:pPr>
        <w:pStyle w:val="Tekstprzypisudolnego"/>
        <w:jc w:val="both"/>
      </w:pPr>
      <w:r w:rsidRPr="00312B2C">
        <w:rPr>
          <w:rStyle w:val="Odwoanieprzypisudolnego"/>
        </w:rPr>
        <w:footnoteRef/>
      </w:r>
      <w:r w:rsidRPr="00312B2C">
        <w:t xml:space="preserve"> W szczególności w celu analizy widm zarówno przez Zamawiającego, jak i użytkowników zewnętrznych korzystających z infrastruktury badawczej Zamawiającego, w tym z przedmiotu Umowy niniejszej.</w:t>
      </w:r>
    </w:p>
  </w:footnote>
  <w:footnote w:id="3">
    <w:p w14:paraId="1AE81392" w14:textId="77777777" w:rsidR="00A30C34" w:rsidRDefault="00A30C34" w:rsidP="00A30C34">
      <w:pPr>
        <w:pStyle w:val="Tekstprzypisudolnego"/>
        <w:jc w:val="left"/>
      </w:pPr>
      <w:r>
        <w:rPr>
          <w:rStyle w:val="Odwoanieprzypisudolnego"/>
        </w:rPr>
        <w:footnoteRef/>
      </w:r>
      <w:r>
        <w:t xml:space="preserve"> </w:t>
      </w:r>
      <w:r>
        <w:rPr>
          <w:rFonts w:ascii="CIDFont+F3" w:hAnsi="CIDFont+F3" w:cs="CIDFont+F3"/>
          <w:color w:val="000000"/>
          <w:sz w:val="18"/>
          <w:szCs w:val="18"/>
        </w:rPr>
        <w:t xml:space="preserve">Polubowny przy Prokuratorii Generalnej RP – adres strony www </w:t>
      </w:r>
      <w:r>
        <w:rPr>
          <w:rFonts w:ascii="CIDFont+F3" w:hAnsi="CIDFont+F3" w:cs="CIDFont+F3"/>
          <w:color w:val="0000FF"/>
          <w:sz w:val="18"/>
          <w:szCs w:val="18"/>
        </w:rPr>
        <w:t>https://sp.prokuratoria.gov.pl/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82FB8" w14:textId="7CCB28AA" w:rsidR="007178AF" w:rsidRPr="008D5914" w:rsidRDefault="007178AF" w:rsidP="0044063D">
    <w:pPr>
      <w:jc w:val="both"/>
      <w:rPr>
        <w:rFonts w:ascii="Times New Roman" w:hAnsi="Times New Roman" w:cs="Times New Roman"/>
        <w:i/>
        <w:sz w:val="20"/>
        <w:szCs w:val="20"/>
        <w:u w:val="single"/>
      </w:rPr>
    </w:pPr>
    <w:r w:rsidRPr="008D5914">
      <w:rPr>
        <w:rFonts w:ascii="Times New Roman" w:hAnsi="Times New Roman" w:cs="Times New Roman"/>
        <w:i/>
        <w:iCs/>
        <w:sz w:val="20"/>
        <w:szCs w:val="20"/>
        <w:u w:val="single"/>
      </w:rPr>
      <w:t xml:space="preserve">SWZ – </w:t>
    </w:r>
    <w:bookmarkStart w:id="8" w:name="_Hlk63254569"/>
    <w:r w:rsidRPr="008D5914">
      <w:rPr>
        <w:rFonts w:ascii="Times New Roman" w:hAnsi="Times New Roman" w:cs="Times New Roman"/>
        <w:i/>
        <w:iCs/>
        <w:sz w:val="20"/>
        <w:szCs w:val="20"/>
        <w:u w:val="single"/>
      </w:rPr>
      <w:t xml:space="preserve">Wyłonienie wykonawcy </w:t>
    </w:r>
    <w:bookmarkStart w:id="9" w:name="_Hlk119931336"/>
    <w:bookmarkStart w:id="10" w:name="_Hlk175069386"/>
    <w:r w:rsidRPr="008D5914">
      <w:rPr>
        <w:rFonts w:ascii="Times New Roman" w:hAnsi="Times New Roman" w:cs="Times New Roman"/>
        <w:i/>
        <w:iCs/>
        <w:sz w:val="20"/>
        <w:szCs w:val="20"/>
        <w:u w:val="single"/>
      </w:rPr>
      <w:t xml:space="preserve">w zakresie </w:t>
    </w:r>
    <w:r w:rsidR="007A3C16" w:rsidRPr="008D5914">
      <w:rPr>
        <w:rFonts w:ascii="Times New Roman" w:hAnsi="Times New Roman" w:cs="Times New Roman"/>
        <w:i/>
        <w:iCs/>
        <w:sz w:val="20"/>
        <w:szCs w:val="20"/>
        <w:u w:val="single"/>
      </w:rPr>
      <w:t xml:space="preserve">wykonania systemu NAP-XPS dla stacji badawczej dla potrzeb Narodowego Centrum Promieniowania Synchrotronowego SOLARIS </w:t>
    </w:r>
    <w:bookmarkEnd w:id="9"/>
    <w:r w:rsidR="007A3C16" w:rsidRPr="008D5914">
      <w:rPr>
        <w:rFonts w:ascii="Times New Roman" w:hAnsi="Times New Roman" w:cs="Times New Roman"/>
        <w:i/>
        <w:iCs/>
        <w:sz w:val="20"/>
        <w:szCs w:val="20"/>
        <w:u w:val="single"/>
      </w:rPr>
      <w:t>w podziale na dwie części</w:t>
    </w:r>
    <w:bookmarkEnd w:id="10"/>
  </w:p>
  <w:bookmarkEnd w:id="8"/>
  <w:p w14:paraId="788B75CA" w14:textId="45ABC9CC" w:rsidR="007178AF" w:rsidRPr="008D5914" w:rsidRDefault="007178AF" w:rsidP="0086168E">
    <w:pPr>
      <w:pStyle w:val="Nagwek"/>
      <w:jc w:val="both"/>
      <w:rPr>
        <w:rFonts w:ascii="Times New Roman" w:eastAsia="Arial" w:hAnsi="Times New Roman"/>
        <w:i/>
        <w:color w:val="000000"/>
        <w:sz w:val="20"/>
      </w:rPr>
    </w:pPr>
    <w:r>
      <w:rPr>
        <w:sz w:val="20"/>
      </w:rPr>
      <w:tab/>
    </w:r>
    <w:r>
      <w:rPr>
        <w:sz w:val="20"/>
      </w:rPr>
      <w:tab/>
    </w:r>
    <w:r>
      <w:rPr>
        <w:iCs/>
        <w:sz w:val="20"/>
      </w:rPr>
      <w:t xml:space="preserve">  </w:t>
    </w:r>
    <w:r w:rsidRPr="008D5914">
      <w:rPr>
        <w:rFonts w:ascii="Times New Roman" w:eastAsia="Arial" w:hAnsi="Times New Roman"/>
        <w:i/>
        <w:color w:val="000000"/>
        <w:sz w:val="20"/>
      </w:rPr>
      <w:t>Nr sprawy: 80.272</w:t>
    </w:r>
    <w:r w:rsidR="00ED1903" w:rsidRPr="008D5914">
      <w:rPr>
        <w:rFonts w:ascii="Times New Roman" w:eastAsia="Arial" w:hAnsi="Times New Roman"/>
        <w:i/>
        <w:color w:val="000000"/>
        <w:sz w:val="20"/>
      </w:rPr>
      <w:t>.</w:t>
    </w:r>
    <w:r w:rsidR="00082093">
      <w:rPr>
        <w:rFonts w:ascii="Times New Roman" w:eastAsia="Arial" w:hAnsi="Times New Roman"/>
        <w:i/>
        <w:color w:val="000000"/>
        <w:sz w:val="20"/>
      </w:rPr>
      <w:t>367</w:t>
    </w:r>
    <w:r w:rsidR="00ED1903" w:rsidRPr="008D5914">
      <w:rPr>
        <w:rFonts w:ascii="Times New Roman" w:eastAsia="Arial" w:hAnsi="Times New Roman"/>
        <w:i/>
        <w:color w:val="000000"/>
        <w:sz w:val="20"/>
      </w:rPr>
      <w:t>.2024</w:t>
    </w:r>
  </w:p>
  <w:p w14:paraId="7252B4E9" w14:textId="77777777" w:rsidR="00682ABB" w:rsidRDefault="00682ABB" w:rsidP="0086168E">
    <w:pPr>
      <w:pStyle w:val="Nagwek"/>
      <w:jc w:val="both"/>
      <w:rPr>
        <w:rFonts w:ascii="Times New Roman" w:eastAsia="Arial" w:hAnsi="Times New Roman"/>
        <w:iCs/>
        <w:color w:val="0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426"/>
        </w:tabs>
        <w:ind w:left="426" w:hanging="360"/>
      </w:pPr>
    </w:lvl>
  </w:abstractNum>
  <w:abstractNum w:abstractNumId="1" w15:restartNumberingAfterBreak="0">
    <w:nsid w:val="0000000D"/>
    <w:multiLevelType w:val="multilevel"/>
    <w:tmpl w:val="96E20BCE"/>
    <w:name w:val="WW8Num13"/>
    <w:lvl w:ilvl="0">
      <w:start w:val="1"/>
      <w:numFmt w:val="decimal"/>
      <w:lvlText w:val="%1."/>
      <w:lvlJc w:val="left"/>
      <w:pPr>
        <w:tabs>
          <w:tab w:val="num" w:pos="927"/>
        </w:tabs>
        <w:ind w:left="927"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3"/>
    <w:multiLevelType w:val="singleLevel"/>
    <w:tmpl w:val="16B20106"/>
    <w:name w:val="WW8Num19"/>
    <w:lvl w:ilvl="0">
      <w:start w:val="1"/>
      <w:numFmt w:val="decimal"/>
      <w:lvlText w:val="%1."/>
      <w:lvlJc w:val="left"/>
      <w:pPr>
        <w:tabs>
          <w:tab w:val="num" w:pos="927"/>
        </w:tabs>
        <w:ind w:left="927" w:hanging="360"/>
      </w:pPr>
      <w:rPr>
        <w:rFonts w:cs="Times New Roman"/>
        <w:b w:val="0"/>
        <w:bCs w:val="0"/>
      </w:rPr>
    </w:lvl>
  </w:abstractNum>
  <w:abstractNum w:abstractNumId="4" w15:restartNumberingAfterBreak="0">
    <w:nsid w:val="00415955"/>
    <w:multiLevelType w:val="multilevel"/>
    <w:tmpl w:val="E2E61DB4"/>
    <w:styleLink w:val="Styl2"/>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 w15:restartNumberingAfterBreak="0">
    <w:nsid w:val="00A904C4"/>
    <w:multiLevelType w:val="multilevel"/>
    <w:tmpl w:val="9C588778"/>
    <w:lvl w:ilvl="0">
      <w:start w:val="1"/>
      <w:numFmt w:val="decimal"/>
      <w:lvlText w:val="%1."/>
      <w:lvlJc w:val="left"/>
      <w:pPr>
        <w:tabs>
          <w:tab w:val="num" w:pos="720"/>
        </w:tabs>
        <w:ind w:left="720" w:hanging="360"/>
      </w:pPr>
      <w:rPr>
        <w:rFonts w:ascii="Times New Roman" w:eastAsia="Times New Roman" w:hAnsi="Times New Roman" w:cs="Times New Roman"/>
        <w:b w:val="0"/>
        <w:bCs w:val="0"/>
        <w:i w:val="0"/>
        <w:color w:val="auto"/>
        <w:sz w:val="22"/>
        <w:szCs w:val="22"/>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1750852"/>
    <w:multiLevelType w:val="hybridMultilevel"/>
    <w:tmpl w:val="C23031EE"/>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4A7355E"/>
    <w:multiLevelType w:val="multilevel"/>
    <w:tmpl w:val="173CDB3A"/>
    <w:lvl w:ilvl="0">
      <w:start w:val="1"/>
      <w:numFmt w:val="decimal"/>
      <w:lvlText w:val="%1."/>
      <w:lvlJc w:val="left"/>
      <w:pPr>
        <w:ind w:left="36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560708B"/>
    <w:multiLevelType w:val="multilevel"/>
    <w:tmpl w:val="1BE22C98"/>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3960" w:hanging="1440"/>
      </w:pPr>
      <w:rPr>
        <w:rFonts w:hint="default"/>
      </w:rPr>
    </w:lvl>
  </w:abstractNum>
  <w:abstractNum w:abstractNumId="11" w15:restartNumberingAfterBreak="0">
    <w:nsid w:val="05955673"/>
    <w:multiLevelType w:val="multilevel"/>
    <w:tmpl w:val="8E9208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8321CD3"/>
    <w:multiLevelType w:val="multilevel"/>
    <w:tmpl w:val="E968EAE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A410E61"/>
    <w:multiLevelType w:val="hybridMultilevel"/>
    <w:tmpl w:val="730E5742"/>
    <w:styleLink w:val="Zaimportowanystyl1"/>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360"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EAA3F50"/>
    <w:multiLevelType w:val="hybridMultilevel"/>
    <w:tmpl w:val="20A22866"/>
    <w:lvl w:ilvl="0" w:tplc="7F9ACA00">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 w15:restartNumberingAfterBreak="0">
    <w:nsid w:val="0ED1091C"/>
    <w:multiLevelType w:val="multilevel"/>
    <w:tmpl w:val="2DB26930"/>
    <w:lvl w:ilvl="0">
      <w:start w:val="4"/>
      <w:numFmt w:val="decimal"/>
      <w:lvlText w:val="%1"/>
      <w:lvlJc w:val="left"/>
      <w:pPr>
        <w:ind w:left="480" w:hanging="480"/>
      </w:pPr>
      <w:rPr>
        <w:rFonts w:eastAsiaTheme="minorHAnsi" w:hint="default"/>
      </w:rPr>
    </w:lvl>
    <w:lvl w:ilvl="1">
      <w:start w:val="6"/>
      <w:numFmt w:val="decimal"/>
      <w:lvlText w:val="%1.%2"/>
      <w:lvlJc w:val="left"/>
      <w:pPr>
        <w:ind w:left="480" w:hanging="480"/>
      </w:pPr>
      <w:rPr>
        <w:rFonts w:eastAsiaTheme="minorHAnsi" w:hint="default"/>
      </w:rPr>
    </w:lvl>
    <w:lvl w:ilvl="2">
      <w:start w:val="1"/>
      <w:numFmt w:val="decimal"/>
      <w:lvlText w:val="%1.%2.%3"/>
      <w:lvlJc w:val="left"/>
      <w:pPr>
        <w:ind w:left="1571" w:hanging="720"/>
      </w:pPr>
      <w:rPr>
        <w:rFonts w:eastAsiaTheme="minorHAnsi" w:hint="default"/>
      </w:rPr>
    </w:lvl>
    <w:lvl w:ilvl="3">
      <w:start w:val="1"/>
      <w:numFmt w:val="decimal"/>
      <w:lvlText w:val="%1.%2.%3.%4"/>
      <w:lvlJc w:val="left"/>
      <w:pPr>
        <w:ind w:left="228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16" w15:restartNumberingAfterBreak="0">
    <w:nsid w:val="1217285B"/>
    <w:multiLevelType w:val="hybridMultilevel"/>
    <w:tmpl w:val="B3AA2998"/>
    <w:lvl w:ilvl="0" w:tplc="0415000F">
      <w:start w:val="1"/>
      <w:numFmt w:val="decimal"/>
      <w:lvlText w:val="%1."/>
      <w:lvlJc w:val="left"/>
      <w:pPr>
        <w:ind w:left="720" w:hanging="360"/>
      </w:pPr>
    </w:lvl>
    <w:lvl w:ilvl="1" w:tplc="04150019">
      <w:start w:val="1"/>
      <w:numFmt w:val="lowerLetter"/>
      <w:lvlText w:val="%2."/>
      <w:lvlJc w:val="left"/>
      <w:pPr>
        <w:ind w:left="2204" w:hanging="360"/>
      </w:pPr>
    </w:lvl>
    <w:lvl w:ilvl="2" w:tplc="0415001B">
      <w:start w:val="1"/>
      <w:numFmt w:val="lowerRoman"/>
      <w:lvlText w:val="%3."/>
      <w:lvlJc w:val="right"/>
      <w:pPr>
        <w:ind w:left="2160" w:hanging="180"/>
      </w:pPr>
    </w:lvl>
    <w:lvl w:ilvl="3" w:tplc="FC22528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4F1D24"/>
    <w:multiLevelType w:val="hybridMultilevel"/>
    <w:tmpl w:val="C1A8CA78"/>
    <w:lvl w:ilvl="0" w:tplc="E4C88E3E">
      <w:start w:val="1"/>
      <w:numFmt w:val="decimal"/>
      <w:lvlText w:val="%1)"/>
      <w:lvlJc w:val="left"/>
      <w:pPr>
        <w:tabs>
          <w:tab w:val="num" w:pos="375"/>
        </w:tabs>
        <w:ind w:left="375" w:hanging="375"/>
      </w:pPr>
      <w:rPr>
        <w:rFonts w:cs="Times New Roman"/>
        <w:b w:val="0"/>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18" w15:restartNumberingAfterBreak="0">
    <w:nsid w:val="12573755"/>
    <w:multiLevelType w:val="hybridMultilevel"/>
    <w:tmpl w:val="079432F2"/>
    <w:lvl w:ilvl="0" w:tplc="88349FF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9" w15:restartNumberingAfterBreak="0">
    <w:nsid w:val="13D052C5"/>
    <w:multiLevelType w:val="hybridMultilevel"/>
    <w:tmpl w:val="3104BEAE"/>
    <w:lvl w:ilvl="0" w:tplc="FFFFFFFF">
      <w:start w:val="1"/>
      <w:numFmt w:val="lowerLetter"/>
      <w:lvlText w:val="%1)"/>
      <w:lvlJc w:val="left"/>
      <w:pPr>
        <w:ind w:left="720" w:hanging="360"/>
      </w:pPr>
    </w:lvl>
    <w:lvl w:ilvl="1" w:tplc="04150017">
      <w:start w:val="1"/>
      <w:numFmt w:val="lowerLetter"/>
      <w:lvlText w:val="%2)"/>
      <w:lvlJc w:val="left"/>
      <w:pPr>
        <w:ind w:left="786"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14A41964"/>
    <w:multiLevelType w:val="multilevel"/>
    <w:tmpl w:val="CBBEBB64"/>
    <w:styleLink w:val="Zaimportowanystyl15"/>
    <w:lvl w:ilvl="0">
      <w:start w:val="1"/>
      <w:numFmt w:val="decimal"/>
      <w:lvlText w:val="%1."/>
      <w:lvlJc w:val="left"/>
      <w:pPr>
        <w:ind w:left="36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15:restartNumberingAfterBreak="0">
    <w:nsid w:val="14C21103"/>
    <w:multiLevelType w:val="hybridMultilevel"/>
    <w:tmpl w:val="8E26BE76"/>
    <w:styleLink w:val="111111"/>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15103324"/>
    <w:multiLevelType w:val="hybridMultilevel"/>
    <w:tmpl w:val="B32E65B6"/>
    <w:lvl w:ilvl="0" w:tplc="5DE6C4B4">
      <w:start w:val="1"/>
      <w:numFmt w:val="decimal"/>
      <w:lvlText w:val="%1."/>
      <w:lvlJc w:val="left"/>
      <w:pPr>
        <w:ind w:left="644" w:hanging="360"/>
      </w:pPr>
      <w:rPr>
        <w:rFonts w:ascii="Times New Roman" w:hAnsi="Times New Roman" w:cs="Times New Roman" w:hint="default"/>
        <w:b w:val="0"/>
        <w:bCs w:val="0"/>
        <w:i w:val="0"/>
        <w:iCs w:val="0"/>
        <w:strike w:val="0"/>
        <w:dstrike w:val="0"/>
        <w:color w:val="auto"/>
        <w:sz w:val="22"/>
        <w:szCs w:val="22"/>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68474C2"/>
    <w:multiLevelType w:val="multilevel"/>
    <w:tmpl w:val="EA682F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177A6885"/>
    <w:multiLevelType w:val="hybridMultilevel"/>
    <w:tmpl w:val="5038F5E8"/>
    <w:lvl w:ilvl="0" w:tplc="0415000F">
      <w:start w:val="1"/>
      <w:numFmt w:val="decimal"/>
      <w:lvlText w:val="%1."/>
      <w:lvlJc w:val="left"/>
      <w:pPr>
        <w:tabs>
          <w:tab w:val="num" w:pos="644"/>
        </w:tabs>
        <w:ind w:left="644" w:hanging="360"/>
      </w:p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9406795"/>
    <w:multiLevelType w:val="hybridMultilevel"/>
    <w:tmpl w:val="C43EF952"/>
    <w:lvl w:ilvl="0" w:tplc="77101AA2">
      <w:start w:val="1"/>
      <w:numFmt w:val="lowerLetter"/>
      <w:lvlText w:val="%1)"/>
      <w:lvlJc w:val="left"/>
      <w:pPr>
        <w:ind w:left="720" w:hanging="360"/>
      </w:pPr>
      <w:rPr>
        <w:rFonts w:ascii="Times New Roman" w:hAnsi="Times New Roman" w:cs="Times New Roman" w:hint="default"/>
        <w:sz w:val="24"/>
        <w:szCs w:val="24"/>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26" w15:restartNumberingAfterBreak="0">
    <w:nsid w:val="19F047D1"/>
    <w:multiLevelType w:val="multilevel"/>
    <w:tmpl w:val="7F16FD06"/>
    <w:lvl w:ilvl="0">
      <w:start w:val="1"/>
      <w:numFmt w:val="lowerLetter"/>
      <w:lvlText w:val="%1)"/>
      <w:lvlJc w:val="left"/>
      <w:pPr>
        <w:tabs>
          <w:tab w:val="num" w:pos="786"/>
        </w:tabs>
        <w:ind w:left="786" w:hanging="360"/>
      </w:pPr>
      <w:rPr>
        <w:rFonts w:cs="Times New Roman" w:hint="default"/>
      </w:rPr>
    </w:lvl>
    <w:lvl w:ilvl="1">
      <w:start w:val="1"/>
      <w:numFmt w:val="lowerLetter"/>
      <w:lvlText w:val="%2."/>
      <w:lvlJc w:val="left"/>
      <w:pPr>
        <w:tabs>
          <w:tab w:val="num" w:pos="1430"/>
        </w:tabs>
        <w:ind w:left="1430" w:hanging="360"/>
      </w:pPr>
      <w:rPr>
        <w:rFonts w:cs="Times New Roman" w:hint="default"/>
      </w:rPr>
    </w:lvl>
    <w:lvl w:ilvl="2">
      <w:start w:val="1"/>
      <w:numFmt w:val="lowerRoman"/>
      <w:lvlText w:val="%3."/>
      <w:lvlJc w:val="left"/>
      <w:pPr>
        <w:tabs>
          <w:tab w:val="num" w:pos="2150"/>
        </w:tabs>
        <w:ind w:left="2150" w:hanging="180"/>
      </w:pPr>
      <w:rPr>
        <w:rFonts w:cs="Times New Roman" w:hint="default"/>
      </w:rPr>
    </w:lvl>
    <w:lvl w:ilvl="3">
      <w:start w:val="1"/>
      <w:numFmt w:val="decimal"/>
      <w:lvlText w:val="%4."/>
      <w:lvlJc w:val="left"/>
      <w:pPr>
        <w:tabs>
          <w:tab w:val="num" w:pos="2870"/>
        </w:tabs>
        <w:ind w:left="2870" w:hanging="360"/>
      </w:pPr>
      <w:rPr>
        <w:rFonts w:cs="Times New Roman" w:hint="default"/>
        <w:i w:val="0"/>
        <w:iCs w:val="0"/>
      </w:rPr>
    </w:lvl>
    <w:lvl w:ilvl="4">
      <w:start w:val="1"/>
      <w:numFmt w:val="lowerLetter"/>
      <w:lvlText w:val="%5."/>
      <w:lvlJc w:val="left"/>
      <w:pPr>
        <w:tabs>
          <w:tab w:val="num" w:pos="3590"/>
        </w:tabs>
        <w:ind w:left="3590" w:hanging="360"/>
      </w:pPr>
      <w:rPr>
        <w:rFonts w:cs="Times New Roman" w:hint="default"/>
      </w:rPr>
    </w:lvl>
    <w:lvl w:ilvl="5">
      <w:start w:val="1"/>
      <w:numFmt w:val="lowerRoman"/>
      <w:lvlText w:val="%6."/>
      <w:lvlJc w:val="left"/>
      <w:pPr>
        <w:tabs>
          <w:tab w:val="num" w:pos="4310"/>
        </w:tabs>
        <w:ind w:left="4310" w:hanging="180"/>
      </w:pPr>
      <w:rPr>
        <w:rFonts w:cs="Times New Roman" w:hint="default"/>
      </w:rPr>
    </w:lvl>
    <w:lvl w:ilvl="6">
      <w:start w:val="1"/>
      <w:numFmt w:val="decimal"/>
      <w:lvlText w:val="%7."/>
      <w:lvlJc w:val="left"/>
      <w:pPr>
        <w:tabs>
          <w:tab w:val="num" w:pos="5030"/>
        </w:tabs>
        <w:ind w:left="5030" w:hanging="360"/>
      </w:pPr>
      <w:rPr>
        <w:rFonts w:cs="Times New Roman" w:hint="default"/>
      </w:rPr>
    </w:lvl>
    <w:lvl w:ilvl="7">
      <w:start w:val="1"/>
      <w:numFmt w:val="lowerLetter"/>
      <w:lvlText w:val="%8."/>
      <w:lvlJc w:val="left"/>
      <w:pPr>
        <w:tabs>
          <w:tab w:val="num" w:pos="5750"/>
        </w:tabs>
        <w:ind w:left="5750" w:hanging="360"/>
      </w:pPr>
      <w:rPr>
        <w:rFonts w:cs="Times New Roman" w:hint="default"/>
      </w:rPr>
    </w:lvl>
    <w:lvl w:ilvl="8">
      <w:start w:val="1"/>
      <w:numFmt w:val="lowerRoman"/>
      <w:lvlText w:val="%9."/>
      <w:lvlJc w:val="left"/>
      <w:pPr>
        <w:tabs>
          <w:tab w:val="num" w:pos="6470"/>
        </w:tabs>
        <w:ind w:left="6470" w:hanging="180"/>
      </w:pPr>
      <w:rPr>
        <w:rFonts w:cs="Times New Roman" w:hint="default"/>
      </w:rPr>
    </w:lvl>
  </w:abstractNum>
  <w:abstractNum w:abstractNumId="27" w15:restartNumberingAfterBreak="0">
    <w:nsid w:val="1AC52A38"/>
    <w:multiLevelType w:val="multilevel"/>
    <w:tmpl w:val="E2626312"/>
    <w:lvl w:ilvl="0">
      <w:start w:val="1"/>
      <w:numFmt w:val="decimal"/>
      <w:lvlText w:val="%1."/>
      <w:lvlJc w:val="left"/>
      <w:pPr>
        <w:tabs>
          <w:tab w:val="num" w:pos="1440"/>
        </w:tabs>
        <w:ind w:left="1440" w:hanging="360"/>
      </w:pPr>
      <w:rPr>
        <w:rFonts w:ascii="Times New Roman" w:eastAsia="Times New Roman" w:hAnsi="Times New Roman" w:cs="Times New Roman"/>
        <w:b w:val="0"/>
        <w:bCs w:val="0"/>
        <w:i w:val="0"/>
        <w:color w:val="auto"/>
        <w:sz w:val="22"/>
        <w:szCs w:val="22"/>
      </w:rPr>
    </w:lvl>
    <w:lvl w:ilvl="1">
      <w:start w:val="1"/>
      <w:numFmt w:val="decimal"/>
      <w:isLgl/>
      <w:lvlText w:val="%1.%2"/>
      <w:lvlJc w:val="left"/>
      <w:pPr>
        <w:ind w:left="786" w:hanging="360"/>
      </w:pPr>
      <w:rPr>
        <w:rFonts w:hint="default"/>
        <w:i w:val="0"/>
        <w:iCs/>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1800" w:hanging="720"/>
      </w:pPr>
      <w:rPr>
        <w:rFonts w:hint="default"/>
        <w:color w:val="000000" w:themeColor="text1"/>
      </w:rPr>
    </w:lvl>
    <w:lvl w:ilvl="4">
      <w:start w:val="1"/>
      <w:numFmt w:val="decimal"/>
      <w:isLgl/>
      <w:lvlText w:val="%1.%2.%3.%4.%5"/>
      <w:lvlJc w:val="left"/>
      <w:pPr>
        <w:ind w:left="2160" w:hanging="1080"/>
      </w:pPr>
      <w:rPr>
        <w:rFonts w:hint="default"/>
        <w:color w:val="000000" w:themeColor="text1"/>
      </w:rPr>
    </w:lvl>
    <w:lvl w:ilvl="5">
      <w:start w:val="1"/>
      <w:numFmt w:val="decimal"/>
      <w:isLgl/>
      <w:lvlText w:val="%1.%2.%3.%4.%5.%6"/>
      <w:lvlJc w:val="left"/>
      <w:pPr>
        <w:ind w:left="2160" w:hanging="1080"/>
      </w:pPr>
      <w:rPr>
        <w:rFonts w:hint="default"/>
        <w:color w:val="000000" w:themeColor="text1"/>
      </w:rPr>
    </w:lvl>
    <w:lvl w:ilvl="6">
      <w:start w:val="1"/>
      <w:numFmt w:val="decimal"/>
      <w:isLgl/>
      <w:lvlText w:val="%1.%2.%3.%4.%5.%6.%7"/>
      <w:lvlJc w:val="left"/>
      <w:pPr>
        <w:ind w:left="2520" w:hanging="1440"/>
      </w:pPr>
      <w:rPr>
        <w:rFonts w:hint="default"/>
        <w:color w:val="000000" w:themeColor="text1"/>
      </w:rPr>
    </w:lvl>
    <w:lvl w:ilvl="7">
      <w:start w:val="1"/>
      <w:numFmt w:val="decimal"/>
      <w:isLgl/>
      <w:lvlText w:val="%1.%2.%3.%4.%5.%6.%7.%8"/>
      <w:lvlJc w:val="left"/>
      <w:pPr>
        <w:ind w:left="2520" w:hanging="1440"/>
      </w:pPr>
      <w:rPr>
        <w:rFonts w:hint="default"/>
        <w:color w:val="000000" w:themeColor="text1"/>
      </w:rPr>
    </w:lvl>
    <w:lvl w:ilvl="8">
      <w:start w:val="1"/>
      <w:numFmt w:val="decimal"/>
      <w:isLgl/>
      <w:lvlText w:val="%1.%2.%3.%4.%5.%6.%7.%8.%9"/>
      <w:lvlJc w:val="left"/>
      <w:pPr>
        <w:ind w:left="2520" w:hanging="1440"/>
      </w:pPr>
      <w:rPr>
        <w:rFonts w:hint="default"/>
        <w:color w:val="000000" w:themeColor="text1"/>
      </w:rPr>
    </w:lvl>
  </w:abstractNum>
  <w:abstractNum w:abstractNumId="28" w15:restartNumberingAfterBreak="0">
    <w:nsid w:val="1C6517AC"/>
    <w:multiLevelType w:val="multilevel"/>
    <w:tmpl w:val="A282DFAA"/>
    <w:lvl w:ilvl="0">
      <w:start w:val="1"/>
      <w:numFmt w:val="decimal"/>
      <w:lvlText w:val="%1."/>
      <w:lvlJc w:val="left"/>
      <w:pPr>
        <w:tabs>
          <w:tab w:val="num" w:pos="720"/>
        </w:tabs>
        <w:ind w:left="720" w:hanging="360"/>
      </w:pPr>
      <w:rPr>
        <w:rFonts w:ascii="Times New Roman" w:eastAsia="Times New Roman" w:hAnsi="Times New Roman" w:cs="Times New Roman"/>
        <w:b w:val="0"/>
      </w:rPr>
    </w:lvl>
    <w:lvl w:ilvl="1">
      <w:numFmt w:val="bullet"/>
      <w:lvlText w:val=""/>
      <w:lvlJc w:val="left"/>
      <w:pPr>
        <w:tabs>
          <w:tab w:val="num" w:pos="1440"/>
        </w:tabs>
        <w:ind w:left="1440" w:hanging="360"/>
      </w:pPr>
      <w:rPr>
        <w:rFonts w:ascii="Symbol" w:eastAsia="Times New Roman" w:hAnsi="Symbol" w:cs="Times New Roman" w:hint="default"/>
      </w:rPr>
    </w:lvl>
    <w:lvl w:ilvl="2">
      <w:start w:val="1"/>
      <w:numFmt w:val="decimal"/>
      <w:lvlText w:val="%3."/>
      <w:lvlJc w:val="left"/>
      <w:pPr>
        <w:tabs>
          <w:tab w:val="num" w:pos="502"/>
        </w:tabs>
        <w:ind w:left="502" w:hanging="360"/>
      </w:pPr>
      <w:rPr>
        <w:b w:val="0"/>
        <w:bC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EC825B0"/>
    <w:multiLevelType w:val="hybridMultilevel"/>
    <w:tmpl w:val="AD3EA084"/>
    <w:styleLink w:val="Zaimportowanystyl5"/>
    <w:lvl w:ilvl="0" w:tplc="C678702E">
      <w:start w:val="1"/>
      <w:numFmt w:val="lowerLetter"/>
      <w:lvlText w:val="%1."/>
      <w:lvlJc w:val="left"/>
      <w:pPr>
        <w:ind w:left="1770" w:hanging="360"/>
      </w:pPr>
      <w:rPr>
        <w:rFonts w:hint="default"/>
      </w:rPr>
    </w:lvl>
    <w:lvl w:ilvl="1" w:tplc="04150019">
      <w:start w:val="1"/>
      <w:numFmt w:val="lowerLetter"/>
      <w:lvlText w:val="%2."/>
      <w:lvlJc w:val="left"/>
      <w:pPr>
        <w:ind w:left="2204"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0" w15:restartNumberingAfterBreak="0">
    <w:nsid w:val="1F6A4D65"/>
    <w:multiLevelType w:val="hybridMultilevel"/>
    <w:tmpl w:val="4A3A15DC"/>
    <w:styleLink w:val="11111112"/>
    <w:lvl w:ilvl="0" w:tplc="A45A7D68">
      <w:start w:val="1"/>
      <w:numFmt w:val="decimal"/>
      <w:lvlText w:val="%1."/>
      <w:lvlJc w:val="left"/>
      <w:pPr>
        <w:tabs>
          <w:tab w:val="num" w:pos="5606"/>
        </w:tabs>
        <w:ind w:left="5606" w:hanging="360"/>
      </w:pPr>
      <w:rPr>
        <w:rFonts w:ascii="Times New Roman" w:eastAsia="Times New Roman" w:hAnsi="Times New Roman" w:cs="Times New Roman"/>
        <w:b w:val="0"/>
        <w:bCs/>
        <w:color w:val="auto"/>
      </w:rPr>
    </w:lvl>
    <w:lvl w:ilvl="1" w:tplc="FB78D338">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tplc="18F6EE4C">
      <w:start w:val="12"/>
      <w:numFmt w:val="decimal"/>
      <w:lvlText w:val="%3"/>
      <w:lvlJc w:val="left"/>
      <w:pPr>
        <w:tabs>
          <w:tab w:val="num" w:pos="2340"/>
        </w:tabs>
        <w:ind w:left="2340" w:hanging="360"/>
      </w:pPr>
      <w:rPr>
        <w:rFonts w:cs="Times New Roman"/>
      </w:rPr>
    </w:lvl>
    <w:lvl w:ilvl="3" w:tplc="45FA16F0">
      <w:start w:val="1"/>
      <w:numFmt w:val="decimal"/>
      <w:lvlText w:val="%4."/>
      <w:lvlJc w:val="left"/>
      <w:pPr>
        <w:tabs>
          <w:tab w:val="num" w:pos="720"/>
        </w:tabs>
        <w:ind w:left="720" w:hanging="360"/>
      </w:pPr>
      <w:rPr>
        <w:rFonts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7082C1CE">
      <w:start w:val="1"/>
      <w:numFmt w:val="decimal"/>
      <w:lvlText w:val="%8."/>
      <w:lvlJc w:val="left"/>
      <w:pPr>
        <w:tabs>
          <w:tab w:val="num" w:pos="5760"/>
        </w:tabs>
        <w:ind w:left="5760" w:hanging="360"/>
      </w:pPr>
      <w:rPr>
        <w:rFonts w:cs="Times New Roman"/>
        <w:sz w:val="22"/>
        <w:szCs w:val="22"/>
      </w:rPr>
    </w:lvl>
    <w:lvl w:ilvl="8" w:tplc="0415001B">
      <w:start w:val="1"/>
      <w:numFmt w:val="decimal"/>
      <w:lvlText w:val="%9."/>
      <w:lvlJc w:val="left"/>
      <w:pPr>
        <w:tabs>
          <w:tab w:val="num" w:pos="6480"/>
        </w:tabs>
        <w:ind w:left="6480" w:hanging="360"/>
      </w:pPr>
      <w:rPr>
        <w:rFonts w:cs="Times New Roman"/>
      </w:rPr>
    </w:lvl>
  </w:abstractNum>
  <w:abstractNum w:abstractNumId="31" w15:restartNumberingAfterBreak="0">
    <w:nsid w:val="20AC278D"/>
    <w:multiLevelType w:val="multilevel"/>
    <w:tmpl w:val="295C18F6"/>
    <w:lvl w:ilvl="0">
      <w:start w:val="2"/>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32" w15:restartNumberingAfterBreak="0">
    <w:nsid w:val="217D64A6"/>
    <w:multiLevelType w:val="hybridMultilevel"/>
    <w:tmpl w:val="329838BE"/>
    <w:lvl w:ilvl="0" w:tplc="BC687730">
      <w:start w:val="1"/>
      <w:numFmt w:val="decimal"/>
      <w:lvlText w:val="%1)"/>
      <w:lvlJc w:val="left"/>
      <w:pPr>
        <w:ind w:left="720" w:hanging="360"/>
      </w:pPr>
      <w:rPr>
        <w:rFonts w:ascii="Times New Roman" w:eastAsiaTheme="minorEastAsia"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2296007C"/>
    <w:multiLevelType w:val="multilevel"/>
    <w:tmpl w:val="441A0046"/>
    <w:styleLink w:val="Styl1"/>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34"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35" w15:restartNumberingAfterBreak="0">
    <w:nsid w:val="24D95053"/>
    <w:multiLevelType w:val="multilevel"/>
    <w:tmpl w:val="6CBCE4E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25B665CF"/>
    <w:multiLevelType w:val="hybridMultilevel"/>
    <w:tmpl w:val="FAF2CD02"/>
    <w:lvl w:ilvl="0" w:tplc="41D84752">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7" w15:restartNumberingAfterBreak="0">
    <w:nsid w:val="26EE4429"/>
    <w:multiLevelType w:val="multilevel"/>
    <w:tmpl w:val="42148D64"/>
    <w:styleLink w:val="Styl11"/>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38" w15:restartNumberingAfterBreak="0">
    <w:nsid w:val="28533C10"/>
    <w:multiLevelType w:val="multilevel"/>
    <w:tmpl w:val="75FA7C00"/>
    <w:lvl w:ilvl="0">
      <w:start w:val="1"/>
      <w:numFmt w:val="decimal"/>
      <w:lvlText w:val="%1."/>
      <w:lvlJc w:val="left"/>
      <w:pPr>
        <w:ind w:left="1440" w:hanging="360"/>
      </w:pPr>
      <w:rPr>
        <w:rFonts w:ascii="Times New Roman" w:eastAsia="Times New Roman" w:hAnsi="Times New Roman" w:cs="Times New Roman"/>
        <w:b w:val="0"/>
        <w:bCs w:val="0"/>
        <w:i w:val="0"/>
        <w:iCs w:val="0"/>
        <w:strike w:val="0"/>
        <w:dstrike w:val="0"/>
        <w:color w:val="auto"/>
        <w:sz w:val="22"/>
        <w:szCs w:val="22"/>
        <w:u w:val="none"/>
        <w:effect w:val="none"/>
      </w:rPr>
    </w:lvl>
    <w:lvl w:ilvl="1">
      <w:start w:val="1"/>
      <w:numFmt w:val="decimal"/>
      <w:isLgl/>
      <w:lvlText w:val="%1.%2"/>
      <w:lvlJc w:val="left"/>
      <w:pPr>
        <w:ind w:left="1440" w:hanging="360"/>
      </w:pPr>
      <w:rPr>
        <w:b w:val="0"/>
        <w:bCs w:val="0"/>
      </w:rPr>
    </w:lvl>
    <w:lvl w:ilvl="2">
      <w:start w:val="1"/>
      <w:numFmt w:val="decimal"/>
      <w:isLgl/>
      <w:lvlText w:val="%1.%2.%3"/>
      <w:lvlJc w:val="left"/>
      <w:pPr>
        <w:ind w:left="1800" w:hanging="720"/>
      </w:pPr>
      <w:rPr>
        <w:b w:val="0"/>
        <w:bCs w:val="0"/>
      </w:rPr>
    </w:lvl>
    <w:lvl w:ilvl="3">
      <w:start w:val="1"/>
      <w:numFmt w:val="decimal"/>
      <w:isLgl/>
      <w:lvlText w:val="%1.%2.%3.%4"/>
      <w:lvlJc w:val="left"/>
      <w:pPr>
        <w:ind w:left="1800" w:hanging="720"/>
      </w:pPr>
      <w:rPr>
        <w:b w:val="0"/>
        <w:bCs w:val="0"/>
      </w:rPr>
    </w:lvl>
    <w:lvl w:ilvl="4">
      <w:start w:val="1"/>
      <w:numFmt w:val="decimal"/>
      <w:isLgl/>
      <w:lvlText w:val="%1.%2.%3.%4.%5"/>
      <w:lvlJc w:val="left"/>
      <w:pPr>
        <w:ind w:left="2160" w:hanging="1080"/>
      </w:pPr>
      <w:rPr>
        <w:b w:val="0"/>
        <w:bCs w:val="0"/>
      </w:rPr>
    </w:lvl>
    <w:lvl w:ilvl="5">
      <w:start w:val="1"/>
      <w:numFmt w:val="decimal"/>
      <w:isLgl/>
      <w:lvlText w:val="%1.%2.%3.%4.%5.%6"/>
      <w:lvlJc w:val="left"/>
      <w:pPr>
        <w:ind w:left="2160" w:hanging="1080"/>
      </w:pPr>
      <w:rPr>
        <w:b w:val="0"/>
        <w:bCs w:val="0"/>
      </w:rPr>
    </w:lvl>
    <w:lvl w:ilvl="6">
      <w:start w:val="1"/>
      <w:numFmt w:val="decimal"/>
      <w:isLgl/>
      <w:lvlText w:val="%1.%2.%3.%4.%5.%6.%7"/>
      <w:lvlJc w:val="left"/>
      <w:pPr>
        <w:ind w:left="2520" w:hanging="1440"/>
      </w:pPr>
      <w:rPr>
        <w:b w:val="0"/>
        <w:bCs w:val="0"/>
      </w:rPr>
    </w:lvl>
    <w:lvl w:ilvl="7">
      <w:start w:val="1"/>
      <w:numFmt w:val="decimal"/>
      <w:isLgl/>
      <w:lvlText w:val="%1.%2.%3.%4.%5.%6.%7.%8"/>
      <w:lvlJc w:val="left"/>
      <w:pPr>
        <w:ind w:left="2520" w:hanging="1440"/>
      </w:pPr>
      <w:rPr>
        <w:b w:val="0"/>
        <w:bCs w:val="0"/>
      </w:rPr>
    </w:lvl>
    <w:lvl w:ilvl="8">
      <w:start w:val="1"/>
      <w:numFmt w:val="decimal"/>
      <w:isLgl/>
      <w:lvlText w:val="%1.%2.%3.%4.%5.%6.%7.%8.%9"/>
      <w:lvlJc w:val="left"/>
      <w:pPr>
        <w:ind w:left="2880" w:hanging="1800"/>
      </w:pPr>
      <w:rPr>
        <w:b w:val="0"/>
        <w:bCs w:val="0"/>
      </w:rPr>
    </w:lvl>
  </w:abstractNum>
  <w:abstractNum w:abstractNumId="39"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1"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2E6C1824"/>
    <w:multiLevelType w:val="multilevel"/>
    <w:tmpl w:val="D562CCEE"/>
    <w:lvl w:ilvl="0">
      <w:start w:val="1"/>
      <w:numFmt w:val="decimal"/>
      <w:lvlText w:val="%1."/>
      <w:lvlJc w:val="left"/>
      <w:pPr>
        <w:tabs>
          <w:tab w:val="num" w:pos="720"/>
        </w:tabs>
        <w:ind w:left="720" w:hanging="360"/>
      </w:pPr>
      <w:rPr>
        <w:rFonts w:cs="Times New Roman"/>
        <w:b w:val="0"/>
        <w:bCs w:val="0"/>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3" w15:restartNumberingAfterBreak="0">
    <w:nsid w:val="315D766C"/>
    <w:multiLevelType w:val="multilevel"/>
    <w:tmpl w:val="CE6EF0A2"/>
    <w:lvl w:ilvl="0">
      <w:start w:val="1"/>
      <w:numFmt w:val="decimal"/>
      <w:lvlText w:val="%1."/>
      <w:lvlJc w:val="left"/>
      <w:pPr>
        <w:tabs>
          <w:tab w:val="num" w:pos="0"/>
        </w:tabs>
        <w:ind w:left="720" w:hanging="360"/>
      </w:pPr>
    </w:lvl>
    <w:lvl w:ilvl="1">
      <w:start w:val="1"/>
      <w:numFmt w:val="decimal"/>
      <w:lvlText w:val="%1.%2"/>
      <w:lvlJc w:val="left"/>
      <w:pPr>
        <w:tabs>
          <w:tab w:val="num" w:pos="-294"/>
        </w:tabs>
        <w:ind w:left="1116"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44" w15:restartNumberingAfterBreak="0">
    <w:nsid w:val="32191424"/>
    <w:multiLevelType w:val="multilevel"/>
    <w:tmpl w:val="6DD60980"/>
    <w:lvl w:ilvl="0">
      <w:start w:val="1"/>
      <w:numFmt w:val="decimal"/>
      <w:lvlText w:val="%1."/>
      <w:lvlJc w:val="left"/>
      <w:pPr>
        <w:tabs>
          <w:tab w:val="num" w:pos="-360"/>
        </w:tabs>
        <w:ind w:left="360" w:hanging="360"/>
      </w:pPr>
      <w:rPr>
        <w:b w:val="0"/>
        <w:bCs w:val="0"/>
      </w:rPr>
    </w:lvl>
    <w:lvl w:ilvl="1">
      <w:start w:val="1"/>
      <w:numFmt w:val="decimal"/>
      <w:lvlText w:val="%1.%2"/>
      <w:lvlJc w:val="left"/>
      <w:pPr>
        <w:tabs>
          <w:tab w:val="num" w:pos="-360"/>
        </w:tabs>
        <w:ind w:left="1050" w:hanging="690"/>
      </w:pPr>
    </w:lvl>
    <w:lvl w:ilvl="2">
      <w:start w:val="1"/>
      <w:numFmt w:val="decimal"/>
      <w:lvlText w:val="%1.%2.%3"/>
      <w:lvlJc w:val="left"/>
      <w:pPr>
        <w:tabs>
          <w:tab w:val="num" w:pos="-360"/>
        </w:tabs>
        <w:ind w:left="1440" w:hanging="720"/>
      </w:pPr>
    </w:lvl>
    <w:lvl w:ilvl="3">
      <w:start w:val="1"/>
      <w:numFmt w:val="decimal"/>
      <w:lvlText w:val="%1.%2.%3.%4"/>
      <w:lvlJc w:val="left"/>
      <w:pPr>
        <w:tabs>
          <w:tab w:val="num" w:pos="-360"/>
        </w:tabs>
        <w:ind w:left="1800" w:hanging="720"/>
      </w:pPr>
    </w:lvl>
    <w:lvl w:ilvl="4">
      <w:start w:val="1"/>
      <w:numFmt w:val="decimal"/>
      <w:lvlText w:val="%1.%2.%3.%4.%5"/>
      <w:lvlJc w:val="left"/>
      <w:pPr>
        <w:tabs>
          <w:tab w:val="num" w:pos="-360"/>
        </w:tabs>
        <w:ind w:left="2520" w:hanging="1080"/>
      </w:pPr>
    </w:lvl>
    <w:lvl w:ilvl="5">
      <w:start w:val="1"/>
      <w:numFmt w:val="decimal"/>
      <w:lvlText w:val="%1.%2.%3.%4.%5.%6"/>
      <w:lvlJc w:val="left"/>
      <w:pPr>
        <w:tabs>
          <w:tab w:val="num" w:pos="-360"/>
        </w:tabs>
        <w:ind w:left="2880" w:hanging="1080"/>
      </w:pPr>
    </w:lvl>
    <w:lvl w:ilvl="6">
      <w:start w:val="1"/>
      <w:numFmt w:val="decimal"/>
      <w:lvlText w:val="%1.%2.%3.%4.%5.%6.%7"/>
      <w:lvlJc w:val="left"/>
      <w:pPr>
        <w:tabs>
          <w:tab w:val="num" w:pos="-360"/>
        </w:tabs>
        <w:ind w:left="3600" w:hanging="1440"/>
      </w:pPr>
    </w:lvl>
    <w:lvl w:ilvl="7">
      <w:start w:val="1"/>
      <w:numFmt w:val="decimal"/>
      <w:lvlText w:val="%1.%2.%3.%4.%5.%6.%7.%8"/>
      <w:lvlJc w:val="left"/>
      <w:pPr>
        <w:tabs>
          <w:tab w:val="num" w:pos="-360"/>
        </w:tabs>
        <w:ind w:left="3960" w:hanging="1440"/>
      </w:pPr>
    </w:lvl>
    <w:lvl w:ilvl="8">
      <w:start w:val="1"/>
      <w:numFmt w:val="decimal"/>
      <w:lvlText w:val="%1.%2.%3.%4.%5.%6.%7.%8.%9"/>
      <w:lvlJc w:val="left"/>
      <w:pPr>
        <w:tabs>
          <w:tab w:val="num" w:pos="-360"/>
        </w:tabs>
        <w:ind w:left="4320" w:hanging="1440"/>
      </w:pPr>
    </w:lvl>
  </w:abstractNum>
  <w:abstractNum w:abstractNumId="45" w15:restartNumberingAfterBreak="0">
    <w:nsid w:val="32411B72"/>
    <w:multiLevelType w:val="multilevel"/>
    <w:tmpl w:val="223CE012"/>
    <w:lvl w:ilvl="0">
      <w:start w:val="3"/>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360"/>
        </w:tabs>
        <w:ind w:left="1050" w:hanging="690"/>
      </w:pPr>
      <w:rPr>
        <w:rFonts w:hint="default"/>
      </w:rPr>
    </w:lvl>
    <w:lvl w:ilvl="2">
      <w:start w:val="1"/>
      <w:numFmt w:val="decimal"/>
      <w:lvlText w:val="%1.%2.%3"/>
      <w:lvlJc w:val="left"/>
      <w:pPr>
        <w:tabs>
          <w:tab w:val="num" w:pos="-360"/>
        </w:tabs>
        <w:ind w:left="1440" w:hanging="720"/>
      </w:pPr>
      <w:rPr>
        <w:rFonts w:hint="default"/>
      </w:rPr>
    </w:lvl>
    <w:lvl w:ilvl="3">
      <w:start w:val="1"/>
      <w:numFmt w:val="decimal"/>
      <w:lvlText w:val="%1.%2.%3.%4"/>
      <w:lvlJc w:val="left"/>
      <w:pPr>
        <w:tabs>
          <w:tab w:val="num" w:pos="-360"/>
        </w:tabs>
        <w:ind w:left="1800" w:hanging="720"/>
      </w:pPr>
      <w:rPr>
        <w:rFonts w:hint="default"/>
      </w:rPr>
    </w:lvl>
    <w:lvl w:ilvl="4">
      <w:start w:val="1"/>
      <w:numFmt w:val="decimal"/>
      <w:lvlText w:val="%1.%2.%3.%4.%5"/>
      <w:lvlJc w:val="left"/>
      <w:pPr>
        <w:tabs>
          <w:tab w:val="num" w:pos="-360"/>
        </w:tabs>
        <w:ind w:left="2520" w:hanging="1080"/>
      </w:pPr>
      <w:rPr>
        <w:rFonts w:hint="default"/>
      </w:rPr>
    </w:lvl>
    <w:lvl w:ilvl="5">
      <w:start w:val="1"/>
      <w:numFmt w:val="decimal"/>
      <w:lvlText w:val="%1.%2.%3.%4.%5.%6"/>
      <w:lvlJc w:val="left"/>
      <w:pPr>
        <w:tabs>
          <w:tab w:val="num" w:pos="-360"/>
        </w:tabs>
        <w:ind w:left="2880" w:hanging="1080"/>
      </w:pPr>
      <w:rPr>
        <w:rFonts w:hint="default"/>
      </w:rPr>
    </w:lvl>
    <w:lvl w:ilvl="6">
      <w:start w:val="1"/>
      <w:numFmt w:val="decimal"/>
      <w:lvlText w:val="%1.%2.%3.%4.%5.%6.%7"/>
      <w:lvlJc w:val="left"/>
      <w:pPr>
        <w:tabs>
          <w:tab w:val="num" w:pos="-360"/>
        </w:tabs>
        <w:ind w:left="3600" w:hanging="1440"/>
      </w:pPr>
      <w:rPr>
        <w:rFonts w:hint="default"/>
      </w:rPr>
    </w:lvl>
    <w:lvl w:ilvl="7">
      <w:start w:val="1"/>
      <w:numFmt w:val="decimal"/>
      <w:lvlText w:val="%1.%2.%3.%4.%5.%6.%7.%8"/>
      <w:lvlJc w:val="left"/>
      <w:pPr>
        <w:tabs>
          <w:tab w:val="num" w:pos="-360"/>
        </w:tabs>
        <w:ind w:left="3960" w:hanging="1440"/>
      </w:pPr>
      <w:rPr>
        <w:rFonts w:hint="default"/>
      </w:rPr>
    </w:lvl>
    <w:lvl w:ilvl="8">
      <w:start w:val="1"/>
      <w:numFmt w:val="decimal"/>
      <w:lvlText w:val="%1.%2.%3.%4.%5.%6.%7.%8.%9"/>
      <w:lvlJc w:val="left"/>
      <w:pPr>
        <w:tabs>
          <w:tab w:val="num" w:pos="-360"/>
        </w:tabs>
        <w:ind w:left="4320" w:hanging="1440"/>
      </w:pPr>
      <w:rPr>
        <w:rFonts w:hint="default"/>
      </w:rPr>
    </w:lvl>
  </w:abstractNum>
  <w:abstractNum w:abstractNumId="46" w15:restartNumberingAfterBreak="0">
    <w:nsid w:val="329B170D"/>
    <w:multiLevelType w:val="hybridMultilevel"/>
    <w:tmpl w:val="F6FA70BC"/>
    <w:lvl w:ilvl="0" w:tplc="FFFFFFFF">
      <w:start w:val="1"/>
      <w:numFmt w:val="lowerLetter"/>
      <w:lvlText w:val="%1)"/>
      <w:lvlJc w:val="left"/>
      <w:pPr>
        <w:ind w:left="720" w:hanging="360"/>
      </w:pPr>
      <w:rPr>
        <w:b w:val="0"/>
        <w:bCs w:val="0"/>
        <w:i w:val="0"/>
        <w:iCs w:val="0"/>
        <w:strike w:val="0"/>
        <w:dstrike w:val="0"/>
        <w:color w:val="auto"/>
        <w:sz w:val="22"/>
        <w:szCs w:val="22"/>
        <w:u w:val="none"/>
        <w:effect w:val="none"/>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7" w15:restartNumberingAfterBreak="0">
    <w:nsid w:val="33B61A41"/>
    <w:multiLevelType w:val="multilevel"/>
    <w:tmpl w:val="D01655A2"/>
    <w:lvl w:ilvl="0">
      <w:start w:val="5"/>
      <w:numFmt w:val="decimal"/>
      <w:lvlText w:val="%1"/>
      <w:lvlJc w:val="left"/>
      <w:pPr>
        <w:ind w:left="360" w:hanging="360"/>
      </w:pPr>
      <w:rPr>
        <w:rFonts w:hint="default"/>
      </w:rPr>
    </w:lvl>
    <w:lvl w:ilvl="1">
      <w:start w:val="1"/>
      <w:numFmt w:val="decimal"/>
      <w:lvlText w:val="4.%2"/>
      <w:lvlJc w:val="left"/>
      <w:pPr>
        <w:ind w:left="786"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8" w15:restartNumberingAfterBreak="0">
    <w:nsid w:val="37B25724"/>
    <w:multiLevelType w:val="hybridMultilevel"/>
    <w:tmpl w:val="48D0A01A"/>
    <w:styleLink w:val="Zaimportowanystyl8"/>
    <w:lvl w:ilvl="0" w:tplc="C678702E">
      <w:start w:val="1"/>
      <w:numFmt w:val="lowerLetter"/>
      <w:lvlText w:val="%1."/>
      <w:lvlJc w:val="left"/>
      <w:pPr>
        <w:ind w:left="1770" w:hanging="360"/>
      </w:pPr>
      <w:rPr>
        <w:rFonts w:hint="default"/>
      </w:rPr>
    </w:lvl>
    <w:lvl w:ilvl="1" w:tplc="44445790">
      <w:start w:val="1"/>
      <w:numFmt w:val="lowerLetter"/>
      <w:lvlText w:val="%2."/>
      <w:lvlJc w:val="left"/>
      <w:pPr>
        <w:ind w:left="1353" w:hanging="360"/>
      </w:pPr>
      <w:rPr>
        <w:i w:val="0"/>
        <w:iCs w:val="0"/>
      </w:rPr>
    </w:lvl>
    <w:lvl w:ilvl="2" w:tplc="5B5C427A">
      <w:start w:val="1"/>
      <w:numFmt w:val="upperRoman"/>
      <w:lvlText w:val="%3."/>
      <w:lvlJc w:val="left"/>
      <w:pPr>
        <w:ind w:left="3750" w:hanging="720"/>
      </w:pPr>
      <w:rPr>
        <w:rFonts w:hint="default"/>
      </w:rPr>
    </w:lvl>
    <w:lvl w:ilvl="3" w:tplc="7BBC4038">
      <w:start w:val="1"/>
      <w:numFmt w:val="decimal"/>
      <w:lvlText w:val="%4)"/>
      <w:lvlJc w:val="left"/>
      <w:pPr>
        <w:ind w:left="4613" w:hanging="360"/>
      </w:pPr>
      <w:rPr>
        <w:rFonts w:hint="default"/>
      </w:rPr>
    </w:lvl>
    <w:lvl w:ilvl="4" w:tplc="04150019">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9" w15:restartNumberingAfterBreak="0">
    <w:nsid w:val="41A477F0"/>
    <w:multiLevelType w:val="hybridMultilevel"/>
    <w:tmpl w:val="1DDE4382"/>
    <w:styleLink w:val="1111111"/>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50"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8DA1C92"/>
    <w:multiLevelType w:val="multilevel"/>
    <w:tmpl w:val="0415001F"/>
    <w:lvl w:ilvl="0">
      <w:start w:val="1"/>
      <w:numFmt w:val="decimal"/>
      <w:lvlText w:val="%1."/>
      <w:lvlJc w:val="left"/>
      <w:pPr>
        <w:ind w:left="786" w:hanging="360"/>
      </w:pPr>
    </w:lvl>
    <w:lvl w:ilvl="1">
      <w:start w:val="1"/>
      <w:numFmt w:val="decimal"/>
      <w:lvlText w:val="%1.%2."/>
      <w:lvlJc w:val="left"/>
      <w:pPr>
        <w:ind w:left="716"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53" w15:restartNumberingAfterBreak="0">
    <w:nsid w:val="4A4F05D0"/>
    <w:multiLevelType w:val="multilevel"/>
    <w:tmpl w:val="C762ABA2"/>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B5079D9"/>
    <w:multiLevelType w:val="hybridMultilevel"/>
    <w:tmpl w:val="7AC4500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4E4E4CD2"/>
    <w:multiLevelType w:val="hybridMultilevel"/>
    <w:tmpl w:val="4288B43A"/>
    <w:lvl w:ilvl="0" w:tplc="BC687730">
      <w:start w:val="1"/>
      <w:numFmt w:val="decimal"/>
      <w:lvlText w:val="%1)"/>
      <w:lvlJc w:val="left"/>
      <w:pPr>
        <w:ind w:left="1429" w:hanging="360"/>
      </w:pPr>
      <w:rPr>
        <w:rFonts w:ascii="Times New Roman" w:eastAsiaTheme="minorEastAsia" w:hAnsi="Times New Roman"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4F7E5902"/>
    <w:multiLevelType w:val="hybridMultilevel"/>
    <w:tmpl w:val="BEA0AA7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9" w15:restartNumberingAfterBreak="0">
    <w:nsid w:val="5020AD3F"/>
    <w:multiLevelType w:val="hybridMultilevel"/>
    <w:tmpl w:val="52A04D1A"/>
    <w:lvl w:ilvl="0" w:tplc="4B4047B8">
      <w:start w:val="1"/>
      <w:numFmt w:val="bullet"/>
      <w:lvlText w:val="-"/>
      <w:lvlJc w:val="left"/>
      <w:pPr>
        <w:ind w:left="720" w:hanging="360"/>
      </w:pPr>
      <w:rPr>
        <w:rFonts w:ascii="Symbol" w:hAnsi="Symbol" w:hint="default"/>
      </w:rPr>
    </w:lvl>
    <w:lvl w:ilvl="1" w:tplc="F28A2630">
      <w:start w:val="1"/>
      <w:numFmt w:val="bullet"/>
      <w:lvlText w:val="o"/>
      <w:lvlJc w:val="left"/>
      <w:pPr>
        <w:ind w:left="1440" w:hanging="360"/>
      </w:pPr>
      <w:rPr>
        <w:rFonts w:ascii="Courier New" w:hAnsi="Courier New" w:hint="default"/>
      </w:rPr>
    </w:lvl>
    <w:lvl w:ilvl="2" w:tplc="54D6112E">
      <w:start w:val="1"/>
      <w:numFmt w:val="bullet"/>
      <w:lvlText w:val=""/>
      <w:lvlJc w:val="left"/>
      <w:pPr>
        <w:ind w:left="2160" w:hanging="360"/>
      </w:pPr>
      <w:rPr>
        <w:rFonts w:ascii="Wingdings" w:hAnsi="Wingdings" w:hint="default"/>
      </w:rPr>
    </w:lvl>
    <w:lvl w:ilvl="3" w:tplc="6B8C5ACC">
      <w:start w:val="1"/>
      <w:numFmt w:val="bullet"/>
      <w:lvlText w:val=""/>
      <w:lvlJc w:val="left"/>
      <w:pPr>
        <w:ind w:left="2880" w:hanging="360"/>
      </w:pPr>
      <w:rPr>
        <w:rFonts w:ascii="Symbol" w:hAnsi="Symbol" w:hint="default"/>
      </w:rPr>
    </w:lvl>
    <w:lvl w:ilvl="4" w:tplc="B1F6BA92">
      <w:start w:val="1"/>
      <w:numFmt w:val="bullet"/>
      <w:lvlText w:val="o"/>
      <w:lvlJc w:val="left"/>
      <w:pPr>
        <w:ind w:left="3600" w:hanging="360"/>
      </w:pPr>
      <w:rPr>
        <w:rFonts w:ascii="Courier New" w:hAnsi="Courier New" w:hint="default"/>
      </w:rPr>
    </w:lvl>
    <w:lvl w:ilvl="5" w:tplc="0016B244">
      <w:start w:val="1"/>
      <w:numFmt w:val="bullet"/>
      <w:lvlText w:val=""/>
      <w:lvlJc w:val="left"/>
      <w:pPr>
        <w:ind w:left="4320" w:hanging="360"/>
      </w:pPr>
      <w:rPr>
        <w:rFonts w:ascii="Wingdings" w:hAnsi="Wingdings" w:hint="default"/>
      </w:rPr>
    </w:lvl>
    <w:lvl w:ilvl="6" w:tplc="57F0208E">
      <w:start w:val="1"/>
      <w:numFmt w:val="bullet"/>
      <w:lvlText w:val=""/>
      <w:lvlJc w:val="left"/>
      <w:pPr>
        <w:ind w:left="5040" w:hanging="360"/>
      </w:pPr>
      <w:rPr>
        <w:rFonts w:ascii="Symbol" w:hAnsi="Symbol" w:hint="default"/>
      </w:rPr>
    </w:lvl>
    <w:lvl w:ilvl="7" w:tplc="3058FE30">
      <w:start w:val="1"/>
      <w:numFmt w:val="bullet"/>
      <w:lvlText w:val="o"/>
      <w:lvlJc w:val="left"/>
      <w:pPr>
        <w:ind w:left="5760" w:hanging="360"/>
      </w:pPr>
      <w:rPr>
        <w:rFonts w:ascii="Courier New" w:hAnsi="Courier New" w:hint="default"/>
      </w:rPr>
    </w:lvl>
    <w:lvl w:ilvl="8" w:tplc="365CE468">
      <w:start w:val="1"/>
      <w:numFmt w:val="bullet"/>
      <w:lvlText w:val=""/>
      <w:lvlJc w:val="left"/>
      <w:pPr>
        <w:ind w:left="6480" w:hanging="360"/>
      </w:pPr>
      <w:rPr>
        <w:rFonts w:ascii="Wingdings" w:hAnsi="Wingdings" w:hint="default"/>
      </w:rPr>
    </w:lvl>
  </w:abstractNum>
  <w:abstractNum w:abstractNumId="60" w15:restartNumberingAfterBreak="0">
    <w:nsid w:val="54F041DA"/>
    <w:multiLevelType w:val="hybridMultilevel"/>
    <w:tmpl w:val="2D50D706"/>
    <w:lvl w:ilvl="0" w:tplc="FFFFFFFF">
      <w:start w:val="1"/>
      <w:numFmt w:val="decimal"/>
      <w:lvlText w:val="%1."/>
      <w:lvlJc w:val="left"/>
      <w:pPr>
        <w:tabs>
          <w:tab w:val="num" w:pos="360"/>
        </w:tabs>
        <w:ind w:left="360" w:hanging="360"/>
      </w:pPr>
      <w:rPr>
        <w:rFonts w:cs="Times New Roman"/>
        <w:b w:val="0"/>
        <w:bCs w:val="0"/>
        <w:i w:val="0"/>
        <w:i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55E617C4"/>
    <w:multiLevelType w:val="multilevel"/>
    <w:tmpl w:val="21284302"/>
    <w:lvl w:ilvl="0">
      <w:start w:val="1"/>
      <w:numFmt w:val="decimal"/>
      <w:lvlText w:val="%1."/>
      <w:lvlJc w:val="left"/>
      <w:pPr>
        <w:ind w:left="360" w:hanging="360"/>
      </w:pPr>
    </w:lvl>
    <w:lvl w:ilvl="1">
      <w:start w:val="1"/>
      <w:numFmt w:val="decimal"/>
      <w:lvlText w:val="%2."/>
      <w:lvlJc w:val="left"/>
      <w:pPr>
        <w:ind w:left="3905" w:hanging="360"/>
      </w:pPr>
    </w:lvl>
    <w:lvl w:ilvl="2">
      <w:start w:val="1"/>
      <w:numFmt w:val="decimal"/>
      <w:isLgl/>
      <w:lvlText w:val="%1.%2.%3"/>
      <w:lvlJc w:val="left"/>
      <w:pPr>
        <w:ind w:left="1288" w:hanging="720"/>
      </w:pPr>
    </w:lvl>
    <w:lvl w:ilvl="3">
      <w:start w:val="1"/>
      <w:numFmt w:val="decimal"/>
      <w:isLgl/>
      <w:lvlText w:val="%1.%2.%3.%4"/>
      <w:lvlJc w:val="left"/>
      <w:pPr>
        <w:ind w:left="1572" w:hanging="720"/>
      </w:pPr>
    </w:lvl>
    <w:lvl w:ilvl="4">
      <w:start w:val="1"/>
      <w:numFmt w:val="decimal"/>
      <w:isLgl/>
      <w:lvlText w:val="%1.%2.%3.%4.%5"/>
      <w:lvlJc w:val="left"/>
      <w:pPr>
        <w:ind w:left="2216" w:hanging="1080"/>
      </w:pPr>
    </w:lvl>
    <w:lvl w:ilvl="5">
      <w:start w:val="1"/>
      <w:numFmt w:val="decimal"/>
      <w:isLgl/>
      <w:lvlText w:val="%1.%2.%3.%4.%5.%6"/>
      <w:lvlJc w:val="left"/>
      <w:pPr>
        <w:ind w:left="2500" w:hanging="1080"/>
      </w:pPr>
    </w:lvl>
    <w:lvl w:ilvl="6">
      <w:start w:val="1"/>
      <w:numFmt w:val="decimal"/>
      <w:isLgl/>
      <w:lvlText w:val="%1.%2.%3.%4.%5.%6.%7"/>
      <w:lvlJc w:val="left"/>
      <w:pPr>
        <w:ind w:left="3144" w:hanging="1440"/>
      </w:pPr>
    </w:lvl>
    <w:lvl w:ilvl="7">
      <w:start w:val="1"/>
      <w:numFmt w:val="decimal"/>
      <w:isLgl/>
      <w:lvlText w:val="%1.%2.%3.%4.%5.%6.%7.%8"/>
      <w:lvlJc w:val="left"/>
      <w:pPr>
        <w:ind w:left="3428" w:hanging="1440"/>
      </w:pPr>
    </w:lvl>
    <w:lvl w:ilvl="8">
      <w:start w:val="1"/>
      <w:numFmt w:val="decimal"/>
      <w:isLgl/>
      <w:lvlText w:val="%1.%2.%3.%4.%5.%6.%7.%8.%9"/>
      <w:lvlJc w:val="left"/>
      <w:pPr>
        <w:ind w:left="4072" w:hanging="1800"/>
      </w:pPr>
    </w:lvl>
  </w:abstractNum>
  <w:abstractNum w:abstractNumId="62" w15:restartNumberingAfterBreak="0">
    <w:nsid w:val="56C936F1"/>
    <w:multiLevelType w:val="multilevel"/>
    <w:tmpl w:val="3C12CB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56FD6B5C"/>
    <w:multiLevelType w:val="multilevel"/>
    <w:tmpl w:val="BAAE4806"/>
    <w:lvl w:ilvl="0">
      <w:start w:val="1"/>
      <w:numFmt w:val="decimal"/>
      <w:lvlText w:val="%1."/>
      <w:lvlJc w:val="left"/>
      <w:pPr>
        <w:ind w:left="720" w:hanging="360"/>
      </w:pPr>
    </w:lvl>
    <w:lvl w:ilvl="1">
      <w:start w:val="1"/>
      <w:numFmt w:val="decimal"/>
      <w:lvlText w:val="2.%2"/>
      <w:lvlJc w:val="left"/>
      <w:pPr>
        <w:ind w:left="786" w:hanging="360"/>
      </w:pPr>
      <w:rPr>
        <w:rFonts w:hint="default"/>
        <w:u w:val="none"/>
      </w:rPr>
    </w:lvl>
    <w:lvl w:ilvl="2">
      <w:start w:val="1"/>
      <w:numFmt w:val="decimal"/>
      <w:isLgl/>
      <w:lvlText w:val="%1.%2.%3"/>
      <w:lvlJc w:val="left"/>
      <w:pPr>
        <w:ind w:left="2628" w:hanging="720"/>
      </w:pPr>
      <w:rPr>
        <w:rFonts w:hint="default"/>
        <w:u w:val="none"/>
      </w:rPr>
    </w:lvl>
    <w:lvl w:ilvl="3">
      <w:start w:val="1"/>
      <w:numFmt w:val="decimal"/>
      <w:isLgl/>
      <w:lvlText w:val="%1.%2.%3.%4"/>
      <w:lvlJc w:val="left"/>
      <w:pPr>
        <w:ind w:left="3402" w:hanging="720"/>
      </w:pPr>
      <w:rPr>
        <w:rFonts w:hint="default"/>
        <w:u w:val="none"/>
      </w:rPr>
    </w:lvl>
    <w:lvl w:ilvl="4">
      <w:start w:val="1"/>
      <w:numFmt w:val="decimal"/>
      <w:isLgl/>
      <w:lvlText w:val="%1.%2.%3.%4.%5"/>
      <w:lvlJc w:val="left"/>
      <w:pPr>
        <w:ind w:left="4536" w:hanging="1080"/>
      </w:pPr>
      <w:rPr>
        <w:rFonts w:hint="default"/>
        <w:u w:val="none"/>
      </w:rPr>
    </w:lvl>
    <w:lvl w:ilvl="5">
      <w:start w:val="1"/>
      <w:numFmt w:val="decimal"/>
      <w:isLgl/>
      <w:lvlText w:val="%1.%2.%3.%4.%5.%6"/>
      <w:lvlJc w:val="left"/>
      <w:pPr>
        <w:ind w:left="5310" w:hanging="1080"/>
      </w:pPr>
      <w:rPr>
        <w:rFonts w:hint="default"/>
        <w:u w:val="none"/>
      </w:rPr>
    </w:lvl>
    <w:lvl w:ilvl="6">
      <w:start w:val="1"/>
      <w:numFmt w:val="decimal"/>
      <w:isLgl/>
      <w:lvlText w:val="%1.%2.%3.%4.%5.%6.%7"/>
      <w:lvlJc w:val="left"/>
      <w:pPr>
        <w:ind w:left="6444" w:hanging="1440"/>
      </w:pPr>
      <w:rPr>
        <w:rFonts w:hint="default"/>
        <w:u w:val="none"/>
      </w:rPr>
    </w:lvl>
    <w:lvl w:ilvl="7">
      <w:start w:val="1"/>
      <w:numFmt w:val="decimal"/>
      <w:isLgl/>
      <w:lvlText w:val="%1.%2.%3.%4.%5.%6.%7.%8"/>
      <w:lvlJc w:val="left"/>
      <w:pPr>
        <w:ind w:left="7218" w:hanging="1440"/>
      </w:pPr>
      <w:rPr>
        <w:rFonts w:hint="default"/>
        <w:u w:val="none"/>
      </w:rPr>
    </w:lvl>
    <w:lvl w:ilvl="8">
      <w:start w:val="1"/>
      <w:numFmt w:val="decimal"/>
      <w:isLgl/>
      <w:lvlText w:val="%1.%2.%3.%4.%5.%6.%7.%8.%9"/>
      <w:lvlJc w:val="left"/>
      <w:pPr>
        <w:ind w:left="7992" w:hanging="1440"/>
      </w:pPr>
      <w:rPr>
        <w:rFonts w:hint="default"/>
        <w:u w:val="none"/>
      </w:rPr>
    </w:lvl>
  </w:abstractNum>
  <w:abstractNum w:abstractNumId="64" w15:restartNumberingAfterBreak="0">
    <w:nsid w:val="58C97241"/>
    <w:multiLevelType w:val="hybridMultilevel"/>
    <w:tmpl w:val="D6285CE0"/>
    <w:name w:val="WW8Num22233222"/>
    <w:lvl w:ilvl="0" w:tplc="6EBE0C40">
      <w:start w:val="1"/>
      <w:numFmt w:val="decimal"/>
      <w:lvlText w:val="%1."/>
      <w:lvlJc w:val="left"/>
      <w:pPr>
        <w:tabs>
          <w:tab w:val="num" w:pos="360"/>
        </w:tabs>
        <w:ind w:left="36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6" w15:restartNumberingAfterBreak="0">
    <w:nsid w:val="59BD7CE7"/>
    <w:multiLevelType w:val="hybridMultilevel"/>
    <w:tmpl w:val="8F66B18A"/>
    <w:name w:val="WW8Num22233222222"/>
    <w:lvl w:ilvl="0" w:tplc="07DA8CEA">
      <w:start w:val="5"/>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D80322"/>
    <w:multiLevelType w:val="hybridMultilevel"/>
    <w:tmpl w:val="81F2AC4A"/>
    <w:lvl w:ilvl="0" w:tplc="FFFFFFFF">
      <w:start w:val="1"/>
      <w:numFmt w:val="upperRoman"/>
      <w:lvlText w:val="%1."/>
      <w:lvlJc w:val="left"/>
      <w:pPr>
        <w:ind w:left="1080" w:hanging="720"/>
      </w:pPr>
      <w:rPr>
        <w:rFonts w:hint="default"/>
      </w:rPr>
    </w:lvl>
    <w:lvl w:ilvl="1" w:tplc="04150005">
      <w:start w:val="1"/>
      <w:numFmt w:val="bullet"/>
      <w:lvlText w:val=""/>
      <w:lvlJc w:val="left"/>
      <w:pPr>
        <w:ind w:left="1440" w:hanging="360"/>
      </w:pPr>
      <w:rPr>
        <w:rFonts w:ascii="Wingdings" w:hAnsi="Wingdings" w:hint="default"/>
      </w:rPr>
    </w:lvl>
    <w:lvl w:ilvl="2" w:tplc="096013D8">
      <w:start w:val="1"/>
      <w:numFmt w:val="decimal"/>
      <w:lvlText w:val="%3)"/>
      <w:lvlJc w:val="left"/>
      <w:pPr>
        <w:ind w:left="2340" w:hanging="360"/>
      </w:pPr>
      <w:rPr>
        <w:rFonts w:hint="default"/>
      </w:rPr>
    </w:lvl>
    <w:lvl w:ilvl="3" w:tplc="05C0D0D2">
      <w:start w:val="2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CE90F4C"/>
    <w:multiLevelType w:val="hybridMultilevel"/>
    <w:tmpl w:val="DCFAE3F4"/>
    <w:lvl w:ilvl="0" w:tplc="C55A8546">
      <w:start w:val="1"/>
      <w:numFmt w:val="lowerLetter"/>
      <w:lvlText w:val="%1)"/>
      <w:lvlJc w:val="left"/>
      <w:pPr>
        <w:ind w:left="36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5E7F0772"/>
    <w:multiLevelType w:val="hybridMultilevel"/>
    <w:tmpl w:val="3672FE70"/>
    <w:lvl w:ilvl="0" w:tplc="B086B56E">
      <w:start w:val="1"/>
      <w:numFmt w:val="lowerLetter"/>
      <w:lvlText w:val="%1."/>
      <w:lvlJc w:val="left"/>
      <w:pPr>
        <w:ind w:left="720" w:hanging="360"/>
      </w:pPr>
      <w:rPr>
        <w:rFonts w:ascii="Times New Roman" w:eastAsiaTheme="minorHAnsi" w:hAnsi="Times New Roman" w:cstheme="minorBidi"/>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E982A03"/>
    <w:multiLevelType w:val="hybridMultilevel"/>
    <w:tmpl w:val="670218A4"/>
    <w:lvl w:ilvl="0" w:tplc="65388672">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1" w15:restartNumberingAfterBreak="0">
    <w:nsid w:val="5EAD6D6D"/>
    <w:multiLevelType w:val="multilevel"/>
    <w:tmpl w:val="99746F12"/>
    <w:styleLink w:val="Zaimportowanystyl19"/>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5F115E55"/>
    <w:multiLevelType w:val="hybridMultilevel"/>
    <w:tmpl w:val="51E2E602"/>
    <w:lvl w:ilvl="0" w:tplc="04150017">
      <w:start w:val="1"/>
      <w:numFmt w:val="lowerLetter"/>
      <w:lvlText w:val="%1)"/>
      <w:lvlJc w:val="left"/>
      <w:pPr>
        <w:tabs>
          <w:tab w:val="num" w:pos="1440"/>
        </w:tabs>
        <w:ind w:left="1440" w:hanging="360"/>
      </w:pPr>
    </w:lvl>
    <w:lvl w:ilvl="1" w:tplc="B036B504">
      <w:start w:val="1"/>
      <w:numFmt w:val="lowerLetter"/>
      <w:lvlText w:val="%2."/>
      <w:lvlJc w:val="left"/>
      <w:pPr>
        <w:tabs>
          <w:tab w:val="num" w:pos="2520"/>
        </w:tabs>
        <w:ind w:left="2520" w:hanging="360"/>
      </w:pPr>
    </w:lvl>
    <w:lvl w:ilvl="2" w:tplc="F556A24C">
      <w:start w:val="1"/>
      <w:numFmt w:val="lowerRoman"/>
      <w:lvlText w:val="%3."/>
      <w:lvlJc w:val="right"/>
      <w:pPr>
        <w:tabs>
          <w:tab w:val="num" w:pos="3240"/>
        </w:tabs>
        <w:ind w:left="3240" w:hanging="180"/>
      </w:pPr>
    </w:lvl>
    <w:lvl w:ilvl="3" w:tplc="AA8E7802">
      <w:start w:val="1"/>
      <w:numFmt w:val="decimal"/>
      <w:lvlText w:val="%4."/>
      <w:lvlJc w:val="left"/>
      <w:pPr>
        <w:tabs>
          <w:tab w:val="num" w:pos="3960"/>
        </w:tabs>
        <w:ind w:left="3960" w:hanging="360"/>
      </w:pPr>
    </w:lvl>
    <w:lvl w:ilvl="4" w:tplc="5CB4EC7A">
      <w:start w:val="1"/>
      <w:numFmt w:val="lowerLetter"/>
      <w:lvlText w:val="%5."/>
      <w:lvlJc w:val="left"/>
      <w:pPr>
        <w:tabs>
          <w:tab w:val="num" w:pos="4680"/>
        </w:tabs>
        <w:ind w:left="4680" w:hanging="360"/>
      </w:pPr>
    </w:lvl>
    <w:lvl w:ilvl="5" w:tplc="833032F8">
      <w:start w:val="1"/>
      <w:numFmt w:val="lowerRoman"/>
      <w:lvlText w:val="%6."/>
      <w:lvlJc w:val="right"/>
      <w:pPr>
        <w:tabs>
          <w:tab w:val="num" w:pos="5400"/>
        </w:tabs>
        <w:ind w:left="5400" w:hanging="180"/>
      </w:pPr>
    </w:lvl>
    <w:lvl w:ilvl="6" w:tplc="D7EC3200">
      <w:start w:val="1"/>
      <w:numFmt w:val="decimal"/>
      <w:lvlText w:val="%7."/>
      <w:lvlJc w:val="left"/>
      <w:pPr>
        <w:tabs>
          <w:tab w:val="num" w:pos="360"/>
        </w:tabs>
        <w:ind w:left="360" w:hanging="360"/>
      </w:pPr>
    </w:lvl>
    <w:lvl w:ilvl="7" w:tplc="7BB42BBC">
      <w:start w:val="1"/>
      <w:numFmt w:val="lowerLetter"/>
      <w:lvlText w:val="%8."/>
      <w:lvlJc w:val="left"/>
      <w:pPr>
        <w:tabs>
          <w:tab w:val="num" w:pos="6840"/>
        </w:tabs>
        <w:ind w:left="6840" w:hanging="360"/>
      </w:pPr>
    </w:lvl>
    <w:lvl w:ilvl="8" w:tplc="0F80EB26">
      <w:start w:val="1"/>
      <w:numFmt w:val="lowerRoman"/>
      <w:lvlText w:val="%9."/>
      <w:lvlJc w:val="right"/>
      <w:pPr>
        <w:tabs>
          <w:tab w:val="num" w:pos="7560"/>
        </w:tabs>
        <w:ind w:left="7560" w:hanging="180"/>
      </w:pPr>
    </w:lvl>
  </w:abstractNum>
  <w:abstractNum w:abstractNumId="73"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4" w15:restartNumberingAfterBreak="0">
    <w:nsid w:val="62E66990"/>
    <w:multiLevelType w:val="multilevel"/>
    <w:tmpl w:val="C7768364"/>
    <w:styleLink w:val="11111111"/>
    <w:lvl w:ilvl="0">
      <w:start w:val="1"/>
      <w:numFmt w:val="lowerLetter"/>
      <w:lvlText w:val="%1)"/>
      <w:lvlJc w:val="left"/>
      <w:pPr>
        <w:tabs>
          <w:tab w:val="num" w:pos="786"/>
        </w:tabs>
        <w:ind w:left="786" w:hanging="360"/>
      </w:pPr>
    </w:lvl>
    <w:lvl w:ilvl="1">
      <w:start w:val="1"/>
      <w:numFmt w:val="lowerLetter"/>
      <w:lvlText w:val="%2."/>
      <w:lvlJc w:val="left"/>
      <w:pPr>
        <w:tabs>
          <w:tab w:val="num" w:pos="1430"/>
        </w:tabs>
        <w:ind w:left="1430" w:hanging="360"/>
      </w:pPr>
    </w:lvl>
    <w:lvl w:ilvl="2">
      <w:start w:val="1"/>
      <w:numFmt w:val="lowerRoman"/>
      <w:lvlText w:val="%3."/>
      <w:lvlJc w:val="left"/>
      <w:pPr>
        <w:tabs>
          <w:tab w:val="num" w:pos="2150"/>
        </w:tabs>
        <w:ind w:left="2150" w:hanging="180"/>
      </w:pPr>
    </w:lvl>
    <w:lvl w:ilvl="3">
      <w:start w:val="1"/>
      <w:numFmt w:val="decimal"/>
      <w:lvlText w:val="%4."/>
      <w:lvlJc w:val="left"/>
      <w:pPr>
        <w:tabs>
          <w:tab w:val="num" w:pos="2870"/>
        </w:tabs>
        <w:ind w:left="2870" w:hanging="360"/>
      </w:pPr>
    </w:lvl>
    <w:lvl w:ilvl="4">
      <w:start w:val="1"/>
      <w:numFmt w:val="lowerLetter"/>
      <w:lvlText w:val="%5."/>
      <w:lvlJc w:val="left"/>
      <w:pPr>
        <w:tabs>
          <w:tab w:val="num" w:pos="3590"/>
        </w:tabs>
        <w:ind w:left="3590" w:hanging="360"/>
      </w:pPr>
    </w:lvl>
    <w:lvl w:ilvl="5">
      <w:start w:val="1"/>
      <w:numFmt w:val="lowerRoman"/>
      <w:lvlText w:val="%6."/>
      <w:lvlJc w:val="left"/>
      <w:pPr>
        <w:tabs>
          <w:tab w:val="num" w:pos="4310"/>
        </w:tabs>
        <w:ind w:left="4310" w:hanging="180"/>
      </w:pPr>
    </w:lvl>
    <w:lvl w:ilvl="6">
      <w:start w:val="1"/>
      <w:numFmt w:val="decimal"/>
      <w:lvlText w:val="%7."/>
      <w:lvlJc w:val="left"/>
      <w:pPr>
        <w:tabs>
          <w:tab w:val="num" w:pos="5030"/>
        </w:tabs>
        <w:ind w:left="5030" w:hanging="360"/>
      </w:pPr>
    </w:lvl>
    <w:lvl w:ilvl="7">
      <w:start w:val="1"/>
      <w:numFmt w:val="lowerLetter"/>
      <w:lvlText w:val="%8."/>
      <w:lvlJc w:val="left"/>
      <w:pPr>
        <w:tabs>
          <w:tab w:val="num" w:pos="5750"/>
        </w:tabs>
        <w:ind w:left="5750" w:hanging="360"/>
      </w:pPr>
    </w:lvl>
    <w:lvl w:ilvl="8">
      <w:start w:val="1"/>
      <w:numFmt w:val="lowerRoman"/>
      <w:lvlText w:val="%9."/>
      <w:lvlJc w:val="left"/>
      <w:pPr>
        <w:tabs>
          <w:tab w:val="num" w:pos="6470"/>
        </w:tabs>
        <w:ind w:left="6470" w:hanging="180"/>
      </w:pPr>
    </w:lvl>
  </w:abstractNum>
  <w:abstractNum w:abstractNumId="75" w15:restartNumberingAfterBreak="0">
    <w:nsid w:val="631B4BE2"/>
    <w:multiLevelType w:val="multilevel"/>
    <w:tmpl w:val="AE38207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76" w15:restartNumberingAfterBreak="0">
    <w:nsid w:val="68A7123D"/>
    <w:multiLevelType w:val="hybridMultilevel"/>
    <w:tmpl w:val="BBECC092"/>
    <w:lvl w:ilvl="0" w:tplc="04150017">
      <w:start w:val="1"/>
      <w:numFmt w:val="lowerLetter"/>
      <w:lvlText w:val="%1)"/>
      <w:lvlJc w:val="left"/>
      <w:pPr>
        <w:ind w:left="1425"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690248D8"/>
    <w:multiLevelType w:val="hybridMultilevel"/>
    <w:tmpl w:val="A9824A52"/>
    <w:lvl w:ilvl="0" w:tplc="D50A8476">
      <w:start w:val="100"/>
      <w:numFmt w:val="bullet"/>
      <w:lvlText w:val="-"/>
      <w:lvlJc w:val="left"/>
      <w:pPr>
        <w:ind w:left="1146" w:hanging="360"/>
      </w:pPr>
      <w:rPr>
        <w:rFonts w:ascii="Times New Roman" w:eastAsia="Times New Roman" w:hAnsi="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8" w15:restartNumberingAfterBreak="0">
    <w:nsid w:val="698C7079"/>
    <w:multiLevelType w:val="multilevel"/>
    <w:tmpl w:val="173CDB3A"/>
    <w:lvl w:ilvl="0">
      <w:start w:val="1"/>
      <w:numFmt w:val="decimal"/>
      <w:lvlText w:val="%1."/>
      <w:lvlJc w:val="left"/>
      <w:pPr>
        <w:ind w:left="36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79" w15:restartNumberingAfterBreak="0">
    <w:nsid w:val="69A406D8"/>
    <w:multiLevelType w:val="hybridMultilevel"/>
    <w:tmpl w:val="BD7CE728"/>
    <w:lvl w:ilvl="0" w:tplc="87821E10">
      <w:start w:val="1"/>
      <w:numFmt w:val="decimal"/>
      <w:lvlText w:val="%1."/>
      <w:lvlJc w:val="left"/>
      <w:pPr>
        <w:tabs>
          <w:tab w:val="num" w:pos="720"/>
        </w:tabs>
        <w:ind w:left="720" w:hanging="360"/>
      </w:pPr>
      <w:rPr>
        <w:rFonts w:cs="Times New Roman"/>
        <w:b w:val="0"/>
        <w:bCs/>
        <w:i w:val="0"/>
        <w:iCs/>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80" w15:restartNumberingAfterBreak="0">
    <w:nsid w:val="69A93648"/>
    <w:multiLevelType w:val="hybridMultilevel"/>
    <w:tmpl w:val="3EB4E8EA"/>
    <w:lvl w:ilvl="0" w:tplc="04150017">
      <w:start w:val="1"/>
      <w:numFmt w:val="lowerLetter"/>
      <w:lvlText w:val="%1)"/>
      <w:lvlJc w:val="left"/>
      <w:pPr>
        <w:ind w:left="786" w:hanging="360"/>
      </w:pPr>
    </w:lvl>
    <w:lvl w:ilvl="1" w:tplc="04150019">
      <w:start w:val="1"/>
      <w:numFmt w:val="lowerLetter"/>
      <w:lvlText w:val="%2."/>
      <w:lvlJc w:val="left"/>
      <w:pPr>
        <w:ind w:left="426" w:hanging="360"/>
      </w:pPr>
    </w:lvl>
    <w:lvl w:ilvl="2" w:tplc="0415001B">
      <w:start w:val="1"/>
      <w:numFmt w:val="lowerRoman"/>
      <w:lvlText w:val="%3."/>
      <w:lvlJc w:val="right"/>
      <w:pPr>
        <w:ind w:left="1146" w:hanging="180"/>
      </w:pPr>
    </w:lvl>
    <w:lvl w:ilvl="3" w:tplc="0415000F">
      <w:start w:val="1"/>
      <w:numFmt w:val="decimal"/>
      <w:lvlText w:val="%4."/>
      <w:lvlJc w:val="left"/>
      <w:pPr>
        <w:ind w:left="1866" w:hanging="360"/>
      </w:pPr>
    </w:lvl>
    <w:lvl w:ilvl="4" w:tplc="04150019">
      <w:start w:val="1"/>
      <w:numFmt w:val="lowerLetter"/>
      <w:lvlText w:val="%5."/>
      <w:lvlJc w:val="left"/>
      <w:pPr>
        <w:ind w:left="2586" w:hanging="360"/>
      </w:pPr>
    </w:lvl>
    <w:lvl w:ilvl="5" w:tplc="0415001B">
      <w:start w:val="1"/>
      <w:numFmt w:val="lowerRoman"/>
      <w:lvlText w:val="%6."/>
      <w:lvlJc w:val="right"/>
      <w:pPr>
        <w:ind w:left="3306" w:hanging="180"/>
      </w:pPr>
    </w:lvl>
    <w:lvl w:ilvl="6" w:tplc="0415000F">
      <w:start w:val="1"/>
      <w:numFmt w:val="decimal"/>
      <w:lvlText w:val="%7."/>
      <w:lvlJc w:val="left"/>
      <w:pPr>
        <w:ind w:left="4026" w:hanging="360"/>
      </w:pPr>
    </w:lvl>
    <w:lvl w:ilvl="7" w:tplc="04150019">
      <w:start w:val="1"/>
      <w:numFmt w:val="lowerLetter"/>
      <w:lvlText w:val="%8."/>
      <w:lvlJc w:val="left"/>
      <w:pPr>
        <w:ind w:left="4746" w:hanging="360"/>
      </w:pPr>
    </w:lvl>
    <w:lvl w:ilvl="8" w:tplc="0415001B">
      <w:start w:val="1"/>
      <w:numFmt w:val="lowerRoman"/>
      <w:lvlText w:val="%9."/>
      <w:lvlJc w:val="right"/>
      <w:pPr>
        <w:ind w:left="5466" w:hanging="180"/>
      </w:pPr>
    </w:lvl>
  </w:abstractNum>
  <w:abstractNum w:abstractNumId="81"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82" w15:restartNumberingAfterBreak="0">
    <w:nsid w:val="6ADD63B7"/>
    <w:multiLevelType w:val="multilevel"/>
    <w:tmpl w:val="21A2B37A"/>
    <w:lvl w:ilvl="0">
      <w:start w:val="3"/>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3" w15:restartNumberingAfterBreak="0">
    <w:nsid w:val="6B322891"/>
    <w:multiLevelType w:val="hybridMultilevel"/>
    <w:tmpl w:val="1ED64198"/>
    <w:lvl w:ilvl="0" w:tplc="805A9158">
      <w:start w:val="1"/>
      <w:numFmt w:val="decimal"/>
      <w:lvlText w:val="%1."/>
      <w:lvlJc w:val="left"/>
      <w:pPr>
        <w:ind w:left="644" w:hanging="360"/>
      </w:pPr>
      <w:rPr>
        <w:rFonts w:ascii="Times New Roman" w:hAnsi="Times New Roman" w:cs="Times New Roman" w:hint="default"/>
        <w:b w:val="0"/>
        <w:bCs w:val="0"/>
        <w:i w:val="0"/>
        <w:iCs w:val="0"/>
        <w:strike w:val="0"/>
        <w:dstrike w:val="0"/>
        <w:color w:val="auto"/>
        <w:sz w:val="24"/>
        <w:szCs w:val="24"/>
        <w:u w:val="none"/>
        <w:effect w:val="none"/>
      </w:rPr>
    </w:lvl>
    <w:lvl w:ilvl="1" w:tplc="04150017">
      <w:start w:val="1"/>
      <w:numFmt w:val="lowerLetter"/>
      <w:lvlText w:val="%2)"/>
      <w:lvlJc w:val="left"/>
      <w:pPr>
        <w:ind w:left="64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6C99063C"/>
    <w:multiLevelType w:val="hybridMultilevel"/>
    <w:tmpl w:val="5F02434A"/>
    <w:lvl w:ilvl="0" w:tplc="F652291C">
      <w:start w:val="1"/>
      <w:numFmt w:val="lowerLetter"/>
      <w:lvlText w:val="%1)"/>
      <w:lvlJc w:val="left"/>
      <w:pPr>
        <w:ind w:left="720" w:hanging="360"/>
      </w:pPr>
      <w:rPr>
        <w:b w:val="0"/>
        <w:bCs w:val="0"/>
        <w:i w:val="0"/>
        <w:iCs w:val="0"/>
        <w:strike w:val="0"/>
        <w:dstrike w:val="0"/>
        <w:color w:val="auto"/>
        <w:sz w:val="22"/>
        <w:szCs w:val="22"/>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5" w15:restartNumberingAfterBreak="0">
    <w:nsid w:val="6E563107"/>
    <w:multiLevelType w:val="hybridMultilevel"/>
    <w:tmpl w:val="4D3E9712"/>
    <w:lvl w:ilvl="0" w:tplc="0B80747A">
      <w:start w:val="1"/>
      <w:numFmt w:val="decimal"/>
      <w:lvlText w:val="%1."/>
      <w:lvlJc w:val="left"/>
      <w:pPr>
        <w:tabs>
          <w:tab w:val="num" w:pos="720"/>
        </w:tabs>
        <w:ind w:left="720" w:hanging="360"/>
      </w:pPr>
      <w:rPr>
        <w:rFonts w:cs="Times New Roman"/>
      </w:rPr>
    </w:lvl>
    <w:lvl w:ilvl="1" w:tplc="ACB07AA4">
      <w:start w:val="1"/>
      <w:numFmt w:val="decimal"/>
      <w:lvlText w:val="%2."/>
      <w:lvlJc w:val="left"/>
      <w:pPr>
        <w:tabs>
          <w:tab w:val="num" w:pos="1440"/>
        </w:tabs>
        <w:ind w:left="1440" w:hanging="360"/>
      </w:pPr>
      <w:rPr>
        <w:rFonts w:cs="Times New Roman"/>
        <w:b w:val="0"/>
        <w:bCs w:val="0"/>
        <w:i w:val="0"/>
        <w:i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6" w15:restartNumberingAfterBreak="0">
    <w:nsid w:val="6EA50D7B"/>
    <w:multiLevelType w:val="multilevel"/>
    <w:tmpl w:val="AF806AC6"/>
    <w:lvl w:ilvl="0">
      <w:start w:val="1"/>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87" w15:restartNumberingAfterBreak="0">
    <w:nsid w:val="6F0E46BB"/>
    <w:multiLevelType w:val="hybridMultilevel"/>
    <w:tmpl w:val="4FAE55BE"/>
    <w:lvl w:ilvl="0" w:tplc="66E6E322">
      <w:start w:val="2"/>
      <w:numFmt w:val="decimal"/>
      <w:lvlText w:val="%1."/>
      <w:lvlJc w:val="left"/>
      <w:pPr>
        <w:ind w:left="644" w:hanging="360"/>
      </w:pPr>
      <w:rPr>
        <w:rFonts w:ascii="Times New Roman" w:hAnsi="Times New Roman" w:cs="Times New Roman" w:hint="default"/>
        <w:b w:val="0"/>
        <w:bCs w:val="0"/>
        <w:i w:val="0"/>
        <w:iCs w:val="0"/>
        <w:strike w:val="0"/>
        <w:dstrike w:val="0"/>
        <w:color w:val="auto"/>
        <w:sz w:val="24"/>
        <w:szCs w:val="24"/>
        <w:u w:val="none"/>
        <w:effect w:val="none"/>
      </w:rPr>
    </w:lvl>
    <w:lvl w:ilvl="1" w:tplc="04150017">
      <w:start w:val="1"/>
      <w:numFmt w:val="lowerLetter"/>
      <w:lvlText w:val="%2)"/>
      <w:lvlJc w:val="left"/>
      <w:pPr>
        <w:ind w:left="64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89" w15:restartNumberingAfterBreak="0">
    <w:nsid w:val="70121FCA"/>
    <w:multiLevelType w:val="multilevel"/>
    <w:tmpl w:val="5BEAB0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71411CBE"/>
    <w:multiLevelType w:val="multilevel"/>
    <w:tmpl w:val="3A902FB0"/>
    <w:lvl w:ilvl="0">
      <w:start w:val="9"/>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2" w15:restartNumberingAfterBreak="0">
    <w:nsid w:val="71ED5926"/>
    <w:multiLevelType w:val="multilevel"/>
    <w:tmpl w:val="BC5E0DB2"/>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cs="Wingdings" w:hint="default"/>
      </w:rPr>
    </w:lvl>
    <w:lvl w:ilvl="3">
      <w:start w:val="1"/>
      <w:numFmt w:val="bullet"/>
      <w:lvlText w:val=""/>
      <w:lvlJc w:val="left"/>
      <w:pPr>
        <w:ind w:left="3088" w:hanging="360"/>
      </w:pPr>
      <w:rPr>
        <w:rFonts w:ascii="Symbol" w:hAnsi="Symbol" w:cs="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cs="Wingdings" w:hint="default"/>
      </w:rPr>
    </w:lvl>
    <w:lvl w:ilvl="6">
      <w:start w:val="1"/>
      <w:numFmt w:val="bullet"/>
      <w:lvlText w:val=""/>
      <w:lvlJc w:val="left"/>
      <w:pPr>
        <w:ind w:left="5248" w:hanging="360"/>
      </w:pPr>
      <w:rPr>
        <w:rFonts w:ascii="Symbol" w:hAnsi="Symbol" w:cs="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cs="Wingdings" w:hint="default"/>
      </w:rPr>
    </w:lvl>
  </w:abstractNum>
  <w:abstractNum w:abstractNumId="93" w15:restartNumberingAfterBreak="0">
    <w:nsid w:val="72306BE1"/>
    <w:multiLevelType w:val="multilevel"/>
    <w:tmpl w:val="C7768364"/>
    <w:lvl w:ilvl="0">
      <w:start w:val="1"/>
      <w:numFmt w:val="lowerLetter"/>
      <w:lvlText w:val="%1)"/>
      <w:lvlJc w:val="left"/>
      <w:pPr>
        <w:tabs>
          <w:tab w:val="num" w:pos="720"/>
        </w:tabs>
        <w:ind w:left="720" w:hanging="360"/>
      </w:pPr>
    </w:lvl>
    <w:lvl w:ilvl="1">
      <w:start w:val="1"/>
      <w:numFmt w:val="lowerLetter"/>
      <w:lvlText w:val="%2."/>
      <w:lvlJc w:val="left"/>
      <w:pPr>
        <w:tabs>
          <w:tab w:val="num" w:pos="1364"/>
        </w:tabs>
        <w:ind w:left="1364" w:hanging="360"/>
      </w:pPr>
    </w:lvl>
    <w:lvl w:ilvl="2">
      <w:start w:val="1"/>
      <w:numFmt w:val="lowerRoman"/>
      <w:lvlText w:val="%3."/>
      <w:lvlJc w:val="lef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lef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left"/>
      <w:pPr>
        <w:tabs>
          <w:tab w:val="num" w:pos="6404"/>
        </w:tabs>
        <w:ind w:left="6404" w:hanging="180"/>
      </w:pPr>
    </w:lvl>
  </w:abstractNum>
  <w:abstractNum w:abstractNumId="94" w15:restartNumberingAfterBreak="0">
    <w:nsid w:val="72DE066C"/>
    <w:multiLevelType w:val="hybridMultilevel"/>
    <w:tmpl w:val="1DB04F16"/>
    <w:lvl w:ilvl="0" w:tplc="0415000D">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95" w15:restartNumberingAfterBreak="0">
    <w:nsid w:val="73130154"/>
    <w:multiLevelType w:val="multilevel"/>
    <w:tmpl w:val="48F8D12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Calibri"/>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15:restartNumberingAfterBreak="0">
    <w:nsid w:val="73832E53"/>
    <w:multiLevelType w:val="multilevel"/>
    <w:tmpl w:val="BE36D57C"/>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97" w15:restartNumberingAfterBreak="0">
    <w:nsid w:val="75E2301F"/>
    <w:multiLevelType w:val="multilevel"/>
    <w:tmpl w:val="B4DCDE2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98" w15:restartNumberingAfterBreak="0">
    <w:nsid w:val="767832D6"/>
    <w:multiLevelType w:val="hybridMultilevel"/>
    <w:tmpl w:val="4008C4AA"/>
    <w:name w:val="WW8Num2223322222"/>
    <w:lvl w:ilvl="0" w:tplc="8F8A4BBC">
      <w:start w:val="1"/>
      <w:numFmt w:val="decimal"/>
      <w:lvlText w:val="%1."/>
      <w:lvlJc w:val="left"/>
      <w:pPr>
        <w:tabs>
          <w:tab w:val="num" w:pos="360"/>
        </w:tabs>
        <w:ind w:left="360" w:hanging="360"/>
      </w:pPr>
    </w:lvl>
    <w:lvl w:ilvl="1" w:tplc="04150019">
      <w:start w:val="1"/>
      <w:numFmt w:val="lowerLetter"/>
      <w:lvlText w:val="%2."/>
      <w:lvlJc w:val="left"/>
      <w:pPr>
        <w:ind w:left="786"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769037DE"/>
    <w:multiLevelType w:val="multilevel"/>
    <w:tmpl w:val="1DDE4382"/>
    <w:numStyleLink w:val="1111111"/>
  </w:abstractNum>
  <w:abstractNum w:abstractNumId="100"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79EE7589"/>
    <w:multiLevelType w:val="multilevel"/>
    <w:tmpl w:val="10BC3E7E"/>
    <w:lvl w:ilvl="0">
      <w:start w:val="1"/>
      <w:numFmt w:val="decimal"/>
      <w:lvlText w:val="%1."/>
      <w:lvlJc w:val="left"/>
      <w:pPr>
        <w:tabs>
          <w:tab w:val="num" w:pos="720"/>
        </w:tabs>
        <w:ind w:left="720" w:hanging="360"/>
      </w:pPr>
      <w:rPr>
        <w:rFonts w:ascii="Times New Roman" w:eastAsia="Times New Roman" w:hAnsi="Times New Roman" w:cs="Times New Roman"/>
        <w:b w:val="0"/>
        <w:bCs w:val="0"/>
      </w:rPr>
    </w:lvl>
    <w:lvl w:ilvl="1">
      <w:start w:val="1"/>
      <w:numFmt w:val="decimal"/>
      <w:isLgl/>
      <w:lvlText w:val="%1.%2"/>
      <w:lvlJc w:val="left"/>
      <w:pPr>
        <w:tabs>
          <w:tab w:val="num" w:pos="720"/>
        </w:tabs>
        <w:ind w:left="720" w:hanging="360"/>
      </w:pPr>
      <w:rPr>
        <w:rFonts w:cs="Times New Roman" w:hint="default"/>
        <w:b w:val="0"/>
        <w:bCs w:val="0"/>
        <w:i w:val="0"/>
        <w:iCs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2" w15:restartNumberingAfterBreak="0">
    <w:nsid w:val="7A525F0B"/>
    <w:multiLevelType w:val="multilevel"/>
    <w:tmpl w:val="628C14B4"/>
    <w:lvl w:ilvl="0">
      <w:start w:val="1"/>
      <w:numFmt w:val="decimal"/>
      <w:lvlText w:val="%1."/>
      <w:lvlJc w:val="left"/>
      <w:pPr>
        <w:ind w:left="1080" w:hanging="360"/>
      </w:pPr>
    </w:lvl>
    <w:lvl w:ilvl="1">
      <w:start w:val="1"/>
      <w:numFmt w:val="decimal"/>
      <w:isLgl/>
      <w:lvlText w:val="%1.%2."/>
      <w:lvlJc w:val="left"/>
      <w:pPr>
        <w:ind w:left="1212" w:hanging="492"/>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03" w15:restartNumberingAfterBreak="0">
    <w:nsid w:val="7F2F0953"/>
    <w:multiLevelType w:val="hybridMultilevel"/>
    <w:tmpl w:val="17AC8476"/>
    <w:lvl w:ilvl="0" w:tplc="0F628A4E">
      <w:start w:val="1"/>
      <w:numFmt w:val="decimal"/>
      <w:lvlText w:val="%1."/>
      <w:lvlJc w:val="left"/>
      <w:pPr>
        <w:ind w:left="360" w:hanging="360"/>
      </w:pPr>
      <w:rPr>
        <w:rFonts w:ascii="Times New Roman" w:hAnsi="Times New Roman" w:cs="Times New Roman"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706761323">
    <w:abstractNumId w:val="30"/>
    <w:lvlOverride w:ilvl="1">
      <w:lvl w:ilvl="1" w:tplc="FB78D338">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2"/>
          <w:szCs w:val="22"/>
        </w:rPr>
      </w:lvl>
    </w:lvlOverride>
  </w:num>
  <w:num w:numId="2" w16cid:durableId="7589836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15354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1240217">
    <w:abstractNumId w:val="51"/>
  </w:num>
  <w:num w:numId="5" w16cid:durableId="2114472514">
    <w:abstractNumId w:val="40"/>
  </w:num>
  <w:num w:numId="6" w16cid:durableId="1456681968">
    <w:abstractNumId w:val="24"/>
  </w:num>
  <w:num w:numId="7" w16cid:durableId="8879554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7951134">
    <w:abstractNumId w:val="27"/>
  </w:num>
  <w:num w:numId="9" w16cid:durableId="865172438">
    <w:abstractNumId w:val="85"/>
    <w:lvlOverride w:ilvl="0">
      <w:lvl w:ilvl="0" w:tplc="0B80747A">
        <w:start w:val="1"/>
        <w:numFmt w:val="decimal"/>
        <w:lvlText w:val="%1."/>
        <w:lvlJc w:val="left"/>
        <w:pPr>
          <w:tabs>
            <w:tab w:val="num" w:pos="720"/>
          </w:tabs>
          <w:ind w:left="720" w:hanging="360"/>
        </w:pPr>
        <w:rPr>
          <w:rFonts w:ascii="Times New Roman" w:eastAsia="Times New Roman" w:hAnsi="Times New Roman" w:cs="Times New Roman"/>
          <w:b w:val="0"/>
        </w:rPr>
      </w:lvl>
    </w:lvlOverride>
  </w:num>
  <w:num w:numId="10" w16cid:durableId="464659624">
    <w:abstractNumId w:val="50"/>
  </w:num>
  <w:num w:numId="11" w16cid:durableId="141628848">
    <w:abstractNumId w:val="10"/>
  </w:num>
  <w:num w:numId="12" w16cid:durableId="135150123">
    <w:abstractNumId w:val="21"/>
  </w:num>
  <w:num w:numId="13" w16cid:durableId="1144077707">
    <w:abstractNumId w:val="6"/>
  </w:num>
  <w:num w:numId="14" w16cid:durableId="1359772582">
    <w:abstractNumId w:val="33"/>
  </w:num>
  <w:num w:numId="15" w16cid:durableId="1210385925">
    <w:abstractNumId w:val="37"/>
  </w:num>
  <w:num w:numId="16" w16cid:durableId="634146409">
    <w:abstractNumId w:val="49"/>
  </w:num>
  <w:num w:numId="17" w16cid:durableId="401833730">
    <w:abstractNumId w:val="5"/>
  </w:num>
  <w:num w:numId="18" w16cid:durableId="1461266400">
    <w:abstractNumId w:val="17"/>
  </w:num>
  <w:num w:numId="19" w16cid:durableId="130484980">
    <w:abstractNumId w:val="101"/>
  </w:num>
  <w:num w:numId="20" w16cid:durableId="1905290959">
    <w:abstractNumId w:val="63"/>
  </w:num>
  <w:num w:numId="21" w16cid:durableId="590547975">
    <w:abstractNumId w:val="12"/>
  </w:num>
  <w:num w:numId="22" w16cid:durableId="758716111">
    <w:abstractNumId w:val="16"/>
  </w:num>
  <w:num w:numId="23" w16cid:durableId="53823949">
    <w:abstractNumId w:val="78"/>
  </w:num>
  <w:num w:numId="24" w16cid:durableId="973947188">
    <w:abstractNumId w:val="29"/>
  </w:num>
  <w:num w:numId="25" w16cid:durableId="928658495">
    <w:abstractNumId w:val="48"/>
  </w:num>
  <w:num w:numId="26" w16cid:durableId="215630568">
    <w:abstractNumId w:val="20"/>
  </w:num>
  <w:num w:numId="27" w16cid:durableId="620845736">
    <w:abstractNumId w:val="71"/>
  </w:num>
  <w:num w:numId="28" w16cid:durableId="1237282044">
    <w:abstractNumId w:val="57"/>
  </w:num>
  <w:num w:numId="29" w16cid:durableId="211362173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79962390">
    <w:abstractNumId w:val="54"/>
  </w:num>
  <w:num w:numId="31" w16cid:durableId="673263796">
    <w:abstractNumId w:val="34"/>
  </w:num>
  <w:num w:numId="32" w16cid:durableId="1485318829">
    <w:abstractNumId w:val="88"/>
  </w:num>
  <w:num w:numId="33" w16cid:durableId="1429078365">
    <w:abstractNumId w:val="92"/>
  </w:num>
  <w:num w:numId="34" w16cid:durableId="110021990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24145697">
    <w:abstractNumId w:val="79"/>
  </w:num>
  <w:num w:numId="36" w16cid:durableId="158649810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414736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6713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81065736">
    <w:abstractNumId w:val="60"/>
  </w:num>
  <w:num w:numId="40" w16cid:durableId="2107075557">
    <w:abstractNumId w:val="11"/>
  </w:num>
  <w:num w:numId="41" w16cid:durableId="179584122">
    <w:abstractNumId w:val="96"/>
  </w:num>
  <w:num w:numId="42" w16cid:durableId="1717701244">
    <w:abstractNumId w:val="43"/>
  </w:num>
  <w:num w:numId="43" w16cid:durableId="1211920488">
    <w:abstractNumId w:val="81"/>
  </w:num>
  <w:num w:numId="44" w16cid:durableId="1996833028">
    <w:abstractNumId w:val="36"/>
  </w:num>
  <w:num w:numId="45" w16cid:durableId="1565750047">
    <w:abstractNumId w:val="73"/>
  </w:num>
  <w:num w:numId="46" w16cid:durableId="232131859">
    <w:abstractNumId w:val="67"/>
  </w:num>
  <w:num w:numId="47" w16cid:durableId="384721360">
    <w:abstractNumId w:val="94"/>
  </w:num>
  <w:num w:numId="48" w16cid:durableId="1504970721">
    <w:abstractNumId w:val="99"/>
    <w:lvlOverride w:ilvl="0">
      <w:lvl w:ilvl="0">
        <w:start w:val="1"/>
        <w:numFmt w:val="decimal"/>
        <w:lvlText w:val="%1."/>
        <w:lvlJc w:val="left"/>
        <w:pPr>
          <w:ind w:left="360" w:hanging="360"/>
        </w:pPr>
        <w:rPr>
          <w:rFonts w:hAnsi="Arial Unicode MS" w:cs="Times New Roman"/>
          <w:b w:val="0"/>
          <w:bCs/>
          <w:caps w:val="0"/>
          <w:smallCaps w:val="0"/>
          <w:strike w:val="0"/>
          <w:dstrike w:val="0"/>
          <w:color w:val="000000"/>
          <w:spacing w:val="0"/>
          <w:w w:val="100"/>
          <w:kern w:val="0"/>
          <w:position w:val="0"/>
          <w:vertAlign w:val="baseline"/>
        </w:rPr>
      </w:lvl>
    </w:lvlOverride>
    <w:lvlOverride w:ilvl="1">
      <w:lvl w:ilvl="1">
        <w:start w:val="1"/>
        <w:numFmt w:val="lowerLetter"/>
        <w:lvlText w:val="%2)"/>
        <w:lvlJc w:val="left"/>
        <w:pPr>
          <w:ind w:left="720" w:hanging="360"/>
        </w:pPr>
        <w:rPr>
          <w:rFonts w:hAnsi="Arial Unicode MS" w:cs="Times New Roman"/>
          <w:b w:val="0"/>
          <w:bCs/>
          <w:caps w:val="0"/>
          <w:smallCaps w:val="0"/>
          <w:strike w:val="0"/>
          <w:dstrike w:val="0"/>
          <w:color w:val="000000"/>
          <w:spacing w:val="0"/>
          <w:w w:val="100"/>
          <w:kern w:val="0"/>
          <w:position w:val="0"/>
          <w:vertAlign w:val="baseline"/>
        </w:rPr>
      </w:lvl>
    </w:lvlOverride>
  </w:num>
  <w:num w:numId="49" w16cid:durableId="10006949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0904019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9084444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4245029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854275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54846007">
    <w:abstractNumId w:val="8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530784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0220496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43906123">
    <w:abstractNumId w:val="0"/>
    <w:lvlOverride w:ilvl="0">
      <w:startOverride w:val="1"/>
    </w:lvlOverride>
  </w:num>
  <w:num w:numId="58" w16cid:durableId="15823331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9884413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87370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6722114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202467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287121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40271900">
    <w:abstractNumId w:val="44"/>
  </w:num>
  <w:num w:numId="65" w16cid:durableId="1018315462">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231267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5389177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462820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8559720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99270654">
    <w:abstractNumId w:val="98"/>
  </w:num>
  <w:num w:numId="71" w16cid:durableId="1409233309">
    <w:abstractNumId w:val="3"/>
    <w:lvlOverride w:ilvl="0">
      <w:startOverride w:val="1"/>
    </w:lvlOverride>
  </w:num>
  <w:num w:numId="72" w16cid:durableId="19805007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5768526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68316609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2732588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98056485">
    <w:abstractNumId w:val="18"/>
  </w:num>
  <w:num w:numId="77" w16cid:durableId="1881937204">
    <w:abstractNumId w:val="25"/>
  </w:num>
  <w:num w:numId="78" w16cid:durableId="1000086328">
    <w:abstractNumId w:val="53"/>
  </w:num>
  <w:num w:numId="79" w16cid:durableId="679435323">
    <w:abstractNumId w:val="66"/>
  </w:num>
  <w:num w:numId="80" w16cid:durableId="765270034">
    <w:abstractNumId w:val="59"/>
  </w:num>
  <w:num w:numId="81" w16cid:durableId="760873972">
    <w:abstractNumId w:val="13"/>
  </w:num>
  <w:num w:numId="82" w16cid:durableId="1219975908">
    <w:abstractNumId w:val="74"/>
  </w:num>
  <w:num w:numId="83" w16cid:durableId="2096825297">
    <w:abstractNumId w:val="97"/>
  </w:num>
  <w:num w:numId="84" w16cid:durableId="666901700">
    <w:abstractNumId w:val="14"/>
  </w:num>
  <w:num w:numId="85" w16cid:durableId="174156285">
    <w:abstractNumId w:val="35"/>
  </w:num>
  <w:num w:numId="86" w16cid:durableId="1268463953">
    <w:abstractNumId w:val="86"/>
  </w:num>
  <w:num w:numId="87" w16cid:durableId="2085570862">
    <w:abstractNumId w:val="31"/>
  </w:num>
  <w:num w:numId="88" w16cid:durableId="1878622060">
    <w:abstractNumId w:val="62"/>
  </w:num>
  <w:num w:numId="89" w16cid:durableId="764764330">
    <w:abstractNumId w:val="23"/>
  </w:num>
  <w:num w:numId="90" w16cid:durableId="1422601279">
    <w:abstractNumId w:val="89"/>
  </w:num>
  <w:num w:numId="91" w16cid:durableId="1514883069">
    <w:abstractNumId w:val="56"/>
  </w:num>
  <w:num w:numId="92" w16cid:durableId="730471082">
    <w:abstractNumId w:val="58"/>
  </w:num>
  <w:num w:numId="93" w16cid:durableId="990716545">
    <w:abstractNumId w:val="82"/>
  </w:num>
  <w:num w:numId="94" w16cid:durableId="1825776921">
    <w:abstractNumId w:val="91"/>
  </w:num>
  <w:num w:numId="95" w16cid:durableId="1841390804">
    <w:abstractNumId w:val="72"/>
  </w:num>
  <w:num w:numId="96" w16cid:durableId="1417240210">
    <w:abstractNumId w:val="55"/>
  </w:num>
  <w:num w:numId="97" w16cid:durableId="1047803736">
    <w:abstractNumId w:val="69"/>
  </w:num>
  <w:num w:numId="98" w16cid:durableId="1907379171">
    <w:abstractNumId w:val="47"/>
  </w:num>
  <w:num w:numId="99" w16cid:durableId="1198204515">
    <w:abstractNumId w:val="77"/>
  </w:num>
  <w:num w:numId="100" w16cid:durableId="1289043973">
    <w:abstractNumId w:val="45"/>
  </w:num>
  <w:num w:numId="101" w16cid:durableId="1589194013">
    <w:abstractNumId w:val="15"/>
  </w:num>
  <w:num w:numId="102" w16cid:durableId="1041055052">
    <w:abstractNumId w:val="30"/>
  </w:num>
  <w:num w:numId="103" w16cid:durableId="528420314">
    <w:abstractNumId w:val="75"/>
  </w:num>
  <w:num w:numId="104" w16cid:durableId="1365054161">
    <w:abstractNumId w:val="4"/>
  </w:num>
  <w:num w:numId="105" w16cid:durableId="77681114">
    <w:abstractNumId w:val="8"/>
  </w:num>
  <w:num w:numId="106" w16cid:durableId="1860853256">
    <w:abstractNumId w:val="32"/>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884"/>
    <w:rsid w:val="0000005E"/>
    <w:rsid w:val="000007AE"/>
    <w:rsid w:val="00000CC9"/>
    <w:rsid w:val="00001DB1"/>
    <w:rsid w:val="00001F58"/>
    <w:rsid w:val="0000237E"/>
    <w:rsid w:val="000024A7"/>
    <w:rsid w:val="00004B70"/>
    <w:rsid w:val="00004C5D"/>
    <w:rsid w:val="00004DDC"/>
    <w:rsid w:val="00005025"/>
    <w:rsid w:val="00006E88"/>
    <w:rsid w:val="00006ED2"/>
    <w:rsid w:val="00006F05"/>
    <w:rsid w:val="000078EC"/>
    <w:rsid w:val="0001078D"/>
    <w:rsid w:val="00011273"/>
    <w:rsid w:val="00011575"/>
    <w:rsid w:val="00011B87"/>
    <w:rsid w:val="00011E03"/>
    <w:rsid w:val="00011FBF"/>
    <w:rsid w:val="000130CF"/>
    <w:rsid w:val="00014667"/>
    <w:rsid w:val="000146D1"/>
    <w:rsid w:val="00015945"/>
    <w:rsid w:val="0001661B"/>
    <w:rsid w:val="00020ACB"/>
    <w:rsid w:val="00021324"/>
    <w:rsid w:val="00021705"/>
    <w:rsid w:val="000219D5"/>
    <w:rsid w:val="0002225A"/>
    <w:rsid w:val="000230DB"/>
    <w:rsid w:val="00023324"/>
    <w:rsid w:val="00024169"/>
    <w:rsid w:val="00024274"/>
    <w:rsid w:val="00024BB4"/>
    <w:rsid w:val="0002556A"/>
    <w:rsid w:val="00025CA4"/>
    <w:rsid w:val="000263E6"/>
    <w:rsid w:val="0002681F"/>
    <w:rsid w:val="0002774D"/>
    <w:rsid w:val="00027994"/>
    <w:rsid w:val="000311EF"/>
    <w:rsid w:val="00031FAB"/>
    <w:rsid w:val="0003261C"/>
    <w:rsid w:val="00032EAA"/>
    <w:rsid w:val="000339EA"/>
    <w:rsid w:val="0003480F"/>
    <w:rsid w:val="00034E0A"/>
    <w:rsid w:val="000351EE"/>
    <w:rsid w:val="000356FE"/>
    <w:rsid w:val="00035713"/>
    <w:rsid w:val="00035764"/>
    <w:rsid w:val="000360EF"/>
    <w:rsid w:val="0003636A"/>
    <w:rsid w:val="00036439"/>
    <w:rsid w:val="00036B42"/>
    <w:rsid w:val="000370A6"/>
    <w:rsid w:val="000370B6"/>
    <w:rsid w:val="000371C9"/>
    <w:rsid w:val="000372F4"/>
    <w:rsid w:val="0003773F"/>
    <w:rsid w:val="00040DEA"/>
    <w:rsid w:val="000416C8"/>
    <w:rsid w:val="000426A9"/>
    <w:rsid w:val="000432BB"/>
    <w:rsid w:val="00044F9C"/>
    <w:rsid w:val="00044FDD"/>
    <w:rsid w:val="0004533E"/>
    <w:rsid w:val="0004664B"/>
    <w:rsid w:val="0004736A"/>
    <w:rsid w:val="0005040A"/>
    <w:rsid w:val="00050510"/>
    <w:rsid w:val="00053E3C"/>
    <w:rsid w:val="00054D01"/>
    <w:rsid w:val="000565A0"/>
    <w:rsid w:val="000566D0"/>
    <w:rsid w:val="000567D0"/>
    <w:rsid w:val="000572C0"/>
    <w:rsid w:val="0005765A"/>
    <w:rsid w:val="000606FE"/>
    <w:rsid w:val="00060901"/>
    <w:rsid w:val="00060A84"/>
    <w:rsid w:val="00060AC8"/>
    <w:rsid w:val="00061854"/>
    <w:rsid w:val="00061C2B"/>
    <w:rsid w:val="000624A7"/>
    <w:rsid w:val="00063344"/>
    <w:rsid w:val="0006343C"/>
    <w:rsid w:val="00064B09"/>
    <w:rsid w:val="00065671"/>
    <w:rsid w:val="000665F2"/>
    <w:rsid w:val="00066DD5"/>
    <w:rsid w:val="000670CC"/>
    <w:rsid w:val="00067C4F"/>
    <w:rsid w:val="00070C91"/>
    <w:rsid w:val="00071A5E"/>
    <w:rsid w:val="00071C5F"/>
    <w:rsid w:val="00072C88"/>
    <w:rsid w:val="00073EAA"/>
    <w:rsid w:val="0007483E"/>
    <w:rsid w:val="00075690"/>
    <w:rsid w:val="00076489"/>
    <w:rsid w:val="00076838"/>
    <w:rsid w:val="00081FFD"/>
    <w:rsid w:val="00082093"/>
    <w:rsid w:val="000822D3"/>
    <w:rsid w:val="00082345"/>
    <w:rsid w:val="00083A95"/>
    <w:rsid w:val="000845BA"/>
    <w:rsid w:val="00084EA5"/>
    <w:rsid w:val="00085F87"/>
    <w:rsid w:val="0008625B"/>
    <w:rsid w:val="0008690F"/>
    <w:rsid w:val="0009125F"/>
    <w:rsid w:val="0009167C"/>
    <w:rsid w:val="00091DBD"/>
    <w:rsid w:val="00091FD0"/>
    <w:rsid w:val="00092104"/>
    <w:rsid w:val="00092235"/>
    <w:rsid w:val="000922E9"/>
    <w:rsid w:val="0009267D"/>
    <w:rsid w:val="000929AA"/>
    <w:rsid w:val="000929D6"/>
    <w:rsid w:val="00092CCF"/>
    <w:rsid w:val="000931FF"/>
    <w:rsid w:val="0009444E"/>
    <w:rsid w:val="00094B42"/>
    <w:rsid w:val="00095192"/>
    <w:rsid w:val="000955F9"/>
    <w:rsid w:val="00095C9B"/>
    <w:rsid w:val="00096EB3"/>
    <w:rsid w:val="000A0F1F"/>
    <w:rsid w:val="000A1FA0"/>
    <w:rsid w:val="000A2995"/>
    <w:rsid w:val="000A350B"/>
    <w:rsid w:val="000A48A7"/>
    <w:rsid w:val="000A5D63"/>
    <w:rsid w:val="000A5F00"/>
    <w:rsid w:val="000A6ECB"/>
    <w:rsid w:val="000A7219"/>
    <w:rsid w:val="000A7CBF"/>
    <w:rsid w:val="000B1217"/>
    <w:rsid w:val="000B1386"/>
    <w:rsid w:val="000B20F9"/>
    <w:rsid w:val="000B3032"/>
    <w:rsid w:val="000B51F3"/>
    <w:rsid w:val="000B76F3"/>
    <w:rsid w:val="000B7F49"/>
    <w:rsid w:val="000C0172"/>
    <w:rsid w:val="000C0B52"/>
    <w:rsid w:val="000C105D"/>
    <w:rsid w:val="000C17C1"/>
    <w:rsid w:val="000C21EA"/>
    <w:rsid w:val="000C351D"/>
    <w:rsid w:val="000C38EB"/>
    <w:rsid w:val="000C394C"/>
    <w:rsid w:val="000C3A59"/>
    <w:rsid w:val="000C3DCA"/>
    <w:rsid w:val="000C400C"/>
    <w:rsid w:val="000C4F49"/>
    <w:rsid w:val="000C505C"/>
    <w:rsid w:val="000C60A7"/>
    <w:rsid w:val="000C613C"/>
    <w:rsid w:val="000C6244"/>
    <w:rsid w:val="000C655D"/>
    <w:rsid w:val="000C6C81"/>
    <w:rsid w:val="000C6EAB"/>
    <w:rsid w:val="000D0125"/>
    <w:rsid w:val="000D0B7C"/>
    <w:rsid w:val="000D0B8E"/>
    <w:rsid w:val="000D1DC4"/>
    <w:rsid w:val="000D246B"/>
    <w:rsid w:val="000D267A"/>
    <w:rsid w:val="000D2A03"/>
    <w:rsid w:val="000D3AB3"/>
    <w:rsid w:val="000D3BB2"/>
    <w:rsid w:val="000D3C95"/>
    <w:rsid w:val="000D3EE0"/>
    <w:rsid w:val="000D4274"/>
    <w:rsid w:val="000D58F5"/>
    <w:rsid w:val="000E0243"/>
    <w:rsid w:val="000E0D13"/>
    <w:rsid w:val="000E106F"/>
    <w:rsid w:val="000E23EE"/>
    <w:rsid w:val="000E367B"/>
    <w:rsid w:val="000E3D5A"/>
    <w:rsid w:val="000E5211"/>
    <w:rsid w:val="000E600F"/>
    <w:rsid w:val="000E67A1"/>
    <w:rsid w:val="000E7B8A"/>
    <w:rsid w:val="000E7D29"/>
    <w:rsid w:val="000F01AD"/>
    <w:rsid w:val="000F0BD6"/>
    <w:rsid w:val="000F142A"/>
    <w:rsid w:val="000F1EFD"/>
    <w:rsid w:val="000F319C"/>
    <w:rsid w:val="000F371F"/>
    <w:rsid w:val="000F3E52"/>
    <w:rsid w:val="000F4063"/>
    <w:rsid w:val="000F43A0"/>
    <w:rsid w:val="000F4421"/>
    <w:rsid w:val="000F44BD"/>
    <w:rsid w:val="000F51E6"/>
    <w:rsid w:val="000F61E6"/>
    <w:rsid w:val="000F7D9C"/>
    <w:rsid w:val="001002D4"/>
    <w:rsid w:val="00100B6D"/>
    <w:rsid w:val="00101EE1"/>
    <w:rsid w:val="00101F64"/>
    <w:rsid w:val="00102397"/>
    <w:rsid w:val="00102A26"/>
    <w:rsid w:val="00102EEC"/>
    <w:rsid w:val="001035E4"/>
    <w:rsid w:val="00103CFE"/>
    <w:rsid w:val="00104DF5"/>
    <w:rsid w:val="0010648F"/>
    <w:rsid w:val="001065F4"/>
    <w:rsid w:val="00106BAA"/>
    <w:rsid w:val="00106C2D"/>
    <w:rsid w:val="00110822"/>
    <w:rsid w:val="00110F3A"/>
    <w:rsid w:val="001115E4"/>
    <w:rsid w:val="00111C85"/>
    <w:rsid w:val="00111EDD"/>
    <w:rsid w:val="001129B0"/>
    <w:rsid w:val="001133DE"/>
    <w:rsid w:val="00113D43"/>
    <w:rsid w:val="0011452A"/>
    <w:rsid w:val="00114CFC"/>
    <w:rsid w:val="00114F10"/>
    <w:rsid w:val="00115534"/>
    <w:rsid w:val="00115A85"/>
    <w:rsid w:val="00117194"/>
    <w:rsid w:val="001173A1"/>
    <w:rsid w:val="00117694"/>
    <w:rsid w:val="001206E6"/>
    <w:rsid w:val="001215F1"/>
    <w:rsid w:val="00122351"/>
    <w:rsid w:val="00122799"/>
    <w:rsid w:val="0012361C"/>
    <w:rsid w:val="00123830"/>
    <w:rsid w:val="00123CFD"/>
    <w:rsid w:val="00124326"/>
    <w:rsid w:val="00124859"/>
    <w:rsid w:val="00125BC7"/>
    <w:rsid w:val="00127449"/>
    <w:rsid w:val="00127F0B"/>
    <w:rsid w:val="001310FA"/>
    <w:rsid w:val="00131EF0"/>
    <w:rsid w:val="0013271E"/>
    <w:rsid w:val="0013295E"/>
    <w:rsid w:val="00133A65"/>
    <w:rsid w:val="00134327"/>
    <w:rsid w:val="00135C13"/>
    <w:rsid w:val="00137258"/>
    <w:rsid w:val="0013754C"/>
    <w:rsid w:val="0014041D"/>
    <w:rsid w:val="00140B54"/>
    <w:rsid w:val="00140C61"/>
    <w:rsid w:val="00142259"/>
    <w:rsid w:val="0014251C"/>
    <w:rsid w:val="0014304E"/>
    <w:rsid w:val="00144462"/>
    <w:rsid w:val="001449E5"/>
    <w:rsid w:val="00144D71"/>
    <w:rsid w:val="00145BEF"/>
    <w:rsid w:val="00145C0F"/>
    <w:rsid w:val="00145C41"/>
    <w:rsid w:val="00147091"/>
    <w:rsid w:val="0014790A"/>
    <w:rsid w:val="00150967"/>
    <w:rsid w:val="00151D10"/>
    <w:rsid w:val="00151D4A"/>
    <w:rsid w:val="00152090"/>
    <w:rsid w:val="001520BE"/>
    <w:rsid w:val="00152DE2"/>
    <w:rsid w:val="00152ED2"/>
    <w:rsid w:val="00153920"/>
    <w:rsid w:val="00153B5D"/>
    <w:rsid w:val="00154668"/>
    <w:rsid w:val="00155684"/>
    <w:rsid w:val="00155915"/>
    <w:rsid w:val="001559EB"/>
    <w:rsid w:val="001563BC"/>
    <w:rsid w:val="0015665F"/>
    <w:rsid w:val="00156729"/>
    <w:rsid w:val="00156DCB"/>
    <w:rsid w:val="001579D2"/>
    <w:rsid w:val="00157EC2"/>
    <w:rsid w:val="00160028"/>
    <w:rsid w:val="00160C47"/>
    <w:rsid w:val="00160EFF"/>
    <w:rsid w:val="0016135D"/>
    <w:rsid w:val="0016290F"/>
    <w:rsid w:val="00162F8F"/>
    <w:rsid w:val="001631D0"/>
    <w:rsid w:val="0016542A"/>
    <w:rsid w:val="00165F1F"/>
    <w:rsid w:val="001662EE"/>
    <w:rsid w:val="001664D8"/>
    <w:rsid w:val="00166AB1"/>
    <w:rsid w:val="00167150"/>
    <w:rsid w:val="00170A96"/>
    <w:rsid w:val="0017126C"/>
    <w:rsid w:val="0017136D"/>
    <w:rsid w:val="00171993"/>
    <w:rsid w:val="0017240A"/>
    <w:rsid w:val="001730C4"/>
    <w:rsid w:val="00173C98"/>
    <w:rsid w:val="00173D85"/>
    <w:rsid w:val="00174097"/>
    <w:rsid w:val="00174AC5"/>
    <w:rsid w:val="00174E1F"/>
    <w:rsid w:val="00177612"/>
    <w:rsid w:val="00180899"/>
    <w:rsid w:val="00181498"/>
    <w:rsid w:val="00181D23"/>
    <w:rsid w:val="001842F3"/>
    <w:rsid w:val="00186D42"/>
    <w:rsid w:val="00187CC6"/>
    <w:rsid w:val="00187F7F"/>
    <w:rsid w:val="00191196"/>
    <w:rsid w:val="00191B0A"/>
    <w:rsid w:val="00192736"/>
    <w:rsid w:val="00193151"/>
    <w:rsid w:val="00193329"/>
    <w:rsid w:val="001940AD"/>
    <w:rsid w:val="00194514"/>
    <w:rsid w:val="00195899"/>
    <w:rsid w:val="00195A03"/>
    <w:rsid w:val="0019653D"/>
    <w:rsid w:val="00197D01"/>
    <w:rsid w:val="00197EE7"/>
    <w:rsid w:val="001A00A2"/>
    <w:rsid w:val="001A03A3"/>
    <w:rsid w:val="001A05A5"/>
    <w:rsid w:val="001A173F"/>
    <w:rsid w:val="001A2541"/>
    <w:rsid w:val="001A2C66"/>
    <w:rsid w:val="001A3938"/>
    <w:rsid w:val="001A3CDB"/>
    <w:rsid w:val="001A3F7F"/>
    <w:rsid w:val="001A52BF"/>
    <w:rsid w:val="001A5452"/>
    <w:rsid w:val="001A57EC"/>
    <w:rsid w:val="001A68EE"/>
    <w:rsid w:val="001A7DF7"/>
    <w:rsid w:val="001B0097"/>
    <w:rsid w:val="001B170C"/>
    <w:rsid w:val="001B1857"/>
    <w:rsid w:val="001B310D"/>
    <w:rsid w:val="001B39EA"/>
    <w:rsid w:val="001B42B4"/>
    <w:rsid w:val="001B46F2"/>
    <w:rsid w:val="001B4B60"/>
    <w:rsid w:val="001B4DF2"/>
    <w:rsid w:val="001B5212"/>
    <w:rsid w:val="001B5E5A"/>
    <w:rsid w:val="001B6C32"/>
    <w:rsid w:val="001B7AFD"/>
    <w:rsid w:val="001B7B4E"/>
    <w:rsid w:val="001C18CB"/>
    <w:rsid w:val="001C1DBA"/>
    <w:rsid w:val="001C3C7D"/>
    <w:rsid w:val="001C46E0"/>
    <w:rsid w:val="001D0087"/>
    <w:rsid w:val="001D013C"/>
    <w:rsid w:val="001D02FF"/>
    <w:rsid w:val="001D0BCC"/>
    <w:rsid w:val="001D1062"/>
    <w:rsid w:val="001D13BA"/>
    <w:rsid w:val="001D21BC"/>
    <w:rsid w:val="001D2DBB"/>
    <w:rsid w:val="001D2E06"/>
    <w:rsid w:val="001D2ED8"/>
    <w:rsid w:val="001D3981"/>
    <w:rsid w:val="001D3E05"/>
    <w:rsid w:val="001D43CD"/>
    <w:rsid w:val="001D6763"/>
    <w:rsid w:val="001D764B"/>
    <w:rsid w:val="001E2D24"/>
    <w:rsid w:val="001E37AF"/>
    <w:rsid w:val="001E3A4C"/>
    <w:rsid w:val="001E3E39"/>
    <w:rsid w:val="001E5471"/>
    <w:rsid w:val="001E5D81"/>
    <w:rsid w:val="001E6E5C"/>
    <w:rsid w:val="001E6FE1"/>
    <w:rsid w:val="001E7274"/>
    <w:rsid w:val="001E73EC"/>
    <w:rsid w:val="001E7B3A"/>
    <w:rsid w:val="001F0D66"/>
    <w:rsid w:val="001F0F8F"/>
    <w:rsid w:val="001F15E7"/>
    <w:rsid w:val="001F17BA"/>
    <w:rsid w:val="001F21C7"/>
    <w:rsid w:val="001F28FB"/>
    <w:rsid w:val="001F2AFC"/>
    <w:rsid w:val="001F2F32"/>
    <w:rsid w:val="001F38C7"/>
    <w:rsid w:val="001F408D"/>
    <w:rsid w:val="001F4DD0"/>
    <w:rsid w:val="001F50C5"/>
    <w:rsid w:val="001F5B0F"/>
    <w:rsid w:val="001F79DA"/>
    <w:rsid w:val="001F7ACF"/>
    <w:rsid w:val="001F7DB9"/>
    <w:rsid w:val="00200DA9"/>
    <w:rsid w:val="00201460"/>
    <w:rsid w:val="00202DFD"/>
    <w:rsid w:val="0020351E"/>
    <w:rsid w:val="00204270"/>
    <w:rsid w:val="00204481"/>
    <w:rsid w:val="002052D6"/>
    <w:rsid w:val="00207111"/>
    <w:rsid w:val="0020A7FD"/>
    <w:rsid w:val="002109E2"/>
    <w:rsid w:val="00210F8F"/>
    <w:rsid w:val="00211371"/>
    <w:rsid w:val="00211AF5"/>
    <w:rsid w:val="00213C73"/>
    <w:rsid w:val="00215953"/>
    <w:rsid w:val="00215C09"/>
    <w:rsid w:val="00216568"/>
    <w:rsid w:val="002167F9"/>
    <w:rsid w:val="00217153"/>
    <w:rsid w:val="002210F0"/>
    <w:rsid w:val="00221802"/>
    <w:rsid w:val="002229D2"/>
    <w:rsid w:val="00223039"/>
    <w:rsid w:val="00223A35"/>
    <w:rsid w:val="0022569B"/>
    <w:rsid w:val="0022580F"/>
    <w:rsid w:val="00227BCD"/>
    <w:rsid w:val="00227D8D"/>
    <w:rsid w:val="00230572"/>
    <w:rsid w:val="00230D0C"/>
    <w:rsid w:val="0023121C"/>
    <w:rsid w:val="00231EFD"/>
    <w:rsid w:val="00232776"/>
    <w:rsid w:val="00232C0A"/>
    <w:rsid w:val="0023428A"/>
    <w:rsid w:val="002346C4"/>
    <w:rsid w:val="0023600A"/>
    <w:rsid w:val="0023678F"/>
    <w:rsid w:val="00242247"/>
    <w:rsid w:val="00242CFE"/>
    <w:rsid w:val="00242F1D"/>
    <w:rsid w:val="00243357"/>
    <w:rsid w:val="00243809"/>
    <w:rsid w:val="002443E3"/>
    <w:rsid w:val="00245802"/>
    <w:rsid w:val="0024662B"/>
    <w:rsid w:val="002468BB"/>
    <w:rsid w:val="002471B0"/>
    <w:rsid w:val="002471B3"/>
    <w:rsid w:val="00250994"/>
    <w:rsid w:val="0025273D"/>
    <w:rsid w:val="00252DA6"/>
    <w:rsid w:val="00253069"/>
    <w:rsid w:val="00253373"/>
    <w:rsid w:val="0025348A"/>
    <w:rsid w:val="0025357F"/>
    <w:rsid w:val="0025360B"/>
    <w:rsid w:val="0025479E"/>
    <w:rsid w:val="00254946"/>
    <w:rsid w:val="00256029"/>
    <w:rsid w:val="0025659A"/>
    <w:rsid w:val="00256720"/>
    <w:rsid w:val="00256FA4"/>
    <w:rsid w:val="00257056"/>
    <w:rsid w:val="002575D7"/>
    <w:rsid w:val="0025791A"/>
    <w:rsid w:val="00261FBA"/>
    <w:rsid w:val="002627CA"/>
    <w:rsid w:val="002628BE"/>
    <w:rsid w:val="0026292E"/>
    <w:rsid w:val="00263C8C"/>
    <w:rsid w:val="00264128"/>
    <w:rsid w:val="0026444D"/>
    <w:rsid w:val="0026521D"/>
    <w:rsid w:val="002664F8"/>
    <w:rsid w:val="00267366"/>
    <w:rsid w:val="002679B6"/>
    <w:rsid w:val="00267BA6"/>
    <w:rsid w:val="00270762"/>
    <w:rsid w:val="0027107B"/>
    <w:rsid w:val="002726BB"/>
    <w:rsid w:val="002730B6"/>
    <w:rsid w:val="0027328B"/>
    <w:rsid w:val="002734AC"/>
    <w:rsid w:val="002736D8"/>
    <w:rsid w:val="00273F85"/>
    <w:rsid w:val="002755DD"/>
    <w:rsid w:val="002773F0"/>
    <w:rsid w:val="00277A57"/>
    <w:rsid w:val="00277C38"/>
    <w:rsid w:val="00277D93"/>
    <w:rsid w:val="0028065F"/>
    <w:rsid w:val="002807F4"/>
    <w:rsid w:val="00280A61"/>
    <w:rsid w:val="00281A34"/>
    <w:rsid w:val="00281BF0"/>
    <w:rsid w:val="00283342"/>
    <w:rsid w:val="00284380"/>
    <w:rsid w:val="002843E7"/>
    <w:rsid w:val="00284A00"/>
    <w:rsid w:val="00284DE8"/>
    <w:rsid w:val="00285239"/>
    <w:rsid w:val="0028662A"/>
    <w:rsid w:val="00286636"/>
    <w:rsid w:val="00286A6C"/>
    <w:rsid w:val="00287573"/>
    <w:rsid w:val="00291430"/>
    <w:rsid w:val="00291A08"/>
    <w:rsid w:val="00292661"/>
    <w:rsid w:val="00292DF2"/>
    <w:rsid w:val="002938A8"/>
    <w:rsid w:val="002940C8"/>
    <w:rsid w:val="00294635"/>
    <w:rsid w:val="00294A1A"/>
    <w:rsid w:val="002950F9"/>
    <w:rsid w:val="00295BD8"/>
    <w:rsid w:val="00296831"/>
    <w:rsid w:val="00296CC1"/>
    <w:rsid w:val="00297A0B"/>
    <w:rsid w:val="002A0691"/>
    <w:rsid w:val="002A0B54"/>
    <w:rsid w:val="002A1B3A"/>
    <w:rsid w:val="002A1CB4"/>
    <w:rsid w:val="002A2AF1"/>
    <w:rsid w:val="002A2B11"/>
    <w:rsid w:val="002A353C"/>
    <w:rsid w:val="002A3C8B"/>
    <w:rsid w:val="002A439D"/>
    <w:rsid w:val="002A4849"/>
    <w:rsid w:val="002A62BD"/>
    <w:rsid w:val="002A6536"/>
    <w:rsid w:val="002A74B4"/>
    <w:rsid w:val="002B125E"/>
    <w:rsid w:val="002B2685"/>
    <w:rsid w:val="002B2A05"/>
    <w:rsid w:val="002B2B09"/>
    <w:rsid w:val="002B2EA8"/>
    <w:rsid w:val="002B33D5"/>
    <w:rsid w:val="002B4626"/>
    <w:rsid w:val="002B4E7E"/>
    <w:rsid w:val="002B5C41"/>
    <w:rsid w:val="002B67AD"/>
    <w:rsid w:val="002B70CA"/>
    <w:rsid w:val="002B7176"/>
    <w:rsid w:val="002B7388"/>
    <w:rsid w:val="002B7451"/>
    <w:rsid w:val="002B74B6"/>
    <w:rsid w:val="002B7AAA"/>
    <w:rsid w:val="002C0061"/>
    <w:rsid w:val="002C030A"/>
    <w:rsid w:val="002C05A9"/>
    <w:rsid w:val="002C1A88"/>
    <w:rsid w:val="002C1DA2"/>
    <w:rsid w:val="002C22BC"/>
    <w:rsid w:val="002C2A86"/>
    <w:rsid w:val="002C2E4A"/>
    <w:rsid w:val="002C2F2C"/>
    <w:rsid w:val="002C3EDC"/>
    <w:rsid w:val="002C3F68"/>
    <w:rsid w:val="002C532A"/>
    <w:rsid w:val="002C5AA6"/>
    <w:rsid w:val="002C6F5A"/>
    <w:rsid w:val="002C7CC1"/>
    <w:rsid w:val="002C7F88"/>
    <w:rsid w:val="002D0D08"/>
    <w:rsid w:val="002D1488"/>
    <w:rsid w:val="002D1A3E"/>
    <w:rsid w:val="002D3501"/>
    <w:rsid w:val="002D5685"/>
    <w:rsid w:val="002D6560"/>
    <w:rsid w:val="002D6716"/>
    <w:rsid w:val="002D6B7C"/>
    <w:rsid w:val="002D7726"/>
    <w:rsid w:val="002D7B36"/>
    <w:rsid w:val="002D7C78"/>
    <w:rsid w:val="002E0058"/>
    <w:rsid w:val="002E01AB"/>
    <w:rsid w:val="002E0EC4"/>
    <w:rsid w:val="002E108C"/>
    <w:rsid w:val="002E14E7"/>
    <w:rsid w:val="002E14E8"/>
    <w:rsid w:val="002E29B9"/>
    <w:rsid w:val="002E33AF"/>
    <w:rsid w:val="002E3CC5"/>
    <w:rsid w:val="002E40C2"/>
    <w:rsid w:val="002E44E7"/>
    <w:rsid w:val="002E4E1F"/>
    <w:rsid w:val="002E4F3C"/>
    <w:rsid w:val="002E561B"/>
    <w:rsid w:val="002E68AE"/>
    <w:rsid w:val="002F0C31"/>
    <w:rsid w:val="002F20D7"/>
    <w:rsid w:val="002F36A3"/>
    <w:rsid w:val="002F411D"/>
    <w:rsid w:val="002F42CA"/>
    <w:rsid w:val="002F4BDF"/>
    <w:rsid w:val="002F61A2"/>
    <w:rsid w:val="002F788A"/>
    <w:rsid w:val="002FC553"/>
    <w:rsid w:val="00300C9B"/>
    <w:rsid w:val="00301FA6"/>
    <w:rsid w:val="003033D0"/>
    <w:rsid w:val="003034E7"/>
    <w:rsid w:val="00305208"/>
    <w:rsid w:val="0030618A"/>
    <w:rsid w:val="00306B87"/>
    <w:rsid w:val="00307122"/>
    <w:rsid w:val="0030772A"/>
    <w:rsid w:val="003101DD"/>
    <w:rsid w:val="00310C00"/>
    <w:rsid w:val="00310DF2"/>
    <w:rsid w:val="00312082"/>
    <w:rsid w:val="00312B2C"/>
    <w:rsid w:val="00313018"/>
    <w:rsid w:val="0031442D"/>
    <w:rsid w:val="00315A56"/>
    <w:rsid w:val="00316493"/>
    <w:rsid w:val="00316636"/>
    <w:rsid w:val="00316678"/>
    <w:rsid w:val="003214AE"/>
    <w:rsid w:val="003221D2"/>
    <w:rsid w:val="00322452"/>
    <w:rsid w:val="003229F7"/>
    <w:rsid w:val="003230E1"/>
    <w:rsid w:val="00323AA7"/>
    <w:rsid w:val="00324F38"/>
    <w:rsid w:val="003264AE"/>
    <w:rsid w:val="00326BB7"/>
    <w:rsid w:val="00326E8E"/>
    <w:rsid w:val="0032739C"/>
    <w:rsid w:val="00327DA7"/>
    <w:rsid w:val="00330E23"/>
    <w:rsid w:val="00331F1A"/>
    <w:rsid w:val="00332087"/>
    <w:rsid w:val="003321D0"/>
    <w:rsid w:val="00332944"/>
    <w:rsid w:val="00333567"/>
    <w:rsid w:val="00333C04"/>
    <w:rsid w:val="00333E35"/>
    <w:rsid w:val="00333F68"/>
    <w:rsid w:val="00334413"/>
    <w:rsid w:val="00334963"/>
    <w:rsid w:val="003350C2"/>
    <w:rsid w:val="00335E53"/>
    <w:rsid w:val="003366E0"/>
    <w:rsid w:val="00336E79"/>
    <w:rsid w:val="003409D1"/>
    <w:rsid w:val="00340CFE"/>
    <w:rsid w:val="0034263A"/>
    <w:rsid w:val="00342C54"/>
    <w:rsid w:val="00342DDB"/>
    <w:rsid w:val="00342EE5"/>
    <w:rsid w:val="003431D8"/>
    <w:rsid w:val="00343225"/>
    <w:rsid w:val="00343BB3"/>
    <w:rsid w:val="00343F3E"/>
    <w:rsid w:val="003456AF"/>
    <w:rsid w:val="00345780"/>
    <w:rsid w:val="00345D0F"/>
    <w:rsid w:val="00345DA9"/>
    <w:rsid w:val="003464E4"/>
    <w:rsid w:val="00346DEB"/>
    <w:rsid w:val="0034787A"/>
    <w:rsid w:val="003507A0"/>
    <w:rsid w:val="00350DDE"/>
    <w:rsid w:val="00351777"/>
    <w:rsid w:val="00351957"/>
    <w:rsid w:val="00352389"/>
    <w:rsid w:val="00353ED0"/>
    <w:rsid w:val="00355035"/>
    <w:rsid w:val="0035579E"/>
    <w:rsid w:val="003563DE"/>
    <w:rsid w:val="003568FE"/>
    <w:rsid w:val="00357828"/>
    <w:rsid w:val="00360C97"/>
    <w:rsid w:val="00360EA4"/>
    <w:rsid w:val="0036181E"/>
    <w:rsid w:val="00361987"/>
    <w:rsid w:val="00361F30"/>
    <w:rsid w:val="00362340"/>
    <w:rsid w:val="0036236D"/>
    <w:rsid w:val="00362475"/>
    <w:rsid w:val="00363513"/>
    <w:rsid w:val="00363650"/>
    <w:rsid w:val="00364604"/>
    <w:rsid w:val="00364C38"/>
    <w:rsid w:val="003658A1"/>
    <w:rsid w:val="00366270"/>
    <w:rsid w:val="003665BA"/>
    <w:rsid w:val="00367171"/>
    <w:rsid w:val="0036768C"/>
    <w:rsid w:val="0036769B"/>
    <w:rsid w:val="00367985"/>
    <w:rsid w:val="00367F1C"/>
    <w:rsid w:val="003711F2"/>
    <w:rsid w:val="003717DE"/>
    <w:rsid w:val="00372C77"/>
    <w:rsid w:val="00372DB9"/>
    <w:rsid w:val="00373BC1"/>
    <w:rsid w:val="00373BE1"/>
    <w:rsid w:val="00373CB3"/>
    <w:rsid w:val="00373F35"/>
    <w:rsid w:val="0037447D"/>
    <w:rsid w:val="0037495B"/>
    <w:rsid w:val="00374E4C"/>
    <w:rsid w:val="00376828"/>
    <w:rsid w:val="00376FBF"/>
    <w:rsid w:val="00380DC7"/>
    <w:rsid w:val="00382878"/>
    <w:rsid w:val="00385BC0"/>
    <w:rsid w:val="00386D19"/>
    <w:rsid w:val="0039026D"/>
    <w:rsid w:val="00391231"/>
    <w:rsid w:val="0039165B"/>
    <w:rsid w:val="0039168E"/>
    <w:rsid w:val="00391FB5"/>
    <w:rsid w:val="00392F53"/>
    <w:rsid w:val="00393221"/>
    <w:rsid w:val="00393F02"/>
    <w:rsid w:val="003945B5"/>
    <w:rsid w:val="003958B3"/>
    <w:rsid w:val="00396608"/>
    <w:rsid w:val="00396CC1"/>
    <w:rsid w:val="003A209E"/>
    <w:rsid w:val="003A21BE"/>
    <w:rsid w:val="003A28F0"/>
    <w:rsid w:val="003A2FCD"/>
    <w:rsid w:val="003A62D7"/>
    <w:rsid w:val="003A62E3"/>
    <w:rsid w:val="003B14EC"/>
    <w:rsid w:val="003B25D9"/>
    <w:rsid w:val="003B2C4E"/>
    <w:rsid w:val="003B30E2"/>
    <w:rsid w:val="003B350D"/>
    <w:rsid w:val="003B5908"/>
    <w:rsid w:val="003B5CCB"/>
    <w:rsid w:val="003B5F11"/>
    <w:rsid w:val="003B69CF"/>
    <w:rsid w:val="003B704C"/>
    <w:rsid w:val="003C0705"/>
    <w:rsid w:val="003C07DF"/>
    <w:rsid w:val="003C1E6D"/>
    <w:rsid w:val="003C24A0"/>
    <w:rsid w:val="003C30A5"/>
    <w:rsid w:val="003C33F6"/>
    <w:rsid w:val="003C41D3"/>
    <w:rsid w:val="003C5065"/>
    <w:rsid w:val="003C6F6D"/>
    <w:rsid w:val="003C7475"/>
    <w:rsid w:val="003D00EF"/>
    <w:rsid w:val="003D0F31"/>
    <w:rsid w:val="003D125C"/>
    <w:rsid w:val="003D213B"/>
    <w:rsid w:val="003D238D"/>
    <w:rsid w:val="003D2DCA"/>
    <w:rsid w:val="003D4048"/>
    <w:rsid w:val="003D447B"/>
    <w:rsid w:val="003D493B"/>
    <w:rsid w:val="003D6215"/>
    <w:rsid w:val="003D6A74"/>
    <w:rsid w:val="003D7358"/>
    <w:rsid w:val="003E02B7"/>
    <w:rsid w:val="003E0BC5"/>
    <w:rsid w:val="003E1622"/>
    <w:rsid w:val="003E1B04"/>
    <w:rsid w:val="003E1C5A"/>
    <w:rsid w:val="003E355A"/>
    <w:rsid w:val="003E397E"/>
    <w:rsid w:val="003E56B4"/>
    <w:rsid w:val="003E5A8A"/>
    <w:rsid w:val="003F18E0"/>
    <w:rsid w:val="003F1E63"/>
    <w:rsid w:val="003F1EA0"/>
    <w:rsid w:val="003F2367"/>
    <w:rsid w:val="003F2968"/>
    <w:rsid w:val="003F2D1D"/>
    <w:rsid w:val="003F34D5"/>
    <w:rsid w:val="003F45C9"/>
    <w:rsid w:val="003F530F"/>
    <w:rsid w:val="003F67BD"/>
    <w:rsid w:val="003F6E2A"/>
    <w:rsid w:val="003F7E6F"/>
    <w:rsid w:val="00400578"/>
    <w:rsid w:val="00400D08"/>
    <w:rsid w:val="00400F9A"/>
    <w:rsid w:val="00401674"/>
    <w:rsid w:val="00401FD1"/>
    <w:rsid w:val="0040347A"/>
    <w:rsid w:val="00404164"/>
    <w:rsid w:val="00404205"/>
    <w:rsid w:val="004048C5"/>
    <w:rsid w:val="0040636C"/>
    <w:rsid w:val="00406ACD"/>
    <w:rsid w:val="00407181"/>
    <w:rsid w:val="004102FB"/>
    <w:rsid w:val="00410384"/>
    <w:rsid w:val="00412229"/>
    <w:rsid w:val="00412386"/>
    <w:rsid w:val="004123FC"/>
    <w:rsid w:val="00412E97"/>
    <w:rsid w:val="00413505"/>
    <w:rsid w:val="00413507"/>
    <w:rsid w:val="00413784"/>
    <w:rsid w:val="00414095"/>
    <w:rsid w:val="004149B4"/>
    <w:rsid w:val="004149EE"/>
    <w:rsid w:val="0041596E"/>
    <w:rsid w:val="0041699B"/>
    <w:rsid w:val="00416E18"/>
    <w:rsid w:val="00416F9E"/>
    <w:rsid w:val="00417256"/>
    <w:rsid w:val="004204A6"/>
    <w:rsid w:val="0042079D"/>
    <w:rsid w:val="00420BA0"/>
    <w:rsid w:val="00420CFE"/>
    <w:rsid w:val="00421AC1"/>
    <w:rsid w:val="004239C8"/>
    <w:rsid w:val="00423CD0"/>
    <w:rsid w:val="00424151"/>
    <w:rsid w:val="004247E1"/>
    <w:rsid w:val="0042622F"/>
    <w:rsid w:val="0042646A"/>
    <w:rsid w:val="00426BE5"/>
    <w:rsid w:val="00427346"/>
    <w:rsid w:val="004273A6"/>
    <w:rsid w:val="004317CC"/>
    <w:rsid w:val="004334B0"/>
    <w:rsid w:val="0043391F"/>
    <w:rsid w:val="00433ADC"/>
    <w:rsid w:val="00434315"/>
    <w:rsid w:val="004349A3"/>
    <w:rsid w:val="00434A65"/>
    <w:rsid w:val="00434AAB"/>
    <w:rsid w:val="00435E9F"/>
    <w:rsid w:val="00435F7F"/>
    <w:rsid w:val="004362AC"/>
    <w:rsid w:val="00436452"/>
    <w:rsid w:val="00436680"/>
    <w:rsid w:val="00436C4D"/>
    <w:rsid w:val="0044063D"/>
    <w:rsid w:val="0044073F"/>
    <w:rsid w:val="004414BA"/>
    <w:rsid w:val="0044163A"/>
    <w:rsid w:val="004416C0"/>
    <w:rsid w:val="004426CD"/>
    <w:rsid w:val="00442932"/>
    <w:rsid w:val="0044296C"/>
    <w:rsid w:val="00443C42"/>
    <w:rsid w:val="004445D2"/>
    <w:rsid w:val="00444D74"/>
    <w:rsid w:val="004450A7"/>
    <w:rsid w:val="004452F8"/>
    <w:rsid w:val="00445C91"/>
    <w:rsid w:val="0044685C"/>
    <w:rsid w:val="004476C8"/>
    <w:rsid w:val="00447D8A"/>
    <w:rsid w:val="004504D9"/>
    <w:rsid w:val="00450B31"/>
    <w:rsid w:val="00451111"/>
    <w:rsid w:val="00452846"/>
    <w:rsid w:val="00454924"/>
    <w:rsid w:val="00454F47"/>
    <w:rsid w:val="00455A29"/>
    <w:rsid w:val="00455C40"/>
    <w:rsid w:val="004561FC"/>
    <w:rsid w:val="004568CE"/>
    <w:rsid w:val="00457129"/>
    <w:rsid w:val="004576E6"/>
    <w:rsid w:val="00457D94"/>
    <w:rsid w:val="00457DC4"/>
    <w:rsid w:val="004605BF"/>
    <w:rsid w:val="00461FB4"/>
    <w:rsid w:val="00463954"/>
    <w:rsid w:val="00463C9F"/>
    <w:rsid w:val="0046478C"/>
    <w:rsid w:val="00464F80"/>
    <w:rsid w:val="00465BAA"/>
    <w:rsid w:val="00465CBE"/>
    <w:rsid w:val="00466DDE"/>
    <w:rsid w:val="00470DFD"/>
    <w:rsid w:val="00471093"/>
    <w:rsid w:val="00472F62"/>
    <w:rsid w:val="0047463F"/>
    <w:rsid w:val="0047496D"/>
    <w:rsid w:val="004759D2"/>
    <w:rsid w:val="00475C47"/>
    <w:rsid w:val="00475D0E"/>
    <w:rsid w:val="004761C9"/>
    <w:rsid w:val="0047711B"/>
    <w:rsid w:val="0047785F"/>
    <w:rsid w:val="004805A5"/>
    <w:rsid w:val="00481509"/>
    <w:rsid w:val="004815EF"/>
    <w:rsid w:val="00481627"/>
    <w:rsid w:val="004824ED"/>
    <w:rsid w:val="00482983"/>
    <w:rsid w:val="00482AEC"/>
    <w:rsid w:val="00483001"/>
    <w:rsid w:val="004838AC"/>
    <w:rsid w:val="004841E6"/>
    <w:rsid w:val="004856BE"/>
    <w:rsid w:val="00485709"/>
    <w:rsid w:val="0048649A"/>
    <w:rsid w:val="00486A74"/>
    <w:rsid w:val="00487138"/>
    <w:rsid w:val="00487B4D"/>
    <w:rsid w:val="00487FBB"/>
    <w:rsid w:val="0049006D"/>
    <w:rsid w:val="00490B7F"/>
    <w:rsid w:val="0049186A"/>
    <w:rsid w:val="00492EA2"/>
    <w:rsid w:val="00492FAA"/>
    <w:rsid w:val="0049417A"/>
    <w:rsid w:val="00494906"/>
    <w:rsid w:val="004960D7"/>
    <w:rsid w:val="00496653"/>
    <w:rsid w:val="00496B40"/>
    <w:rsid w:val="00496BF0"/>
    <w:rsid w:val="00497546"/>
    <w:rsid w:val="00497705"/>
    <w:rsid w:val="00497994"/>
    <w:rsid w:val="00497D36"/>
    <w:rsid w:val="004A0309"/>
    <w:rsid w:val="004A220D"/>
    <w:rsid w:val="004A2683"/>
    <w:rsid w:val="004A2BD7"/>
    <w:rsid w:val="004A5B69"/>
    <w:rsid w:val="004A669C"/>
    <w:rsid w:val="004A67DF"/>
    <w:rsid w:val="004A763A"/>
    <w:rsid w:val="004B0292"/>
    <w:rsid w:val="004B20DD"/>
    <w:rsid w:val="004B243E"/>
    <w:rsid w:val="004B2800"/>
    <w:rsid w:val="004B2A9C"/>
    <w:rsid w:val="004B3C19"/>
    <w:rsid w:val="004B3CE9"/>
    <w:rsid w:val="004B40D5"/>
    <w:rsid w:val="004B4317"/>
    <w:rsid w:val="004B52AB"/>
    <w:rsid w:val="004B5D42"/>
    <w:rsid w:val="004B601B"/>
    <w:rsid w:val="004B6228"/>
    <w:rsid w:val="004B6B25"/>
    <w:rsid w:val="004B76F7"/>
    <w:rsid w:val="004B7DB5"/>
    <w:rsid w:val="004C1081"/>
    <w:rsid w:val="004C1529"/>
    <w:rsid w:val="004C1958"/>
    <w:rsid w:val="004C2EF4"/>
    <w:rsid w:val="004C37D9"/>
    <w:rsid w:val="004C6872"/>
    <w:rsid w:val="004C723E"/>
    <w:rsid w:val="004D048B"/>
    <w:rsid w:val="004D3ABB"/>
    <w:rsid w:val="004D3BE5"/>
    <w:rsid w:val="004D45A6"/>
    <w:rsid w:val="004D575D"/>
    <w:rsid w:val="004D7846"/>
    <w:rsid w:val="004E0A4B"/>
    <w:rsid w:val="004E0C8C"/>
    <w:rsid w:val="004E13A3"/>
    <w:rsid w:val="004E13D1"/>
    <w:rsid w:val="004E1A26"/>
    <w:rsid w:val="004E3019"/>
    <w:rsid w:val="004E36FC"/>
    <w:rsid w:val="004E3893"/>
    <w:rsid w:val="004E5689"/>
    <w:rsid w:val="004E774F"/>
    <w:rsid w:val="004E7D46"/>
    <w:rsid w:val="004F0F79"/>
    <w:rsid w:val="004F3A93"/>
    <w:rsid w:val="004F3DDF"/>
    <w:rsid w:val="004F41FB"/>
    <w:rsid w:val="004F4E03"/>
    <w:rsid w:val="004F5022"/>
    <w:rsid w:val="004F5280"/>
    <w:rsid w:val="004F5506"/>
    <w:rsid w:val="004F5DC7"/>
    <w:rsid w:val="004F5DD8"/>
    <w:rsid w:val="004F6983"/>
    <w:rsid w:val="004F72C3"/>
    <w:rsid w:val="004F7820"/>
    <w:rsid w:val="00502175"/>
    <w:rsid w:val="0050496C"/>
    <w:rsid w:val="00505624"/>
    <w:rsid w:val="00505BC2"/>
    <w:rsid w:val="00505CAA"/>
    <w:rsid w:val="00506511"/>
    <w:rsid w:val="00506A20"/>
    <w:rsid w:val="0050747D"/>
    <w:rsid w:val="0050790E"/>
    <w:rsid w:val="00507F53"/>
    <w:rsid w:val="0051061D"/>
    <w:rsid w:val="00511554"/>
    <w:rsid w:val="00511C78"/>
    <w:rsid w:val="00511E11"/>
    <w:rsid w:val="005138A4"/>
    <w:rsid w:val="00513FD0"/>
    <w:rsid w:val="0051459E"/>
    <w:rsid w:val="0051530B"/>
    <w:rsid w:val="00515E6F"/>
    <w:rsid w:val="005172CD"/>
    <w:rsid w:val="005223A4"/>
    <w:rsid w:val="005229CF"/>
    <w:rsid w:val="00524016"/>
    <w:rsid w:val="00525DF5"/>
    <w:rsid w:val="00526180"/>
    <w:rsid w:val="005262D6"/>
    <w:rsid w:val="005274C7"/>
    <w:rsid w:val="00531740"/>
    <w:rsid w:val="00531A45"/>
    <w:rsid w:val="005322D8"/>
    <w:rsid w:val="005324BB"/>
    <w:rsid w:val="00532BF1"/>
    <w:rsid w:val="00532F66"/>
    <w:rsid w:val="00533842"/>
    <w:rsid w:val="00534BC3"/>
    <w:rsid w:val="00534DF4"/>
    <w:rsid w:val="0053571A"/>
    <w:rsid w:val="00535AF5"/>
    <w:rsid w:val="00536F4F"/>
    <w:rsid w:val="00537119"/>
    <w:rsid w:val="00537555"/>
    <w:rsid w:val="0053795C"/>
    <w:rsid w:val="00537AAC"/>
    <w:rsid w:val="005401EB"/>
    <w:rsid w:val="00540428"/>
    <w:rsid w:val="00541502"/>
    <w:rsid w:val="005418CF"/>
    <w:rsid w:val="005433A4"/>
    <w:rsid w:val="00543780"/>
    <w:rsid w:val="00544276"/>
    <w:rsid w:val="00544407"/>
    <w:rsid w:val="005453ED"/>
    <w:rsid w:val="00545485"/>
    <w:rsid w:val="00547269"/>
    <w:rsid w:val="00551DA1"/>
    <w:rsid w:val="00551DDB"/>
    <w:rsid w:val="00551EA8"/>
    <w:rsid w:val="005527A1"/>
    <w:rsid w:val="005531FE"/>
    <w:rsid w:val="00553E29"/>
    <w:rsid w:val="00554CA5"/>
    <w:rsid w:val="00555D85"/>
    <w:rsid w:val="0055672F"/>
    <w:rsid w:val="00556C9F"/>
    <w:rsid w:val="005576F5"/>
    <w:rsid w:val="00557C91"/>
    <w:rsid w:val="00557CFD"/>
    <w:rsid w:val="00557DB1"/>
    <w:rsid w:val="005605B8"/>
    <w:rsid w:val="00561FA8"/>
    <w:rsid w:val="005639A8"/>
    <w:rsid w:val="005643AB"/>
    <w:rsid w:val="00566A1B"/>
    <w:rsid w:val="00567AFF"/>
    <w:rsid w:val="0057000C"/>
    <w:rsid w:val="00570045"/>
    <w:rsid w:val="00570C40"/>
    <w:rsid w:val="005710A9"/>
    <w:rsid w:val="00571348"/>
    <w:rsid w:val="0057506D"/>
    <w:rsid w:val="0057627A"/>
    <w:rsid w:val="0057733E"/>
    <w:rsid w:val="005800A3"/>
    <w:rsid w:val="0058057C"/>
    <w:rsid w:val="005818D1"/>
    <w:rsid w:val="00584CAE"/>
    <w:rsid w:val="00584CDB"/>
    <w:rsid w:val="00585483"/>
    <w:rsid w:val="005859F2"/>
    <w:rsid w:val="00585A10"/>
    <w:rsid w:val="00585C07"/>
    <w:rsid w:val="00585F64"/>
    <w:rsid w:val="00587645"/>
    <w:rsid w:val="00590D2B"/>
    <w:rsid w:val="005911BC"/>
    <w:rsid w:val="00591D07"/>
    <w:rsid w:val="00591E1A"/>
    <w:rsid w:val="00592447"/>
    <w:rsid w:val="00592E90"/>
    <w:rsid w:val="00592FBA"/>
    <w:rsid w:val="005936AE"/>
    <w:rsid w:val="00593FB9"/>
    <w:rsid w:val="0059422B"/>
    <w:rsid w:val="005942B1"/>
    <w:rsid w:val="00594420"/>
    <w:rsid w:val="00594925"/>
    <w:rsid w:val="00594FD3"/>
    <w:rsid w:val="0059542F"/>
    <w:rsid w:val="0059547D"/>
    <w:rsid w:val="00596372"/>
    <w:rsid w:val="00596CB8"/>
    <w:rsid w:val="00596D08"/>
    <w:rsid w:val="005975ED"/>
    <w:rsid w:val="005A0D7B"/>
    <w:rsid w:val="005A1CEB"/>
    <w:rsid w:val="005A2928"/>
    <w:rsid w:val="005A2B90"/>
    <w:rsid w:val="005A3B70"/>
    <w:rsid w:val="005A3FB0"/>
    <w:rsid w:val="005A45E9"/>
    <w:rsid w:val="005A506F"/>
    <w:rsid w:val="005A5EF5"/>
    <w:rsid w:val="005A629B"/>
    <w:rsid w:val="005A62CD"/>
    <w:rsid w:val="005A76FC"/>
    <w:rsid w:val="005A777E"/>
    <w:rsid w:val="005A7BD5"/>
    <w:rsid w:val="005B014F"/>
    <w:rsid w:val="005B02B1"/>
    <w:rsid w:val="005B0343"/>
    <w:rsid w:val="005B09D2"/>
    <w:rsid w:val="005B1656"/>
    <w:rsid w:val="005B1C10"/>
    <w:rsid w:val="005B1DC4"/>
    <w:rsid w:val="005B23BC"/>
    <w:rsid w:val="005B23D0"/>
    <w:rsid w:val="005B324B"/>
    <w:rsid w:val="005B501E"/>
    <w:rsid w:val="005B50DC"/>
    <w:rsid w:val="005B652C"/>
    <w:rsid w:val="005B6ADF"/>
    <w:rsid w:val="005B6D2E"/>
    <w:rsid w:val="005B7B8E"/>
    <w:rsid w:val="005C01A0"/>
    <w:rsid w:val="005C08E3"/>
    <w:rsid w:val="005C11F0"/>
    <w:rsid w:val="005C1A41"/>
    <w:rsid w:val="005C1C29"/>
    <w:rsid w:val="005C1E8C"/>
    <w:rsid w:val="005C232A"/>
    <w:rsid w:val="005C2A66"/>
    <w:rsid w:val="005C44A3"/>
    <w:rsid w:val="005C4AAB"/>
    <w:rsid w:val="005C5328"/>
    <w:rsid w:val="005C57B8"/>
    <w:rsid w:val="005C57D4"/>
    <w:rsid w:val="005C5957"/>
    <w:rsid w:val="005C679B"/>
    <w:rsid w:val="005C7613"/>
    <w:rsid w:val="005D0137"/>
    <w:rsid w:val="005D156D"/>
    <w:rsid w:val="005D17D3"/>
    <w:rsid w:val="005D1866"/>
    <w:rsid w:val="005D18FC"/>
    <w:rsid w:val="005D1D8D"/>
    <w:rsid w:val="005D26A2"/>
    <w:rsid w:val="005D28DD"/>
    <w:rsid w:val="005D3FF4"/>
    <w:rsid w:val="005D43CB"/>
    <w:rsid w:val="005D55C7"/>
    <w:rsid w:val="005D6836"/>
    <w:rsid w:val="005D73BB"/>
    <w:rsid w:val="005D76E5"/>
    <w:rsid w:val="005E0842"/>
    <w:rsid w:val="005E0965"/>
    <w:rsid w:val="005E0AB0"/>
    <w:rsid w:val="005E1C4D"/>
    <w:rsid w:val="005E3745"/>
    <w:rsid w:val="005E4214"/>
    <w:rsid w:val="005E4A95"/>
    <w:rsid w:val="005E59D2"/>
    <w:rsid w:val="005E5E7D"/>
    <w:rsid w:val="005E5F65"/>
    <w:rsid w:val="005E5F77"/>
    <w:rsid w:val="005E6E86"/>
    <w:rsid w:val="005E7906"/>
    <w:rsid w:val="005F00AD"/>
    <w:rsid w:val="005F077A"/>
    <w:rsid w:val="005F07D8"/>
    <w:rsid w:val="005F3526"/>
    <w:rsid w:val="005F3844"/>
    <w:rsid w:val="005F59C7"/>
    <w:rsid w:val="005F5ABE"/>
    <w:rsid w:val="005F64D3"/>
    <w:rsid w:val="005F68EE"/>
    <w:rsid w:val="005F6D87"/>
    <w:rsid w:val="005F73C7"/>
    <w:rsid w:val="00600B86"/>
    <w:rsid w:val="00600F7A"/>
    <w:rsid w:val="00601016"/>
    <w:rsid w:val="00601DD4"/>
    <w:rsid w:val="00602562"/>
    <w:rsid w:val="00602B57"/>
    <w:rsid w:val="006031D3"/>
    <w:rsid w:val="00605B4E"/>
    <w:rsid w:val="00605D01"/>
    <w:rsid w:val="006062D7"/>
    <w:rsid w:val="006071F7"/>
    <w:rsid w:val="0060739B"/>
    <w:rsid w:val="00607A4D"/>
    <w:rsid w:val="00607AB3"/>
    <w:rsid w:val="00611197"/>
    <w:rsid w:val="00611A1D"/>
    <w:rsid w:val="00612143"/>
    <w:rsid w:val="00615598"/>
    <w:rsid w:val="00615693"/>
    <w:rsid w:val="00615EB8"/>
    <w:rsid w:val="00617627"/>
    <w:rsid w:val="006176E7"/>
    <w:rsid w:val="00617FE3"/>
    <w:rsid w:val="00621784"/>
    <w:rsid w:val="00621902"/>
    <w:rsid w:val="006236EF"/>
    <w:rsid w:val="00624DA2"/>
    <w:rsid w:val="00625005"/>
    <w:rsid w:val="006251AD"/>
    <w:rsid w:val="0062582C"/>
    <w:rsid w:val="00625886"/>
    <w:rsid w:val="00625F80"/>
    <w:rsid w:val="00626007"/>
    <w:rsid w:val="0062622B"/>
    <w:rsid w:val="00626F6C"/>
    <w:rsid w:val="006277CD"/>
    <w:rsid w:val="00627F97"/>
    <w:rsid w:val="006311F6"/>
    <w:rsid w:val="006325E9"/>
    <w:rsid w:val="006328B4"/>
    <w:rsid w:val="006337F3"/>
    <w:rsid w:val="00633D87"/>
    <w:rsid w:val="00633E18"/>
    <w:rsid w:val="006352C7"/>
    <w:rsid w:val="0063567B"/>
    <w:rsid w:val="00635D2F"/>
    <w:rsid w:val="00635D55"/>
    <w:rsid w:val="00635D6F"/>
    <w:rsid w:val="006376D3"/>
    <w:rsid w:val="00637F4C"/>
    <w:rsid w:val="006403C0"/>
    <w:rsid w:val="006406C8"/>
    <w:rsid w:val="00640CFC"/>
    <w:rsid w:val="00641162"/>
    <w:rsid w:val="00641C9B"/>
    <w:rsid w:val="0064348F"/>
    <w:rsid w:val="0064439D"/>
    <w:rsid w:val="00645CA9"/>
    <w:rsid w:val="00645D22"/>
    <w:rsid w:val="006474C0"/>
    <w:rsid w:val="00650529"/>
    <w:rsid w:val="006509E1"/>
    <w:rsid w:val="00650F25"/>
    <w:rsid w:val="0065139C"/>
    <w:rsid w:val="00651490"/>
    <w:rsid w:val="00652712"/>
    <w:rsid w:val="00652942"/>
    <w:rsid w:val="00652D28"/>
    <w:rsid w:val="006530F1"/>
    <w:rsid w:val="006531B4"/>
    <w:rsid w:val="0065354C"/>
    <w:rsid w:val="00654A63"/>
    <w:rsid w:val="00654E40"/>
    <w:rsid w:val="00656240"/>
    <w:rsid w:val="00657672"/>
    <w:rsid w:val="00660384"/>
    <w:rsid w:val="006603F1"/>
    <w:rsid w:val="00660ACD"/>
    <w:rsid w:val="006614BE"/>
    <w:rsid w:val="00661911"/>
    <w:rsid w:val="00661CD9"/>
    <w:rsid w:val="00662BEF"/>
    <w:rsid w:val="006639A2"/>
    <w:rsid w:val="006645E0"/>
    <w:rsid w:val="006650DF"/>
    <w:rsid w:val="0066515D"/>
    <w:rsid w:val="00665A57"/>
    <w:rsid w:val="00665A65"/>
    <w:rsid w:val="00665C29"/>
    <w:rsid w:val="006663CB"/>
    <w:rsid w:val="00667E83"/>
    <w:rsid w:val="006701C4"/>
    <w:rsid w:val="00670E7A"/>
    <w:rsid w:val="00672E36"/>
    <w:rsid w:val="00673089"/>
    <w:rsid w:val="00674346"/>
    <w:rsid w:val="006744B5"/>
    <w:rsid w:val="00674E79"/>
    <w:rsid w:val="006759F4"/>
    <w:rsid w:val="006760F2"/>
    <w:rsid w:val="00677FB3"/>
    <w:rsid w:val="00680A42"/>
    <w:rsid w:val="00681725"/>
    <w:rsid w:val="006822C2"/>
    <w:rsid w:val="00682866"/>
    <w:rsid w:val="00682ABB"/>
    <w:rsid w:val="006845DC"/>
    <w:rsid w:val="0068600C"/>
    <w:rsid w:val="00686E70"/>
    <w:rsid w:val="00687CF8"/>
    <w:rsid w:val="006918EB"/>
    <w:rsid w:val="00691B3D"/>
    <w:rsid w:val="00691B98"/>
    <w:rsid w:val="00692287"/>
    <w:rsid w:val="00692FFB"/>
    <w:rsid w:val="0069401F"/>
    <w:rsid w:val="0069467E"/>
    <w:rsid w:val="00694D6A"/>
    <w:rsid w:val="006954CC"/>
    <w:rsid w:val="00695CC5"/>
    <w:rsid w:val="006A0CA4"/>
    <w:rsid w:val="006A0D87"/>
    <w:rsid w:val="006A3DE8"/>
    <w:rsid w:val="006A59AE"/>
    <w:rsid w:val="006A644D"/>
    <w:rsid w:val="006A64EC"/>
    <w:rsid w:val="006A66BA"/>
    <w:rsid w:val="006A6FEC"/>
    <w:rsid w:val="006A73B3"/>
    <w:rsid w:val="006A7B31"/>
    <w:rsid w:val="006B346B"/>
    <w:rsid w:val="006B386D"/>
    <w:rsid w:val="006B3D35"/>
    <w:rsid w:val="006B41AE"/>
    <w:rsid w:val="006B515B"/>
    <w:rsid w:val="006B55F1"/>
    <w:rsid w:val="006C0002"/>
    <w:rsid w:val="006C254E"/>
    <w:rsid w:val="006C2657"/>
    <w:rsid w:val="006C2731"/>
    <w:rsid w:val="006C2D2C"/>
    <w:rsid w:val="006C2F2D"/>
    <w:rsid w:val="006C3842"/>
    <w:rsid w:val="006C5936"/>
    <w:rsid w:val="006C5E30"/>
    <w:rsid w:val="006C6A91"/>
    <w:rsid w:val="006C70CA"/>
    <w:rsid w:val="006D1545"/>
    <w:rsid w:val="006D15A7"/>
    <w:rsid w:val="006D21C0"/>
    <w:rsid w:val="006D3DF0"/>
    <w:rsid w:val="006D41B4"/>
    <w:rsid w:val="006D4440"/>
    <w:rsid w:val="006D4780"/>
    <w:rsid w:val="006D49B7"/>
    <w:rsid w:val="006D61F0"/>
    <w:rsid w:val="006D6509"/>
    <w:rsid w:val="006D7169"/>
    <w:rsid w:val="006E02F2"/>
    <w:rsid w:val="006E09D3"/>
    <w:rsid w:val="006E0B5B"/>
    <w:rsid w:val="006E298E"/>
    <w:rsid w:val="006E29BE"/>
    <w:rsid w:val="006E2DBB"/>
    <w:rsid w:val="006E2E1D"/>
    <w:rsid w:val="006E36FA"/>
    <w:rsid w:val="006E3CED"/>
    <w:rsid w:val="006E5912"/>
    <w:rsid w:val="006E74EB"/>
    <w:rsid w:val="006E7BBD"/>
    <w:rsid w:val="006F07EC"/>
    <w:rsid w:val="006F107D"/>
    <w:rsid w:val="006F1D7A"/>
    <w:rsid w:val="006F26BE"/>
    <w:rsid w:val="006F2879"/>
    <w:rsid w:val="006F2F16"/>
    <w:rsid w:val="006F6C42"/>
    <w:rsid w:val="006F7204"/>
    <w:rsid w:val="006F7403"/>
    <w:rsid w:val="006F7769"/>
    <w:rsid w:val="006F7C75"/>
    <w:rsid w:val="0070080B"/>
    <w:rsid w:val="007009D6"/>
    <w:rsid w:val="0070186C"/>
    <w:rsid w:val="00702244"/>
    <w:rsid w:val="0070227A"/>
    <w:rsid w:val="007036BC"/>
    <w:rsid w:val="00704C3E"/>
    <w:rsid w:val="00705323"/>
    <w:rsid w:val="00705399"/>
    <w:rsid w:val="007057DC"/>
    <w:rsid w:val="00706A74"/>
    <w:rsid w:val="007072C6"/>
    <w:rsid w:val="00707EBD"/>
    <w:rsid w:val="0071131E"/>
    <w:rsid w:val="0071144F"/>
    <w:rsid w:val="00713AEC"/>
    <w:rsid w:val="00713C55"/>
    <w:rsid w:val="007144A9"/>
    <w:rsid w:val="007157A0"/>
    <w:rsid w:val="007166E0"/>
    <w:rsid w:val="007178AF"/>
    <w:rsid w:val="00717A90"/>
    <w:rsid w:val="007206DF"/>
    <w:rsid w:val="0072079A"/>
    <w:rsid w:val="00720ADE"/>
    <w:rsid w:val="00721114"/>
    <w:rsid w:val="007234A8"/>
    <w:rsid w:val="0072415C"/>
    <w:rsid w:val="00724D3F"/>
    <w:rsid w:val="00724E34"/>
    <w:rsid w:val="0072559A"/>
    <w:rsid w:val="007255E6"/>
    <w:rsid w:val="00725CB3"/>
    <w:rsid w:val="0072636C"/>
    <w:rsid w:val="0072650E"/>
    <w:rsid w:val="00726735"/>
    <w:rsid w:val="00726E81"/>
    <w:rsid w:val="00727417"/>
    <w:rsid w:val="00727CA6"/>
    <w:rsid w:val="0073137E"/>
    <w:rsid w:val="00731851"/>
    <w:rsid w:val="00732330"/>
    <w:rsid w:val="00733101"/>
    <w:rsid w:val="007335DB"/>
    <w:rsid w:val="00733634"/>
    <w:rsid w:val="00733B81"/>
    <w:rsid w:val="00733E7B"/>
    <w:rsid w:val="00734547"/>
    <w:rsid w:val="00734B8F"/>
    <w:rsid w:val="00735287"/>
    <w:rsid w:val="007354C4"/>
    <w:rsid w:val="0073699C"/>
    <w:rsid w:val="00736AA9"/>
    <w:rsid w:val="007376E7"/>
    <w:rsid w:val="00737ABC"/>
    <w:rsid w:val="00737EBC"/>
    <w:rsid w:val="00740110"/>
    <w:rsid w:val="00740AB6"/>
    <w:rsid w:val="007419A7"/>
    <w:rsid w:val="0074220B"/>
    <w:rsid w:val="00742398"/>
    <w:rsid w:val="00742859"/>
    <w:rsid w:val="007437F8"/>
    <w:rsid w:val="0074476C"/>
    <w:rsid w:val="00744969"/>
    <w:rsid w:val="007456F1"/>
    <w:rsid w:val="00745EE2"/>
    <w:rsid w:val="007460E6"/>
    <w:rsid w:val="007467EF"/>
    <w:rsid w:val="00747576"/>
    <w:rsid w:val="0074788C"/>
    <w:rsid w:val="0074788E"/>
    <w:rsid w:val="007504D9"/>
    <w:rsid w:val="00750502"/>
    <w:rsid w:val="0075161A"/>
    <w:rsid w:val="00751AD2"/>
    <w:rsid w:val="00752479"/>
    <w:rsid w:val="00752D07"/>
    <w:rsid w:val="00752E45"/>
    <w:rsid w:val="007530AF"/>
    <w:rsid w:val="00754D87"/>
    <w:rsid w:val="007559A3"/>
    <w:rsid w:val="007561C0"/>
    <w:rsid w:val="00756321"/>
    <w:rsid w:val="007569CB"/>
    <w:rsid w:val="00756A74"/>
    <w:rsid w:val="00756E67"/>
    <w:rsid w:val="00757DEB"/>
    <w:rsid w:val="00760460"/>
    <w:rsid w:val="0076094C"/>
    <w:rsid w:val="0076159B"/>
    <w:rsid w:val="007624CD"/>
    <w:rsid w:val="007626CC"/>
    <w:rsid w:val="00762F77"/>
    <w:rsid w:val="00763A57"/>
    <w:rsid w:val="00763E3A"/>
    <w:rsid w:val="00763E62"/>
    <w:rsid w:val="00763EA8"/>
    <w:rsid w:val="0076568B"/>
    <w:rsid w:val="00765A01"/>
    <w:rsid w:val="007672D7"/>
    <w:rsid w:val="00770B3D"/>
    <w:rsid w:val="007712E9"/>
    <w:rsid w:val="00771E09"/>
    <w:rsid w:val="00772B2F"/>
    <w:rsid w:val="00773047"/>
    <w:rsid w:val="00773161"/>
    <w:rsid w:val="007731FC"/>
    <w:rsid w:val="0077352F"/>
    <w:rsid w:val="00774C10"/>
    <w:rsid w:val="00775960"/>
    <w:rsid w:val="007771E3"/>
    <w:rsid w:val="00777E08"/>
    <w:rsid w:val="0078010C"/>
    <w:rsid w:val="007802B9"/>
    <w:rsid w:val="007814CB"/>
    <w:rsid w:val="007827B5"/>
    <w:rsid w:val="007829E3"/>
    <w:rsid w:val="0078486C"/>
    <w:rsid w:val="00786026"/>
    <w:rsid w:val="007872D0"/>
    <w:rsid w:val="00787C4B"/>
    <w:rsid w:val="007903FA"/>
    <w:rsid w:val="0079083E"/>
    <w:rsid w:val="00790BC0"/>
    <w:rsid w:val="00791403"/>
    <w:rsid w:val="00792B15"/>
    <w:rsid w:val="00792F9A"/>
    <w:rsid w:val="0079432A"/>
    <w:rsid w:val="00794665"/>
    <w:rsid w:val="007950C2"/>
    <w:rsid w:val="00795D9C"/>
    <w:rsid w:val="00795E48"/>
    <w:rsid w:val="00796AE5"/>
    <w:rsid w:val="00796FB9"/>
    <w:rsid w:val="00797A58"/>
    <w:rsid w:val="007A024F"/>
    <w:rsid w:val="007A0FC8"/>
    <w:rsid w:val="007A1776"/>
    <w:rsid w:val="007A3323"/>
    <w:rsid w:val="007A3BC2"/>
    <w:rsid w:val="007A3BCD"/>
    <w:rsid w:val="007A3C16"/>
    <w:rsid w:val="007A4833"/>
    <w:rsid w:val="007A4972"/>
    <w:rsid w:val="007A4B8A"/>
    <w:rsid w:val="007A4B97"/>
    <w:rsid w:val="007A5463"/>
    <w:rsid w:val="007A55B9"/>
    <w:rsid w:val="007A63B5"/>
    <w:rsid w:val="007A6BDD"/>
    <w:rsid w:val="007A6FEF"/>
    <w:rsid w:val="007B062A"/>
    <w:rsid w:val="007B1185"/>
    <w:rsid w:val="007B1699"/>
    <w:rsid w:val="007B1EED"/>
    <w:rsid w:val="007B22D3"/>
    <w:rsid w:val="007B3085"/>
    <w:rsid w:val="007B3496"/>
    <w:rsid w:val="007B5A3F"/>
    <w:rsid w:val="007B5B77"/>
    <w:rsid w:val="007B61A2"/>
    <w:rsid w:val="007B6D20"/>
    <w:rsid w:val="007B753B"/>
    <w:rsid w:val="007B7777"/>
    <w:rsid w:val="007B77F3"/>
    <w:rsid w:val="007B7D27"/>
    <w:rsid w:val="007C1455"/>
    <w:rsid w:val="007C1711"/>
    <w:rsid w:val="007C2CFD"/>
    <w:rsid w:val="007C32A2"/>
    <w:rsid w:val="007C3B22"/>
    <w:rsid w:val="007C4A8A"/>
    <w:rsid w:val="007C5270"/>
    <w:rsid w:val="007C6BBA"/>
    <w:rsid w:val="007C700B"/>
    <w:rsid w:val="007C7112"/>
    <w:rsid w:val="007C7243"/>
    <w:rsid w:val="007C7FBA"/>
    <w:rsid w:val="007D08C9"/>
    <w:rsid w:val="007D0D90"/>
    <w:rsid w:val="007D0EA3"/>
    <w:rsid w:val="007D0F11"/>
    <w:rsid w:val="007D1028"/>
    <w:rsid w:val="007D107E"/>
    <w:rsid w:val="007D1300"/>
    <w:rsid w:val="007D4658"/>
    <w:rsid w:val="007D4A9E"/>
    <w:rsid w:val="007D5DF4"/>
    <w:rsid w:val="007D6067"/>
    <w:rsid w:val="007D691F"/>
    <w:rsid w:val="007D6D7C"/>
    <w:rsid w:val="007D7CB4"/>
    <w:rsid w:val="007E10A7"/>
    <w:rsid w:val="007E1BE0"/>
    <w:rsid w:val="007E1D03"/>
    <w:rsid w:val="007E2D30"/>
    <w:rsid w:val="007E2D43"/>
    <w:rsid w:val="007E3692"/>
    <w:rsid w:val="007E3798"/>
    <w:rsid w:val="007E475E"/>
    <w:rsid w:val="007E4CF9"/>
    <w:rsid w:val="007E4D30"/>
    <w:rsid w:val="007E64BB"/>
    <w:rsid w:val="007F1DBE"/>
    <w:rsid w:val="007F2D98"/>
    <w:rsid w:val="007F3ACE"/>
    <w:rsid w:val="007F4468"/>
    <w:rsid w:val="007F551B"/>
    <w:rsid w:val="007F5525"/>
    <w:rsid w:val="007F61A7"/>
    <w:rsid w:val="007F621B"/>
    <w:rsid w:val="007F657A"/>
    <w:rsid w:val="007F738A"/>
    <w:rsid w:val="008005D9"/>
    <w:rsid w:val="00801737"/>
    <w:rsid w:val="00801B04"/>
    <w:rsid w:val="00801D20"/>
    <w:rsid w:val="00801D4A"/>
    <w:rsid w:val="0080219A"/>
    <w:rsid w:val="00802A5B"/>
    <w:rsid w:val="008030FA"/>
    <w:rsid w:val="008032ED"/>
    <w:rsid w:val="00804A4D"/>
    <w:rsid w:val="008058C9"/>
    <w:rsid w:val="00805BE9"/>
    <w:rsid w:val="008064B6"/>
    <w:rsid w:val="00806A2C"/>
    <w:rsid w:val="00807327"/>
    <w:rsid w:val="0081104C"/>
    <w:rsid w:val="00811FAE"/>
    <w:rsid w:val="0081228B"/>
    <w:rsid w:val="00813285"/>
    <w:rsid w:val="00813418"/>
    <w:rsid w:val="008139F1"/>
    <w:rsid w:val="00814BED"/>
    <w:rsid w:val="00816A35"/>
    <w:rsid w:val="00816FBB"/>
    <w:rsid w:val="00817BC3"/>
    <w:rsid w:val="008202FA"/>
    <w:rsid w:val="008207D0"/>
    <w:rsid w:val="00821A49"/>
    <w:rsid w:val="00822096"/>
    <w:rsid w:val="00822825"/>
    <w:rsid w:val="008232A4"/>
    <w:rsid w:val="008242B6"/>
    <w:rsid w:val="00824CD9"/>
    <w:rsid w:val="0082515E"/>
    <w:rsid w:val="0082580E"/>
    <w:rsid w:val="00825AF3"/>
    <w:rsid w:val="00825F65"/>
    <w:rsid w:val="00826100"/>
    <w:rsid w:val="008261AE"/>
    <w:rsid w:val="008266F7"/>
    <w:rsid w:val="008316E1"/>
    <w:rsid w:val="0083233B"/>
    <w:rsid w:val="0083276C"/>
    <w:rsid w:val="008336D8"/>
    <w:rsid w:val="0083375E"/>
    <w:rsid w:val="00833901"/>
    <w:rsid w:val="0083405F"/>
    <w:rsid w:val="008358CC"/>
    <w:rsid w:val="00835936"/>
    <w:rsid w:val="00835F58"/>
    <w:rsid w:val="0083748D"/>
    <w:rsid w:val="00837E9D"/>
    <w:rsid w:val="00840CD5"/>
    <w:rsid w:val="00841358"/>
    <w:rsid w:val="00841B9B"/>
    <w:rsid w:val="008421F5"/>
    <w:rsid w:val="00843520"/>
    <w:rsid w:val="008444E7"/>
    <w:rsid w:val="008449F3"/>
    <w:rsid w:val="008450ED"/>
    <w:rsid w:val="00845180"/>
    <w:rsid w:val="00845A75"/>
    <w:rsid w:val="00846321"/>
    <w:rsid w:val="008502D8"/>
    <w:rsid w:val="00850995"/>
    <w:rsid w:val="00851413"/>
    <w:rsid w:val="0085190E"/>
    <w:rsid w:val="00851978"/>
    <w:rsid w:val="00851BD1"/>
    <w:rsid w:val="00851CD4"/>
    <w:rsid w:val="00852C0C"/>
    <w:rsid w:val="00853228"/>
    <w:rsid w:val="008533DC"/>
    <w:rsid w:val="00853866"/>
    <w:rsid w:val="00854633"/>
    <w:rsid w:val="00854902"/>
    <w:rsid w:val="00854DB1"/>
    <w:rsid w:val="008556F9"/>
    <w:rsid w:val="0085686C"/>
    <w:rsid w:val="0085710D"/>
    <w:rsid w:val="0085757F"/>
    <w:rsid w:val="0086168E"/>
    <w:rsid w:val="0086192F"/>
    <w:rsid w:val="00862326"/>
    <w:rsid w:val="00862D8B"/>
    <w:rsid w:val="008649F7"/>
    <w:rsid w:val="00864D9F"/>
    <w:rsid w:val="008657CB"/>
    <w:rsid w:val="00865DA9"/>
    <w:rsid w:val="00865E4D"/>
    <w:rsid w:val="00866DA0"/>
    <w:rsid w:val="00866DF0"/>
    <w:rsid w:val="00866E14"/>
    <w:rsid w:val="008678E7"/>
    <w:rsid w:val="00871338"/>
    <w:rsid w:val="008714C9"/>
    <w:rsid w:val="00872CF8"/>
    <w:rsid w:val="008748CD"/>
    <w:rsid w:val="00875E98"/>
    <w:rsid w:val="00875F35"/>
    <w:rsid w:val="008769F5"/>
    <w:rsid w:val="00876AEB"/>
    <w:rsid w:val="008771BD"/>
    <w:rsid w:val="0088001A"/>
    <w:rsid w:val="00880CBB"/>
    <w:rsid w:val="00882ED2"/>
    <w:rsid w:val="008834B4"/>
    <w:rsid w:val="00883700"/>
    <w:rsid w:val="00883E87"/>
    <w:rsid w:val="008854AA"/>
    <w:rsid w:val="008859DD"/>
    <w:rsid w:val="00887251"/>
    <w:rsid w:val="00891182"/>
    <w:rsid w:val="00891DAA"/>
    <w:rsid w:val="0089211A"/>
    <w:rsid w:val="00892A61"/>
    <w:rsid w:val="00894D8A"/>
    <w:rsid w:val="008959A4"/>
    <w:rsid w:val="008961BA"/>
    <w:rsid w:val="00896211"/>
    <w:rsid w:val="0089735D"/>
    <w:rsid w:val="008A0767"/>
    <w:rsid w:val="008A141E"/>
    <w:rsid w:val="008A1618"/>
    <w:rsid w:val="008A19A4"/>
    <w:rsid w:val="008A25A0"/>
    <w:rsid w:val="008A31ED"/>
    <w:rsid w:val="008A38BE"/>
    <w:rsid w:val="008A3989"/>
    <w:rsid w:val="008A39D0"/>
    <w:rsid w:val="008A4213"/>
    <w:rsid w:val="008A4643"/>
    <w:rsid w:val="008A486E"/>
    <w:rsid w:val="008A4FC2"/>
    <w:rsid w:val="008A62B5"/>
    <w:rsid w:val="008A6507"/>
    <w:rsid w:val="008A7303"/>
    <w:rsid w:val="008A7701"/>
    <w:rsid w:val="008A7861"/>
    <w:rsid w:val="008A7A8F"/>
    <w:rsid w:val="008A7C15"/>
    <w:rsid w:val="008B0D48"/>
    <w:rsid w:val="008B1FA4"/>
    <w:rsid w:val="008B31D1"/>
    <w:rsid w:val="008B38C4"/>
    <w:rsid w:val="008B473C"/>
    <w:rsid w:val="008B53F3"/>
    <w:rsid w:val="008B55C5"/>
    <w:rsid w:val="008B6279"/>
    <w:rsid w:val="008B6DB3"/>
    <w:rsid w:val="008C0448"/>
    <w:rsid w:val="008C04A7"/>
    <w:rsid w:val="008C1239"/>
    <w:rsid w:val="008C2F10"/>
    <w:rsid w:val="008C3C29"/>
    <w:rsid w:val="008C4765"/>
    <w:rsid w:val="008C5B26"/>
    <w:rsid w:val="008C6293"/>
    <w:rsid w:val="008C668D"/>
    <w:rsid w:val="008C7FDC"/>
    <w:rsid w:val="008D04F0"/>
    <w:rsid w:val="008D0AD0"/>
    <w:rsid w:val="008D16DA"/>
    <w:rsid w:val="008D1E0D"/>
    <w:rsid w:val="008D2D90"/>
    <w:rsid w:val="008D41B3"/>
    <w:rsid w:val="008D4BF5"/>
    <w:rsid w:val="008D5787"/>
    <w:rsid w:val="008D5914"/>
    <w:rsid w:val="008D68B4"/>
    <w:rsid w:val="008D6FAB"/>
    <w:rsid w:val="008D70D9"/>
    <w:rsid w:val="008D7561"/>
    <w:rsid w:val="008E091B"/>
    <w:rsid w:val="008E1008"/>
    <w:rsid w:val="008E13A0"/>
    <w:rsid w:val="008E25AD"/>
    <w:rsid w:val="008E2612"/>
    <w:rsid w:val="008E3629"/>
    <w:rsid w:val="008E3907"/>
    <w:rsid w:val="008E4655"/>
    <w:rsid w:val="008E4F8C"/>
    <w:rsid w:val="008E581D"/>
    <w:rsid w:val="008E5C5A"/>
    <w:rsid w:val="008E5F94"/>
    <w:rsid w:val="008E60AD"/>
    <w:rsid w:val="008E61AE"/>
    <w:rsid w:val="008E6760"/>
    <w:rsid w:val="008E6C78"/>
    <w:rsid w:val="008E731B"/>
    <w:rsid w:val="008E7483"/>
    <w:rsid w:val="008E79EF"/>
    <w:rsid w:val="008F1314"/>
    <w:rsid w:val="008F21E5"/>
    <w:rsid w:val="008F3D74"/>
    <w:rsid w:val="008F4957"/>
    <w:rsid w:val="008F5141"/>
    <w:rsid w:val="008F5654"/>
    <w:rsid w:val="0090096D"/>
    <w:rsid w:val="00900AE5"/>
    <w:rsid w:val="0090161B"/>
    <w:rsid w:val="0090175A"/>
    <w:rsid w:val="0090433B"/>
    <w:rsid w:val="0090702D"/>
    <w:rsid w:val="009075CE"/>
    <w:rsid w:val="00907E0D"/>
    <w:rsid w:val="009105C5"/>
    <w:rsid w:val="00911F91"/>
    <w:rsid w:val="009126F3"/>
    <w:rsid w:val="009143CD"/>
    <w:rsid w:val="00915664"/>
    <w:rsid w:val="009162AF"/>
    <w:rsid w:val="0091782C"/>
    <w:rsid w:val="009178DD"/>
    <w:rsid w:val="00917D0E"/>
    <w:rsid w:val="00920CA7"/>
    <w:rsid w:val="00920DF9"/>
    <w:rsid w:val="00921F39"/>
    <w:rsid w:val="00922E65"/>
    <w:rsid w:val="009239F7"/>
    <w:rsid w:val="00923ADF"/>
    <w:rsid w:val="00923E16"/>
    <w:rsid w:val="00923F68"/>
    <w:rsid w:val="00924234"/>
    <w:rsid w:val="00924293"/>
    <w:rsid w:val="00924376"/>
    <w:rsid w:val="009243E6"/>
    <w:rsid w:val="00924636"/>
    <w:rsid w:val="00925772"/>
    <w:rsid w:val="00925D90"/>
    <w:rsid w:val="0092640B"/>
    <w:rsid w:val="00930613"/>
    <w:rsid w:val="0093272D"/>
    <w:rsid w:val="0093277C"/>
    <w:rsid w:val="009327FA"/>
    <w:rsid w:val="00932DAB"/>
    <w:rsid w:val="0093391F"/>
    <w:rsid w:val="00933B18"/>
    <w:rsid w:val="0093692B"/>
    <w:rsid w:val="009371C2"/>
    <w:rsid w:val="009374D9"/>
    <w:rsid w:val="009419B2"/>
    <w:rsid w:val="00943E26"/>
    <w:rsid w:val="00944311"/>
    <w:rsid w:val="00944F02"/>
    <w:rsid w:val="009466AB"/>
    <w:rsid w:val="009466EA"/>
    <w:rsid w:val="009466F0"/>
    <w:rsid w:val="00946C52"/>
    <w:rsid w:val="009477CB"/>
    <w:rsid w:val="00950436"/>
    <w:rsid w:val="00950A63"/>
    <w:rsid w:val="0095206E"/>
    <w:rsid w:val="00954875"/>
    <w:rsid w:val="009554BC"/>
    <w:rsid w:val="00955664"/>
    <w:rsid w:val="00956637"/>
    <w:rsid w:val="00956FD3"/>
    <w:rsid w:val="00957CA3"/>
    <w:rsid w:val="00960655"/>
    <w:rsid w:val="00960917"/>
    <w:rsid w:val="009614FA"/>
    <w:rsid w:val="0096251C"/>
    <w:rsid w:val="0096256E"/>
    <w:rsid w:val="009632BB"/>
    <w:rsid w:val="00963AC7"/>
    <w:rsid w:val="009641EE"/>
    <w:rsid w:val="00964DFE"/>
    <w:rsid w:val="009658CC"/>
    <w:rsid w:val="0096690D"/>
    <w:rsid w:val="0097007B"/>
    <w:rsid w:val="009728CB"/>
    <w:rsid w:val="009734A2"/>
    <w:rsid w:val="009744E5"/>
    <w:rsid w:val="00974847"/>
    <w:rsid w:val="00975B4B"/>
    <w:rsid w:val="00975F22"/>
    <w:rsid w:val="00976E1E"/>
    <w:rsid w:val="009771B5"/>
    <w:rsid w:val="009828A8"/>
    <w:rsid w:val="0098303C"/>
    <w:rsid w:val="00983A56"/>
    <w:rsid w:val="00983B9A"/>
    <w:rsid w:val="00985BA9"/>
    <w:rsid w:val="00985D6D"/>
    <w:rsid w:val="00985F3E"/>
    <w:rsid w:val="00986993"/>
    <w:rsid w:val="00986A3D"/>
    <w:rsid w:val="00987040"/>
    <w:rsid w:val="00987F81"/>
    <w:rsid w:val="009912EC"/>
    <w:rsid w:val="00991F2C"/>
    <w:rsid w:val="00991F56"/>
    <w:rsid w:val="009949DA"/>
    <w:rsid w:val="00995ED6"/>
    <w:rsid w:val="009963CC"/>
    <w:rsid w:val="0099665F"/>
    <w:rsid w:val="009974EC"/>
    <w:rsid w:val="00997980"/>
    <w:rsid w:val="00997AC4"/>
    <w:rsid w:val="00997C1E"/>
    <w:rsid w:val="009A1226"/>
    <w:rsid w:val="009A1CB1"/>
    <w:rsid w:val="009A20DB"/>
    <w:rsid w:val="009A2552"/>
    <w:rsid w:val="009A384E"/>
    <w:rsid w:val="009A49A0"/>
    <w:rsid w:val="009A4B86"/>
    <w:rsid w:val="009A6EC2"/>
    <w:rsid w:val="009A6FDD"/>
    <w:rsid w:val="009A7D4E"/>
    <w:rsid w:val="009B0929"/>
    <w:rsid w:val="009B0FB2"/>
    <w:rsid w:val="009B1865"/>
    <w:rsid w:val="009B3E1A"/>
    <w:rsid w:val="009B403F"/>
    <w:rsid w:val="009B4D53"/>
    <w:rsid w:val="009B55C8"/>
    <w:rsid w:val="009B5A3D"/>
    <w:rsid w:val="009B5F85"/>
    <w:rsid w:val="009B5FBE"/>
    <w:rsid w:val="009B692E"/>
    <w:rsid w:val="009B6E2E"/>
    <w:rsid w:val="009B6EEE"/>
    <w:rsid w:val="009B7A09"/>
    <w:rsid w:val="009B7CFB"/>
    <w:rsid w:val="009C037A"/>
    <w:rsid w:val="009C1149"/>
    <w:rsid w:val="009C2091"/>
    <w:rsid w:val="009C2E1D"/>
    <w:rsid w:val="009C57D8"/>
    <w:rsid w:val="009C5971"/>
    <w:rsid w:val="009C6B95"/>
    <w:rsid w:val="009C7080"/>
    <w:rsid w:val="009C7265"/>
    <w:rsid w:val="009C7704"/>
    <w:rsid w:val="009C7C51"/>
    <w:rsid w:val="009D00EC"/>
    <w:rsid w:val="009D05B9"/>
    <w:rsid w:val="009D0F04"/>
    <w:rsid w:val="009D1357"/>
    <w:rsid w:val="009D1FBE"/>
    <w:rsid w:val="009D25BB"/>
    <w:rsid w:val="009D30BF"/>
    <w:rsid w:val="009D450A"/>
    <w:rsid w:val="009D4992"/>
    <w:rsid w:val="009D6478"/>
    <w:rsid w:val="009D732F"/>
    <w:rsid w:val="009E05AF"/>
    <w:rsid w:val="009E0FC4"/>
    <w:rsid w:val="009E10E4"/>
    <w:rsid w:val="009E1421"/>
    <w:rsid w:val="009E1F65"/>
    <w:rsid w:val="009E204A"/>
    <w:rsid w:val="009E20F7"/>
    <w:rsid w:val="009E24DD"/>
    <w:rsid w:val="009E2C13"/>
    <w:rsid w:val="009E2E1A"/>
    <w:rsid w:val="009E478E"/>
    <w:rsid w:val="009E5971"/>
    <w:rsid w:val="009E7753"/>
    <w:rsid w:val="009E79A0"/>
    <w:rsid w:val="009F05A7"/>
    <w:rsid w:val="009F06F4"/>
    <w:rsid w:val="009F0B43"/>
    <w:rsid w:val="009F3255"/>
    <w:rsid w:val="009F656C"/>
    <w:rsid w:val="009F6AF8"/>
    <w:rsid w:val="009F70D8"/>
    <w:rsid w:val="009F777D"/>
    <w:rsid w:val="00A005F3"/>
    <w:rsid w:val="00A0377A"/>
    <w:rsid w:val="00A0388C"/>
    <w:rsid w:val="00A045A0"/>
    <w:rsid w:val="00A0574F"/>
    <w:rsid w:val="00A064ED"/>
    <w:rsid w:val="00A07C4C"/>
    <w:rsid w:val="00A1117B"/>
    <w:rsid w:val="00A11192"/>
    <w:rsid w:val="00A112BC"/>
    <w:rsid w:val="00A1158B"/>
    <w:rsid w:val="00A11C68"/>
    <w:rsid w:val="00A12BB5"/>
    <w:rsid w:val="00A132A5"/>
    <w:rsid w:val="00A13D1E"/>
    <w:rsid w:val="00A15E99"/>
    <w:rsid w:val="00A16642"/>
    <w:rsid w:val="00A16E0D"/>
    <w:rsid w:val="00A2112E"/>
    <w:rsid w:val="00A212EA"/>
    <w:rsid w:val="00A22C32"/>
    <w:rsid w:val="00A22C3C"/>
    <w:rsid w:val="00A23559"/>
    <w:rsid w:val="00A23831"/>
    <w:rsid w:val="00A23890"/>
    <w:rsid w:val="00A2410A"/>
    <w:rsid w:val="00A24768"/>
    <w:rsid w:val="00A258A7"/>
    <w:rsid w:val="00A258C0"/>
    <w:rsid w:val="00A25A9A"/>
    <w:rsid w:val="00A2636B"/>
    <w:rsid w:val="00A26B43"/>
    <w:rsid w:val="00A278C6"/>
    <w:rsid w:val="00A30813"/>
    <w:rsid w:val="00A30C34"/>
    <w:rsid w:val="00A31579"/>
    <w:rsid w:val="00A315BA"/>
    <w:rsid w:val="00A332A5"/>
    <w:rsid w:val="00A33E45"/>
    <w:rsid w:val="00A3405C"/>
    <w:rsid w:val="00A3486A"/>
    <w:rsid w:val="00A35D9E"/>
    <w:rsid w:val="00A365B3"/>
    <w:rsid w:val="00A36AA8"/>
    <w:rsid w:val="00A4026E"/>
    <w:rsid w:val="00A41308"/>
    <w:rsid w:val="00A41C86"/>
    <w:rsid w:val="00A41C9B"/>
    <w:rsid w:val="00A4231B"/>
    <w:rsid w:val="00A4260A"/>
    <w:rsid w:val="00A42B9C"/>
    <w:rsid w:val="00A439F5"/>
    <w:rsid w:val="00A43AD7"/>
    <w:rsid w:val="00A45EFE"/>
    <w:rsid w:val="00A47333"/>
    <w:rsid w:val="00A500A4"/>
    <w:rsid w:val="00A502F6"/>
    <w:rsid w:val="00A502FF"/>
    <w:rsid w:val="00A50F7F"/>
    <w:rsid w:val="00A53E7A"/>
    <w:rsid w:val="00A54732"/>
    <w:rsid w:val="00A548AD"/>
    <w:rsid w:val="00A55D7C"/>
    <w:rsid w:val="00A55F8F"/>
    <w:rsid w:val="00A56514"/>
    <w:rsid w:val="00A57BEE"/>
    <w:rsid w:val="00A61750"/>
    <w:rsid w:val="00A61A4A"/>
    <w:rsid w:val="00A61FD7"/>
    <w:rsid w:val="00A6355F"/>
    <w:rsid w:val="00A6409F"/>
    <w:rsid w:val="00A64710"/>
    <w:rsid w:val="00A64BCF"/>
    <w:rsid w:val="00A65070"/>
    <w:rsid w:val="00A6578D"/>
    <w:rsid w:val="00A6583C"/>
    <w:rsid w:val="00A65B51"/>
    <w:rsid w:val="00A66102"/>
    <w:rsid w:val="00A66906"/>
    <w:rsid w:val="00A66BD6"/>
    <w:rsid w:val="00A67749"/>
    <w:rsid w:val="00A67BF1"/>
    <w:rsid w:val="00A70AE2"/>
    <w:rsid w:val="00A71D1F"/>
    <w:rsid w:val="00A72219"/>
    <w:rsid w:val="00A73047"/>
    <w:rsid w:val="00A73201"/>
    <w:rsid w:val="00A73828"/>
    <w:rsid w:val="00A7399A"/>
    <w:rsid w:val="00A73A63"/>
    <w:rsid w:val="00A73BF6"/>
    <w:rsid w:val="00A73EB8"/>
    <w:rsid w:val="00A74D1D"/>
    <w:rsid w:val="00A75340"/>
    <w:rsid w:val="00A758AA"/>
    <w:rsid w:val="00A75B09"/>
    <w:rsid w:val="00A765BF"/>
    <w:rsid w:val="00A76F10"/>
    <w:rsid w:val="00A772CD"/>
    <w:rsid w:val="00A77BDF"/>
    <w:rsid w:val="00A827AD"/>
    <w:rsid w:val="00A82849"/>
    <w:rsid w:val="00A84789"/>
    <w:rsid w:val="00A8559E"/>
    <w:rsid w:val="00A855E5"/>
    <w:rsid w:val="00A86885"/>
    <w:rsid w:val="00A87ACE"/>
    <w:rsid w:val="00A87F93"/>
    <w:rsid w:val="00A9080D"/>
    <w:rsid w:val="00A91BE5"/>
    <w:rsid w:val="00A93B34"/>
    <w:rsid w:val="00A9500C"/>
    <w:rsid w:val="00A95801"/>
    <w:rsid w:val="00A9681C"/>
    <w:rsid w:val="00AA0E5A"/>
    <w:rsid w:val="00AA0F50"/>
    <w:rsid w:val="00AA2343"/>
    <w:rsid w:val="00AA33E1"/>
    <w:rsid w:val="00AA3790"/>
    <w:rsid w:val="00AA3DDD"/>
    <w:rsid w:val="00AA3F0C"/>
    <w:rsid w:val="00AA4A21"/>
    <w:rsid w:val="00AA53EF"/>
    <w:rsid w:val="00AA6024"/>
    <w:rsid w:val="00AA684A"/>
    <w:rsid w:val="00AA74A1"/>
    <w:rsid w:val="00AA7CAF"/>
    <w:rsid w:val="00AB080A"/>
    <w:rsid w:val="00AB0C82"/>
    <w:rsid w:val="00AB1ED1"/>
    <w:rsid w:val="00AB2481"/>
    <w:rsid w:val="00AB378D"/>
    <w:rsid w:val="00AB3833"/>
    <w:rsid w:val="00AB4351"/>
    <w:rsid w:val="00AB5B30"/>
    <w:rsid w:val="00AB688C"/>
    <w:rsid w:val="00AB6F02"/>
    <w:rsid w:val="00AB739F"/>
    <w:rsid w:val="00AC03D4"/>
    <w:rsid w:val="00AC0912"/>
    <w:rsid w:val="00AC0B60"/>
    <w:rsid w:val="00AC1B37"/>
    <w:rsid w:val="00AC1FEA"/>
    <w:rsid w:val="00AC25E5"/>
    <w:rsid w:val="00AC2975"/>
    <w:rsid w:val="00AC4619"/>
    <w:rsid w:val="00AC473C"/>
    <w:rsid w:val="00AC5058"/>
    <w:rsid w:val="00AC5F44"/>
    <w:rsid w:val="00AC63FC"/>
    <w:rsid w:val="00AC750B"/>
    <w:rsid w:val="00AC770B"/>
    <w:rsid w:val="00AC78B0"/>
    <w:rsid w:val="00AD0117"/>
    <w:rsid w:val="00AD1BBF"/>
    <w:rsid w:val="00AD4CF8"/>
    <w:rsid w:val="00AD563E"/>
    <w:rsid w:val="00AD5EA1"/>
    <w:rsid w:val="00AE05F9"/>
    <w:rsid w:val="00AE09A2"/>
    <w:rsid w:val="00AE0F24"/>
    <w:rsid w:val="00AE1860"/>
    <w:rsid w:val="00AE1D79"/>
    <w:rsid w:val="00AE22CC"/>
    <w:rsid w:val="00AE349B"/>
    <w:rsid w:val="00AE354D"/>
    <w:rsid w:val="00AE368E"/>
    <w:rsid w:val="00AE3F83"/>
    <w:rsid w:val="00AE4F21"/>
    <w:rsid w:val="00AE5A9E"/>
    <w:rsid w:val="00AE6F29"/>
    <w:rsid w:val="00AE7260"/>
    <w:rsid w:val="00AE76C5"/>
    <w:rsid w:val="00AF0755"/>
    <w:rsid w:val="00AF0B11"/>
    <w:rsid w:val="00AF0EC4"/>
    <w:rsid w:val="00AF1BBA"/>
    <w:rsid w:val="00AF2E13"/>
    <w:rsid w:val="00AF3218"/>
    <w:rsid w:val="00AF325F"/>
    <w:rsid w:val="00AF3DE5"/>
    <w:rsid w:val="00AF502B"/>
    <w:rsid w:val="00AF58CC"/>
    <w:rsid w:val="00AF5D3B"/>
    <w:rsid w:val="00AF66B2"/>
    <w:rsid w:val="00AF6A28"/>
    <w:rsid w:val="00AF6E9E"/>
    <w:rsid w:val="00AF7415"/>
    <w:rsid w:val="00B00623"/>
    <w:rsid w:val="00B00F01"/>
    <w:rsid w:val="00B03209"/>
    <w:rsid w:val="00B03923"/>
    <w:rsid w:val="00B03AE9"/>
    <w:rsid w:val="00B03DF9"/>
    <w:rsid w:val="00B052C3"/>
    <w:rsid w:val="00B05C74"/>
    <w:rsid w:val="00B06F5D"/>
    <w:rsid w:val="00B07544"/>
    <w:rsid w:val="00B0766E"/>
    <w:rsid w:val="00B079C5"/>
    <w:rsid w:val="00B07B9C"/>
    <w:rsid w:val="00B07CC2"/>
    <w:rsid w:val="00B10C99"/>
    <w:rsid w:val="00B1115D"/>
    <w:rsid w:val="00B12F20"/>
    <w:rsid w:val="00B13C08"/>
    <w:rsid w:val="00B14334"/>
    <w:rsid w:val="00B145A3"/>
    <w:rsid w:val="00B16874"/>
    <w:rsid w:val="00B17010"/>
    <w:rsid w:val="00B1765B"/>
    <w:rsid w:val="00B22507"/>
    <w:rsid w:val="00B225D1"/>
    <w:rsid w:val="00B22F63"/>
    <w:rsid w:val="00B23D18"/>
    <w:rsid w:val="00B23E91"/>
    <w:rsid w:val="00B262A7"/>
    <w:rsid w:val="00B26F39"/>
    <w:rsid w:val="00B272BA"/>
    <w:rsid w:val="00B3008A"/>
    <w:rsid w:val="00B315F5"/>
    <w:rsid w:val="00B3199A"/>
    <w:rsid w:val="00B320AA"/>
    <w:rsid w:val="00B33832"/>
    <w:rsid w:val="00B33B29"/>
    <w:rsid w:val="00B35A40"/>
    <w:rsid w:val="00B364D2"/>
    <w:rsid w:val="00B364DF"/>
    <w:rsid w:val="00B366D1"/>
    <w:rsid w:val="00B36A0D"/>
    <w:rsid w:val="00B40B5C"/>
    <w:rsid w:val="00B419F4"/>
    <w:rsid w:val="00B41D91"/>
    <w:rsid w:val="00B43E62"/>
    <w:rsid w:val="00B442C6"/>
    <w:rsid w:val="00B4453E"/>
    <w:rsid w:val="00B445C1"/>
    <w:rsid w:val="00B445FB"/>
    <w:rsid w:val="00B44F5D"/>
    <w:rsid w:val="00B451AF"/>
    <w:rsid w:val="00B45E63"/>
    <w:rsid w:val="00B45F2C"/>
    <w:rsid w:val="00B462C4"/>
    <w:rsid w:val="00B46674"/>
    <w:rsid w:val="00B46DE8"/>
    <w:rsid w:val="00B46F11"/>
    <w:rsid w:val="00B4760C"/>
    <w:rsid w:val="00B4771C"/>
    <w:rsid w:val="00B5062D"/>
    <w:rsid w:val="00B50B54"/>
    <w:rsid w:val="00B5131F"/>
    <w:rsid w:val="00B51D90"/>
    <w:rsid w:val="00B52B42"/>
    <w:rsid w:val="00B52C63"/>
    <w:rsid w:val="00B553D1"/>
    <w:rsid w:val="00B5640F"/>
    <w:rsid w:val="00B576FC"/>
    <w:rsid w:val="00B609A7"/>
    <w:rsid w:val="00B61549"/>
    <w:rsid w:val="00B61740"/>
    <w:rsid w:val="00B6244E"/>
    <w:rsid w:val="00B62DDB"/>
    <w:rsid w:val="00B6373F"/>
    <w:rsid w:val="00B6541A"/>
    <w:rsid w:val="00B6587F"/>
    <w:rsid w:val="00B73470"/>
    <w:rsid w:val="00B73C4A"/>
    <w:rsid w:val="00B73FF9"/>
    <w:rsid w:val="00B74197"/>
    <w:rsid w:val="00B74F56"/>
    <w:rsid w:val="00B75BE3"/>
    <w:rsid w:val="00B76EB7"/>
    <w:rsid w:val="00B807BE"/>
    <w:rsid w:val="00B80B28"/>
    <w:rsid w:val="00B80E05"/>
    <w:rsid w:val="00B82590"/>
    <w:rsid w:val="00B83BF4"/>
    <w:rsid w:val="00B83C45"/>
    <w:rsid w:val="00B840A4"/>
    <w:rsid w:val="00B8425F"/>
    <w:rsid w:val="00B84CF2"/>
    <w:rsid w:val="00B85E49"/>
    <w:rsid w:val="00B86119"/>
    <w:rsid w:val="00B863BA"/>
    <w:rsid w:val="00B86F88"/>
    <w:rsid w:val="00B87208"/>
    <w:rsid w:val="00B87B42"/>
    <w:rsid w:val="00B90220"/>
    <w:rsid w:val="00B90400"/>
    <w:rsid w:val="00B91C81"/>
    <w:rsid w:val="00B91F50"/>
    <w:rsid w:val="00B91F5D"/>
    <w:rsid w:val="00B92EA0"/>
    <w:rsid w:val="00B93A92"/>
    <w:rsid w:val="00B93E46"/>
    <w:rsid w:val="00B94C75"/>
    <w:rsid w:val="00B96364"/>
    <w:rsid w:val="00B96979"/>
    <w:rsid w:val="00B96D5D"/>
    <w:rsid w:val="00B97E92"/>
    <w:rsid w:val="00BA018C"/>
    <w:rsid w:val="00BA2316"/>
    <w:rsid w:val="00BA35C1"/>
    <w:rsid w:val="00BA361D"/>
    <w:rsid w:val="00BA3B36"/>
    <w:rsid w:val="00BA5F22"/>
    <w:rsid w:val="00BA6FF7"/>
    <w:rsid w:val="00BA79D0"/>
    <w:rsid w:val="00BB02C5"/>
    <w:rsid w:val="00BB085D"/>
    <w:rsid w:val="00BB0BDD"/>
    <w:rsid w:val="00BB29EF"/>
    <w:rsid w:val="00BB2E89"/>
    <w:rsid w:val="00BB4A33"/>
    <w:rsid w:val="00BB546E"/>
    <w:rsid w:val="00BB5B2B"/>
    <w:rsid w:val="00BB682E"/>
    <w:rsid w:val="00BB703C"/>
    <w:rsid w:val="00BB760B"/>
    <w:rsid w:val="00BB7732"/>
    <w:rsid w:val="00BC0960"/>
    <w:rsid w:val="00BC123F"/>
    <w:rsid w:val="00BC1A7C"/>
    <w:rsid w:val="00BC1A81"/>
    <w:rsid w:val="00BC1E6A"/>
    <w:rsid w:val="00BC3F98"/>
    <w:rsid w:val="00BC428C"/>
    <w:rsid w:val="00BC441A"/>
    <w:rsid w:val="00BC45D2"/>
    <w:rsid w:val="00BC6236"/>
    <w:rsid w:val="00BC6F46"/>
    <w:rsid w:val="00BC6FC6"/>
    <w:rsid w:val="00BC702F"/>
    <w:rsid w:val="00BC7781"/>
    <w:rsid w:val="00BD05EE"/>
    <w:rsid w:val="00BD0BFA"/>
    <w:rsid w:val="00BD0F0F"/>
    <w:rsid w:val="00BD0F83"/>
    <w:rsid w:val="00BD1666"/>
    <w:rsid w:val="00BD218A"/>
    <w:rsid w:val="00BD28E0"/>
    <w:rsid w:val="00BD309D"/>
    <w:rsid w:val="00BD39BA"/>
    <w:rsid w:val="00BD4692"/>
    <w:rsid w:val="00BD70BB"/>
    <w:rsid w:val="00BE019F"/>
    <w:rsid w:val="00BE046E"/>
    <w:rsid w:val="00BE15CF"/>
    <w:rsid w:val="00BE3C0D"/>
    <w:rsid w:val="00BE3FD4"/>
    <w:rsid w:val="00BE4CB1"/>
    <w:rsid w:val="00BE5E1F"/>
    <w:rsid w:val="00BE69E5"/>
    <w:rsid w:val="00BE7094"/>
    <w:rsid w:val="00BE7413"/>
    <w:rsid w:val="00BF0D75"/>
    <w:rsid w:val="00BF20F2"/>
    <w:rsid w:val="00BF2521"/>
    <w:rsid w:val="00BF2A2E"/>
    <w:rsid w:val="00BF306D"/>
    <w:rsid w:val="00BF3B35"/>
    <w:rsid w:val="00BF3D07"/>
    <w:rsid w:val="00BF485F"/>
    <w:rsid w:val="00BF7B8C"/>
    <w:rsid w:val="00C006C5"/>
    <w:rsid w:val="00C018A2"/>
    <w:rsid w:val="00C0303D"/>
    <w:rsid w:val="00C05C4F"/>
    <w:rsid w:val="00C06134"/>
    <w:rsid w:val="00C061F6"/>
    <w:rsid w:val="00C105F5"/>
    <w:rsid w:val="00C1095F"/>
    <w:rsid w:val="00C11309"/>
    <w:rsid w:val="00C11A45"/>
    <w:rsid w:val="00C1353F"/>
    <w:rsid w:val="00C13561"/>
    <w:rsid w:val="00C15EFE"/>
    <w:rsid w:val="00C16458"/>
    <w:rsid w:val="00C17746"/>
    <w:rsid w:val="00C17EF6"/>
    <w:rsid w:val="00C211D6"/>
    <w:rsid w:val="00C22741"/>
    <w:rsid w:val="00C227ED"/>
    <w:rsid w:val="00C22E17"/>
    <w:rsid w:val="00C23CD4"/>
    <w:rsid w:val="00C241A3"/>
    <w:rsid w:val="00C25372"/>
    <w:rsid w:val="00C258DE"/>
    <w:rsid w:val="00C26487"/>
    <w:rsid w:val="00C27A3D"/>
    <w:rsid w:val="00C30F55"/>
    <w:rsid w:val="00C317ED"/>
    <w:rsid w:val="00C31AB9"/>
    <w:rsid w:val="00C31B20"/>
    <w:rsid w:val="00C34128"/>
    <w:rsid w:val="00C34FC5"/>
    <w:rsid w:val="00C352BE"/>
    <w:rsid w:val="00C361D7"/>
    <w:rsid w:val="00C36BE3"/>
    <w:rsid w:val="00C373FD"/>
    <w:rsid w:val="00C37724"/>
    <w:rsid w:val="00C37C1A"/>
    <w:rsid w:val="00C41EDD"/>
    <w:rsid w:val="00C420C4"/>
    <w:rsid w:val="00C4269A"/>
    <w:rsid w:val="00C430B4"/>
    <w:rsid w:val="00C43506"/>
    <w:rsid w:val="00C435F4"/>
    <w:rsid w:val="00C4361E"/>
    <w:rsid w:val="00C4372B"/>
    <w:rsid w:val="00C4373E"/>
    <w:rsid w:val="00C43F9D"/>
    <w:rsid w:val="00C443C7"/>
    <w:rsid w:val="00C44498"/>
    <w:rsid w:val="00C456EF"/>
    <w:rsid w:val="00C45703"/>
    <w:rsid w:val="00C45F91"/>
    <w:rsid w:val="00C47696"/>
    <w:rsid w:val="00C47DA4"/>
    <w:rsid w:val="00C5004C"/>
    <w:rsid w:val="00C5070F"/>
    <w:rsid w:val="00C50944"/>
    <w:rsid w:val="00C513DF"/>
    <w:rsid w:val="00C51715"/>
    <w:rsid w:val="00C529FA"/>
    <w:rsid w:val="00C538A3"/>
    <w:rsid w:val="00C555FF"/>
    <w:rsid w:val="00C55A00"/>
    <w:rsid w:val="00C56578"/>
    <w:rsid w:val="00C56E34"/>
    <w:rsid w:val="00C56FD9"/>
    <w:rsid w:val="00C575D3"/>
    <w:rsid w:val="00C5761A"/>
    <w:rsid w:val="00C57D46"/>
    <w:rsid w:val="00C60226"/>
    <w:rsid w:val="00C6109C"/>
    <w:rsid w:val="00C619A7"/>
    <w:rsid w:val="00C621DE"/>
    <w:rsid w:val="00C623B5"/>
    <w:rsid w:val="00C6380F"/>
    <w:rsid w:val="00C63DDC"/>
    <w:rsid w:val="00C64549"/>
    <w:rsid w:val="00C66347"/>
    <w:rsid w:val="00C663A3"/>
    <w:rsid w:val="00C66F94"/>
    <w:rsid w:val="00C671B8"/>
    <w:rsid w:val="00C672CD"/>
    <w:rsid w:val="00C677A1"/>
    <w:rsid w:val="00C67960"/>
    <w:rsid w:val="00C67E4B"/>
    <w:rsid w:val="00C71206"/>
    <w:rsid w:val="00C71324"/>
    <w:rsid w:val="00C71D49"/>
    <w:rsid w:val="00C72091"/>
    <w:rsid w:val="00C720E2"/>
    <w:rsid w:val="00C75A56"/>
    <w:rsid w:val="00C75B93"/>
    <w:rsid w:val="00C76511"/>
    <w:rsid w:val="00C77D94"/>
    <w:rsid w:val="00C77EDB"/>
    <w:rsid w:val="00C8022C"/>
    <w:rsid w:val="00C80AF0"/>
    <w:rsid w:val="00C80BC6"/>
    <w:rsid w:val="00C81A4E"/>
    <w:rsid w:val="00C81B85"/>
    <w:rsid w:val="00C822FF"/>
    <w:rsid w:val="00C82D5F"/>
    <w:rsid w:val="00C838A9"/>
    <w:rsid w:val="00C85225"/>
    <w:rsid w:val="00C85FB4"/>
    <w:rsid w:val="00C90A57"/>
    <w:rsid w:val="00C91242"/>
    <w:rsid w:val="00C92B8B"/>
    <w:rsid w:val="00C93BE2"/>
    <w:rsid w:val="00C93DDB"/>
    <w:rsid w:val="00C9439F"/>
    <w:rsid w:val="00C9490D"/>
    <w:rsid w:val="00C94D2B"/>
    <w:rsid w:val="00C955A5"/>
    <w:rsid w:val="00C96D45"/>
    <w:rsid w:val="00CA15B5"/>
    <w:rsid w:val="00CA1990"/>
    <w:rsid w:val="00CA23E4"/>
    <w:rsid w:val="00CA2A9E"/>
    <w:rsid w:val="00CA2DC7"/>
    <w:rsid w:val="00CA34F7"/>
    <w:rsid w:val="00CA4AD0"/>
    <w:rsid w:val="00CA6F08"/>
    <w:rsid w:val="00CA7A61"/>
    <w:rsid w:val="00CA7E04"/>
    <w:rsid w:val="00CB057B"/>
    <w:rsid w:val="00CB140F"/>
    <w:rsid w:val="00CB18DD"/>
    <w:rsid w:val="00CB1AFA"/>
    <w:rsid w:val="00CB1B62"/>
    <w:rsid w:val="00CB1C21"/>
    <w:rsid w:val="00CB2FFC"/>
    <w:rsid w:val="00CB3929"/>
    <w:rsid w:val="00CB405D"/>
    <w:rsid w:val="00CB4999"/>
    <w:rsid w:val="00CB4BAF"/>
    <w:rsid w:val="00CB5313"/>
    <w:rsid w:val="00CB539C"/>
    <w:rsid w:val="00CB6A75"/>
    <w:rsid w:val="00CB6B02"/>
    <w:rsid w:val="00CB7A45"/>
    <w:rsid w:val="00CC033E"/>
    <w:rsid w:val="00CC06B5"/>
    <w:rsid w:val="00CC0783"/>
    <w:rsid w:val="00CC0FA4"/>
    <w:rsid w:val="00CC1198"/>
    <w:rsid w:val="00CC13A2"/>
    <w:rsid w:val="00CC1779"/>
    <w:rsid w:val="00CC1DA2"/>
    <w:rsid w:val="00CC2CCB"/>
    <w:rsid w:val="00CC2F0D"/>
    <w:rsid w:val="00CC4181"/>
    <w:rsid w:val="00CC43BB"/>
    <w:rsid w:val="00CC4BDC"/>
    <w:rsid w:val="00CC5C97"/>
    <w:rsid w:val="00CC6101"/>
    <w:rsid w:val="00CC7343"/>
    <w:rsid w:val="00CC7EB6"/>
    <w:rsid w:val="00CD04B4"/>
    <w:rsid w:val="00CD067D"/>
    <w:rsid w:val="00CD110B"/>
    <w:rsid w:val="00CD11C8"/>
    <w:rsid w:val="00CD1EF6"/>
    <w:rsid w:val="00CD2641"/>
    <w:rsid w:val="00CD2684"/>
    <w:rsid w:val="00CD2829"/>
    <w:rsid w:val="00CD303D"/>
    <w:rsid w:val="00CD3054"/>
    <w:rsid w:val="00CD3651"/>
    <w:rsid w:val="00CD5A70"/>
    <w:rsid w:val="00CD6434"/>
    <w:rsid w:val="00CD6718"/>
    <w:rsid w:val="00CD6A18"/>
    <w:rsid w:val="00CD6B0F"/>
    <w:rsid w:val="00CE0CB9"/>
    <w:rsid w:val="00CE0D70"/>
    <w:rsid w:val="00CE1173"/>
    <w:rsid w:val="00CE1305"/>
    <w:rsid w:val="00CE162D"/>
    <w:rsid w:val="00CE1889"/>
    <w:rsid w:val="00CE1D9A"/>
    <w:rsid w:val="00CE2098"/>
    <w:rsid w:val="00CE2234"/>
    <w:rsid w:val="00CE2316"/>
    <w:rsid w:val="00CE2D54"/>
    <w:rsid w:val="00CE32A6"/>
    <w:rsid w:val="00CE3354"/>
    <w:rsid w:val="00CE3D55"/>
    <w:rsid w:val="00CE4578"/>
    <w:rsid w:val="00CE5253"/>
    <w:rsid w:val="00CE5271"/>
    <w:rsid w:val="00CE5505"/>
    <w:rsid w:val="00CF0412"/>
    <w:rsid w:val="00CF1108"/>
    <w:rsid w:val="00CF2530"/>
    <w:rsid w:val="00CF26B9"/>
    <w:rsid w:val="00CF27F3"/>
    <w:rsid w:val="00CF2B50"/>
    <w:rsid w:val="00CF313D"/>
    <w:rsid w:val="00CF33C7"/>
    <w:rsid w:val="00CF3817"/>
    <w:rsid w:val="00CF4200"/>
    <w:rsid w:val="00CF44E8"/>
    <w:rsid w:val="00CF5A79"/>
    <w:rsid w:val="00CF60F9"/>
    <w:rsid w:val="00CF7C41"/>
    <w:rsid w:val="00D002E8"/>
    <w:rsid w:val="00D01419"/>
    <w:rsid w:val="00D02516"/>
    <w:rsid w:val="00D03DBC"/>
    <w:rsid w:val="00D04351"/>
    <w:rsid w:val="00D046BC"/>
    <w:rsid w:val="00D04938"/>
    <w:rsid w:val="00D049A6"/>
    <w:rsid w:val="00D053B2"/>
    <w:rsid w:val="00D060FA"/>
    <w:rsid w:val="00D0644D"/>
    <w:rsid w:val="00D07302"/>
    <w:rsid w:val="00D10B18"/>
    <w:rsid w:val="00D10FA1"/>
    <w:rsid w:val="00D1111D"/>
    <w:rsid w:val="00D125E0"/>
    <w:rsid w:val="00D139E3"/>
    <w:rsid w:val="00D13EDE"/>
    <w:rsid w:val="00D148F8"/>
    <w:rsid w:val="00D14971"/>
    <w:rsid w:val="00D16544"/>
    <w:rsid w:val="00D17031"/>
    <w:rsid w:val="00D177A8"/>
    <w:rsid w:val="00D17AB5"/>
    <w:rsid w:val="00D17D3A"/>
    <w:rsid w:val="00D17E4E"/>
    <w:rsid w:val="00D2141E"/>
    <w:rsid w:val="00D2262A"/>
    <w:rsid w:val="00D22A9E"/>
    <w:rsid w:val="00D22FFC"/>
    <w:rsid w:val="00D23180"/>
    <w:rsid w:val="00D23DE6"/>
    <w:rsid w:val="00D2402D"/>
    <w:rsid w:val="00D25FC4"/>
    <w:rsid w:val="00D26DF8"/>
    <w:rsid w:val="00D272A8"/>
    <w:rsid w:val="00D328D8"/>
    <w:rsid w:val="00D32B52"/>
    <w:rsid w:val="00D331BA"/>
    <w:rsid w:val="00D340F3"/>
    <w:rsid w:val="00D344E5"/>
    <w:rsid w:val="00D351EE"/>
    <w:rsid w:val="00D36E58"/>
    <w:rsid w:val="00D37B8E"/>
    <w:rsid w:val="00D4191B"/>
    <w:rsid w:val="00D420BB"/>
    <w:rsid w:val="00D421DB"/>
    <w:rsid w:val="00D439FD"/>
    <w:rsid w:val="00D43C96"/>
    <w:rsid w:val="00D43C99"/>
    <w:rsid w:val="00D44F39"/>
    <w:rsid w:val="00D44FC4"/>
    <w:rsid w:val="00D4553C"/>
    <w:rsid w:val="00D470E7"/>
    <w:rsid w:val="00D47342"/>
    <w:rsid w:val="00D50198"/>
    <w:rsid w:val="00D51348"/>
    <w:rsid w:val="00D51865"/>
    <w:rsid w:val="00D51CB9"/>
    <w:rsid w:val="00D51EBD"/>
    <w:rsid w:val="00D53493"/>
    <w:rsid w:val="00D541B9"/>
    <w:rsid w:val="00D545B0"/>
    <w:rsid w:val="00D5518D"/>
    <w:rsid w:val="00D551CE"/>
    <w:rsid w:val="00D55223"/>
    <w:rsid w:val="00D56284"/>
    <w:rsid w:val="00D57E50"/>
    <w:rsid w:val="00D60A0A"/>
    <w:rsid w:val="00D60C2B"/>
    <w:rsid w:val="00D6146B"/>
    <w:rsid w:val="00D6154D"/>
    <w:rsid w:val="00D62884"/>
    <w:rsid w:val="00D62C53"/>
    <w:rsid w:val="00D659B3"/>
    <w:rsid w:val="00D664DE"/>
    <w:rsid w:val="00D66DEF"/>
    <w:rsid w:val="00D676D4"/>
    <w:rsid w:val="00D677FE"/>
    <w:rsid w:val="00D70433"/>
    <w:rsid w:val="00D70468"/>
    <w:rsid w:val="00D70AC0"/>
    <w:rsid w:val="00D70F75"/>
    <w:rsid w:val="00D7121E"/>
    <w:rsid w:val="00D72266"/>
    <w:rsid w:val="00D73B22"/>
    <w:rsid w:val="00D7417D"/>
    <w:rsid w:val="00D75764"/>
    <w:rsid w:val="00D75E8C"/>
    <w:rsid w:val="00D77162"/>
    <w:rsid w:val="00D77AB2"/>
    <w:rsid w:val="00D77AC9"/>
    <w:rsid w:val="00D80AAF"/>
    <w:rsid w:val="00D81367"/>
    <w:rsid w:val="00D816D0"/>
    <w:rsid w:val="00D81E4A"/>
    <w:rsid w:val="00D81EAC"/>
    <w:rsid w:val="00D820EF"/>
    <w:rsid w:val="00D8281E"/>
    <w:rsid w:val="00D831B2"/>
    <w:rsid w:val="00D85038"/>
    <w:rsid w:val="00D851AE"/>
    <w:rsid w:val="00D85677"/>
    <w:rsid w:val="00D86979"/>
    <w:rsid w:val="00D9024F"/>
    <w:rsid w:val="00D919B2"/>
    <w:rsid w:val="00D91D1F"/>
    <w:rsid w:val="00D924E8"/>
    <w:rsid w:val="00D92674"/>
    <w:rsid w:val="00D93154"/>
    <w:rsid w:val="00D932D2"/>
    <w:rsid w:val="00D93B83"/>
    <w:rsid w:val="00D93F65"/>
    <w:rsid w:val="00D95056"/>
    <w:rsid w:val="00D95C4A"/>
    <w:rsid w:val="00D96608"/>
    <w:rsid w:val="00D97331"/>
    <w:rsid w:val="00DA0263"/>
    <w:rsid w:val="00DA0F47"/>
    <w:rsid w:val="00DA0FCD"/>
    <w:rsid w:val="00DA1076"/>
    <w:rsid w:val="00DA125A"/>
    <w:rsid w:val="00DA278F"/>
    <w:rsid w:val="00DA2F30"/>
    <w:rsid w:val="00DA38EB"/>
    <w:rsid w:val="00DA3EAF"/>
    <w:rsid w:val="00DA5916"/>
    <w:rsid w:val="00DA5B06"/>
    <w:rsid w:val="00DA63AD"/>
    <w:rsid w:val="00DA671F"/>
    <w:rsid w:val="00DA6A91"/>
    <w:rsid w:val="00DA6BE6"/>
    <w:rsid w:val="00DA778C"/>
    <w:rsid w:val="00DA7F49"/>
    <w:rsid w:val="00DB02E5"/>
    <w:rsid w:val="00DB0370"/>
    <w:rsid w:val="00DB0972"/>
    <w:rsid w:val="00DB0B7E"/>
    <w:rsid w:val="00DB1CA6"/>
    <w:rsid w:val="00DB4594"/>
    <w:rsid w:val="00DB4A6E"/>
    <w:rsid w:val="00DB522D"/>
    <w:rsid w:val="00DB5B05"/>
    <w:rsid w:val="00DB5B5B"/>
    <w:rsid w:val="00DB5DEB"/>
    <w:rsid w:val="00DB702B"/>
    <w:rsid w:val="00DB7070"/>
    <w:rsid w:val="00DC05B8"/>
    <w:rsid w:val="00DC0676"/>
    <w:rsid w:val="00DC2BE5"/>
    <w:rsid w:val="00DC3DDF"/>
    <w:rsid w:val="00DC41FF"/>
    <w:rsid w:val="00DC5625"/>
    <w:rsid w:val="00DC66FF"/>
    <w:rsid w:val="00DC72DA"/>
    <w:rsid w:val="00DC7CEA"/>
    <w:rsid w:val="00DD0006"/>
    <w:rsid w:val="00DD0C86"/>
    <w:rsid w:val="00DD0D44"/>
    <w:rsid w:val="00DD2213"/>
    <w:rsid w:val="00DD2B09"/>
    <w:rsid w:val="00DD327E"/>
    <w:rsid w:val="00DD3418"/>
    <w:rsid w:val="00DD366D"/>
    <w:rsid w:val="00DD3EFB"/>
    <w:rsid w:val="00DD5107"/>
    <w:rsid w:val="00DD525B"/>
    <w:rsid w:val="00DE02C9"/>
    <w:rsid w:val="00DE3406"/>
    <w:rsid w:val="00DE3A04"/>
    <w:rsid w:val="00DE417B"/>
    <w:rsid w:val="00DE4971"/>
    <w:rsid w:val="00DE4AA9"/>
    <w:rsid w:val="00DE5BED"/>
    <w:rsid w:val="00DE5E41"/>
    <w:rsid w:val="00DE786A"/>
    <w:rsid w:val="00DF1720"/>
    <w:rsid w:val="00DF2915"/>
    <w:rsid w:val="00DF2C02"/>
    <w:rsid w:val="00DF37F4"/>
    <w:rsid w:val="00DF5135"/>
    <w:rsid w:val="00DF6DF3"/>
    <w:rsid w:val="00DF7A72"/>
    <w:rsid w:val="00DF7B98"/>
    <w:rsid w:val="00DF7D34"/>
    <w:rsid w:val="00E01EE4"/>
    <w:rsid w:val="00E0224A"/>
    <w:rsid w:val="00E022B4"/>
    <w:rsid w:val="00E02597"/>
    <w:rsid w:val="00E02A2C"/>
    <w:rsid w:val="00E02D8F"/>
    <w:rsid w:val="00E02E27"/>
    <w:rsid w:val="00E04204"/>
    <w:rsid w:val="00E05D5E"/>
    <w:rsid w:val="00E06017"/>
    <w:rsid w:val="00E1114A"/>
    <w:rsid w:val="00E11231"/>
    <w:rsid w:val="00E13402"/>
    <w:rsid w:val="00E1369C"/>
    <w:rsid w:val="00E13956"/>
    <w:rsid w:val="00E14631"/>
    <w:rsid w:val="00E14706"/>
    <w:rsid w:val="00E147B2"/>
    <w:rsid w:val="00E15457"/>
    <w:rsid w:val="00E15632"/>
    <w:rsid w:val="00E200DE"/>
    <w:rsid w:val="00E207E2"/>
    <w:rsid w:val="00E20F28"/>
    <w:rsid w:val="00E21E5F"/>
    <w:rsid w:val="00E23651"/>
    <w:rsid w:val="00E23D95"/>
    <w:rsid w:val="00E249BC"/>
    <w:rsid w:val="00E2626A"/>
    <w:rsid w:val="00E26336"/>
    <w:rsid w:val="00E26BAE"/>
    <w:rsid w:val="00E27F88"/>
    <w:rsid w:val="00E30926"/>
    <w:rsid w:val="00E31B5B"/>
    <w:rsid w:val="00E31EC7"/>
    <w:rsid w:val="00E325B9"/>
    <w:rsid w:val="00E331B3"/>
    <w:rsid w:val="00E331C0"/>
    <w:rsid w:val="00E3478F"/>
    <w:rsid w:val="00E35691"/>
    <w:rsid w:val="00E37E6A"/>
    <w:rsid w:val="00E40320"/>
    <w:rsid w:val="00E41517"/>
    <w:rsid w:val="00E4155F"/>
    <w:rsid w:val="00E41D3E"/>
    <w:rsid w:val="00E41D75"/>
    <w:rsid w:val="00E4231A"/>
    <w:rsid w:val="00E42D35"/>
    <w:rsid w:val="00E43313"/>
    <w:rsid w:val="00E4340B"/>
    <w:rsid w:val="00E44592"/>
    <w:rsid w:val="00E44C90"/>
    <w:rsid w:val="00E45008"/>
    <w:rsid w:val="00E46C4E"/>
    <w:rsid w:val="00E471AD"/>
    <w:rsid w:val="00E472D9"/>
    <w:rsid w:val="00E47B5E"/>
    <w:rsid w:val="00E5037E"/>
    <w:rsid w:val="00E53CEB"/>
    <w:rsid w:val="00E53F06"/>
    <w:rsid w:val="00E54301"/>
    <w:rsid w:val="00E549A6"/>
    <w:rsid w:val="00E54AE2"/>
    <w:rsid w:val="00E5588C"/>
    <w:rsid w:val="00E55CB4"/>
    <w:rsid w:val="00E57C91"/>
    <w:rsid w:val="00E6026A"/>
    <w:rsid w:val="00E607B6"/>
    <w:rsid w:val="00E6087B"/>
    <w:rsid w:val="00E616BA"/>
    <w:rsid w:val="00E6184E"/>
    <w:rsid w:val="00E644B0"/>
    <w:rsid w:val="00E65BF1"/>
    <w:rsid w:val="00E6646B"/>
    <w:rsid w:val="00E6677B"/>
    <w:rsid w:val="00E66E29"/>
    <w:rsid w:val="00E67149"/>
    <w:rsid w:val="00E6747D"/>
    <w:rsid w:val="00E67720"/>
    <w:rsid w:val="00E7018A"/>
    <w:rsid w:val="00E70570"/>
    <w:rsid w:val="00E7089B"/>
    <w:rsid w:val="00E7169B"/>
    <w:rsid w:val="00E718E8"/>
    <w:rsid w:val="00E72E6D"/>
    <w:rsid w:val="00E7363A"/>
    <w:rsid w:val="00E7397B"/>
    <w:rsid w:val="00E741C4"/>
    <w:rsid w:val="00E742DA"/>
    <w:rsid w:val="00E74833"/>
    <w:rsid w:val="00E74A13"/>
    <w:rsid w:val="00E75B0E"/>
    <w:rsid w:val="00E772BE"/>
    <w:rsid w:val="00E803CD"/>
    <w:rsid w:val="00E80FEC"/>
    <w:rsid w:val="00E812FD"/>
    <w:rsid w:val="00E8213C"/>
    <w:rsid w:val="00E838E9"/>
    <w:rsid w:val="00E83A71"/>
    <w:rsid w:val="00E859B2"/>
    <w:rsid w:val="00E85BE7"/>
    <w:rsid w:val="00E86DC4"/>
    <w:rsid w:val="00E86FF6"/>
    <w:rsid w:val="00E88A2E"/>
    <w:rsid w:val="00E901A9"/>
    <w:rsid w:val="00E90D70"/>
    <w:rsid w:val="00E911A6"/>
    <w:rsid w:val="00E91A4F"/>
    <w:rsid w:val="00E92111"/>
    <w:rsid w:val="00E92700"/>
    <w:rsid w:val="00E927A2"/>
    <w:rsid w:val="00E931C9"/>
    <w:rsid w:val="00E935ED"/>
    <w:rsid w:val="00E93785"/>
    <w:rsid w:val="00E943CA"/>
    <w:rsid w:val="00E95611"/>
    <w:rsid w:val="00E9597A"/>
    <w:rsid w:val="00E96265"/>
    <w:rsid w:val="00E96583"/>
    <w:rsid w:val="00EA00D0"/>
    <w:rsid w:val="00EA0BAF"/>
    <w:rsid w:val="00EA1349"/>
    <w:rsid w:val="00EA24EC"/>
    <w:rsid w:val="00EA2AB5"/>
    <w:rsid w:val="00EA2C33"/>
    <w:rsid w:val="00EA2F2B"/>
    <w:rsid w:val="00EA3C13"/>
    <w:rsid w:val="00EA4B1E"/>
    <w:rsid w:val="00EA51D9"/>
    <w:rsid w:val="00EA628D"/>
    <w:rsid w:val="00EA6B90"/>
    <w:rsid w:val="00EA7311"/>
    <w:rsid w:val="00EA7824"/>
    <w:rsid w:val="00EB1A5B"/>
    <w:rsid w:val="00EB26F4"/>
    <w:rsid w:val="00EB37E8"/>
    <w:rsid w:val="00EB49A2"/>
    <w:rsid w:val="00EB51E2"/>
    <w:rsid w:val="00EB5279"/>
    <w:rsid w:val="00EB594B"/>
    <w:rsid w:val="00EB69F1"/>
    <w:rsid w:val="00EB7ED2"/>
    <w:rsid w:val="00EC27C7"/>
    <w:rsid w:val="00EC2805"/>
    <w:rsid w:val="00EC2CBD"/>
    <w:rsid w:val="00EC3C75"/>
    <w:rsid w:val="00EC3F20"/>
    <w:rsid w:val="00EC40C8"/>
    <w:rsid w:val="00EC4398"/>
    <w:rsid w:val="00EC4608"/>
    <w:rsid w:val="00EC7654"/>
    <w:rsid w:val="00ED1761"/>
    <w:rsid w:val="00ED1903"/>
    <w:rsid w:val="00ED1F0C"/>
    <w:rsid w:val="00ED270A"/>
    <w:rsid w:val="00ED3238"/>
    <w:rsid w:val="00ED33F1"/>
    <w:rsid w:val="00ED36DC"/>
    <w:rsid w:val="00ED3E32"/>
    <w:rsid w:val="00ED40EB"/>
    <w:rsid w:val="00ED44ED"/>
    <w:rsid w:val="00ED4535"/>
    <w:rsid w:val="00ED4E51"/>
    <w:rsid w:val="00ED4F97"/>
    <w:rsid w:val="00ED7169"/>
    <w:rsid w:val="00ED7E1F"/>
    <w:rsid w:val="00EE0F50"/>
    <w:rsid w:val="00EE1BE4"/>
    <w:rsid w:val="00EE2842"/>
    <w:rsid w:val="00EE5336"/>
    <w:rsid w:val="00EE5B7B"/>
    <w:rsid w:val="00EE68B3"/>
    <w:rsid w:val="00EE6BD5"/>
    <w:rsid w:val="00EE779B"/>
    <w:rsid w:val="00EE7A4C"/>
    <w:rsid w:val="00EF08C3"/>
    <w:rsid w:val="00EF1083"/>
    <w:rsid w:val="00EF118D"/>
    <w:rsid w:val="00EF363A"/>
    <w:rsid w:val="00EF39E8"/>
    <w:rsid w:val="00EF4234"/>
    <w:rsid w:val="00EF4294"/>
    <w:rsid w:val="00EF4A25"/>
    <w:rsid w:val="00EF4EBC"/>
    <w:rsid w:val="00EF5242"/>
    <w:rsid w:val="00EF52D7"/>
    <w:rsid w:val="00EF60B9"/>
    <w:rsid w:val="00EF623A"/>
    <w:rsid w:val="00EF7823"/>
    <w:rsid w:val="00EF7B6E"/>
    <w:rsid w:val="00F001DA"/>
    <w:rsid w:val="00F014EC"/>
    <w:rsid w:val="00F020F6"/>
    <w:rsid w:val="00F02B12"/>
    <w:rsid w:val="00F032AA"/>
    <w:rsid w:val="00F041E6"/>
    <w:rsid w:val="00F042CA"/>
    <w:rsid w:val="00F0571E"/>
    <w:rsid w:val="00F06699"/>
    <w:rsid w:val="00F10157"/>
    <w:rsid w:val="00F104A8"/>
    <w:rsid w:val="00F1086D"/>
    <w:rsid w:val="00F115C8"/>
    <w:rsid w:val="00F11FA4"/>
    <w:rsid w:val="00F122BE"/>
    <w:rsid w:val="00F12CB4"/>
    <w:rsid w:val="00F15FAE"/>
    <w:rsid w:val="00F16964"/>
    <w:rsid w:val="00F171D8"/>
    <w:rsid w:val="00F175DB"/>
    <w:rsid w:val="00F20411"/>
    <w:rsid w:val="00F22A17"/>
    <w:rsid w:val="00F24658"/>
    <w:rsid w:val="00F25912"/>
    <w:rsid w:val="00F268B5"/>
    <w:rsid w:val="00F2709C"/>
    <w:rsid w:val="00F27468"/>
    <w:rsid w:val="00F276B0"/>
    <w:rsid w:val="00F309D2"/>
    <w:rsid w:val="00F30B1A"/>
    <w:rsid w:val="00F3148B"/>
    <w:rsid w:val="00F31B28"/>
    <w:rsid w:val="00F32A64"/>
    <w:rsid w:val="00F3407F"/>
    <w:rsid w:val="00F34355"/>
    <w:rsid w:val="00F35C82"/>
    <w:rsid w:val="00F35D6B"/>
    <w:rsid w:val="00F36BB3"/>
    <w:rsid w:val="00F37A95"/>
    <w:rsid w:val="00F40107"/>
    <w:rsid w:val="00F412CE"/>
    <w:rsid w:val="00F417E9"/>
    <w:rsid w:val="00F41963"/>
    <w:rsid w:val="00F421A9"/>
    <w:rsid w:val="00F4323E"/>
    <w:rsid w:val="00F43477"/>
    <w:rsid w:val="00F43767"/>
    <w:rsid w:val="00F43FE9"/>
    <w:rsid w:val="00F452CA"/>
    <w:rsid w:val="00F45329"/>
    <w:rsid w:val="00F460F9"/>
    <w:rsid w:val="00F47E72"/>
    <w:rsid w:val="00F52592"/>
    <w:rsid w:val="00F530DB"/>
    <w:rsid w:val="00F534C0"/>
    <w:rsid w:val="00F53FA8"/>
    <w:rsid w:val="00F55A3B"/>
    <w:rsid w:val="00F55C84"/>
    <w:rsid w:val="00F56294"/>
    <w:rsid w:val="00F60A54"/>
    <w:rsid w:val="00F61A9A"/>
    <w:rsid w:val="00F629F2"/>
    <w:rsid w:val="00F6397B"/>
    <w:rsid w:val="00F64216"/>
    <w:rsid w:val="00F647AF"/>
    <w:rsid w:val="00F64E72"/>
    <w:rsid w:val="00F64FEB"/>
    <w:rsid w:val="00F65FE5"/>
    <w:rsid w:val="00F667A5"/>
    <w:rsid w:val="00F66925"/>
    <w:rsid w:val="00F66EE2"/>
    <w:rsid w:val="00F670F5"/>
    <w:rsid w:val="00F7122C"/>
    <w:rsid w:val="00F71269"/>
    <w:rsid w:val="00F713B8"/>
    <w:rsid w:val="00F7183B"/>
    <w:rsid w:val="00F71DC7"/>
    <w:rsid w:val="00F71E16"/>
    <w:rsid w:val="00F72901"/>
    <w:rsid w:val="00F72AA0"/>
    <w:rsid w:val="00F72E19"/>
    <w:rsid w:val="00F73439"/>
    <w:rsid w:val="00F734F5"/>
    <w:rsid w:val="00F73A1F"/>
    <w:rsid w:val="00F73A74"/>
    <w:rsid w:val="00F73B5F"/>
    <w:rsid w:val="00F74546"/>
    <w:rsid w:val="00F758AC"/>
    <w:rsid w:val="00F77CB0"/>
    <w:rsid w:val="00F80659"/>
    <w:rsid w:val="00F81B4C"/>
    <w:rsid w:val="00F82A0E"/>
    <w:rsid w:val="00F84879"/>
    <w:rsid w:val="00F851D9"/>
    <w:rsid w:val="00F8526A"/>
    <w:rsid w:val="00F86E1A"/>
    <w:rsid w:val="00F87176"/>
    <w:rsid w:val="00F87F2A"/>
    <w:rsid w:val="00F91280"/>
    <w:rsid w:val="00F91309"/>
    <w:rsid w:val="00F91892"/>
    <w:rsid w:val="00F919C5"/>
    <w:rsid w:val="00F924C1"/>
    <w:rsid w:val="00F92963"/>
    <w:rsid w:val="00F939AC"/>
    <w:rsid w:val="00F93C2C"/>
    <w:rsid w:val="00F94035"/>
    <w:rsid w:val="00F94A71"/>
    <w:rsid w:val="00F94AA7"/>
    <w:rsid w:val="00F95093"/>
    <w:rsid w:val="00F96025"/>
    <w:rsid w:val="00F96398"/>
    <w:rsid w:val="00F96B79"/>
    <w:rsid w:val="00F97786"/>
    <w:rsid w:val="00F978BA"/>
    <w:rsid w:val="00F979A7"/>
    <w:rsid w:val="00FA1130"/>
    <w:rsid w:val="00FA1960"/>
    <w:rsid w:val="00FA2BBF"/>
    <w:rsid w:val="00FA35C3"/>
    <w:rsid w:val="00FA476F"/>
    <w:rsid w:val="00FA4AB1"/>
    <w:rsid w:val="00FA5B48"/>
    <w:rsid w:val="00FA732C"/>
    <w:rsid w:val="00FA74BA"/>
    <w:rsid w:val="00FA7FAB"/>
    <w:rsid w:val="00FB0448"/>
    <w:rsid w:val="00FB0C6C"/>
    <w:rsid w:val="00FB1955"/>
    <w:rsid w:val="00FB2737"/>
    <w:rsid w:val="00FB28F8"/>
    <w:rsid w:val="00FB293E"/>
    <w:rsid w:val="00FB3674"/>
    <w:rsid w:val="00FB55ED"/>
    <w:rsid w:val="00FB5DD6"/>
    <w:rsid w:val="00FB5F9A"/>
    <w:rsid w:val="00FC05BD"/>
    <w:rsid w:val="00FC113A"/>
    <w:rsid w:val="00FC2FB6"/>
    <w:rsid w:val="00FC321F"/>
    <w:rsid w:val="00FC381D"/>
    <w:rsid w:val="00FC4233"/>
    <w:rsid w:val="00FC552D"/>
    <w:rsid w:val="00FC5E95"/>
    <w:rsid w:val="00FC6792"/>
    <w:rsid w:val="00FC6B3F"/>
    <w:rsid w:val="00FC7152"/>
    <w:rsid w:val="00FC7AA7"/>
    <w:rsid w:val="00FD0683"/>
    <w:rsid w:val="00FD1F72"/>
    <w:rsid w:val="00FD294F"/>
    <w:rsid w:val="00FD5617"/>
    <w:rsid w:val="00FD563B"/>
    <w:rsid w:val="00FD6035"/>
    <w:rsid w:val="00FD64D8"/>
    <w:rsid w:val="00FD6739"/>
    <w:rsid w:val="00FD702E"/>
    <w:rsid w:val="00FD7315"/>
    <w:rsid w:val="00FE058A"/>
    <w:rsid w:val="00FE0E56"/>
    <w:rsid w:val="00FE1C46"/>
    <w:rsid w:val="00FE1CDB"/>
    <w:rsid w:val="00FE3496"/>
    <w:rsid w:val="00FE34A9"/>
    <w:rsid w:val="00FE34BE"/>
    <w:rsid w:val="00FE4CC5"/>
    <w:rsid w:val="00FF0149"/>
    <w:rsid w:val="00FF040F"/>
    <w:rsid w:val="00FF0BA1"/>
    <w:rsid w:val="00FF1040"/>
    <w:rsid w:val="00FF1F47"/>
    <w:rsid w:val="00FF21A1"/>
    <w:rsid w:val="00FF2329"/>
    <w:rsid w:val="00FF446E"/>
    <w:rsid w:val="00FF74F6"/>
    <w:rsid w:val="00FF7742"/>
    <w:rsid w:val="01548CE3"/>
    <w:rsid w:val="0179098C"/>
    <w:rsid w:val="018BCFC0"/>
    <w:rsid w:val="01CDB226"/>
    <w:rsid w:val="01DD5A4D"/>
    <w:rsid w:val="01E9A9BA"/>
    <w:rsid w:val="024479CF"/>
    <w:rsid w:val="0254D8B3"/>
    <w:rsid w:val="027C6ABA"/>
    <w:rsid w:val="030D9D20"/>
    <w:rsid w:val="031F903F"/>
    <w:rsid w:val="033E5E0A"/>
    <w:rsid w:val="03536084"/>
    <w:rsid w:val="03559304"/>
    <w:rsid w:val="03E3BE8D"/>
    <w:rsid w:val="03E8FB44"/>
    <w:rsid w:val="0415B281"/>
    <w:rsid w:val="0467F0AF"/>
    <w:rsid w:val="04DA71AA"/>
    <w:rsid w:val="04E21BAF"/>
    <w:rsid w:val="04EF30E5"/>
    <w:rsid w:val="055A6F2C"/>
    <w:rsid w:val="0565ABE7"/>
    <w:rsid w:val="056602E0"/>
    <w:rsid w:val="056A6F10"/>
    <w:rsid w:val="05982EA3"/>
    <w:rsid w:val="0608AC0A"/>
    <w:rsid w:val="063ADDC5"/>
    <w:rsid w:val="06427D89"/>
    <w:rsid w:val="0649D253"/>
    <w:rsid w:val="067133B2"/>
    <w:rsid w:val="0678C4E6"/>
    <w:rsid w:val="068136A0"/>
    <w:rsid w:val="06E82378"/>
    <w:rsid w:val="0705F3E5"/>
    <w:rsid w:val="072C8271"/>
    <w:rsid w:val="076A960C"/>
    <w:rsid w:val="0780F1AE"/>
    <w:rsid w:val="07A7D954"/>
    <w:rsid w:val="07DE9505"/>
    <w:rsid w:val="07E71B0A"/>
    <w:rsid w:val="07ED1C35"/>
    <w:rsid w:val="0826D1A7"/>
    <w:rsid w:val="08288DD1"/>
    <w:rsid w:val="082F7C56"/>
    <w:rsid w:val="08935B82"/>
    <w:rsid w:val="089B4453"/>
    <w:rsid w:val="089DD462"/>
    <w:rsid w:val="08C6321C"/>
    <w:rsid w:val="08D1B7CF"/>
    <w:rsid w:val="08EFC188"/>
    <w:rsid w:val="08F92204"/>
    <w:rsid w:val="0920A220"/>
    <w:rsid w:val="09291D24"/>
    <w:rsid w:val="09322931"/>
    <w:rsid w:val="09421D25"/>
    <w:rsid w:val="0970E169"/>
    <w:rsid w:val="09A55AA2"/>
    <w:rsid w:val="09B04ACD"/>
    <w:rsid w:val="09E2A9FC"/>
    <w:rsid w:val="09E9F754"/>
    <w:rsid w:val="0A12031E"/>
    <w:rsid w:val="0A3382A5"/>
    <w:rsid w:val="0A445824"/>
    <w:rsid w:val="0A6C811A"/>
    <w:rsid w:val="0A9364D9"/>
    <w:rsid w:val="0AA6599C"/>
    <w:rsid w:val="0B1C5EAA"/>
    <w:rsid w:val="0B5D9625"/>
    <w:rsid w:val="0B836A99"/>
    <w:rsid w:val="0BAB6978"/>
    <w:rsid w:val="0BB5011E"/>
    <w:rsid w:val="0BBB6CBE"/>
    <w:rsid w:val="0BC0BFB0"/>
    <w:rsid w:val="0BE1E634"/>
    <w:rsid w:val="0BEAEDD7"/>
    <w:rsid w:val="0BEC64BD"/>
    <w:rsid w:val="0C06E1DD"/>
    <w:rsid w:val="0C1BE2F2"/>
    <w:rsid w:val="0C30C2C6"/>
    <w:rsid w:val="0C331439"/>
    <w:rsid w:val="0C3AC833"/>
    <w:rsid w:val="0CFA42CA"/>
    <w:rsid w:val="0D146C82"/>
    <w:rsid w:val="0D7AE6BF"/>
    <w:rsid w:val="0D9C2BA0"/>
    <w:rsid w:val="0DBB212B"/>
    <w:rsid w:val="0DC756F6"/>
    <w:rsid w:val="0DEBB13F"/>
    <w:rsid w:val="0E3CC151"/>
    <w:rsid w:val="0E8B395D"/>
    <w:rsid w:val="0E9D3FEE"/>
    <w:rsid w:val="0ED2D514"/>
    <w:rsid w:val="0EFBCC0D"/>
    <w:rsid w:val="0F0F34D5"/>
    <w:rsid w:val="0F203B4B"/>
    <w:rsid w:val="0F804654"/>
    <w:rsid w:val="0F8C10FA"/>
    <w:rsid w:val="0F9CFF91"/>
    <w:rsid w:val="0FBB772E"/>
    <w:rsid w:val="0FC7CE85"/>
    <w:rsid w:val="0FE86BC3"/>
    <w:rsid w:val="1000A819"/>
    <w:rsid w:val="1001F51C"/>
    <w:rsid w:val="104B1F51"/>
    <w:rsid w:val="107696DB"/>
    <w:rsid w:val="10941E05"/>
    <w:rsid w:val="10B0A30D"/>
    <w:rsid w:val="110DC812"/>
    <w:rsid w:val="11629BAE"/>
    <w:rsid w:val="1179E013"/>
    <w:rsid w:val="118ACE30"/>
    <w:rsid w:val="1197E388"/>
    <w:rsid w:val="119AE9BE"/>
    <w:rsid w:val="11D6D55A"/>
    <w:rsid w:val="11F8538F"/>
    <w:rsid w:val="11FF1791"/>
    <w:rsid w:val="120E3747"/>
    <w:rsid w:val="1211F89B"/>
    <w:rsid w:val="126210E3"/>
    <w:rsid w:val="12AED851"/>
    <w:rsid w:val="12EC821F"/>
    <w:rsid w:val="13618FB5"/>
    <w:rsid w:val="137FC948"/>
    <w:rsid w:val="138BA8C9"/>
    <w:rsid w:val="13BF5BDC"/>
    <w:rsid w:val="1483900C"/>
    <w:rsid w:val="1485AEE6"/>
    <w:rsid w:val="1489E3E5"/>
    <w:rsid w:val="149602A1"/>
    <w:rsid w:val="14A60EDF"/>
    <w:rsid w:val="14A6FB46"/>
    <w:rsid w:val="14CA095C"/>
    <w:rsid w:val="14D4193C"/>
    <w:rsid w:val="14D84361"/>
    <w:rsid w:val="14E7A052"/>
    <w:rsid w:val="154CABB1"/>
    <w:rsid w:val="1584315D"/>
    <w:rsid w:val="15921BB1"/>
    <w:rsid w:val="15BB95C8"/>
    <w:rsid w:val="162283CD"/>
    <w:rsid w:val="16269C60"/>
    <w:rsid w:val="166F3EB1"/>
    <w:rsid w:val="1686D7FB"/>
    <w:rsid w:val="16ABE6CF"/>
    <w:rsid w:val="16C32672"/>
    <w:rsid w:val="172450C1"/>
    <w:rsid w:val="17479F2B"/>
    <w:rsid w:val="174873AD"/>
    <w:rsid w:val="1776F19C"/>
    <w:rsid w:val="1791ACB9"/>
    <w:rsid w:val="179DA128"/>
    <w:rsid w:val="17AA2A77"/>
    <w:rsid w:val="17EFA6B6"/>
    <w:rsid w:val="1839D3AF"/>
    <w:rsid w:val="1864B44C"/>
    <w:rsid w:val="186C28A2"/>
    <w:rsid w:val="18BAE455"/>
    <w:rsid w:val="18C02122"/>
    <w:rsid w:val="192033EC"/>
    <w:rsid w:val="1995FB78"/>
    <w:rsid w:val="19970901"/>
    <w:rsid w:val="19B066A7"/>
    <w:rsid w:val="19BA4C3B"/>
    <w:rsid w:val="19BC4B8B"/>
    <w:rsid w:val="1A08CF58"/>
    <w:rsid w:val="1A0C9E1F"/>
    <w:rsid w:val="1A152EF1"/>
    <w:rsid w:val="1A286C6E"/>
    <w:rsid w:val="1A4B5623"/>
    <w:rsid w:val="1A9AAA94"/>
    <w:rsid w:val="1AB11F8D"/>
    <w:rsid w:val="1AB36068"/>
    <w:rsid w:val="1AD09B1B"/>
    <w:rsid w:val="1AEE1501"/>
    <w:rsid w:val="1B10D912"/>
    <w:rsid w:val="1B7178ED"/>
    <w:rsid w:val="1B7DA117"/>
    <w:rsid w:val="1B866F9A"/>
    <w:rsid w:val="1B9BE3EB"/>
    <w:rsid w:val="1B9C6EC6"/>
    <w:rsid w:val="1BA5FC80"/>
    <w:rsid w:val="1BEC9F66"/>
    <w:rsid w:val="1C173916"/>
    <w:rsid w:val="1C4C48BD"/>
    <w:rsid w:val="1C875970"/>
    <w:rsid w:val="1C98EA95"/>
    <w:rsid w:val="1CB8E237"/>
    <w:rsid w:val="1CC8E951"/>
    <w:rsid w:val="1CD36375"/>
    <w:rsid w:val="1CD46B53"/>
    <w:rsid w:val="1CD97329"/>
    <w:rsid w:val="1D1CB995"/>
    <w:rsid w:val="1D3CFAF6"/>
    <w:rsid w:val="1D44C1E0"/>
    <w:rsid w:val="1D478E5D"/>
    <w:rsid w:val="1D487D6E"/>
    <w:rsid w:val="1D7EBC16"/>
    <w:rsid w:val="1D9D6685"/>
    <w:rsid w:val="1DC2972F"/>
    <w:rsid w:val="1DD13396"/>
    <w:rsid w:val="1E426A2B"/>
    <w:rsid w:val="1E47C721"/>
    <w:rsid w:val="1E711392"/>
    <w:rsid w:val="1E7B8678"/>
    <w:rsid w:val="1E82191E"/>
    <w:rsid w:val="1E8B9A74"/>
    <w:rsid w:val="1EDDB8A7"/>
    <w:rsid w:val="1F0F6FF1"/>
    <w:rsid w:val="1F2855AD"/>
    <w:rsid w:val="1F294AFE"/>
    <w:rsid w:val="1F4119EE"/>
    <w:rsid w:val="1F45C62F"/>
    <w:rsid w:val="1F5A2394"/>
    <w:rsid w:val="1F9706CD"/>
    <w:rsid w:val="1FE18919"/>
    <w:rsid w:val="2009FD3C"/>
    <w:rsid w:val="2058B084"/>
    <w:rsid w:val="205921E8"/>
    <w:rsid w:val="2059FF3A"/>
    <w:rsid w:val="20C6C6D7"/>
    <w:rsid w:val="20E30F2F"/>
    <w:rsid w:val="20ED8A83"/>
    <w:rsid w:val="20F5F3F5"/>
    <w:rsid w:val="210FFB62"/>
    <w:rsid w:val="21101309"/>
    <w:rsid w:val="21294ECC"/>
    <w:rsid w:val="213CD827"/>
    <w:rsid w:val="214EC4BB"/>
    <w:rsid w:val="2172DBE5"/>
    <w:rsid w:val="21D2BA04"/>
    <w:rsid w:val="22039D8B"/>
    <w:rsid w:val="223108C9"/>
    <w:rsid w:val="22325960"/>
    <w:rsid w:val="22358B87"/>
    <w:rsid w:val="226EE563"/>
    <w:rsid w:val="2276B400"/>
    <w:rsid w:val="2293CD39"/>
    <w:rsid w:val="22972F57"/>
    <w:rsid w:val="2297D5B3"/>
    <w:rsid w:val="22A833BE"/>
    <w:rsid w:val="22BE159A"/>
    <w:rsid w:val="22CF377E"/>
    <w:rsid w:val="23C043F5"/>
    <w:rsid w:val="23E42FF6"/>
    <w:rsid w:val="23EB8BBF"/>
    <w:rsid w:val="2408FDDF"/>
    <w:rsid w:val="241ADF89"/>
    <w:rsid w:val="2433A614"/>
    <w:rsid w:val="2459E5FB"/>
    <w:rsid w:val="245A42AE"/>
    <w:rsid w:val="245EC9F6"/>
    <w:rsid w:val="24662F8D"/>
    <w:rsid w:val="24A2A188"/>
    <w:rsid w:val="24A6837C"/>
    <w:rsid w:val="24D2A1D0"/>
    <w:rsid w:val="251C91BC"/>
    <w:rsid w:val="2542412E"/>
    <w:rsid w:val="254FFAB8"/>
    <w:rsid w:val="256294F6"/>
    <w:rsid w:val="25A5B9BE"/>
    <w:rsid w:val="25B2120A"/>
    <w:rsid w:val="25CC85CF"/>
    <w:rsid w:val="25F5B65C"/>
    <w:rsid w:val="2653BC7A"/>
    <w:rsid w:val="26AE9C30"/>
    <w:rsid w:val="26FD6E1D"/>
    <w:rsid w:val="2700C18D"/>
    <w:rsid w:val="272E28AD"/>
    <w:rsid w:val="273FD63B"/>
    <w:rsid w:val="27420760"/>
    <w:rsid w:val="274AD083"/>
    <w:rsid w:val="276EDDBB"/>
    <w:rsid w:val="279186BD"/>
    <w:rsid w:val="279CC8F4"/>
    <w:rsid w:val="27AF9045"/>
    <w:rsid w:val="27BE0AF5"/>
    <w:rsid w:val="27E34F3D"/>
    <w:rsid w:val="282EE26F"/>
    <w:rsid w:val="28615006"/>
    <w:rsid w:val="28B6CBCE"/>
    <w:rsid w:val="292DB3D1"/>
    <w:rsid w:val="2945EE3E"/>
    <w:rsid w:val="29870961"/>
    <w:rsid w:val="29978203"/>
    <w:rsid w:val="29B0DF82"/>
    <w:rsid w:val="29D53365"/>
    <w:rsid w:val="29D638EA"/>
    <w:rsid w:val="29DD3EA8"/>
    <w:rsid w:val="29EB0FE6"/>
    <w:rsid w:val="2A087207"/>
    <w:rsid w:val="2A19F698"/>
    <w:rsid w:val="2A52F3CB"/>
    <w:rsid w:val="2ACF4E1A"/>
    <w:rsid w:val="2B1B9A1C"/>
    <w:rsid w:val="2B297CE5"/>
    <w:rsid w:val="2B77DFC8"/>
    <w:rsid w:val="2B929030"/>
    <w:rsid w:val="2BAE5CB1"/>
    <w:rsid w:val="2BD755F4"/>
    <w:rsid w:val="2C09DA40"/>
    <w:rsid w:val="2C378EB9"/>
    <w:rsid w:val="2C3E94C5"/>
    <w:rsid w:val="2C40C35C"/>
    <w:rsid w:val="2C816685"/>
    <w:rsid w:val="2CA42204"/>
    <w:rsid w:val="2CE88044"/>
    <w:rsid w:val="2CFA2BC5"/>
    <w:rsid w:val="2D2B21D8"/>
    <w:rsid w:val="2D2CE8E4"/>
    <w:rsid w:val="2D78A0A4"/>
    <w:rsid w:val="2D9BB57C"/>
    <w:rsid w:val="2DB1681D"/>
    <w:rsid w:val="2DD35F1A"/>
    <w:rsid w:val="2DF682B4"/>
    <w:rsid w:val="2E1FE78F"/>
    <w:rsid w:val="2E6935D6"/>
    <w:rsid w:val="2E98165E"/>
    <w:rsid w:val="2EF18C9C"/>
    <w:rsid w:val="2F0E0F66"/>
    <w:rsid w:val="2F1B8FC9"/>
    <w:rsid w:val="2F25FB78"/>
    <w:rsid w:val="2F3D46C1"/>
    <w:rsid w:val="2F3EAC48"/>
    <w:rsid w:val="2F8066A9"/>
    <w:rsid w:val="2F9161F2"/>
    <w:rsid w:val="2FB25A7A"/>
    <w:rsid w:val="2FE53B91"/>
    <w:rsid w:val="3090B848"/>
    <w:rsid w:val="30B94DD6"/>
    <w:rsid w:val="30D5703A"/>
    <w:rsid w:val="30F86D42"/>
    <w:rsid w:val="317849D6"/>
    <w:rsid w:val="318A1B7C"/>
    <w:rsid w:val="318B4842"/>
    <w:rsid w:val="31A9587F"/>
    <w:rsid w:val="31AA6BB6"/>
    <w:rsid w:val="329616E4"/>
    <w:rsid w:val="32973862"/>
    <w:rsid w:val="32B97365"/>
    <w:rsid w:val="32C44835"/>
    <w:rsid w:val="32CF7E1C"/>
    <w:rsid w:val="32E7AA03"/>
    <w:rsid w:val="32FA0874"/>
    <w:rsid w:val="3361BE27"/>
    <w:rsid w:val="33C96453"/>
    <w:rsid w:val="341EA131"/>
    <w:rsid w:val="344F4D17"/>
    <w:rsid w:val="34915B3C"/>
    <w:rsid w:val="3498208B"/>
    <w:rsid w:val="34ADADA9"/>
    <w:rsid w:val="351B15F0"/>
    <w:rsid w:val="3537714C"/>
    <w:rsid w:val="353EFCD1"/>
    <w:rsid w:val="35597554"/>
    <w:rsid w:val="356CDCA9"/>
    <w:rsid w:val="35745800"/>
    <w:rsid w:val="35AC2764"/>
    <w:rsid w:val="35FB1926"/>
    <w:rsid w:val="3607E8D0"/>
    <w:rsid w:val="3643AC13"/>
    <w:rsid w:val="3653BCE2"/>
    <w:rsid w:val="36958E80"/>
    <w:rsid w:val="369E7D70"/>
    <w:rsid w:val="36D6736D"/>
    <w:rsid w:val="3704BAB0"/>
    <w:rsid w:val="37268A85"/>
    <w:rsid w:val="375A26BF"/>
    <w:rsid w:val="3795EFD4"/>
    <w:rsid w:val="37F690F8"/>
    <w:rsid w:val="37FFA4BD"/>
    <w:rsid w:val="38843567"/>
    <w:rsid w:val="389941B6"/>
    <w:rsid w:val="3899D971"/>
    <w:rsid w:val="392C43D1"/>
    <w:rsid w:val="397DDF12"/>
    <w:rsid w:val="39AB7321"/>
    <w:rsid w:val="3A50D49D"/>
    <w:rsid w:val="3A9C1F53"/>
    <w:rsid w:val="3AB65A0F"/>
    <w:rsid w:val="3AE55121"/>
    <w:rsid w:val="3B03437D"/>
    <w:rsid w:val="3B3F3305"/>
    <w:rsid w:val="3B5D2FAB"/>
    <w:rsid w:val="3BB05087"/>
    <w:rsid w:val="3C02A16C"/>
    <w:rsid w:val="3C56B7EC"/>
    <w:rsid w:val="3C685758"/>
    <w:rsid w:val="3CA0891B"/>
    <w:rsid w:val="3CADC498"/>
    <w:rsid w:val="3CD8DA55"/>
    <w:rsid w:val="3CDE5D06"/>
    <w:rsid w:val="3CEF2AC1"/>
    <w:rsid w:val="3D17ADFE"/>
    <w:rsid w:val="3D257B82"/>
    <w:rsid w:val="3D32A934"/>
    <w:rsid w:val="3D5C4226"/>
    <w:rsid w:val="3D762D92"/>
    <w:rsid w:val="3DAEC99E"/>
    <w:rsid w:val="3DEEDEC3"/>
    <w:rsid w:val="3DF2884D"/>
    <w:rsid w:val="3E3A9ED6"/>
    <w:rsid w:val="3E5BC4C0"/>
    <w:rsid w:val="3E8556EF"/>
    <w:rsid w:val="3EC04989"/>
    <w:rsid w:val="3EC7FB1F"/>
    <w:rsid w:val="3F0776D2"/>
    <w:rsid w:val="3F79744D"/>
    <w:rsid w:val="3FC21710"/>
    <w:rsid w:val="402106A5"/>
    <w:rsid w:val="404B3805"/>
    <w:rsid w:val="406F2D3B"/>
    <w:rsid w:val="409D0F86"/>
    <w:rsid w:val="40A2E411"/>
    <w:rsid w:val="40B8152B"/>
    <w:rsid w:val="40C177E2"/>
    <w:rsid w:val="4110DF66"/>
    <w:rsid w:val="4124CBA9"/>
    <w:rsid w:val="41307893"/>
    <w:rsid w:val="41333ACF"/>
    <w:rsid w:val="41529D65"/>
    <w:rsid w:val="418E8E8E"/>
    <w:rsid w:val="4192B4C9"/>
    <w:rsid w:val="41961E2B"/>
    <w:rsid w:val="41A6879F"/>
    <w:rsid w:val="41B8ECD4"/>
    <w:rsid w:val="422CB6D7"/>
    <w:rsid w:val="423562EE"/>
    <w:rsid w:val="4256FE1F"/>
    <w:rsid w:val="42688AE2"/>
    <w:rsid w:val="42C00678"/>
    <w:rsid w:val="42F10672"/>
    <w:rsid w:val="434873A2"/>
    <w:rsid w:val="4348868F"/>
    <w:rsid w:val="43499991"/>
    <w:rsid w:val="434EFF8E"/>
    <w:rsid w:val="437F18CC"/>
    <w:rsid w:val="43ABCF67"/>
    <w:rsid w:val="43BC5129"/>
    <w:rsid w:val="43DBBFB9"/>
    <w:rsid w:val="44128FD4"/>
    <w:rsid w:val="4436A341"/>
    <w:rsid w:val="445D3C55"/>
    <w:rsid w:val="446835DF"/>
    <w:rsid w:val="44BAD3B1"/>
    <w:rsid w:val="44D3F9FD"/>
    <w:rsid w:val="453C431B"/>
    <w:rsid w:val="4582D11A"/>
    <w:rsid w:val="458D187C"/>
    <w:rsid w:val="45C9373F"/>
    <w:rsid w:val="45DEC13B"/>
    <w:rsid w:val="45DF9712"/>
    <w:rsid w:val="46281888"/>
    <w:rsid w:val="4691C2B2"/>
    <w:rsid w:val="4693DDBD"/>
    <w:rsid w:val="471F0790"/>
    <w:rsid w:val="47260959"/>
    <w:rsid w:val="4728E8DD"/>
    <w:rsid w:val="473BC48F"/>
    <w:rsid w:val="4743FBD9"/>
    <w:rsid w:val="4768F6EC"/>
    <w:rsid w:val="478020EA"/>
    <w:rsid w:val="4799ADEE"/>
    <w:rsid w:val="47C53742"/>
    <w:rsid w:val="47C8B239"/>
    <w:rsid w:val="481D3CCD"/>
    <w:rsid w:val="4847A907"/>
    <w:rsid w:val="486C9AC5"/>
    <w:rsid w:val="48C4F983"/>
    <w:rsid w:val="48CB021D"/>
    <w:rsid w:val="495955BE"/>
    <w:rsid w:val="49B3306F"/>
    <w:rsid w:val="49B82EE0"/>
    <w:rsid w:val="49C0B7BB"/>
    <w:rsid w:val="4A1CFC68"/>
    <w:rsid w:val="4A3F0B8C"/>
    <w:rsid w:val="4A4B991D"/>
    <w:rsid w:val="4A4DB35E"/>
    <w:rsid w:val="4A504E2C"/>
    <w:rsid w:val="4A507A83"/>
    <w:rsid w:val="4A5F6B76"/>
    <w:rsid w:val="4A7326AB"/>
    <w:rsid w:val="4A855B09"/>
    <w:rsid w:val="4A8BBA3E"/>
    <w:rsid w:val="4A9400FC"/>
    <w:rsid w:val="4A9D37F3"/>
    <w:rsid w:val="4AB3A56B"/>
    <w:rsid w:val="4AD8D5C4"/>
    <w:rsid w:val="4AF8A151"/>
    <w:rsid w:val="4B0E5FE4"/>
    <w:rsid w:val="4B1D9D80"/>
    <w:rsid w:val="4B71EED8"/>
    <w:rsid w:val="4B93AF0E"/>
    <w:rsid w:val="4B9CD4AB"/>
    <w:rsid w:val="4BA0BCC4"/>
    <w:rsid w:val="4BA517DA"/>
    <w:rsid w:val="4BB0362D"/>
    <w:rsid w:val="4C05F7FE"/>
    <w:rsid w:val="4C4B46B9"/>
    <w:rsid w:val="4C4EF8F8"/>
    <w:rsid w:val="4C5782D6"/>
    <w:rsid w:val="4C62ACF3"/>
    <w:rsid w:val="4C68636A"/>
    <w:rsid w:val="4C886BFA"/>
    <w:rsid w:val="4C9471B2"/>
    <w:rsid w:val="4CA5CF4D"/>
    <w:rsid w:val="4CB81331"/>
    <w:rsid w:val="4CC34131"/>
    <w:rsid w:val="4D0F8DDD"/>
    <w:rsid w:val="4D409198"/>
    <w:rsid w:val="4D439EE7"/>
    <w:rsid w:val="4D580EA3"/>
    <w:rsid w:val="4D9C17E5"/>
    <w:rsid w:val="4DB904F2"/>
    <w:rsid w:val="4E0B3C37"/>
    <w:rsid w:val="4E0FC1A3"/>
    <w:rsid w:val="4E243C5B"/>
    <w:rsid w:val="4E4B8A20"/>
    <w:rsid w:val="4E534B1C"/>
    <w:rsid w:val="4E90C2D7"/>
    <w:rsid w:val="4EBB15F9"/>
    <w:rsid w:val="4EE9580A"/>
    <w:rsid w:val="4F5B8E82"/>
    <w:rsid w:val="4F5FA4A1"/>
    <w:rsid w:val="5009D8EA"/>
    <w:rsid w:val="50271C8E"/>
    <w:rsid w:val="504B3002"/>
    <w:rsid w:val="5062ECA0"/>
    <w:rsid w:val="507E56AD"/>
    <w:rsid w:val="5083924C"/>
    <w:rsid w:val="5084705B"/>
    <w:rsid w:val="508C1310"/>
    <w:rsid w:val="50E7CAD1"/>
    <w:rsid w:val="51361E16"/>
    <w:rsid w:val="51395165"/>
    <w:rsid w:val="516E1413"/>
    <w:rsid w:val="519198BE"/>
    <w:rsid w:val="519BF350"/>
    <w:rsid w:val="519E2F8B"/>
    <w:rsid w:val="51B2B16B"/>
    <w:rsid w:val="51F6CE02"/>
    <w:rsid w:val="51FDE6D1"/>
    <w:rsid w:val="521F62AD"/>
    <w:rsid w:val="528767A7"/>
    <w:rsid w:val="52A51539"/>
    <w:rsid w:val="5326D42D"/>
    <w:rsid w:val="532EC916"/>
    <w:rsid w:val="5333C87A"/>
    <w:rsid w:val="53501C0B"/>
    <w:rsid w:val="535A50E7"/>
    <w:rsid w:val="535B4B7A"/>
    <w:rsid w:val="536D9743"/>
    <w:rsid w:val="537DD1B4"/>
    <w:rsid w:val="538C8E1C"/>
    <w:rsid w:val="5393AB4B"/>
    <w:rsid w:val="53A37C60"/>
    <w:rsid w:val="53A9B460"/>
    <w:rsid w:val="53B6B7D0"/>
    <w:rsid w:val="54014F08"/>
    <w:rsid w:val="542A98BF"/>
    <w:rsid w:val="5437E23B"/>
    <w:rsid w:val="54547C82"/>
    <w:rsid w:val="54A0D28D"/>
    <w:rsid w:val="54BA906A"/>
    <w:rsid w:val="55375E9D"/>
    <w:rsid w:val="5558998E"/>
    <w:rsid w:val="55A5717D"/>
    <w:rsid w:val="55A8B3E9"/>
    <w:rsid w:val="55B0E62D"/>
    <w:rsid w:val="55E298E7"/>
    <w:rsid w:val="56014118"/>
    <w:rsid w:val="562655A6"/>
    <w:rsid w:val="564ED7AA"/>
    <w:rsid w:val="565257DD"/>
    <w:rsid w:val="5669B431"/>
    <w:rsid w:val="566EC321"/>
    <w:rsid w:val="568AC37A"/>
    <w:rsid w:val="56A1BA60"/>
    <w:rsid w:val="56B2691F"/>
    <w:rsid w:val="56C89209"/>
    <w:rsid w:val="570A37B5"/>
    <w:rsid w:val="57406E50"/>
    <w:rsid w:val="579897F8"/>
    <w:rsid w:val="5820B9A2"/>
    <w:rsid w:val="5828D84B"/>
    <w:rsid w:val="58332ABE"/>
    <w:rsid w:val="58591C7F"/>
    <w:rsid w:val="58670000"/>
    <w:rsid w:val="5884CB8D"/>
    <w:rsid w:val="589A465F"/>
    <w:rsid w:val="59151FC9"/>
    <w:rsid w:val="593A029B"/>
    <w:rsid w:val="59460769"/>
    <w:rsid w:val="5982849E"/>
    <w:rsid w:val="598A4973"/>
    <w:rsid w:val="598A8F43"/>
    <w:rsid w:val="59AD9005"/>
    <w:rsid w:val="59DDBD1A"/>
    <w:rsid w:val="59DF7F76"/>
    <w:rsid w:val="59ED237F"/>
    <w:rsid w:val="5A36CAA6"/>
    <w:rsid w:val="5A4D2961"/>
    <w:rsid w:val="5A708983"/>
    <w:rsid w:val="5A737D23"/>
    <w:rsid w:val="5A896271"/>
    <w:rsid w:val="5A8BBA12"/>
    <w:rsid w:val="5AAE48C6"/>
    <w:rsid w:val="5B21C55F"/>
    <w:rsid w:val="5B368E75"/>
    <w:rsid w:val="5BA08149"/>
    <w:rsid w:val="5C1E8B0B"/>
    <w:rsid w:val="5C25BE40"/>
    <w:rsid w:val="5C5BEAA5"/>
    <w:rsid w:val="5D114FD6"/>
    <w:rsid w:val="5D1717D6"/>
    <w:rsid w:val="5D1BDFB7"/>
    <w:rsid w:val="5D3FE43D"/>
    <w:rsid w:val="5D4B12F9"/>
    <w:rsid w:val="5D90E7BD"/>
    <w:rsid w:val="5E0B69EC"/>
    <w:rsid w:val="5E0C93C0"/>
    <w:rsid w:val="5E23050B"/>
    <w:rsid w:val="5E415A0F"/>
    <w:rsid w:val="5EA3D887"/>
    <w:rsid w:val="5EE93066"/>
    <w:rsid w:val="5F210073"/>
    <w:rsid w:val="602C89AB"/>
    <w:rsid w:val="60315997"/>
    <w:rsid w:val="603F6693"/>
    <w:rsid w:val="6069902C"/>
    <w:rsid w:val="6108B925"/>
    <w:rsid w:val="610A53A0"/>
    <w:rsid w:val="6153300B"/>
    <w:rsid w:val="6156C001"/>
    <w:rsid w:val="61792D9F"/>
    <w:rsid w:val="617F5B24"/>
    <w:rsid w:val="61D20EBE"/>
    <w:rsid w:val="61D8356A"/>
    <w:rsid w:val="61DB05A3"/>
    <w:rsid w:val="62009E6F"/>
    <w:rsid w:val="62067C07"/>
    <w:rsid w:val="62208EA8"/>
    <w:rsid w:val="62420932"/>
    <w:rsid w:val="626F3F9F"/>
    <w:rsid w:val="62A1670A"/>
    <w:rsid w:val="62B556B3"/>
    <w:rsid w:val="62BA23C6"/>
    <w:rsid w:val="63089BD2"/>
    <w:rsid w:val="630C9632"/>
    <w:rsid w:val="633EE5BC"/>
    <w:rsid w:val="6360CF28"/>
    <w:rsid w:val="6363F805"/>
    <w:rsid w:val="63861FD2"/>
    <w:rsid w:val="6389007E"/>
    <w:rsid w:val="63A6C37C"/>
    <w:rsid w:val="63AAC671"/>
    <w:rsid w:val="63AF25C1"/>
    <w:rsid w:val="63B32D63"/>
    <w:rsid w:val="641AF49B"/>
    <w:rsid w:val="654DB7A7"/>
    <w:rsid w:val="6550CA4F"/>
    <w:rsid w:val="6638368A"/>
    <w:rsid w:val="663DABE3"/>
    <w:rsid w:val="668A0357"/>
    <w:rsid w:val="66926305"/>
    <w:rsid w:val="66927CE3"/>
    <w:rsid w:val="66A17654"/>
    <w:rsid w:val="66A19D2A"/>
    <w:rsid w:val="66AD2D23"/>
    <w:rsid w:val="671CE58B"/>
    <w:rsid w:val="6720020F"/>
    <w:rsid w:val="6733351D"/>
    <w:rsid w:val="6742444E"/>
    <w:rsid w:val="6779B336"/>
    <w:rsid w:val="678D2591"/>
    <w:rsid w:val="67D6F25F"/>
    <w:rsid w:val="67F29C8C"/>
    <w:rsid w:val="680C4D37"/>
    <w:rsid w:val="68734433"/>
    <w:rsid w:val="68869445"/>
    <w:rsid w:val="688D0CAC"/>
    <w:rsid w:val="68902306"/>
    <w:rsid w:val="68A2DCDD"/>
    <w:rsid w:val="68D0038F"/>
    <w:rsid w:val="68D1AC94"/>
    <w:rsid w:val="68F92A6F"/>
    <w:rsid w:val="6902CF2E"/>
    <w:rsid w:val="691D0C76"/>
    <w:rsid w:val="692A6B35"/>
    <w:rsid w:val="6944D5B3"/>
    <w:rsid w:val="69467A5D"/>
    <w:rsid w:val="694864DA"/>
    <w:rsid w:val="69DAF42C"/>
    <w:rsid w:val="69F7E290"/>
    <w:rsid w:val="6A1E6745"/>
    <w:rsid w:val="6A22D375"/>
    <w:rsid w:val="6A2D663D"/>
    <w:rsid w:val="6A5277EC"/>
    <w:rsid w:val="6A63C99C"/>
    <w:rsid w:val="6A70852B"/>
    <w:rsid w:val="6AA0CA28"/>
    <w:rsid w:val="6AA66118"/>
    <w:rsid w:val="6AB31A25"/>
    <w:rsid w:val="6AC913DF"/>
    <w:rsid w:val="6AD0F8CC"/>
    <w:rsid w:val="6B314E4B"/>
    <w:rsid w:val="6B614EEC"/>
    <w:rsid w:val="6B82EAA9"/>
    <w:rsid w:val="6B93C1C1"/>
    <w:rsid w:val="6BA1151B"/>
    <w:rsid w:val="6BB44E0B"/>
    <w:rsid w:val="6BC6915C"/>
    <w:rsid w:val="6BDA7D9F"/>
    <w:rsid w:val="6BE6C835"/>
    <w:rsid w:val="6BFB8685"/>
    <w:rsid w:val="6C2E52E8"/>
    <w:rsid w:val="6C69F535"/>
    <w:rsid w:val="6D1BC027"/>
    <w:rsid w:val="6D1C06A8"/>
    <w:rsid w:val="6D24398B"/>
    <w:rsid w:val="6D318994"/>
    <w:rsid w:val="6D5799DA"/>
    <w:rsid w:val="6D822B7F"/>
    <w:rsid w:val="6DB413EA"/>
    <w:rsid w:val="6DC3112F"/>
    <w:rsid w:val="6E211376"/>
    <w:rsid w:val="6E3A9AC4"/>
    <w:rsid w:val="6E5820E1"/>
    <w:rsid w:val="6E6F8B55"/>
    <w:rsid w:val="6E9076A5"/>
    <w:rsid w:val="6E960146"/>
    <w:rsid w:val="6EDBFA49"/>
    <w:rsid w:val="6EE8ED59"/>
    <w:rsid w:val="6EEEB0F4"/>
    <w:rsid w:val="6F00A64D"/>
    <w:rsid w:val="6F2251FE"/>
    <w:rsid w:val="6F29AB2F"/>
    <w:rsid w:val="6F3FE2D7"/>
    <w:rsid w:val="6F9C9697"/>
    <w:rsid w:val="6FEE41F6"/>
    <w:rsid w:val="6FFA4643"/>
    <w:rsid w:val="7034C00F"/>
    <w:rsid w:val="704BD94E"/>
    <w:rsid w:val="705C938D"/>
    <w:rsid w:val="70FA646B"/>
    <w:rsid w:val="710CA020"/>
    <w:rsid w:val="71656A65"/>
    <w:rsid w:val="71997ED2"/>
    <w:rsid w:val="71AC2E6E"/>
    <w:rsid w:val="71C3722B"/>
    <w:rsid w:val="71CDA8F3"/>
    <w:rsid w:val="71CEF3F1"/>
    <w:rsid w:val="71D1C99F"/>
    <w:rsid w:val="71E6FF1F"/>
    <w:rsid w:val="72146A10"/>
    <w:rsid w:val="726F5A72"/>
    <w:rsid w:val="7291A286"/>
    <w:rsid w:val="72C190A6"/>
    <w:rsid w:val="72DAAE16"/>
    <w:rsid w:val="72E0ABDC"/>
    <w:rsid w:val="734421F1"/>
    <w:rsid w:val="73457442"/>
    <w:rsid w:val="7347B027"/>
    <w:rsid w:val="73698E89"/>
    <w:rsid w:val="7381F3D3"/>
    <w:rsid w:val="7384A391"/>
    <w:rsid w:val="73DC567D"/>
    <w:rsid w:val="7408D8E1"/>
    <w:rsid w:val="743F7D27"/>
    <w:rsid w:val="744FB471"/>
    <w:rsid w:val="745CEA49"/>
    <w:rsid w:val="7488D3A3"/>
    <w:rsid w:val="7498B0CC"/>
    <w:rsid w:val="74BA762A"/>
    <w:rsid w:val="75055EEA"/>
    <w:rsid w:val="75683788"/>
    <w:rsid w:val="75690772"/>
    <w:rsid w:val="75871496"/>
    <w:rsid w:val="75A6793B"/>
    <w:rsid w:val="75BBD17A"/>
    <w:rsid w:val="75C75582"/>
    <w:rsid w:val="75E26B59"/>
    <w:rsid w:val="76330802"/>
    <w:rsid w:val="7640B7EC"/>
    <w:rsid w:val="76445B3E"/>
    <w:rsid w:val="7650B8B7"/>
    <w:rsid w:val="765E7394"/>
    <w:rsid w:val="76A9CEB9"/>
    <w:rsid w:val="76E6C2C2"/>
    <w:rsid w:val="770F76AC"/>
    <w:rsid w:val="7732E90F"/>
    <w:rsid w:val="7753843B"/>
    <w:rsid w:val="777FA623"/>
    <w:rsid w:val="7793C000"/>
    <w:rsid w:val="77CB23AF"/>
    <w:rsid w:val="77E223BC"/>
    <w:rsid w:val="77EAB3EE"/>
    <w:rsid w:val="7825228E"/>
    <w:rsid w:val="78972BEF"/>
    <w:rsid w:val="78B42F4A"/>
    <w:rsid w:val="78BAB00A"/>
    <w:rsid w:val="78E5E66F"/>
    <w:rsid w:val="78EDF196"/>
    <w:rsid w:val="7908C2CB"/>
    <w:rsid w:val="79101B0F"/>
    <w:rsid w:val="791B522F"/>
    <w:rsid w:val="7966BAD9"/>
    <w:rsid w:val="7976D349"/>
    <w:rsid w:val="7977157F"/>
    <w:rsid w:val="797A3323"/>
    <w:rsid w:val="7981E2B5"/>
    <w:rsid w:val="799BCFAA"/>
    <w:rsid w:val="79A45F7C"/>
    <w:rsid w:val="79A490B7"/>
    <w:rsid w:val="79B516EF"/>
    <w:rsid w:val="79E91EAC"/>
    <w:rsid w:val="7A0CC2C5"/>
    <w:rsid w:val="7A164FE4"/>
    <w:rsid w:val="7A18FDF1"/>
    <w:rsid w:val="7A65A3AC"/>
    <w:rsid w:val="7AB23132"/>
    <w:rsid w:val="7AEA2BB1"/>
    <w:rsid w:val="7B3FA4AF"/>
    <w:rsid w:val="7B41F4C8"/>
    <w:rsid w:val="7B57FF94"/>
    <w:rsid w:val="7B8CEEC2"/>
    <w:rsid w:val="7BD32F33"/>
    <w:rsid w:val="7BDCB526"/>
    <w:rsid w:val="7C192D83"/>
    <w:rsid w:val="7C6B4C8C"/>
    <w:rsid w:val="7C9E5B9B"/>
    <w:rsid w:val="7C9F5449"/>
    <w:rsid w:val="7CBDF372"/>
    <w:rsid w:val="7CCB8D3B"/>
    <w:rsid w:val="7CDE790D"/>
    <w:rsid w:val="7CF54153"/>
    <w:rsid w:val="7D0C7014"/>
    <w:rsid w:val="7D164D7E"/>
    <w:rsid w:val="7D1A8D1D"/>
    <w:rsid w:val="7D425FFD"/>
    <w:rsid w:val="7D541F85"/>
    <w:rsid w:val="7D619E7D"/>
    <w:rsid w:val="7DE5C971"/>
    <w:rsid w:val="7E2AABFA"/>
    <w:rsid w:val="7E379ED1"/>
    <w:rsid w:val="7E4A458F"/>
    <w:rsid w:val="7E7770C9"/>
    <w:rsid w:val="7E7FEF60"/>
    <w:rsid w:val="7EF73262"/>
    <w:rsid w:val="7F16C668"/>
    <w:rsid w:val="7F544DA9"/>
    <w:rsid w:val="7F5AF7FF"/>
    <w:rsid w:val="7F69537E"/>
    <w:rsid w:val="7F89AE0E"/>
    <w:rsid w:val="7FC36A06"/>
    <w:rsid w:val="7FD5FC5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A3756F"/>
  <w15:chartTrackingRefBased/>
  <w15:docId w15:val="{F3F8DFB3-468C-45DD-B66F-BD44470B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4097"/>
  </w:style>
  <w:style w:type="paragraph" w:styleId="Nagwek1">
    <w:name w:val="heading 1"/>
    <w:aliases w:val="T"/>
    <w:basedOn w:val="Normalny"/>
    <w:next w:val="Normalny"/>
    <w:link w:val="Nagwek1Znak"/>
    <w:uiPriority w:val="9"/>
    <w:qFormat/>
    <w:rsid w:val="00D628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9"/>
    <w:qFormat/>
    <w:rsid w:val="00483001"/>
    <w:pPr>
      <w:keepNext/>
      <w:spacing w:before="240" w:after="60" w:line="360" w:lineRule="auto"/>
      <w:outlineLvl w:val="1"/>
    </w:pPr>
    <w:rPr>
      <w:rFonts w:ascii="Cambria" w:eastAsia="Times New Roman" w:hAnsi="Cambria" w:cs="Times New Roman"/>
      <w:b/>
      <w:i/>
      <w:sz w:val="28"/>
      <w:szCs w:val="20"/>
      <w:lang w:eastAsia="pl-PL"/>
    </w:rPr>
  </w:style>
  <w:style w:type="paragraph" w:styleId="Nagwek3">
    <w:name w:val="heading 3"/>
    <w:aliases w:val="ASAPHeading 3,h3"/>
    <w:basedOn w:val="Normalny"/>
    <w:next w:val="Normalny"/>
    <w:link w:val="Nagwek3Znak"/>
    <w:uiPriority w:val="99"/>
    <w:qFormat/>
    <w:rsid w:val="00483001"/>
    <w:pPr>
      <w:keepNext/>
      <w:numPr>
        <w:ilvl w:val="4"/>
        <w:numId w:val="1"/>
      </w:numPr>
      <w:tabs>
        <w:tab w:val="num" w:pos="709"/>
      </w:tabs>
      <w:spacing w:after="0" w:line="360" w:lineRule="auto"/>
      <w:outlineLvl w:val="2"/>
    </w:pPr>
    <w:rPr>
      <w:rFonts w:ascii="Times New Roman" w:eastAsia="Times New Roman" w:hAnsi="Times New Roman" w:cs="Times New Roman"/>
      <w:b/>
      <w:bCs/>
      <w:sz w:val="24"/>
      <w:szCs w:val="24"/>
      <w:lang w:val="en-US" w:eastAsia="pl-PL"/>
    </w:rPr>
  </w:style>
  <w:style w:type="paragraph" w:styleId="Nagwek4">
    <w:name w:val="heading 4"/>
    <w:basedOn w:val="Normalny"/>
    <w:next w:val="Normalny"/>
    <w:link w:val="Nagwek4Znak"/>
    <w:uiPriority w:val="99"/>
    <w:qFormat/>
    <w:rsid w:val="00483001"/>
    <w:pPr>
      <w:keepNext/>
      <w:spacing w:before="240" w:after="60" w:line="240" w:lineRule="auto"/>
      <w:outlineLvl w:val="3"/>
    </w:pPr>
    <w:rPr>
      <w:rFonts w:ascii="Calibri" w:eastAsia="Times New Roman" w:hAnsi="Calibri" w:cs="Times New Roman"/>
      <w:b/>
      <w:sz w:val="28"/>
      <w:szCs w:val="20"/>
      <w:lang w:eastAsia="pl-PL"/>
    </w:rPr>
  </w:style>
  <w:style w:type="paragraph" w:styleId="Nagwek5">
    <w:name w:val="heading 5"/>
    <w:basedOn w:val="Normalny"/>
    <w:next w:val="Normalny"/>
    <w:link w:val="Nagwek5Znak"/>
    <w:uiPriority w:val="99"/>
    <w:qFormat/>
    <w:rsid w:val="00483001"/>
    <w:pPr>
      <w:spacing w:before="240" w:after="60" w:line="360" w:lineRule="auto"/>
      <w:outlineLvl w:val="4"/>
    </w:pPr>
    <w:rPr>
      <w:rFonts w:ascii="Calibri" w:eastAsia="Times New Roman" w:hAnsi="Calibri" w:cs="Times New Roman"/>
      <w:b/>
      <w:i/>
      <w:sz w:val="26"/>
      <w:szCs w:val="20"/>
      <w:lang w:eastAsia="pl-PL"/>
    </w:rPr>
  </w:style>
  <w:style w:type="paragraph" w:styleId="Nagwek6">
    <w:name w:val="heading 6"/>
    <w:basedOn w:val="Normalny"/>
    <w:next w:val="Normalny"/>
    <w:link w:val="Nagwek6Znak"/>
    <w:uiPriority w:val="99"/>
    <w:qFormat/>
    <w:rsid w:val="00483001"/>
    <w:pPr>
      <w:spacing w:before="240" w:after="60" w:line="240" w:lineRule="auto"/>
      <w:outlineLvl w:val="5"/>
    </w:pPr>
    <w:rPr>
      <w:rFonts w:ascii="Calibri" w:eastAsia="Times New Roman" w:hAnsi="Calibri" w:cs="Times New Roman"/>
      <w:b/>
      <w:sz w:val="20"/>
      <w:szCs w:val="20"/>
      <w:lang w:eastAsia="pl-PL"/>
    </w:rPr>
  </w:style>
  <w:style w:type="paragraph" w:styleId="Nagwek7">
    <w:name w:val="heading 7"/>
    <w:basedOn w:val="Normalny"/>
    <w:next w:val="Normalny"/>
    <w:link w:val="Nagwek7Znak"/>
    <w:uiPriority w:val="99"/>
    <w:qFormat/>
    <w:rsid w:val="00483001"/>
    <w:pPr>
      <w:spacing w:before="240" w:after="60" w:line="360" w:lineRule="auto"/>
      <w:outlineLvl w:val="6"/>
    </w:pPr>
    <w:rPr>
      <w:rFonts w:ascii="Calibri" w:eastAsia="Times New Roman" w:hAnsi="Calibri" w:cs="Times New Roman"/>
      <w:sz w:val="24"/>
      <w:szCs w:val="20"/>
      <w:lang w:eastAsia="pl-PL"/>
    </w:rPr>
  </w:style>
  <w:style w:type="paragraph" w:styleId="Nagwek8">
    <w:name w:val="heading 8"/>
    <w:basedOn w:val="Normalny"/>
    <w:next w:val="Normalny"/>
    <w:link w:val="Nagwek8Znak"/>
    <w:uiPriority w:val="99"/>
    <w:qFormat/>
    <w:rsid w:val="00483001"/>
    <w:pPr>
      <w:spacing w:before="240" w:after="60" w:line="360" w:lineRule="auto"/>
      <w:outlineLvl w:val="7"/>
    </w:pPr>
    <w:rPr>
      <w:rFonts w:ascii="Calibri" w:eastAsia="Times New Roman" w:hAnsi="Calibri" w:cs="Times New Roman"/>
      <w:i/>
      <w:sz w:val="24"/>
      <w:szCs w:val="20"/>
      <w:lang w:eastAsia="pl-PL"/>
    </w:rPr>
  </w:style>
  <w:style w:type="paragraph" w:styleId="Nagwek9">
    <w:name w:val="heading 9"/>
    <w:basedOn w:val="Normalny"/>
    <w:next w:val="Normalny"/>
    <w:link w:val="Nagwek9Znak"/>
    <w:uiPriority w:val="99"/>
    <w:qFormat/>
    <w:rsid w:val="00483001"/>
    <w:pPr>
      <w:spacing w:before="240" w:after="60" w:line="360" w:lineRule="auto"/>
      <w:outlineLvl w:val="8"/>
    </w:pPr>
    <w:rPr>
      <w:rFonts w:ascii="Cambria" w:eastAsia="Times New Roman" w:hAnsi="Cambria"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 Znak"/>
    <w:basedOn w:val="Domylnaczcionkaakapitu"/>
    <w:link w:val="Nagwek1"/>
    <w:uiPriority w:val="9"/>
    <w:rsid w:val="00D62884"/>
    <w:rPr>
      <w:rFonts w:asciiTheme="majorHAnsi" w:eastAsiaTheme="majorEastAsia" w:hAnsiTheme="majorHAnsi" w:cstheme="majorBidi"/>
      <w:color w:val="2F5496" w:themeColor="accent1" w:themeShade="BF"/>
      <w:sz w:val="32"/>
      <w:szCs w:val="32"/>
    </w:r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1"/>
    <w:uiPriority w:val="34"/>
    <w:qFormat/>
    <w:rsid w:val="00D62884"/>
    <w:pPr>
      <w:ind w:left="720"/>
      <w:contextualSpacing/>
    </w:pPr>
  </w:style>
  <w:style w:type="paragraph" w:styleId="Bezodstpw">
    <w:name w:val="No Spacing"/>
    <w:uiPriority w:val="1"/>
    <w:qFormat/>
    <w:rsid w:val="00BB703C"/>
    <w:pPr>
      <w:spacing w:after="0" w:line="240" w:lineRule="auto"/>
    </w:pPr>
  </w:style>
  <w:style w:type="paragraph" w:customStyle="1" w:styleId="Akapitzlist1">
    <w:name w:val="Akapit z listą1"/>
    <w:basedOn w:val="Normalny"/>
    <w:uiPriority w:val="99"/>
    <w:qFormat/>
    <w:rsid w:val="00CD6B0F"/>
    <w:pPr>
      <w:spacing w:after="0" w:line="240" w:lineRule="auto"/>
      <w:ind w:left="720"/>
      <w:contextualSpacing/>
    </w:pPr>
    <w:rPr>
      <w:rFonts w:ascii="Cambria" w:eastAsia="MS Minngs" w:hAnsi="Cambria" w:cs="Times New Roman"/>
      <w:sz w:val="24"/>
      <w:szCs w:val="24"/>
      <w:lang w:val="en-US"/>
    </w:rPr>
  </w:style>
  <w:style w:type="character" w:styleId="Odwoaniedokomentarza">
    <w:name w:val="annotation reference"/>
    <w:basedOn w:val="Domylnaczcionkaakapitu"/>
    <w:uiPriority w:val="99"/>
    <w:unhideWhenUsed/>
    <w:qFormat/>
    <w:rsid w:val="000C105D"/>
    <w:rPr>
      <w:sz w:val="16"/>
      <w:szCs w:val="16"/>
    </w:rPr>
  </w:style>
  <w:style w:type="paragraph" w:styleId="Tekstkomentarza">
    <w:name w:val="annotation text"/>
    <w:basedOn w:val="Normalny"/>
    <w:link w:val="TekstkomentarzaZnak"/>
    <w:uiPriority w:val="99"/>
    <w:unhideWhenUsed/>
    <w:rsid w:val="000C105D"/>
    <w:pPr>
      <w:spacing w:line="240" w:lineRule="auto"/>
    </w:pPr>
    <w:rPr>
      <w:sz w:val="20"/>
      <w:szCs w:val="20"/>
    </w:rPr>
  </w:style>
  <w:style w:type="character" w:customStyle="1" w:styleId="TekstkomentarzaZnak">
    <w:name w:val="Tekst komentarza Znak"/>
    <w:basedOn w:val="Domylnaczcionkaakapitu"/>
    <w:link w:val="Tekstkomentarza"/>
    <w:uiPriority w:val="99"/>
    <w:rsid w:val="000C105D"/>
    <w:rPr>
      <w:sz w:val="20"/>
      <w:szCs w:val="20"/>
    </w:rPr>
  </w:style>
  <w:style w:type="paragraph" w:styleId="Tematkomentarza">
    <w:name w:val="annotation subject"/>
    <w:basedOn w:val="Tekstkomentarza"/>
    <w:next w:val="Tekstkomentarza"/>
    <w:link w:val="TematkomentarzaZnak"/>
    <w:uiPriority w:val="99"/>
    <w:unhideWhenUsed/>
    <w:rsid w:val="000C105D"/>
    <w:rPr>
      <w:b/>
      <w:bCs/>
    </w:rPr>
  </w:style>
  <w:style w:type="character" w:customStyle="1" w:styleId="TematkomentarzaZnak">
    <w:name w:val="Temat komentarza Znak"/>
    <w:basedOn w:val="TekstkomentarzaZnak"/>
    <w:link w:val="Tematkomentarza"/>
    <w:uiPriority w:val="99"/>
    <w:rsid w:val="000C105D"/>
    <w:rPr>
      <w:b/>
      <w:bCs/>
      <w:sz w:val="20"/>
      <w:szCs w:val="20"/>
    </w:rPr>
  </w:style>
  <w:style w:type="paragraph" w:styleId="Poprawka">
    <w:name w:val="Revision"/>
    <w:hidden/>
    <w:uiPriority w:val="99"/>
    <w:semiHidden/>
    <w:rsid w:val="0096690D"/>
    <w:pPr>
      <w:spacing w:after="0" w:line="240" w:lineRule="auto"/>
    </w:pPr>
  </w:style>
  <w:style w:type="character" w:customStyle="1" w:styleId="Wzmianka1">
    <w:name w:val="Wzmianka1"/>
    <w:basedOn w:val="Domylnaczcionkaakapitu"/>
    <w:uiPriority w:val="99"/>
    <w:unhideWhenUsed/>
    <w:rsid w:val="000370A6"/>
    <w:rPr>
      <w:color w:val="2B579A"/>
      <w:shd w:val="clear" w:color="auto" w:fill="E1DFDD"/>
    </w:rPr>
  </w:style>
  <w:style w:type="paragraph" w:styleId="Nagwek">
    <w:name w:val="header"/>
    <w:aliases w:val="Nagłówek strony,Nagłówek strony1,Nagłówek strony11,Nagłówek strony11 Znak Znak,Nagłówek tabeli"/>
    <w:basedOn w:val="Normalny"/>
    <w:link w:val="NagwekZnak"/>
    <w:uiPriority w:val="99"/>
    <w:unhideWhenUsed/>
    <w:rsid w:val="00027994"/>
    <w:pPr>
      <w:tabs>
        <w:tab w:val="center" w:pos="4680"/>
        <w:tab w:val="right" w:pos="9360"/>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qFormat/>
    <w:rsid w:val="00027994"/>
  </w:style>
  <w:style w:type="paragraph" w:styleId="Stopka">
    <w:name w:val="footer"/>
    <w:basedOn w:val="Normalny"/>
    <w:link w:val="StopkaZnak"/>
    <w:unhideWhenUsed/>
    <w:rsid w:val="00027994"/>
    <w:pPr>
      <w:tabs>
        <w:tab w:val="center" w:pos="4680"/>
        <w:tab w:val="right" w:pos="9360"/>
      </w:tabs>
      <w:spacing w:after="0" w:line="240" w:lineRule="auto"/>
    </w:pPr>
  </w:style>
  <w:style w:type="character" w:customStyle="1" w:styleId="StopkaZnak">
    <w:name w:val="Stopka Znak"/>
    <w:basedOn w:val="Domylnaczcionkaakapitu"/>
    <w:link w:val="Stopka"/>
    <w:qFormat/>
    <w:rsid w:val="00027994"/>
  </w:style>
  <w:style w:type="character" w:customStyle="1" w:styleId="Nagwek2Znak">
    <w:name w:val="Nagłówek 2 Znak"/>
    <w:basedOn w:val="Domylnaczcionkaakapitu"/>
    <w:link w:val="Nagwek2"/>
    <w:uiPriority w:val="99"/>
    <w:rsid w:val="00483001"/>
    <w:rPr>
      <w:rFonts w:ascii="Cambria" w:eastAsia="Times New Roman" w:hAnsi="Cambria" w:cs="Times New Roman"/>
      <w:b/>
      <w:i/>
      <w:sz w:val="28"/>
      <w:szCs w:val="20"/>
      <w:lang w:eastAsia="pl-PL"/>
    </w:rPr>
  </w:style>
  <w:style w:type="character" w:customStyle="1" w:styleId="Nagwek3Znak">
    <w:name w:val="Nagłówek 3 Znak"/>
    <w:aliases w:val="ASAPHeading 3 Znak,h3 Znak"/>
    <w:basedOn w:val="Domylnaczcionkaakapitu"/>
    <w:link w:val="Nagwek3"/>
    <w:uiPriority w:val="99"/>
    <w:rsid w:val="00483001"/>
    <w:rPr>
      <w:rFonts w:ascii="Times New Roman" w:eastAsia="Times New Roman" w:hAnsi="Times New Roman" w:cs="Times New Roman"/>
      <w:b/>
      <w:bCs/>
      <w:sz w:val="24"/>
      <w:szCs w:val="24"/>
      <w:lang w:val="en-US" w:eastAsia="pl-PL"/>
    </w:rPr>
  </w:style>
  <w:style w:type="character" w:customStyle="1" w:styleId="Nagwek4Znak">
    <w:name w:val="Nagłówek 4 Znak"/>
    <w:basedOn w:val="Domylnaczcionkaakapitu"/>
    <w:link w:val="Nagwek4"/>
    <w:uiPriority w:val="99"/>
    <w:rsid w:val="00483001"/>
    <w:rPr>
      <w:rFonts w:ascii="Calibri" w:eastAsia="Times New Roman" w:hAnsi="Calibri" w:cs="Times New Roman"/>
      <w:b/>
      <w:sz w:val="28"/>
      <w:szCs w:val="20"/>
      <w:lang w:eastAsia="pl-PL"/>
    </w:rPr>
  </w:style>
  <w:style w:type="character" w:customStyle="1" w:styleId="Nagwek5Znak">
    <w:name w:val="Nagłówek 5 Znak"/>
    <w:basedOn w:val="Domylnaczcionkaakapitu"/>
    <w:link w:val="Nagwek5"/>
    <w:uiPriority w:val="99"/>
    <w:rsid w:val="00483001"/>
    <w:rPr>
      <w:rFonts w:ascii="Calibri" w:eastAsia="Times New Roman" w:hAnsi="Calibri" w:cs="Times New Roman"/>
      <w:b/>
      <w:i/>
      <w:sz w:val="26"/>
      <w:szCs w:val="20"/>
      <w:lang w:eastAsia="pl-PL"/>
    </w:rPr>
  </w:style>
  <w:style w:type="character" w:customStyle="1" w:styleId="Nagwek6Znak">
    <w:name w:val="Nagłówek 6 Znak"/>
    <w:basedOn w:val="Domylnaczcionkaakapitu"/>
    <w:link w:val="Nagwek6"/>
    <w:uiPriority w:val="99"/>
    <w:rsid w:val="00483001"/>
    <w:rPr>
      <w:rFonts w:ascii="Calibri" w:eastAsia="Times New Roman" w:hAnsi="Calibri" w:cs="Times New Roman"/>
      <w:b/>
      <w:sz w:val="20"/>
      <w:szCs w:val="20"/>
      <w:lang w:eastAsia="pl-PL"/>
    </w:rPr>
  </w:style>
  <w:style w:type="character" w:customStyle="1" w:styleId="Nagwek7Znak">
    <w:name w:val="Nagłówek 7 Znak"/>
    <w:basedOn w:val="Domylnaczcionkaakapitu"/>
    <w:link w:val="Nagwek7"/>
    <w:uiPriority w:val="99"/>
    <w:rsid w:val="00483001"/>
    <w:rPr>
      <w:rFonts w:ascii="Calibri" w:eastAsia="Times New Roman" w:hAnsi="Calibri" w:cs="Times New Roman"/>
      <w:sz w:val="24"/>
      <w:szCs w:val="20"/>
      <w:lang w:eastAsia="pl-PL"/>
    </w:rPr>
  </w:style>
  <w:style w:type="character" w:customStyle="1" w:styleId="Nagwek8Znak">
    <w:name w:val="Nagłówek 8 Znak"/>
    <w:basedOn w:val="Domylnaczcionkaakapitu"/>
    <w:link w:val="Nagwek8"/>
    <w:uiPriority w:val="99"/>
    <w:rsid w:val="00483001"/>
    <w:rPr>
      <w:rFonts w:ascii="Calibri" w:eastAsia="Times New Roman" w:hAnsi="Calibri" w:cs="Times New Roman"/>
      <w:i/>
      <w:sz w:val="24"/>
      <w:szCs w:val="20"/>
      <w:lang w:eastAsia="pl-PL"/>
    </w:rPr>
  </w:style>
  <w:style w:type="character" w:customStyle="1" w:styleId="Nagwek9Znak">
    <w:name w:val="Nagłówek 9 Znak"/>
    <w:basedOn w:val="Domylnaczcionkaakapitu"/>
    <w:link w:val="Nagwek9"/>
    <w:uiPriority w:val="99"/>
    <w:rsid w:val="00483001"/>
    <w:rPr>
      <w:rFonts w:ascii="Cambria" w:eastAsia="Times New Roman" w:hAnsi="Cambria" w:cs="Times New Roman"/>
      <w:sz w:val="20"/>
      <w:szCs w:val="20"/>
      <w:lang w:eastAsia="pl-PL"/>
    </w:rPr>
  </w:style>
  <w:style w:type="character" w:customStyle="1" w:styleId="Heading1Char">
    <w:name w:val="Heading 1 Char"/>
    <w:aliases w:val="T Char"/>
    <w:uiPriority w:val="9"/>
    <w:locked/>
    <w:rsid w:val="00483001"/>
    <w:rPr>
      <w:rFonts w:ascii="Cambria" w:hAnsi="Cambria"/>
      <w:b/>
      <w:kern w:val="32"/>
      <w:sz w:val="32"/>
    </w:rPr>
  </w:style>
  <w:style w:type="character" w:customStyle="1" w:styleId="Heading2Char">
    <w:name w:val="Heading 2 Char"/>
    <w:locked/>
    <w:rsid w:val="00483001"/>
    <w:rPr>
      <w:rFonts w:ascii="Cambria" w:hAnsi="Cambria"/>
      <w:b/>
      <w:i/>
      <w:sz w:val="28"/>
    </w:rPr>
  </w:style>
  <w:style w:type="character" w:customStyle="1" w:styleId="Heading3Char">
    <w:name w:val="Heading 3 Char"/>
    <w:locked/>
    <w:rsid w:val="00483001"/>
    <w:rPr>
      <w:rFonts w:ascii="Times New Roman" w:hAnsi="Times New Roman"/>
      <w:b/>
      <w:sz w:val="24"/>
      <w:lang w:eastAsia="pl-PL"/>
    </w:rPr>
  </w:style>
  <w:style w:type="character" w:customStyle="1" w:styleId="Heading4Char">
    <w:name w:val="Heading 4 Char"/>
    <w:locked/>
    <w:rsid w:val="00483001"/>
    <w:rPr>
      <w:rFonts w:ascii="Calibri" w:hAnsi="Calibri"/>
      <w:b/>
      <w:sz w:val="28"/>
    </w:rPr>
  </w:style>
  <w:style w:type="character" w:customStyle="1" w:styleId="Heading5Char">
    <w:name w:val="Heading 5 Char"/>
    <w:locked/>
    <w:rsid w:val="00483001"/>
    <w:rPr>
      <w:rFonts w:ascii="Calibri" w:hAnsi="Calibri"/>
      <w:b/>
      <w:i/>
      <w:sz w:val="26"/>
    </w:rPr>
  </w:style>
  <w:style w:type="character" w:customStyle="1" w:styleId="Heading6Char">
    <w:name w:val="Heading 6 Char"/>
    <w:locked/>
    <w:rsid w:val="00483001"/>
    <w:rPr>
      <w:rFonts w:ascii="Calibri" w:hAnsi="Calibri"/>
      <w:b/>
      <w:sz w:val="20"/>
    </w:rPr>
  </w:style>
  <w:style w:type="character" w:customStyle="1" w:styleId="Heading7Char">
    <w:name w:val="Heading 7 Char"/>
    <w:locked/>
    <w:rsid w:val="00483001"/>
    <w:rPr>
      <w:rFonts w:ascii="Calibri" w:hAnsi="Calibri"/>
      <w:sz w:val="24"/>
    </w:rPr>
  </w:style>
  <w:style w:type="character" w:customStyle="1" w:styleId="Heading8Char">
    <w:name w:val="Heading 8 Char"/>
    <w:locked/>
    <w:rsid w:val="00483001"/>
    <w:rPr>
      <w:rFonts w:ascii="Calibri" w:hAnsi="Calibri"/>
      <w:i/>
      <w:sz w:val="24"/>
    </w:rPr>
  </w:style>
  <w:style w:type="character" w:customStyle="1" w:styleId="Heading9Char">
    <w:name w:val="Heading 9 Char"/>
    <w:locked/>
    <w:rsid w:val="00483001"/>
    <w:rPr>
      <w:rFonts w:ascii="Cambria" w:hAnsi="Cambria"/>
      <w:sz w:val="20"/>
    </w:rPr>
  </w:style>
  <w:style w:type="character" w:customStyle="1" w:styleId="FooterChar">
    <w:name w:val="Footer Char"/>
    <w:uiPriority w:val="99"/>
    <w:locked/>
    <w:rsid w:val="00483001"/>
    <w:rPr>
      <w:rFonts w:ascii="Times New Roman" w:hAnsi="Times New Roman"/>
      <w:sz w:val="24"/>
    </w:rPr>
  </w:style>
  <w:style w:type="paragraph" w:styleId="Tekstpodstawowy">
    <w:name w:val="Body Text"/>
    <w:basedOn w:val="Normalny"/>
    <w:link w:val="TekstpodstawowyZnak"/>
    <w:uiPriority w:val="99"/>
    <w:qFormat/>
    <w:rsid w:val="00483001"/>
    <w:pPr>
      <w:spacing w:after="0" w:line="36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rsid w:val="00483001"/>
    <w:rPr>
      <w:rFonts w:ascii="Times New Roman" w:eastAsia="Times New Roman" w:hAnsi="Times New Roman" w:cs="Times New Roman"/>
      <w:sz w:val="24"/>
      <w:szCs w:val="20"/>
      <w:lang w:eastAsia="pl-PL"/>
    </w:rPr>
  </w:style>
  <w:style w:type="character" w:customStyle="1" w:styleId="BodyTextChar">
    <w:name w:val="Body Text Char"/>
    <w:locked/>
    <w:rsid w:val="00483001"/>
    <w:rPr>
      <w:rFonts w:ascii="Times New Roman" w:hAnsi="Times New Roman"/>
      <w:sz w:val="24"/>
    </w:rPr>
  </w:style>
  <w:style w:type="character" w:styleId="Hipercze">
    <w:name w:val="Hyperlink"/>
    <w:rsid w:val="00483001"/>
    <w:rPr>
      <w:rFonts w:cs="Times New Roman"/>
      <w:color w:val="0000FF"/>
      <w:u w:val="single"/>
    </w:rPr>
  </w:style>
  <w:style w:type="paragraph" w:customStyle="1" w:styleId="ust">
    <w:name w:val="ust"/>
    <w:uiPriority w:val="99"/>
    <w:rsid w:val="00483001"/>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akapitdomyslny">
    <w:name w:val="akapitdomyslny"/>
    <w:uiPriority w:val="99"/>
    <w:rsid w:val="00483001"/>
    <w:rPr>
      <w:sz w:val="20"/>
    </w:rPr>
  </w:style>
  <w:style w:type="character" w:customStyle="1" w:styleId="HeaderChar">
    <w:name w:val="Header Char"/>
    <w:uiPriority w:val="99"/>
    <w:locked/>
    <w:rsid w:val="00483001"/>
    <w:rPr>
      <w:rFonts w:ascii="Arial" w:hAnsi="Arial"/>
      <w:sz w:val="24"/>
      <w:lang w:val="pl-PL" w:eastAsia="pl-PL"/>
    </w:rPr>
  </w:style>
  <w:style w:type="paragraph" w:styleId="Tekstpodstawowywcity">
    <w:name w:val="Body Text Indent"/>
    <w:basedOn w:val="Normalny"/>
    <w:link w:val="TekstpodstawowywcityZnak"/>
    <w:uiPriority w:val="99"/>
    <w:rsid w:val="00483001"/>
    <w:pPr>
      <w:spacing w:after="120" w:line="360" w:lineRule="auto"/>
      <w:ind w:left="283"/>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uiPriority w:val="99"/>
    <w:rsid w:val="00483001"/>
    <w:rPr>
      <w:rFonts w:ascii="Times New Roman" w:eastAsia="Times New Roman" w:hAnsi="Times New Roman" w:cs="Times New Roman"/>
      <w:sz w:val="24"/>
      <w:szCs w:val="20"/>
      <w:lang w:eastAsia="pl-PL"/>
    </w:rPr>
  </w:style>
  <w:style w:type="character" w:customStyle="1" w:styleId="BodyTextIndentChar">
    <w:name w:val="Body Text Indent Char"/>
    <w:locked/>
    <w:rsid w:val="00483001"/>
    <w:rPr>
      <w:rFonts w:ascii="Times New Roman" w:hAnsi="Times New Roman"/>
      <w:sz w:val="24"/>
    </w:rPr>
  </w:style>
  <w:style w:type="paragraph" w:customStyle="1" w:styleId="BodyText22">
    <w:name w:val="Body Text 22"/>
    <w:basedOn w:val="Normalny"/>
    <w:uiPriority w:val="99"/>
    <w:rsid w:val="00483001"/>
    <w:pPr>
      <w:spacing w:after="0" w:line="360" w:lineRule="auto"/>
      <w:jc w:val="both"/>
    </w:pPr>
    <w:rPr>
      <w:rFonts w:ascii="Times New Roman" w:eastAsia="Times New Roman" w:hAnsi="Times New Roman" w:cs="Times New Roman"/>
      <w:sz w:val="26"/>
      <w:szCs w:val="26"/>
      <w:lang w:eastAsia="pl-PL"/>
    </w:rPr>
  </w:style>
  <w:style w:type="character" w:customStyle="1" w:styleId="grame">
    <w:name w:val="grame"/>
    <w:uiPriority w:val="99"/>
    <w:rsid w:val="00483001"/>
  </w:style>
  <w:style w:type="paragraph" w:styleId="Tekstdymka">
    <w:name w:val="Balloon Text"/>
    <w:basedOn w:val="Normalny"/>
    <w:link w:val="TekstdymkaZnak"/>
    <w:uiPriority w:val="99"/>
    <w:rsid w:val="00483001"/>
    <w:pPr>
      <w:spacing w:after="0" w:line="360" w:lineRule="auto"/>
    </w:pPr>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uiPriority w:val="99"/>
    <w:rsid w:val="00483001"/>
    <w:rPr>
      <w:rFonts w:ascii="Times New Roman" w:eastAsia="Times New Roman" w:hAnsi="Times New Roman" w:cs="Times New Roman"/>
      <w:sz w:val="20"/>
      <w:szCs w:val="20"/>
      <w:lang w:eastAsia="pl-PL"/>
    </w:rPr>
  </w:style>
  <w:style w:type="character" w:customStyle="1" w:styleId="BalloonTextChar">
    <w:name w:val="Balloon Text Char"/>
    <w:semiHidden/>
    <w:locked/>
    <w:rsid w:val="00483001"/>
    <w:rPr>
      <w:rFonts w:ascii="Times New Roman" w:hAnsi="Times New Roman"/>
      <w:sz w:val="20"/>
    </w:rPr>
  </w:style>
  <w:style w:type="character" w:customStyle="1" w:styleId="oznaczenie">
    <w:name w:val="oznaczenie"/>
    <w:uiPriority w:val="99"/>
    <w:rsid w:val="00483001"/>
  </w:style>
  <w:style w:type="paragraph" w:styleId="Tytu">
    <w:name w:val="Title"/>
    <w:basedOn w:val="Normalny"/>
    <w:link w:val="TytuZnak"/>
    <w:uiPriority w:val="99"/>
    <w:qFormat/>
    <w:rsid w:val="00483001"/>
    <w:pPr>
      <w:spacing w:after="0" w:line="240" w:lineRule="auto"/>
      <w:jc w:val="center"/>
    </w:pPr>
    <w:rPr>
      <w:rFonts w:ascii="Cambria" w:eastAsia="Times New Roman" w:hAnsi="Cambria" w:cs="Times New Roman"/>
      <w:b/>
      <w:kern w:val="28"/>
      <w:sz w:val="32"/>
      <w:szCs w:val="20"/>
      <w:lang w:eastAsia="pl-PL"/>
    </w:rPr>
  </w:style>
  <w:style w:type="character" w:customStyle="1" w:styleId="TytuZnak">
    <w:name w:val="Tytuł Znak"/>
    <w:basedOn w:val="Domylnaczcionkaakapitu"/>
    <w:link w:val="Tytu"/>
    <w:uiPriority w:val="99"/>
    <w:rsid w:val="00483001"/>
    <w:rPr>
      <w:rFonts w:ascii="Cambria" w:eastAsia="Times New Roman" w:hAnsi="Cambria" w:cs="Times New Roman"/>
      <w:b/>
      <w:kern w:val="28"/>
      <w:sz w:val="32"/>
      <w:szCs w:val="20"/>
      <w:lang w:eastAsia="pl-PL"/>
    </w:rPr>
  </w:style>
  <w:style w:type="character" w:customStyle="1" w:styleId="TitleChar">
    <w:name w:val="Title Char"/>
    <w:locked/>
    <w:rsid w:val="00483001"/>
    <w:rPr>
      <w:rFonts w:ascii="Cambria" w:hAnsi="Cambria"/>
      <w:b/>
      <w:kern w:val="28"/>
      <w:sz w:val="32"/>
    </w:rPr>
  </w:style>
  <w:style w:type="paragraph" w:styleId="Tekstpodstawowy3">
    <w:name w:val="Body Text 3"/>
    <w:basedOn w:val="Normalny"/>
    <w:link w:val="Tekstpodstawowy3Znak"/>
    <w:uiPriority w:val="99"/>
    <w:rsid w:val="00483001"/>
    <w:pPr>
      <w:spacing w:after="120" w:line="360" w:lineRule="auto"/>
    </w:pPr>
    <w:rPr>
      <w:rFonts w:ascii="Times New Roman" w:eastAsia="Times New Roman" w:hAnsi="Times New Roman" w:cs="Times New Roman"/>
      <w:sz w:val="16"/>
      <w:szCs w:val="20"/>
      <w:lang w:eastAsia="pl-PL"/>
    </w:rPr>
  </w:style>
  <w:style w:type="character" w:customStyle="1" w:styleId="Tekstpodstawowy3Znak">
    <w:name w:val="Tekst podstawowy 3 Znak"/>
    <w:basedOn w:val="Domylnaczcionkaakapitu"/>
    <w:link w:val="Tekstpodstawowy3"/>
    <w:uiPriority w:val="99"/>
    <w:rsid w:val="00483001"/>
    <w:rPr>
      <w:rFonts w:ascii="Times New Roman" w:eastAsia="Times New Roman" w:hAnsi="Times New Roman" w:cs="Times New Roman"/>
      <w:sz w:val="16"/>
      <w:szCs w:val="20"/>
      <w:lang w:eastAsia="pl-PL"/>
    </w:rPr>
  </w:style>
  <w:style w:type="character" w:customStyle="1" w:styleId="BodyText3Char">
    <w:name w:val="Body Text 3 Char"/>
    <w:locked/>
    <w:rsid w:val="00483001"/>
    <w:rPr>
      <w:rFonts w:ascii="Times New Roman" w:hAnsi="Times New Roman"/>
      <w:sz w:val="16"/>
    </w:rPr>
  </w:style>
  <w:style w:type="paragraph" w:styleId="Tekstpodstawowy2">
    <w:name w:val="Body Text 2"/>
    <w:basedOn w:val="Normalny"/>
    <w:link w:val="Tekstpodstawowy2Znak"/>
    <w:uiPriority w:val="99"/>
    <w:rsid w:val="00483001"/>
    <w:pPr>
      <w:widowControl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uiPriority w:val="99"/>
    <w:rsid w:val="00483001"/>
    <w:rPr>
      <w:rFonts w:ascii="Times New Roman" w:eastAsia="Times New Roman" w:hAnsi="Times New Roman" w:cs="Times New Roman"/>
      <w:sz w:val="24"/>
      <w:szCs w:val="20"/>
      <w:lang w:eastAsia="pl-PL"/>
    </w:rPr>
  </w:style>
  <w:style w:type="character" w:customStyle="1" w:styleId="BodyText2Char">
    <w:name w:val="Body Text 2 Char"/>
    <w:locked/>
    <w:rsid w:val="00483001"/>
    <w:rPr>
      <w:rFonts w:ascii="Times New Roman" w:hAnsi="Times New Roman"/>
      <w:sz w:val="24"/>
    </w:rPr>
  </w:style>
  <w:style w:type="paragraph" w:styleId="Nagwekwykazurde">
    <w:name w:val="toa heading"/>
    <w:basedOn w:val="Normalny"/>
    <w:next w:val="Normalny"/>
    <w:uiPriority w:val="99"/>
    <w:rsid w:val="00483001"/>
    <w:pPr>
      <w:spacing w:before="120" w:after="0" w:line="240" w:lineRule="auto"/>
      <w:jc w:val="both"/>
    </w:pPr>
    <w:rPr>
      <w:rFonts w:ascii="Arial" w:eastAsia="Times New Roman" w:hAnsi="Arial" w:cs="Arial"/>
      <w:b/>
      <w:bCs/>
      <w:sz w:val="24"/>
      <w:szCs w:val="24"/>
      <w:lang w:eastAsia="pl-PL"/>
    </w:rPr>
  </w:style>
  <w:style w:type="paragraph" w:styleId="Podtytu">
    <w:name w:val="Subtitle"/>
    <w:basedOn w:val="Normalny"/>
    <w:link w:val="PodtytuZnak"/>
    <w:uiPriority w:val="99"/>
    <w:qFormat/>
    <w:rsid w:val="00483001"/>
    <w:pPr>
      <w:spacing w:before="100" w:beforeAutospacing="1" w:after="100" w:afterAutospacing="1" w:line="240" w:lineRule="auto"/>
    </w:pPr>
    <w:rPr>
      <w:rFonts w:ascii="Cambria" w:eastAsia="Times New Roman" w:hAnsi="Cambria" w:cs="Times New Roman"/>
      <w:sz w:val="24"/>
      <w:szCs w:val="20"/>
      <w:lang w:eastAsia="pl-PL"/>
    </w:rPr>
  </w:style>
  <w:style w:type="character" w:customStyle="1" w:styleId="PodtytuZnak">
    <w:name w:val="Podtytuł Znak"/>
    <w:basedOn w:val="Domylnaczcionkaakapitu"/>
    <w:link w:val="Podtytu"/>
    <w:uiPriority w:val="99"/>
    <w:rsid w:val="00483001"/>
    <w:rPr>
      <w:rFonts w:ascii="Cambria" w:eastAsia="Times New Roman" w:hAnsi="Cambria" w:cs="Times New Roman"/>
      <w:sz w:val="24"/>
      <w:szCs w:val="20"/>
      <w:lang w:eastAsia="pl-PL"/>
    </w:rPr>
  </w:style>
  <w:style w:type="character" w:customStyle="1" w:styleId="SubtitleChar">
    <w:name w:val="Subtitle Char"/>
    <w:locked/>
    <w:rsid w:val="00483001"/>
    <w:rPr>
      <w:rFonts w:ascii="Cambria" w:hAnsi="Cambria"/>
      <w:sz w:val="24"/>
    </w:rPr>
  </w:style>
  <w:style w:type="paragraph" w:styleId="Tekstprzypisukocowego">
    <w:name w:val="endnote text"/>
    <w:basedOn w:val="Normalny"/>
    <w:link w:val="TekstprzypisukocowegoZnak"/>
    <w:uiPriority w:val="99"/>
    <w:rsid w:val="00483001"/>
    <w:pPr>
      <w:spacing w:after="0" w:line="36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483001"/>
    <w:rPr>
      <w:rFonts w:ascii="Times New Roman" w:eastAsia="Times New Roman" w:hAnsi="Times New Roman" w:cs="Times New Roman"/>
      <w:sz w:val="20"/>
      <w:szCs w:val="20"/>
      <w:lang w:eastAsia="pl-PL"/>
    </w:rPr>
  </w:style>
  <w:style w:type="character" w:customStyle="1" w:styleId="EndnoteTextChar">
    <w:name w:val="Endnote Text Char"/>
    <w:semiHidden/>
    <w:locked/>
    <w:rsid w:val="00483001"/>
    <w:rPr>
      <w:rFonts w:ascii="Times New Roman" w:hAnsi="Times New Roman"/>
      <w:sz w:val="20"/>
    </w:rPr>
  </w:style>
  <w:style w:type="character" w:styleId="Odwoanieprzypisukocowego">
    <w:name w:val="endnote reference"/>
    <w:uiPriority w:val="99"/>
    <w:rsid w:val="00483001"/>
    <w:rPr>
      <w:rFonts w:cs="Times New Roman"/>
      <w:vertAlign w:val="superscript"/>
    </w:rPr>
  </w:style>
  <w:style w:type="paragraph" w:styleId="Tekstpodstawowywcity3">
    <w:name w:val="Body Text Indent 3"/>
    <w:basedOn w:val="Normalny"/>
    <w:link w:val="Tekstpodstawowywcity3Znak"/>
    <w:uiPriority w:val="99"/>
    <w:rsid w:val="00483001"/>
    <w:pPr>
      <w:spacing w:after="120" w:line="360" w:lineRule="auto"/>
      <w:ind w:left="283"/>
    </w:pPr>
    <w:rPr>
      <w:rFonts w:ascii="Times New Roman" w:eastAsia="Times New Roman" w:hAnsi="Times New Roman" w:cs="Times New Roman"/>
      <w:sz w:val="16"/>
      <w:szCs w:val="20"/>
      <w:lang w:eastAsia="pl-PL"/>
    </w:rPr>
  </w:style>
  <w:style w:type="character" w:customStyle="1" w:styleId="Tekstpodstawowywcity3Znak">
    <w:name w:val="Tekst podstawowy wcięty 3 Znak"/>
    <w:basedOn w:val="Domylnaczcionkaakapitu"/>
    <w:link w:val="Tekstpodstawowywcity3"/>
    <w:uiPriority w:val="99"/>
    <w:rsid w:val="00483001"/>
    <w:rPr>
      <w:rFonts w:ascii="Times New Roman" w:eastAsia="Times New Roman" w:hAnsi="Times New Roman" w:cs="Times New Roman"/>
      <w:sz w:val="16"/>
      <w:szCs w:val="20"/>
      <w:lang w:eastAsia="pl-PL"/>
    </w:rPr>
  </w:style>
  <w:style w:type="character" w:customStyle="1" w:styleId="BodyTextIndent3Char">
    <w:name w:val="Body Text Indent 3 Char"/>
    <w:locked/>
    <w:rsid w:val="00483001"/>
    <w:rPr>
      <w:rFonts w:ascii="Times New Roman" w:hAnsi="Times New Roman"/>
      <w:sz w:val="16"/>
    </w:rPr>
  </w:style>
  <w:style w:type="paragraph" w:styleId="Tekstpodstawowywcity2">
    <w:name w:val="Body Text Indent 2"/>
    <w:basedOn w:val="Normalny"/>
    <w:link w:val="Tekstpodstawowywcity2Znak"/>
    <w:uiPriority w:val="99"/>
    <w:rsid w:val="00483001"/>
    <w:pPr>
      <w:spacing w:after="120" w:line="480" w:lineRule="auto"/>
      <w:ind w:left="283"/>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uiPriority w:val="99"/>
    <w:rsid w:val="00483001"/>
    <w:rPr>
      <w:rFonts w:ascii="Times New Roman" w:eastAsia="Times New Roman" w:hAnsi="Times New Roman" w:cs="Times New Roman"/>
      <w:sz w:val="24"/>
      <w:szCs w:val="20"/>
      <w:lang w:eastAsia="pl-PL"/>
    </w:rPr>
  </w:style>
  <w:style w:type="character" w:customStyle="1" w:styleId="BodyTextIndent2Char">
    <w:name w:val="Body Text Indent 2 Char"/>
    <w:locked/>
    <w:rsid w:val="00483001"/>
    <w:rPr>
      <w:rFonts w:ascii="Times New Roman" w:hAnsi="Times New Roman"/>
      <w:sz w:val="24"/>
    </w:rPr>
  </w:style>
  <w:style w:type="paragraph" w:customStyle="1" w:styleId="listapunktowana">
    <w:name w:val="listapunktowana"/>
    <w:basedOn w:val="Normalny"/>
    <w:uiPriority w:val="99"/>
    <w:rsid w:val="0048300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stanawias">
    <w:name w:val="listanawias"/>
    <w:basedOn w:val="Normalny"/>
    <w:uiPriority w:val="99"/>
    <w:rsid w:val="0048300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rsid w:val="00483001"/>
    <w:pPr>
      <w:numPr>
        <w:numId w:val="4"/>
      </w:numPr>
      <w:spacing w:after="0" w:line="240" w:lineRule="auto"/>
      <w:jc w:val="both"/>
    </w:pPr>
    <w:rPr>
      <w:rFonts w:ascii="Times New Roman" w:eastAsia="MS Mincho" w:hAnsi="Times New Roman" w:cs="Times New Roman"/>
      <w:noProof/>
      <w:sz w:val="24"/>
      <w:szCs w:val="24"/>
      <w:lang w:eastAsia="pl-PL"/>
    </w:rPr>
  </w:style>
  <w:style w:type="paragraph" w:customStyle="1" w:styleId="Texte-mail">
    <w:name w:val="Text e-mail"/>
    <w:basedOn w:val="Normalny"/>
    <w:uiPriority w:val="99"/>
    <w:rsid w:val="00483001"/>
    <w:pPr>
      <w:spacing w:after="0" w:line="240" w:lineRule="auto"/>
      <w:jc w:val="both"/>
    </w:pPr>
    <w:rPr>
      <w:rFonts w:ascii="Arial" w:eastAsia="Times New Roman" w:hAnsi="Arial" w:cs="Arial"/>
      <w:sz w:val="20"/>
      <w:szCs w:val="20"/>
      <w:lang w:eastAsia="pl-PL"/>
    </w:rPr>
  </w:style>
  <w:style w:type="paragraph" w:styleId="NormalnyWeb">
    <w:name w:val="Normal (Web)"/>
    <w:basedOn w:val="Normalny"/>
    <w:uiPriority w:val="99"/>
    <w:rsid w:val="0048300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483001"/>
    <w:rPr>
      <w:rFonts w:cs="Times New Roman"/>
      <w:b/>
    </w:rPr>
  </w:style>
  <w:style w:type="table" w:styleId="Tabela-Siatka">
    <w:name w:val="Table Grid"/>
    <w:basedOn w:val="Standardowy"/>
    <w:uiPriority w:val="59"/>
    <w:rsid w:val="004830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uiPriority w:val="99"/>
    <w:locked/>
    <w:rsid w:val="00483001"/>
    <w:rPr>
      <w:rFonts w:ascii="Arial" w:hAnsi="Arial"/>
      <w:sz w:val="20"/>
    </w:rPr>
  </w:style>
  <w:style w:type="character" w:customStyle="1" w:styleId="CommentSubjectChar">
    <w:name w:val="Comment Subject Char"/>
    <w:uiPriority w:val="99"/>
    <w:locked/>
    <w:rsid w:val="00483001"/>
    <w:rPr>
      <w:rFonts w:ascii="Arial" w:hAnsi="Arial"/>
      <w:b/>
      <w:sz w:val="20"/>
    </w:rPr>
  </w:style>
  <w:style w:type="paragraph" w:customStyle="1" w:styleId="Poprawka1">
    <w:name w:val="Poprawka1"/>
    <w:hidden/>
    <w:uiPriority w:val="99"/>
    <w:semiHidden/>
    <w:rsid w:val="00483001"/>
    <w:pPr>
      <w:spacing w:after="0" w:line="240" w:lineRule="auto"/>
    </w:pPr>
    <w:rPr>
      <w:rFonts w:ascii="Arial" w:eastAsia="Times New Roman" w:hAnsi="Arial" w:cs="Arial"/>
      <w:sz w:val="24"/>
      <w:szCs w:val="24"/>
      <w:lang w:eastAsia="pl-PL"/>
    </w:rPr>
  </w:style>
  <w:style w:type="paragraph" w:customStyle="1" w:styleId="Moje1">
    <w:name w:val="Moje 1"/>
    <w:basedOn w:val="Nagwek3"/>
    <w:rsid w:val="00483001"/>
    <w:pPr>
      <w:numPr>
        <w:ilvl w:val="0"/>
        <w:numId w:val="5"/>
      </w:numPr>
      <w:tabs>
        <w:tab w:val="left" w:pos="851"/>
        <w:tab w:val="left" w:pos="1276"/>
        <w:tab w:val="left" w:pos="6521"/>
        <w:tab w:val="left" w:pos="8505"/>
      </w:tabs>
      <w:jc w:val="both"/>
    </w:pPr>
    <w:rPr>
      <w:bCs w:val="0"/>
      <w:color w:val="000000"/>
      <w:sz w:val="32"/>
      <w:szCs w:val="32"/>
      <w:lang w:val="pl-PL"/>
    </w:rPr>
  </w:style>
  <w:style w:type="paragraph" w:customStyle="1" w:styleId="moje21">
    <w:name w:val="moje 2.1"/>
    <w:basedOn w:val="Normalny"/>
    <w:rsid w:val="00483001"/>
    <w:pPr>
      <w:numPr>
        <w:ilvl w:val="1"/>
        <w:numId w:val="5"/>
      </w:numPr>
      <w:spacing w:after="0" w:line="360" w:lineRule="auto"/>
      <w:jc w:val="both"/>
    </w:pPr>
    <w:rPr>
      <w:rFonts w:ascii="Times New Roman" w:eastAsia="Times New Roman" w:hAnsi="Times New Roman" w:cs="Times New Roman"/>
      <w:b/>
      <w:color w:val="000000"/>
      <w:sz w:val="28"/>
      <w:szCs w:val="28"/>
      <w:lang w:eastAsia="pl-PL"/>
    </w:rPr>
  </w:style>
  <w:style w:type="paragraph" w:customStyle="1" w:styleId="Moje222">
    <w:name w:val="Moje 2.2.2"/>
    <w:basedOn w:val="moje21"/>
    <w:rsid w:val="00483001"/>
    <w:pPr>
      <w:numPr>
        <w:ilvl w:val="2"/>
      </w:numPr>
      <w:tabs>
        <w:tab w:val="num" w:pos="2160"/>
      </w:tabs>
    </w:pPr>
    <w:rPr>
      <w:sz w:val="24"/>
      <w:szCs w:val="24"/>
    </w:rPr>
  </w:style>
  <w:style w:type="character" w:customStyle="1" w:styleId="text1">
    <w:name w:val="text1"/>
    <w:uiPriority w:val="99"/>
    <w:rsid w:val="00483001"/>
    <w:rPr>
      <w:rFonts w:ascii="Verdana" w:hAnsi="Verdana"/>
      <w:color w:val="000000"/>
      <w:sz w:val="20"/>
    </w:rPr>
  </w:style>
  <w:style w:type="character" w:styleId="UyteHipercze">
    <w:name w:val="FollowedHyperlink"/>
    <w:uiPriority w:val="99"/>
    <w:rsid w:val="00483001"/>
    <w:rPr>
      <w:rFonts w:cs="Times New Roman"/>
      <w:color w:val="800080"/>
      <w:u w:val="single"/>
    </w:rPr>
  </w:style>
  <w:style w:type="paragraph" w:customStyle="1" w:styleId="xl65">
    <w:name w:val="xl65"/>
    <w:basedOn w:val="Normalny"/>
    <w:uiPriority w:val="99"/>
    <w:rsid w:val="00483001"/>
    <w:pP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66">
    <w:name w:val="xl66"/>
    <w:basedOn w:val="Normalny"/>
    <w:uiPriority w:val="99"/>
    <w:rsid w:val="0048300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67">
    <w:name w:val="xl67"/>
    <w:basedOn w:val="Normalny"/>
    <w:uiPriority w:val="99"/>
    <w:rsid w:val="0048300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68">
    <w:name w:val="xl68"/>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69">
    <w:name w:val="xl69"/>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70">
    <w:name w:val="xl70"/>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71">
    <w:name w:val="xl71"/>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FF0000"/>
      <w:sz w:val="17"/>
      <w:szCs w:val="17"/>
      <w:lang w:eastAsia="pl-PL"/>
    </w:rPr>
  </w:style>
  <w:style w:type="paragraph" w:customStyle="1" w:styleId="xl72">
    <w:name w:val="xl72"/>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FF0000"/>
      <w:sz w:val="17"/>
      <w:szCs w:val="17"/>
      <w:lang w:eastAsia="pl-PL"/>
    </w:rPr>
  </w:style>
  <w:style w:type="paragraph" w:customStyle="1" w:styleId="xl73">
    <w:name w:val="xl73"/>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7"/>
      <w:szCs w:val="17"/>
      <w:lang w:eastAsia="pl-PL"/>
    </w:rPr>
  </w:style>
  <w:style w:type="paragraph" w:customStyle="1" w:styleId="xl74">
    <w:name w:val="xl74"/>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5">
    <w:name w:val="xl75"/>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6">
    <w:name w:val="xl76"/>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7">
    <w:name w:val="xl77"/>
    <w:basedOn w:val="Normalny"/>
    <w:uiPriority w:val="99"/>
    <w:rsid w:val="0048300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8">
    <w:name w:val="xl78"/>
    <w:basedOn w:val="Normalny"/>
    <w:uiPriority w:val="99"/>
    <w:rsid w:val="0048300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9">
    <w:name w:val="xl79"/>
    <w:basedOn w:val="Normalny"/>
    <w:uiPriority w:val="99"/>
    <w:rsid w:val="0048300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0">
    <w:name w:val="xl80"/>
    <w:basedOn w:val="Normalny"/>
    <w:uiPriority w:val="99"/>
    <w:rsid w:val="0048300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1">
    <w:name w:val="xl81"/>
    <w:basedOn w:val="Normalny"/>
    <w:uiPriority w:val="99"/>
    <w:rsid w:val="00483001"/>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2">
    <w:name w:val="xl82"/>
    <w:basedOn w:val="Normalny"/>
    <w:uiPriority w:val="99"/>
    <w:rsid w:val="0048300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3">
    <w:name w:val="xl83"/>
    <w:basedOn w:val="Normalny"/>
    <w:uiPriority w:val="99"/>
    <w:rsid w:val="0048300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4">
    <w:name w:val="xl84"/>
    <w:basedOn w:val="Normalny"/>
    <w:uiPriority w:val="99"/>
    <w:rsid w:val="0048300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5">
    <w:name w:val="xl85"/>
    <w:basedOn w:val="Normalny"/>
    <w:uiPriority w:val="99"/>
    <w:rsid w:val="00483001"/>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6">
    <w:name w:val="xl86"/>
    <w:basedOn w:val="Normalny"/>
    <w:uiPriority w:val="99"/>
    <w:rsid w:val="00483001"/>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uiPriority w:val="99"/>
    <w:rsid w:val="0048300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88">
    <w:name w:val="xl88"/>
    <w:basedOn w:val="Normalny"/>
    <w:uiPriority w:val="99"/>
    <w:rsid w:val="0048300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89">
    <w:name w:val="xl89"/>
    <w:basedOn w:val="Normalny"/>
    <w:uiPriority w:val="99"/>
    <w:rsid w:val="0048300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0">
    <w:name w:val="xl90"/>
    <w:basedOn w:val="Normalny"/>
    <w:uiPriority w:val="99"/>
    <w:rsid w:val="00483001"/>
    <w:pPr>
      <w:pBdr>
        <w:top w:val="single" w:sz="8" w:space="0" w:color="auto"/>
        <w:left w:val="single" w:sz="4"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91">
    <w:name w:val="xl91"/>
    <w:basedOn w:val="Normalny"/>
    <w:uiPriority w:val="99"/>
    <w:rsid w:val="00483001"/>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2">
    <w:name w:val="xl92"/>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3">
    <w:name w:val="xl93"/>
    <w:basedOn w:val="Normalny"/>
    <w:uiPriority w:val="99"/>
    <w:rsid w:val="00483001"/>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4">
    <w:name w:val="xl94"/>
    <w:basedOn w:val="Normalny"/>
    <w:uiPriority w:val="99"/>
    <w:rsid w:val="0048300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5">
    <w:name w:val="xl95"/>
    <w:basedOn w:val="Normalny"/>
    <w:uiPriority w:val="99"/>
    <w:rsid w:val="0048300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FF0000"/>
      <w:sz w:val="17"/>
      <w:szCs w:val="17"/>
      <w:lang w:eastAsia="pl-PL"/>
    </w:rPr>
  </w:style>
  <w:style w:type="paragraph" w:customStyle="1" w:styleId="xl96">
    <w:name w:val="xl96"/>
    <w:basedOn w:val="Normalny"/>
    <w:uiPriority w:val="99"/>
    <w:rsid w:val="0048300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97">
    <w:name w:val="xl97"/>
    <w:basedOn w:val="Normalny"/>
    <w:uiPriority w:val="99"/>
    <w:rsid w:val="0048300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7"/>
      <w:szCs w:val="17"/>
      <w:lang w:eastAsia="pl-PL"/>
    </w:rPr>
  </w:style>
  <w:style w:type="paragraph" w:customStyle="1" w:styleId="xl98">
    <w:name w:val="xl98"/>
    <w:basedOn w:val="Normalny"/>
    <w:uiPriority w:val="99"/>
    <w:rsid w:val="0048300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9">
    <w:name w:val="xl99"/>
    <w:basedOn w:val="Normalny"/>
    <w:uiPriority w:val="99"/>
    <w:rsid w:val="00483001"/>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100">
    <w:name w:val="xl100"/>
    <w:basedOn w:val="Normalny"/>
    <w:uiPriority w:val="99"/>
    <w:rsid w:val="00483001"/>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101">
    <w:name w:val="xl101"/>
    <w:basedOn w:val="Normalny"/>
    <w:uiPriority w:val="99"/>
    <w:rsid w:val="00483001"/>
    <w:pPr>
      <w:pBdr>
        <w:top w:val="single" w:sz="8" w:space="0" w:color="auto"/>
        <w:left w:val="single" w:sz="4" w:space="0" w:color="auto"/>
        <w:bottom w:val="single" w:sz="8" w:space="0" w:color="auto"/>
      </w:pBdr>
      <w:shd w:val="clear" w:color="000000" w:fill="D8D8D8"/>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102">
    <w:name w:val="xl102"/>
    <w:basedOn w:val="Normalny"/>
    <w:uiPriority w:val="99"/>
    <w:rsid w:val="00483001"/>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3">
    <w:name w:val="xl103"/>
    <w:basedOn w:val="Normalny"/>
    <w:uiPriority w:val="99"/>
    <w:rsid w:val="00483001"/>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4">
    <w:name w:val="xl104"/>
    <w:basedOn w:val="Normalny"/>
    <w:uiPriority w:val="99"/>
    <w:rsid w:val="00483001"/>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b/>
      <w:bCs/>
      <w:sz w:val="17"/>
      <w:szCs w:val="17"/>
      <w:lang w:eastAsia="pl-PL"/>
    </w:rPr>
  </w:style>
  <w:style w:type="paragraph" w:customStyle="1" w:styleId="xl105">
    <w:name w:val="xl105"/>
    <w:basedOn w:val="Normalny"/>
    <w:uiPriority w:val="99"/>
    <w:rsid w:val="00483001"/>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6">
    <w:name w:val="xl106"/>
    <w:basedOn w:val="Normalny"/>
    <w:uiPriority w:val="99"/>
    <w:rsid w:val="0048300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7">
    <w:name w:val="xl107"/>
    <w:basedOn w:val="Normalny"/>
    <w:uiPriority w:val="99"/>
    <w:rsid w:val="0048300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41">
    <w:name w:val="Font Style41"/>
    <w:uiPriority w:val="99"/>
    <w:rsid w:val="00483001"/>
    <w:rPr>
      <w:rFonts w:ascii="Arial Unicode MS" w:eastAsia="Arial Unicode MS" w:hAnsi="Arial Unicode MS"/>
      <w:color w:val="000000"/>
      <w:sz w:val="16"/>
    </w:rPr>
  </w:style>
  <w:style w:type="paragraph" w:customStyle="1" w:styleId="Style7">
    <w:name w:val="Style7"/>
    <w:basedOn w:val="Normalny"/>
    <w:rsid w:val="00483001"/>
    <w:pPr>
      <w:widowControl w:val="0"/>
      <w:autoSpaceDE w:val="0"/>
      <w:autoSpaceDN w:val="0"/>
      <w:adjustRightInd w:val="0"/>
      <w:spacing w:after="0" w:line="275" w:lineRule="exact"/>
      <w:jc w:val="both"/>
    </w:pPr>
    <w:rPr>
      <w:rFonts w:ascii="Times New Roman" w:eastAsia="Times New Roman" w:hAnsi="Times New Roman" w:cs="Times New Roman"/>
      <w:sz w:val="24"/>
      <w:szCs w:val="24"/>
      <w:lang w:eastAsia="pl-PL"/>
    </w:rPr>
  </w:style>
  <w:style w:type="character" w:customStyle="1" w:styleId="FontStyle21">
    <w:name w:val="Font Style21"/>
    <w:uiPriority w:val="99"/>
    <w:rsid w:val="00483001"/>
    <w:rPr>
      <w:rFonts w:ascii="Times New Roman" w:hAnsi="Times New Roman"/>
      <w:color w:val="000000"/>
      <w:sz w:val="22"/>
    </w:rPr>
  </w:style>
  <w:style w:type="paragraph" w:customStyle="1" w:styleId="Style6">
    <w:name w:val="Style6"/>
    <w:basedOn w:val="Normalny"/>
    <w:rsid w:val="00483001"/>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48300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483001"/>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pl-PL"/>
    </w:rPr>
  </w:style>
  <w:style w:type="paragraph" w:customStyle="1" w:styleId="Style14">
    <w:name w:val="Style14"/>
    <w:basedOn w:val="Normalny"/>
    <w:uiPriority w:val="99"/>
    <w:rsid w:val="00483001"/>
    <w:pPr>
      <w:widowControl w:val="0"/>
      <w:autoSpaceDE w:val="0"/>
      <w:autoSpaceDN w:val="0"/>
      <w:adjustRightInd w:val="0"/>
      <w:spacing w:after="0" w:line="278" w:lineRule="exact"/>
      <w:ind w:hanging="302"/>
      <w:jc w:val="both"/>
    </w:pPr>
    <w:rPr>
      <w:rFonts w:ascii="Times New Roman" w:eastAsia="Times New Roman" w:hAnsi="Times New Roman" w:cs="Times New Roman"/>
      <w:sz w:val="24"/>
      <w:szCs w:val="24"/>
      <w:lang w:eastAsia="pl-PL"/>
    </w:rPr>
  </w:style>
  <w:style w:type="character" w:customStyle="1" w:styleId="FontStyle19">
    <w:name w:val="Font Style19"/>
    <w:uiPriority w:val="99"/>
    <w:rsid w:val="00483001"/>
    <w:rPr>
      <w:rFonts w:ascii="Times New Roman" w:hAnsi="Times New Roman"/>
      <w:i/>
      <w:color w:val="000000"/>
      <w:sz w:val="22"/>
    </w:rPr>
  </w:style>
  <w:style w:type="character" w:customStyle="1" w:styleId="FontStyle20">
    <w:name w:val="Font Style20"/>
    <w:uiPriority w:val="99"/>
    <w:rsid w:val="00483001"/>
    <w:rPr>
      <w:rFonts w:ascii="Times New Roman" w:hAnsi="Times New Roman"/>
      <w:b/>
      <w:color w:val="000000"/>
      <w:sz w:val="22"/>
    </w:rPr>
  </w:style>
  <w:style w:type="character" w:styleId="Uwydatnienie">
    <w:name w:val="Emphasis"/>
    <w:uiPriority w:val="20"/>
    <w:qFormat/>
    <w:rsid w:val="00483001"/>
    <w:rPr>
      <w:rFonts w:cs="Times New Roman"/>
      <w:i/>
    </w:rPr>
  </w:style>
  <w:style w:type="paragraph" w:customStyle="1" w:styleId="Znak">
    <w:name w:val="Znak"/>
    <w:basedOn w:val="Normalny"/>
    <w:rsid w:val="00483001"/>
    <w:pPr>
      <w:spacing w:after="0" w:line="240" w:lineRule="auto"/>
    </w:pPr>
    <w:rPr>
      <w:rFonts w:ascii="Times New Roman" w:eastAsia="Times New Roman" w:hAnsi="Times New Roman" w:cs="Times New Roman"/>
      <w:sz w:val="24"/>
      <w:szCs w:val="24"/>
      <w:lang w:eastAsia="pl-PL"/>
    </w:rPr>
  </w:style>
  <w:style w:type="paragraph" w:customStyle="1" w:styleId="BodyText21">
    <w:name w:val="Body Text 21"/>
    <w:basedOn w:val="Normalny"/>
    <w:uiPriority w:val="99"/>
    <w:rsid w:val="00483001"/>
    <w:pPr>
      <w:widowControl w:val="0"/>
      <w:spacing w:after="0" w:line="240" w:lineRule="auto"/>
      <w:jc w:val="both"/>
    </w:pPr>
    <w:rPr>
      <w:rFonts w:ascii="Arial" w:eastAsia="Times New Roman" w:hAnsi="Arial" w:cs="Times New Roman"/>
      <w:szCs w:val="20"/>
      <w:lang w:eastAsia="pl-PL"/>
    </w:rPr>
  </w:style>
  <w:style w:type="paragraph" w:customStyle="1" w:styleId="Tekstpodstawowy31">
    <w:name w:val="Tekst podstawowy 31"/>
    <w:basedOn w:val="Normalny"/>
    <w:uiPriority w:val="99"/>
    <w:rsid w:val="00483001"/>
    <w:pPr>
      <w:suppressAutoHyphens/>
      <w:spacing w:after="120" w:line="360" w:lineRule="auto"/>
    </w:pPr>
    <w:rPr>
      <w:rFonts w:ascii="Arial" w:eastAsia="Times New Roman" w:hAnsi="Arial" w:cs="Times New Roman"/>
      <w:sz w:val="16"/>
      <w:szCs w:val="16"/>
      <w:lang w:eastAsia="ar-SA"/>
    </w:rPr>
  </w:style>
  <w:style w:type="character" w:customStyle="1" w:styleId="ZnakZnak12">
    <w:name w:val="Znak Znak12"/>
    <w:uiPriority w:val="99"/>
    <w:semiHidden/>
    <w:locked/>
    <w:rsid w:val="00483001"/>
    <w:rPr>
      <w:sz w:val="24"/>
    </w:rPr>
  </w:style>
  <w:style w:type="character" w:customStyle="1" w:styleId="ZnakZnak1">
    <w:name w:val="Znak Znak1"/>
    <w:uiPriority w:val="99"/>
    <w:rsid w:val="00483001"/>
    <w:rPr>
      <w:rFonts w:ascii="Arial" w:hAnsi="Arial"/>
      <w:lang w:val="pl-PL" w:eastAsia="pl-PL"/>
    </w:rPr>
  </w:style>
  <w:style w:type="character" w:customStyle="1" w:styleId="ZwykytekstZnak">
    <w:name w:val="Zwykły tekst Znak"/>
    <w:link w:val="Zwykytekst"/>
    <w:uiPriority w:val="99"/>
    <w:locked/>
    <w:rsid w:val="00483001"/>
    <w:rPr>
      <w:rFonts w:ascii="Arial" w:hAnsi="Arial"/>
      <w:sz w:val="24"/>
      <w:lang w:eastAsia="pl-PL"/>
    </w:rPr>
  </w:style>
  <w:style w:type="paragraph" w:customStyle="1" w:styleId="ListParagraph2">
    <w:name w:val="List Paragraph2"/>
    <w:basedOn w:val="Normalny"/>
    <w:uiPriority w:val="99"/>
    <w:rsid w:val="00483001"/>
    <w:pPr>
      <w:widowControl w:val="0"/>
      <w:suppressAutoHyphens/>
      <w:spacing w:after="0" w:line="240" w:lineRule="auto"/>
      <w:ind w:left="708"/>
      <w:jc w:val="center"/>
    </w:pPr>
    <w:rPr>
      <w:rFonts w:ascii="Times New Roman" w:eastAsia="Times New Roman" w:hAnsi="Times New Roman" w:cs="Times New Roman"/>
      <w:sz w:val="24"/>
      <w:szCs w:val="24"/>
      <w:lang w:eastAsia="pl-PL"/>
    </w:rPr>
  </w:style>
  <w:style w:type="character" w:customStyle="1" w:styleId="FontStyle61">
    <w:name w:val="Font Style61"/>
    <w:uiPriority w:val="99"/>
    <w:rsid w:val="00483001"/>
    <w:rPr>
      <w:rFonts w:ascii="Times New Roman" w:hAnsi="Times New Roman"/>
      <w:color w:val="000000"/>
      <w:sz w:val="22"/>
    </w:rPr>
  </w:style>
  <w:style w:type="character" w:customStyle="1" w:styleId="FontStyle62">
    <w:name w:val="Font Style62"/>
    <w:rsid w:val="00483001"/>
    <w:rPr>
      <w:rFonts w:ascii="Times New Roman" w:hAnsi="Times New Roman"/>
      <w:i/>
      <w:color w:val="000000"/>
      <w:sz w:val="22"/>
    </w:rPr>
  </w:style>
  <w:style w:type="paragraph" w:styleId="Tekstprzypisudolnego">
    <w:name w:val="footnote text"/>
    <w:basedOn w:val="Normalny"/>
    <w:link w:val="TekstprzypisudolnegoZnak"/>
    <w:uiPriority w:val="99"/>
    <w:rsid w:val="00483001"/>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qFormat/>
    <w:rsid w:val="00483001"/>
    <w:rPr>
      <w:rFonts w:ascii="Times New Roman" w:eastAsia="Times New Roman" w:hAnsi="Times New Roman" w:cs="Times New Roman"/>
      <w:sz w:val="20"/>
      <w:szCs w:val="20"/>
      <w:lang w:eastAsia="pl-PL"/>
    </w:rPr>
  </w:style>
  <w:style w:type="character" w:styleId="Odwoanieprzypisudolnego">
    <w:name w:val="footnote reference"/>
    <w:uiPriority w:val="99"/>
    <w:rsid w:val="00483001"/>
    <w:rPr>
      <w:rFonts w:cs="Times New Roman"/>
      <w:vertAlign w:val="superscript"/>
    </w:rPr>
  </w:style>
  <w:style w:type="paragraph" w:customStyle="1" w:styleId="Address">
    <w:name w:val="Address"/>
    <w:basedOn w:val="Normalny"/>
    <w:next w:val="Normalny"/>
    <w:uiPriority w:val="99"/>
    <w:rsid w:val="00483001"/>
    <w:pPr>
      <w:autoSpaceDE w:val="0"/>
      <w:autoSpaceDN w:val="0"/>
      <w:adjustRightInd w:val="0"/>
      <w:spacing w:after="0" w:line="240" w:lineRule="auto"/>
    </w:pPr>
    <w:rPr>
      <w:rFonts w:ascii="Times New Roman" w:eastAsia="Times New Roman" w:hAnsi="Times New Roman" w:cs="Times New Roman"/>
      <w:i/>
      <w:iCs/>
      <w:sz w:val="24"/>
      <w:szCs w:val="24"/>
      <w:lang w:eastAsia="pl-PL"/>
    </w:rPr>
  </w:style>
  <w:style w:type="character" w:customStyle="1" w:styleId="FontStyle49">
    <w:name w:val="Font Style49"/>
    <w:rsid w:val="00483001"/>
    <w:rPr>
      <w:rFonts w:ascii="Times New Roman" w:hAnsi="Times New Roman"/>
      <w:color w:val="000000"/>
      <w:sz w:val="22"/>
    </w:rPr>
  </w:style>
  <w:style w:type="paragraph" w:customStyle="1" w:styleId="ListParagraph1">
    <w:name w:val="List Paragraph1"/>
    <w:basedOn w:val="Normalny"/>
    <w:uiPriority w:val="99"/>
    <w:rsid w:val="00483001"/>
    <w:pPr>
      <w:spacing w:after="200" w:line="276" w:lineRule="auto"/>
      <w:ind w:left="720"/>
      <w:contextualSpacing/>
    </w:pPr>
    <w:rPr>
      <w:rFonts w:ascii="Calibri" w:eastAsia="Times New Roman" w:hAnsi="Calibri" w:cs="Times New Roman"/>
    </w:rPr>
  </w:style>
  <w:style w:type="paragraph" w:customStyle="1" w:styleId="xl29">
    <w:name w:val="xl29"/>
    <w:basedOn w:val="Normalny"/>
    <w:uiPriority w:val="99"/>
    <w:rsid w:val="0048300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sz w:val="24"/>
      <w:szCs w:val="24"/>
      <w:lang w:eastAsia="pl-PL"/>
    </w:rPr>
  </w:style>
  <w:style w:type="character" w:customStyle="1" w:styleId="rainbownormallink">
    <w:name w:val="rainbow_normallink"/>
    <w:uiPriority w:val="99"/>
    <w:rsid w:val="00483001"/>
  </w:style>
  <w:style w:type="paragraph" w:styleId="Zwykytekst">
    <w:name w:val="Plain Text"/>
    <w:basedOn w:val="Normalny"/>
    <w:link w:val="ZwykytekstZnak"/>
    <w:uiPriority w:val="99"/>
    <w:rsid w:val="00483001"/>
    <w:pPr>
      <w:spacing w:after="0" w:line="240" w:lineRule="auto"/>
    </w:pPr>
    <w:rPr>
      <w:rFonts w:ascii="Arial" w:hAnsi="Arial"/>
      <w:sz w:val="24"/>
      <w:lang w:eastAsia="pl-PL"/>
    </w:rPr>
  </w:style>
  <w:style w:type="character" w:customStyle="1" w:styleId="ZwykytekstZnak1">
    <w:name w:val="Zwykły tekst Znak1"/>
    <w:basedOn w:val="Domylnaczcionkaakapitu"/>
    <w:uiPriority w:val="99"/>
    <w:semiHidden/>
    <w:rsid w:val="00483001"/>
    <w:rPr>
      <w:rFonts w:ascii="Consolas" w:hAnsi="Consolas"/>
      <w:sz w:val="21"/>
      <w:szCs w:val="21"/>
    </w:rPr>
  </w:style>
  <w:style w:type="character" w:customStyle="1" w:styleId="PlainTextChar">
    <w:name w:val="Plain Text Char"/>
    <w:locked/>
    <w:rsid w:val="00483001"/>
    <w:rPr>
      <w:rFonts w:ascii="Arial" w:hAnsi="Arial"/>
      <w:sz w:val="24"/>
      <w:lang w:val="pl-PL" w:eastAsia="pl-PL"/>
    </w:rPr>
  </w:style>
  <w:style w:type="paragraph" w:customStyle="1" w:styleId="NoSpacing1">
    <w:name w:val="No Spacing1"/>
    <w:uiPriority w:val="99"/>
    <w:rsid w:val="00483001"/>
    <w:pPr>
      <w:spacing w:after="0" w:line="240" w:lineRule="auto"/>
    </w:pPr>
    <w:rPr>
      <w:rFonts w:ascii="Calibri" w:eastAsia="Times New Roman" w:hAnsi="Calibri" w:cs="Times New Roman"/>
    </w:rPr>
  </w:style>
  <w:style w:type="paragraph" w:customStyle="1" w:styleId="t">
    <w:name w:val="t"/>
    <w:basedOn w:val="Normalny"/>
    <w:uiPriority w:val="99"/>
    <w:rsid w:val="00483001"/>
    <w:pPr>
      <w:tabs>
        <w:tab w:val="left" w:pos="1985"/>
        <w:tab w:val="left" w:pos="3544"/>
      </w:tabs>
      <w:spacing w:after="0" w:line="240" w:lineRule="auto"/>
      <w:ind w:left="1985" w:hanging="1985"/>
      <w:jc w:val="both"/>
    </w:pPr>
    <w:rPr>
      <w:rFonts w:ascii="Century Gothic" w:eastAsia="Times New Roman" w:hAnsi="Century Gothic" w:cs="Times New Roman"/>
      <w:sz w:val="24"/>
      <w:szCs w:val="20"/>
      <w:lang w:eastAsia="pl-PL"/>
    </w:rPr>
  </w:style>
  <w:style w:type="character" w:customStyle="1" w:styleId="akapitustep1">
    <w:name w:val="akapitustep1"/>
    <w:uiPriority w:val="99"/>
    <w:rsid w:val="00483001"/>
  </w:style>
  <w:style w:type="character" w:customStyle="1" w:styleId="HeaderChar1">
    <w:name w:val="Header Char1"/>
    <w:uiPriority w:val="99"/>
    <w:locked/>
    <w:rsid w:val="00483001"/>
    <w:rPr>
      <w:rFonts w:ascii="Arial" w:hAnsi="Arial"/>
      <w:sz w:val="24"/>
      <w:lang w:val="pl-PL" w:eastAsia="pl-PL"/>
    </w:rPr>
  </w:style>
  <w:style w:type="paragraph" w:customStyle="1" w:styleId="Znak1">
    <w:name w:val="Znak1"/>
    <w:basedOn w:val="Normalny"/>
    <w:uiPriority w:val="99"/>
    <w:rsid w:val="00483001"/>
    <w:pPr>
      <w:spacing w:after="0" w:line="240" w:lineRule="auto"/>
    </w:pPr>
    <w:rPr>
      <w:rFonts w:ascii="Times New Roman" w:eastAsia="Times New Roman" w:hAnsi="Times New Roman" w:cs="Times New Roman"/>
      <w:sz w:val="24"/>
      <w:szCs w:val="24"/>
      <w:lang w:eastAsia="pl-PL"/>
    </w:rPr>
  </w:style>
  <w:style w:type="character" w:customStyle="1" w:styleId="ZnakZnak121">
    <w:name w:val="Znak Znak121"/>
    <w:uiPriority w:val="99"/>
    <w:semiHidden/>
    <w:locked/>
    <w:rsid w:val="00483001"/>
    <w:rPr>
      <w:sz w:val="24"/>
    </w:rPr>
  </w:style>
  <w:style w:type="character" w:customStyle="1" w:styleId="ZnakZnak11">
    <w:name w:val="Znak Znak11"/>
    <w:uiPriority w:val="99"/>
    <w:rsid w:val="00483001"/>
    <w:rPr>
      <w:rFonts w:ascii="Arial" w:hAnsi="Arial"/>
      <w:lang w:val="pl-PL" w:eastAsia="pl-PL"/>
    </w:rPr>
  </w:style>
  <w:style w:type="character" w:customStyle="1" w:styleId="PlainTextChar1">
    <w:name w:val="Plain Text Char1"/>
    <w:uiPriority w:val="99"/>
    <w:semiHidden/>
    <w:locked/>
    <w:rsid w:val="00483001"/>
    <w:rPr>
      <w:rFonts w:ascii="Consolas" w:hAnsi="Consolas"/>
      <w:sz w:val="21"/>
      <w:lang w:val="pl-PL" w:eastAsia="pl-PL"/>
    </w:rPr>
  </w:style>
  <w:style w:type="paragraph" w:customStyle="1" w:styleId="Default">
    <w:name w:val="Default"/>
    <w:rsid w:val="0048300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domyslny1">
    <w:name w:val="akapitdomyslny1"/>
    <w:rsid w:val="00483001"/>
  </w:style>
  <w:style w:type="character" w:customStyle="1" w:styleId="st">
    <w:name w:val="st"/>
    <w:rsid w:val="00483001"/>
  </w:style>
  <w:style w:type="paragraph" w:customStyle="1" w:styleId="xl63">
    <w:name w:val="xl63"/>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uiPriority w:val="99"/>
    <w:rsid w:val="0048300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egenda">
    <w:name w:val="caption"/>
    <w:basedOn w:val="Normalny"/>
    <w:next w:val="Normalny"/>
    <w:uiPriority w:val="99"/>
    <w:qFormat/>
    <w:rsid w:val="00483001"/>
    <w:pPr>
      <w:spacing w:after="200" w:line="240" w:lineRule="auto"/>
    </w:pPr>
    <w:rPr>
      <w:rFonts w:ascii="Calibri" w:eastAsia="Times New Roman" w:hAnsi="Calibri" w:cs="Times New Roman"/>
      <w:i/>
      <w:iCs/>
      <w:color w:val="44546A"/>
      <w:sz w:val="18"/>
      <w:szCs w:val="18"/>
    </w:rPr>
  </w:style>
  <w:style w:type="character" w:customStyle="1" w:styleId="CommentTextChar1">
    <w:name w:val="Comment Text Char1"/>
    <w:uiPriority w:val="99"/>
    <w:locked/>
    <w:rsid w:val="00483001"/>
    <w:rPr>
      <w:rFonts w:ascii="Arial" w:hAnsi="Arial"/>
    </w:rPr>
  </w:style>
  <w:style w:type="numbering" w:styleId="111111">
    <w:name w:val="Outline List 2"/>
    <w:basedOn w:val="Bezlisty"/>
    <w:uiPriority w:val="99"/>
    <w:unhideWhenUsed/>
    <w:rsid w:val="00483001"/>
    <w:pPr>
      <w:numPr>
        <w:numId w:val="12"/>
      </w:numPr>
    </w:pPr>
  </w:style>
  <w:style w:type="numbering" w:customStyle="1" w:styleId="Styl1">
    <w:name w:val="Styl1"/>
    <w:rsid w:val="00483001"/>
    <w:pPr>
      <w:numPr>
        <w:numId w:val="14"/>
      </w:numPr>
    </w:pPr>
  </w:style>
  <w:style w:type="character" w:customStyle="1" w:styleId="BodyTextChar1">
    <w:name w:val="Body Text Char1"/>
    <w:semiHidden/>
    <w:locked/>
    <w:rsid w:val="00483001"/>
    <w:rPr>
      <w:sz w:val="24"/>
      <w:lang w:val="pl-PL" w:eastAsia="pl-PL" w:bidi="ar-SA"/>
    </w:rPr>
  </w:style>
  <w:style w:type="character" w:customStyle="1" w:styleId="FootnoteTextChar">
    <w:name w:val="Footnote Text Char"/>
    <w:locked/>
    <w:rsid w:val="00483001"/>
    <w:rPr>
      <w:lang w:val="pl-PL" w:eastAsia="pl-PL" w:bidi="ar-SA"/>
    </w:rPr>
  </w:style>
  <w:style w:type="character" w:customStyle="1" w:styleId="highlight">
    <w:name w:val="highlight"/>
    <w:rsid w:val="00483001"/>
  </w:style>
  <w:style w:type="character" w:customStyle="1" w:styleId="TekstprzypisudolnegoZnak1">
    <w:name w:val="Tekst przypisu dolnego Znak1"/>
    <w:qFormat/>
    <w:rsid w:val="00483001"/>
    <w:rPr>
      <w:sz w:val="22"/>
      <w:szCs w:val="22"/>
      <w:lang w:val="en-US" w:eastAsia="en-US"/>
    </w:rPr>
  </w:style>
  <w:style w:type="paragraph" w:customStyle="1" w:styleId="TableParagraph">
    <w:name w:val="Table Paragraph"/>
    <w:basedOn w:val="Normalny"/>
    <w:uiPriority w:val="1"/>
    <w:qFormat/>
    <w:rsid w:val="0048300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table" w:customStyle="1" w:styleId="TabelaSIWZ">
    <w:name w:val="Tabela SIWZ"/>
    <w:basedOn w:val="Standardowy"/>
    <w:uiPriority w:val="99"/>
    <w:rsid w:val="00483001"/>
    <w:pPr>
      <w:spacing w:after="0" w:line="240" w:lineRule="auto"/>
    </w:pPr>
    <w:rPr>
      <w:rFonts w:ascii="Times New Roman" w:eastAsia="Times New Roman" w:hAnsi="Times New Roman" w:cs="Times New Roman"/>
      <w:sz w:val="24"/>
      <w:szCs w:val="20"/>
      <w:lang w:eastAsia="pl-PL"/>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483001"/>
    <w:pPr>
      <w:widowControl w:val="0"/>
      <w:spacing w:after="0" w:line="240" w:lineRule="auto"/>
      <w:jc w:val="both"/>
    </w:pPr>
    <w:rPr>
      <w:rFonts w:ascii="Arial" w:eastAsia="Times New Roman" w:hAnsi="Arial" w:cs="Times New Roman"/>
      <w:szCs w:val="20"/>
      <w:lang w:eastAsia="pl-PL"/>
    </w:rPr>
  </w:style>
  <w:style w:type="character" w:customStyle="1" w:styleId="WW8Num2z0">
    <w:name w:val="WW8Num2z0"/>
    <w:rsid w:val="00483001"/>
    <w:rPr>
      <w:rFonts w:ascii="Symbol" w:hAnsi="Symbol"/>
      <w:sz w:val="18"/>
    </w:rPr>
  </w:style>
  <w:style w:type="paragraph" w:styleId="HTML-wstpniesformatowany">
    <w:name w:val="HTML Preformatted"/>
    <w:basedOn w:val="Normalny"/>
    <w:link w:val="HTML-wstpniesformatowanyZnak"/>
    <w:uiPriority w:val="99"/>
    <w:rsid w:val="00483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483001"/>
    <w:rPr>
      <w:rFonts w:ascii="Courier New" w:eastAsia="Times New Roman" w:hAnsi="Courier New" w:cs="Times New Roman"/>
      <w:sz w:val="20"/>
      <w:szCs w:val="20"/>
      <w:lang w:eastAsia="pl-PL"/>
    </w:rPr>
  </w:style>
  <w:style w:type="character" w:customStyle="1" w:styleId="tekst">
    <w:name w:val="tekst"/>
    <w:rsid w:val="00483001"/>
  </w:style>
  <w:style w:type="character" w:customStyle="1" w:styleId="attributenametext">
    <w:name w:val="attribute_name_text"/>
    <w:rsid w:val="00483001"/>
  </w:style>
  <w:style w:type="paragraph" w:customStyle="1" w:styleId="1">
    <w:name w:val="1"/>
    <w:basedOn w:val="Normalny"/>
    <w:rsid w:val="00483001"/>
    <w:pPr>
      <w:spacing w:after="0" w:line="240" w:lineRule="auto"/>
    </w:pPr>
    <w:rPr>
      <w:rFonts w:ascii="Times New Roman" w:eastAsia="Times New Roman" w:hAnsi="Times New Roman" w:cs="Times New Roman"/>
      <w:sz w:val="24"/>
      <w:szCs w:val="24"/>
      <w:lang w:eastAsia="pl-PL"/>
    </w:rPr>
  </w:style>
  <w:style w:type="character" w:customStyle="1" w:styleId="productshowdesc1">
    <w:name w:val="product_show_desc1"/>
    <w:rsid w:val="00483001"/>
    <w:rPr>
      <w:sz w:val="15"/>
    </w:rPr>
  </w:style>
  <w:style w:type="paragraph" w:styleId="Zagicieodgryformularza">
    <w:name w:val="HTML Top of Form"/>
    <w:basedOn w:val="Normalny"/>
    <w:next w:val="Normalny"/>
    <w:link w:val="ZagicieodgryformularzaZnak"/>
    <w:hidden/>
    <w:uiPriority w:val="99"/>
    <w:rsid w:val="00483001"/>
    <w:pPr>
      <w:pBdr>
        <w:bottom w:val="single" w:sz="6" w:space="1" w:color="auto"/>
      </w:pBdr>
      <w:spacing w:after="0" w:line="240" w:lineRule="auto"/>
      <w:jc w:val="center"/>
    </w:pPr>
    <w:rPr>
      <w:rFonts w:ascii="Arial" w:eastAsia="Times New Roman" w:hAnsi="Arial" w:cs="Times New Roman"/>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483001"/>
    <w:rPr>
      <w:rFonts w:ascii="Arial" w:eastAsia="Times New Roman" w:hAnsi="Arial" w:cs="Times New Roman"/>
      <w:vanish/>
      <w:sz w:val="16"/>
      <w:szCs w:val="16"/>
      <w:lang w:eastAsia="pl-PL"/>
    </w:rPr>
  </w:style>
  <w:style w:type="paragraph" w:styleId="Zagicieoddouformularza">
    <w:name w:val="HTML Bottom of Form"/>
    <w:basedOn w:val="Normalny"/>
    <w:next w:val="Normalny"/>
    <w:link w:val="ZagicieoddouformularzaZnak"/>
    <w:hidden/>
    <w:uiPriority w:val="99"/>
    <w:rsid w:val="00483001"/>
    <w:pPr>
      <w:pBdr>
        <w:top w:val="single" w:sz="6" w:space="1" w:color="auto"/>
      </w:pBdr>
      <w:spacing w:after="0" w:line="240" w:lineRule="auto"/>
      <w:jc w:val="center"/>
    </w:pPr>
    <w:rPr>
      <w:rFonts w:ascii="Arial" w:eastAsia="Times New Roman" w:hAnsi="Arial" w:cs="Times New Roman"/>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483001"/>
    <w:rPr>
      <w:rFonts w:ascii="Arial" w:eastAsia="Times New Roman" w:hAnsi="Arial" w:cs="Times New Roman"/>
      <w:vanish/>
      <w:sz w:val="16"/>
      <w:szCs w:val="16"/>
      <w:lang w:eastAsia="pl-PL"/>
    </w:rPr>
  </w:style>
  <w:style w:type="paragraph" w:styleId="Tekstblokowy">
    <w:name w:val="Block Text"/>
    <w:basedOn w:val="Normalny"/>
    <w:uiPriority w:val="99"/>
    <w:rsid w:val="00483001"/>
    <w:pPr>
      <w:spacing w:before="150" w:after="150" w:line="240" w:lineRule="auto"/>
      <w:ind w:left="150" w:right="3150"/>
    </w:pPr>
    <w:rPr>
      <w:rFonts w:ascii="Bookman Old Style" w:eastAsia="Times New Roman" w:hAnsi="Bookman Old Style" w:cs="Times New Roman"/>
      <w:sz w:val="24"/>
      <w:szCs w:val="24"/>
      <w:lang w:eastAsia="pl-PL"/>
    </w:rPr>
  </w:style>
  <w:style w:type="paragraph" w:customStyle="1" w:styleId="H1">
    <w:name w:val="H1"/>
    <w:basedOn w:val="Normalny"/>
    <w:next w:val="Normalny"/>
    <w:rsid w:val="00483001"/>
    <w:pPr>
      <w:keepNext/>
      <w:snapToGrid w:val="0"/>
      <w:spacing w:before="100" w:after="100" w:line="240" w:lineRule="auto"/>
      <w:outlineLvl w:val="1"/>
    </w:pPr>
    <w:rPr>
      <w:rFonts w:ascii="Times New Roman" w:eastAsia="Times New Roman" w:hAnsi="Times New Roman" w:cs="Times New Roman"/>
      <w:b/>
      <w:kern w:val="36"/>
      <w:sz w:val="48"/>
      <w:szCs w:val="20"/>
      <w:lang w:eastAsia="pl-PL"/>
    </w:rPr>
  </w:style>
  <w:style w:type="character" w:customStyle="1" w:styleId="themebody">
    <w:name w:val="themebody"/>
    <w:rsid w:val="00483001"/>
  </w:style>
  <w:style w:type="character" w:customStyle="1" w:styleId="FontStyle37">
    <w:name w:val="Font Style37"/>
    <w:rsid w:val="00483001"/>
    <w:rPr>
      <w:rFonts w:ascii="Times New Roman" w:hAnsi="Times New Roman"/>
      <w:sz w:val="22"/>
    </w:rPr>
  </w:style>
  <w:style w:type="paragraph" w:customStyle="1" w:styleId="Style5">
    <w:name w:val="Style5"/>
    <w:basedOn w:val="Normalny"/>
    <w:rsid w:val="00483001"/>
    <w:pPr>
      <w:widowControl w:val="0"/>
      <w:autoSpaceDE w:val="0"/>
      <w:autoSpaceDN w:val="0"/>
      <w:adjustRightInd w:val="0"/>
      <w:spacing w:after="0" w:line="278" w:lineRule="exact"/>
    </w:pPr>
    <w:rPr>
      <w:rFonts w:ascii="Times New Roman" w:eastAsia="Times New Roman" w:hAnsi="Times New Roman" w:cs="Times New Roman"/>
      <w:sz w:val="24"/>
      <w:szCs w:val="24"/>
      <w:lang w:eastAsia="pl-PL"/>
    </w:rPr>
  </w:style>
  <w:style w:type="paragraph" w:customStyle="1" w:styleId="Style11">
    <w:name w:val="Style11"/>
    <w:basedOn w:val="Normalny"/>
    <w:rsid w:val="00483001"/>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character" w:customStyle="1" w:styleId="FontStyle36">
    <w:name w:val="Font Style36"/>
    <w:rsid w:val="00483001"/>
    <w:rPr>
      <w:rFonts w:ascii="Times New Roman" w:hAnsi="Times New Roman"/>
      <w:b/>
      <w:sz w:val="22"/>
    </w:rPr>
  </w:style>
  <w:style w:type="character" w:customStyle="1" w:styleId="yes1">
    <w:name w:val="yes1"/>
    <w:rsid w:val="00483001"/>
    <w:rPr>
      <w:vanish/>
      <w:shd w:val="clear" w:color="auto" w:fill="auto"/>
    </w:rPr>
  </w:style>
  <w:style w:type="character" w:customStyle="1" w:styleId="style30">
    <w:name w:val="style30"/>
    <w:rsid w:val="00483001"/>
  </w:style>
  <w:style w:type="table" w:styleId="Tabela-Motyw">
    <w:name w:val="Table Theme"/>
    <w:basedOn w:val="Standardowy"/>
    <w:uiPriority w:val="99"/>
    <w:rsid w:val="004830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uiPriority w:val="99"/>
    <w:rsid w:val="00483001"/>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ZnakZnak">
    <w:name w:val="Znak Znak"/>
    <w:uiPriority w:val="99"/>
    <w:rsid w:val="00483001"/>
    <w:rPr>
      <w:rFonts w:ascii="Arial" w:hAnsi="Arial"/>
      <w:sz w:val="24"/>
      <w:lang w:val="pl-PL" w:eastAsia="pl-PL"/>
    </w:rPr>
  </w:style>
  <w:style w:type="character" w:customStyle="1" w:styleId="olttablecontentcfg">
    <w:name w:val="olt_table_content_cfg"/>
    <w:rsid w:val="00483001"/>
  </w:style>
  <w:style w:type="character" w:customStyle="1" w:styleId="techval">
    <w:name w:val="tech_val"/>
    <w:rsid w:val="00483001"/>
  </w:style>
  <w:style w:type="character" w:customStyle="1" w:styleId="prodhd1">
    <w:name w:val="prodhd1"/>
    <w:rsid w:val="00483001"/>
    <w:rPr>
      <w:color w:val="15223B"/>
      <w:sz w:val="29"/>
    </w:rPr>
  </w:style>
  <w:style w:type="character" w:customStyle="1" w:styleId="st1">
    <w:name w:val="st1"/>
    <w:rsid w:val="00483001"/>
  </w:style>
  <w:style w:type="character" w:customStyle="1" w:styleId="FontStyle44">
    <w:name w:val="Font Style44"/>
    <w:uiPriority w:val="99"/>
    <w:rsid w:val="00483001"/>
    <w:rPr>
      <w:rFonts w:ascii="Times New Roman" w:hAnsi="Times New Roman"/>
      <w:color w:val="000000"/>
      <w:sz w:val="20"/>
    </w:rPr>
  </w:style>
  <w:style w:type="character" w:customStyle="1" w:styleId="tooltipnompb">
    <w:name w:val="tooltip nompb"/>
    <w:rsid w:val="00483001"/>
  </w:style>
  <w:style w:type="paragraph" w:customStyle="1" w:styleId="spist2">
    <w:name w:val="spis_t_2"/>
    <w:basedOn w:val="Normalny"/>
    <w:autoRedefine/>
    <w:rsid w:val="00483001"/>
    <w:pPr>
      <w:spacing w:after="0" w:line="360" w:lineRule="auto"/>
      <w:jc w:val="both"/>
    </w:pPr>
    <w:rPr>
      <w:rFonts w:ascii="Times New Roman" w:eastAsia="Times New Roman" w:hAnsi="Times New Roman" w:cs="Times New Roman"/>
      <w:b/>
      <w:sz w:val="28"/>
      <w:szCs w:val="28"/>
      <w:lang w:eastAsia="pl-PL"/>
    </w:rPr>
  </w:style>
  <w:style w:type="paragraph" w:customStyle="1" w:styleId="spist1">
    <w:name w:val="spis_t_1"/>
    <w:basedOn w:val="Normalny"/>
    <w:autoRedefine/>
    <w:rsid w:val="00483001"/>
    <w:pPr>
      <w:spacing w:after="0" w:line="360" w:lineRule="auto"/>
      <w:jc w:val="both"/>
    </w:pPr>
    <w:rPr>
      <w:rFonts w:ascii="Times New Roman" w:eastAsia="Times New Roman" w:hAnsi="Times New Roman" w:cs="Times New Roman"/>
      <w:b/>
      <w:sz w:val="32"/>
      <w:szCs w:val="32"/>
      <w:lang w:eastAsia="pl-PL"/>
    </w:rPr>
  </w:style>
  <w:style w:type="table" w:customStyle="1" w:styleId="Tabela-Siatka1">
    <w:name w:val="Tabela - Siatka1"/>
    <w:basedOn w:val="Standardowy"/>
    <w:next w:val="Tabela-Siatka"/>
    <w:uiPriority w:val="39"/>
    <w:rsid w:val="00483001"/>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483001"/>
    <w:pPr>
      <w:widowControl w:val="0"/>
      <w:spacing w:after="0" w:line="240" w:lineRule="auto"/>
      <w:jc w:val="both"/>
    </w:pPr>
    <w:rPr>
      <w:rFonts w:ascii="Arial" w:eastAsia="Times New Roman" w:hAnsi="Arial" w:cs="Times New Roman"/>
      <w:szCs w:val="20"/>
      <w:lang w:eastAsia="pl-PL"/>
    </w:rPr>
  </w:style>
  <w:style w:type="paragraph" w:customStyle="1" w:styleId="Normal1">
    <w:name w:val="Normal1"/>
    <w:rsid w:val="00483001"/>
    <w:pPr>
      <w:widowControl w:val="0"/>
      <w:suppressAutoHyphens/>
      <w:spacing w:after="0" w:line="240" w:lineRule="auto"/>
      <w:jc w:val="center"/>
    </w:pPr>
    <w:rPr>
      <w:rFonts w:ascii="Times New Roman" w:eastAsia="Times New Roman" w:hAnsi="Times New Roman" w:cs="Times New Roman"/>
      <w:sz w:val="24"/>
      <w:szCs w:val="20"/>
      <w:lang w:eastAsia="pl-PL"/>
    </w:rPr>
  </w:style>
  <w:style w:type="character" w:customStyle="1" w:styleId="ver8b">
    <w:name w:val="ver8b"/>
    <w:rsid w:val="00483001"/>
  </w:style>
  <w:style w:type="character" w:customStyle="1" w:styleId="paraintropara">
    <w:name w:val="para_intropara"/>
    <w:rsid w:val="00483001"/>
  </w:style>
  <w:style w:type="character" w:customStyle="1" w:styleId="apple-style-span">
    <w:name w:val="apple-style-span"/>
    <w:uiPriority w:val="99"/>
    <w:rsid w:val="00483001"/>
  </w:style>
  <w:style w:type="character" w:customStyle="1" w:styleId="apple-converted-space">
    <w:name w:val="apple-converted-space"/>
    <w:uiPriority w:val="99"/>
    <w:rsid w:val="00483001"/>
  </w:style>
  <w:style w:type="paragraph" w:customStyle="1" w:styleId="Akapitzlist11">
    <w:name w:val="Akapit z listą11"/>
    <w:basedOn w:val="Normalny"/>
    <w:rsid w:val="00483001"/>
    <w:pPr>
      <w:spacing w:after="200" w:line="276" w:lineRule="auto"/>
      <w:ind w:left="720"/>
      <w:contextualSpacing/>
    </w:pPr>
    <w:rPr>
      <w:rFonts w:ascii="Calibri" w:eastAsia="Times New Roman" w:hAnsi="Calibri" w:cs="Times New Roman"/>
      <w:lang w:val="en-US"/>
    </w:rPr>
  </w:style>
  <w:style w:type="paragraph" w:customStyle="1" w:styleId="Bezformatowania">
    <w:name w:val="Bez formatowania"/>
    <w:rsid w:val="00483001"/>
    <w:pPr>
      <w:spacing w:after="0" w:line="240" w:lineRule="auto"/>
      <w:jc w:val="center"/>
    </w:pPr>
    <w:rPr>
      <w:rFonts w:ascii="Lucida Grande" w:eastAsia="Times New Roman" w:hAnsi="Lucida Grande" w:cs="Times New Roman"/>
      <w:color w:val="000000"/>
      <w:kern w:val="1"/>
      <w:szCs w:val="20"/>
      <w:lang w:eastAsia="hi-IN" w:bidi="hi-IN"/>
    </w:rPr>
  </w:style>
  <w:style w:type="paragraph" w:customStyle="1" w:styleId="Tabela-Siatka2">
    <w:name w:val="Tabela - Siatka2"/>
    <w:rsid w:val="00483001"/>
    <w:pPr>
      <w:spacing w:after="0" w:line="240" w:lineRule="auto"/>
      <w:jc w:val="center"/>
    </w:pPr>
    <w:rPr>
      <w:rFonts w:ascii="Lucida Grande" w:eastAsia="Times New Roman" w:hAnsi="Lucida Grande" w:cs="Times New Roman"/>
      <w:color w:val="000000"/>
      <w:kern w:val="1"/>
      <w:szCs w:val="20"/>
      <w:lang w:eastAsia="hi-IN" w:bidi="hi-IN"/>
    </w:rPr>
  </w:style>
  <w:style w:type="paragraph" w:customStyle="1" w:styleId="Akapitzlist12">
    <w:name w:val="Akapit z listą12"/>
    <w:basedOn w:val="Normalny"/>
    <w:rsid w:val="00483001"/>
    <w:pPr>
      <w:widowControl w:val="0"/>
      <w:suppressAutoHyphens/>
      <w:spacing w:after="0" w:line="240" w:lineRule="auto"/>
      <w:ind w:left="720"/>
      <w:jc w:val="center"/>
    </w:pPr>
    <w:rPr>
      <w:rFonts w:ascii="Times New Roman" w:eastAsia="Times New Roman" w:hAnsi="Times New Roman" w:cs="Times New Roman"/>
      <w:sz w:val="24"/>
      <w:szCs w:val="24"/>
      <w:lang w:eastAsia="pl-PL"/>
    </w:rPr>
  </w:style>
  <w:style w:type="character" w:customStyle="1" w:styleId="tabulatory">
    <w:name w:val="tabulatory"/>
    <w:rsid w:val="00483001"/>
  </w:style>
  <w:style w:type="character" w:customStyle="1" w:styleId="luchili">
    <w:name w:val="luc_hili"/>
    <w:rsid w:val="00483001"/>
  </w:style>
  <w:style w:type="character" w:customStyle="1" w:styleId="WW8Num5z0">
    <w:name w:val="WW8Num5z0"/>
    <w:rsid w:val="00483001"/>
  </w:style>
  <w:style w:type="table" w:customStyle="1" w:styleId="Zwykatabela11">
    <w:name w:val="Zwykła tabela 11"/>
    <w:basedOn w:val="Standardowy"/>
    <w:uiPriority w:val="41"/>
    <w:rsid w:val="00483001"/>
    <w:pPr>
      <w:spacing w:after="0" w:line="240" w:lineRule="auto"/>
    </w:pPr>
    <w:rPr>
      <w:rFonts w:ascii="Calibri" w:eastAsia="Times New Roma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Zwykatabela111">
    <w:name w:val="Zwykła tabela 111"/>
    <w:basedOn w:val="Standardowy"/>
    <w:uiPriority w:val="41"/>
    <w:rsid w:val="00483001"/>
    <w:pPr>
      <w:spacing w:after="0" w:line="240" w:lineRule="auto"/>
    </w:pPr>
    <w:rPr>
      <w:rFonts w:ascii="Calibri" w:eastAsia="Times New Roma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48300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483001"/>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483001"/>
    <w:pPr>
      <w:spacing w:after="200" w:line="276" w:lineRule="auto"/>
      <w:ind w:left="720"/>
      <w:contextualSpacing/>
    </w:pPr>
    <w:rPr>
      <w:rFonts w:ascii="Calibri" w:eastAsia="Times New Roman" w:hAnsi="Calibri" w:cs="Times New Roman"/>
      <w:lang w:val="en-US"/>
    </w:rPr>
  </w:style>
  <w:style w:type="paragraph" w:customStyle="1" w:styleId="Nagwekspisutreci1">
    <w:name w:val="Nagłówek spisu treści1"/>
    <w:basedOn w:val="Nagwek1"/>
    <w:next w:val="Normalny"/>
    <w:uiPriority w:val="39"/>
    <w:unhideWhenUsed/>
    <w:qFormat/>
    <w:rsid w:val="00483001"/>
    <w:pPr>
      <w:outlineLvl w:val="9"/>
    </w:pPr>
    <w:rPr>
      <w:rFonts w:ascii="Calibri Light" w:eastAsia="Times New Roman" w:hAnsi="Calibri Light" w:cs="Times New Roman"/>
      <w:color w:val="2E74B5"/>
      <w:kern w:val="32"/>
      <w:lang w:eastAsia="pl-PL"/>
    </w:rPr>
  </w:style>
  <w:style w:type="paragraph" w:customStyle="1" w:styleId="Akapitzlist3">
    <w:name w:val="Akapit z listą3"/>
    <w:basedOn w:val="Normalny"/>
    <w:rsid w:val="00483001"/>
    <w:pPr>
      <w:spacing w:after="200" w:line="276" w:lineRule="auto"/>
      <w:ind w:left="720"/>
      <w:contextualSpacing/>
    </w:pPr>
    <w:rPr>
      <w:rFonts w:ascii="Calibri" w:eastAsia="Times New Roman" w:hAnsi="Calibri" w:cs="Times New Roman"/>
      <w:lang w:val="en-US"/>
    </w:rPr>
  </w:style>
  <w:style w:type="paragraph" w:styleId="Nagwekspisutreci">
    <w:name w:val="TOC Heading"/>
    <w:basedOn w:val="Nagwek1"/>
    <w:next w:val="Normalny"/>
    <w:uiPriority w:val="39"/>
    <w:unhideWhenUsed/>
    <w:qFormat/>
    <w:rsid w:val="00483001"/>
    <w:pPr>
      <w:outlineLvl w:val="9"/>
    </w:pPr>
    <w:rPr>
      <w:rFonts w:ascii="Calibri Light" w:eastAsia="Times New Roman" w:hAnsi="Calibri Light" w:cs="Times New Roman"/>
      <w:color w:val="2E74B5"/>
      <w:kern w:val="32"/>
      <w:lang w:eastAsia="pl-PL"/>
    </w:rPr>
  </w:style>
  <w:style w:type="table" w:customStyle="1" w:styleId="Tabela-Siatka5">
    <w:name w:val="Tabela - Siatka5"/>
    <w:basedOn w:val="Standardowy"/>
    <w:next w:val="Tabela-Siatka"/>
    <w:uiPriority w:val="59"/>
    <w:rsid w:val="00483001"/>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83001"/>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483001"/>
    <w:pPr>
      <w:widowControl w:val="0"/>
      <w:autoSpaceDE w:val="0"/>
      <w:autoSpaceDN w:val="0"/>
      <w:adjustRightInd w:val="0"/>
      <w:spacing w:after="0" w:line="240" w:lineRule="auto"/>
      <w:ind w:left="240"/>
    </w:pPr>
    <w:rPr>
      <w:rFonts w:ascii="Calibri" w:eastAsia="Times New Roman" w:hAnsi="Calibri" w:cs="Times New Roman"/>
      <w:smallCaps/>
      <w:sz w:val="20"/>
      <w:szCs w:val="20"/>
      <w:lang w:eastAsia="pl-PL"/>
    </w:rPr>
  </w:style>
  <w:style w:type="paragraph" w:styleId="Spistreci3">
    <w:name w:val="toc 3"/>
    <w:basedOn w:val="Normalny"/>
    <w:next w:val="Normalny"/>
    <w:autoRedefine/>
    <w:uiPriority w:val="39"/>
    <w:unhideWhenUsed/>
    <w:rsid w:val="00483001"/>
    <w:pPr>
      <w:widowControl w:val="0"/>
      <w:autoSpaceDE w:val="0"/>
      <w:autoSpaceDN w:val="0"/>
      <w:adjustRightInd w:val="0"/>
      <w:spacing w:after="0" w:line="240" w:lineRule="auto"/>
      <w:ind w:left="480"/>
    </w:pPr>
    <w:rPr>
      <w:rFonts w:ascii="Calibri" w:eastAsia="Times New Roman" w:hAnsi="Calibri" w:cs="Times New Roman"/>
      <w:i/>
      <w:iCs/>
      <w:sz w:val="20"/>
      <w:szCs w:val="20"/>
      <w:lang w:eastAsia="pl-PL"/>
    </w:rPr>
  </w:style>
  <w:style w:type="paragraph" w:styleId="Spistreci4">
    <w:name w:val="toc 4"/>
    <w:basedOn w:val="Normalny"/>
    <w:next w:val="Normalny"/>
    <w:autoRedefine/>
    <w:uiPriority w:val="39"/>
    <w:unhideWhenUsed/>
    <w:rsid w:val="00483001"/>
    <w:pPr>
      <w:widowControl w:val="0"/>
      <w:autoSpaceDE w:val="0"/>
      <w:autoSpaceDN w:val="0"/>
      <w:adjustRightInd w:val="0"/>
      <w:spacing w:after="0" w:line="240" w:lineRule="auto"/>
      <w:ind w:left="720"/>
    </w:pPr>
    <w:rPr>
      <w:rFonts w:ascii="Calibri" w:eastAsia="Times New Roman" w:hAnsi="Calibri" w:cs="Times New Roman"/>
      <w:sz w:val="18"/>
      <w:szCs w:val="18"/>
      <w:lang w:eastAsia="pl-PL"/>
    </w:rPr>
  </w:style>
  <w:style w:type="paragraph" w:styleId="Spistreci5">
    <w:name w:val="toc 5"/>
    <w:basedOn w:val="Normalny"/>
    <w:next w:val="Normalny"/>
    <w:autoRedefine/>
    <w:uiPriority w:val="39"/>
    <w:unhideWhenUsed/>
    <w:rsid w:val="00483001"/>
    <w:pPr>
      <w:widowControl w:val="0"/>
      <w:autoSpaceDE w:val="0"/>
      <w:autoSpaceDN w:val="0"/>
      <w:adjustRightInd w:val="0"/>
      <w:spacing w:after="0" w:line="240" w:lineRule="auto"/>
      <w:ind w:left="960"/>
    </w:pPr>
    <w:rPr>
      <w:rFonts w:ascii="Calibri" w:eastAsia="Times New Roman" w:hAnsi="Calibri" w:cs="Times New Roman"/>
      <w:sz w:val="18"/>
      <w:szCs w:val="18"/>
      <w:lang w:eastAsia="pl-PL"/>
    </w:rPr>
  </w:style>
  <w:style w:type="paragraph" w:styleId="Spistreci6">
    <w:name w:val="toc 6"/>
    <w:basedOn w:val="Normalny"/>
    <w:next w:val="Normalny"/>
    <w:autoRedefine/>
    <w:uiPriority w:val="39"/>
    <w:unhideWhenUsed/>
    <w:rsid w:val="00483001"/>
    <w:pPr>
      <w:widowControl w:val="0"/>
      <w:autoSpaceDE w:val="0"/>
      <w:autoSpaceDN w:val="0"/>
      <w:adjustRightInd w:val="0"/>
      <w:spacing w:after="0" w:line="240" w:lineRule="auto"/>
      <w:ind w:left="1200"/>
    </w:pPr>
    <w:rPr>
      <w:rFonts w:ascii="Calibri" w:eastAsia="Times New Roman" w:hAnsi="Calibri" w:cs="Times New Roman"/>
      <w:sz w:val="18"/>
      <w:szCs w:val="18"/>
      <w:lang w:eastAsia="pl-PL"/>
    </w:rPr>
  </w:style>
  <w:style w:type="paragraph" w:styleId="Spistreci7">
    <w:name w:val="toc 7"/>
    <w:basedOn w:val="Normalny"/>
    <w:next w:val="Normalny"/>
    <w:autoRedefine/>
    <w:uiPriority w:val="39"/>
    <w:unhideWhenUsed/>
    <w:rsid w:val="00483001"/>
    <w:pPr>
      <w:widowControl w:val="0"/>
      <w:autoSpaceDE w:val="0"/>
      <w:autoSpaceDN w:val="0"/>
      <w:adjustRightInd w:val="0"/>
      <w:spacing w:after="0" w:line="240" w:lineRule="auto"/>
      <w:ind w:left="1440"/>
    </w:pPr>
    <w:rPr>
      <w:rFonts w:ascii="Calibri" w:eastAsia="Times New Roman" w:hAnsi="Calibri" w:cs="Times New Roman"/>
      <w:sz w:val="18"/>
      <w:szCs w:val="18"/>
      <w:lang w:eastAsia="pl-PL"/>
    </w:rPr>
  </w:style>
  <w:style w:type="paragraph" w:styleId="Spistreci8">
    <w:name w:val="toc 8"/>
    <w:basedOn w:val="Normalny"/>
    <w:next w:val="Normalny"/>
    <w:autoRedefine/>
    <w:uiPriority w:val="39"/>
    <w:unhideWhenUsed/>
    <w:rsid w:val="00483001"/>
    <w:pPr>
      <w:widowControl w:val="0"/>
      <w:autoSpaceDE w:val="0"/>
      <w:autoSpaceDN w:val="0"/>
      <w:adjustRightInd w:val="0"/>
      <w:spacing w:after="0" w:line="240" w:lineRule="auto"/>
      <w:ind w:left="1680"/>
    </w:pPr>
    <w:rPr>
      <w:rFonts w:ascii="Calibri" w:eastAsia="Times New Roman" w:hAnsi="Calibri" w:cs="Times New Roman"/>
      <w:sz w:val="18"/>
      <w:szCs w:val="18"/>
      <w:lang w:eastAsia="pl-PL"/>
    </w:rPr>
  </w:style>
  <w:style w:type="paragraph" w:styleId="Spistreci9">
    <w:name w:val="toc 9"/>
    <w:basedOn w:val="Normalny"/>
    <w:next w:val="Normalny"/>
    <w:autoRedefine/>
    <w:uiPriority w:val="39"/>
    <w:unhideWhenUsed/>
    <w:rsid w:val="00483001"/>
    <w:pPr>
      <w:widowControl w:val="0"/>
      <w:autoSpaceDE w:val="0"/>
      <w:autoSpaceDN w:val="0"/>
      <w:adjustRightInd w:val="0"/>
      <w:spacing w:after="0" w:line="240" w:lineRule="auto"/>
      <w:ind w:left="1920"/>
    </w:pPr>
    <w:rPr>
      <w:rFonts w:ascii="Calibri" w:eastAsia="Times New Roman" w:hAnsi="Calibri" w:cs="Times New Roman"/>
      <w:sz w:val="18"/>
      <w:szCs w:val="18"/>
      <w:lang w:eastAsia="pl-PL"/>
    </w:rPr>
  </w:style>
  <w:style w:type="character" w:customStyle="1" w:styleId="right">
    <w:name w:val="right"/>
    <w:rsid w:val="00483001"/>
  </w:style>
  <w:style w:type="numbering" w:customStyle="1" w:styleId="Styl11">
    <w:name w:val="Styl11"/>
    <w:rsid w:val="00483001"/>
    <w:pPr>
      <w:numPr>
        <w:numId w:val="15"/>
      </w:numPr>
    </w:pPr>
  </w:style>
  <w:style w:type="numbering" w:customStyle="1" w:styleId="1111111">
    <w:name w:val="1 / 1.1 / 1.1.11"/>
    <w:rsid w:val="00483001"/>
    <w:pPr>
      <w:numPr>
        <w:numId w:val="16"/>
      </w:numPr>
    </w:pPr>
  </w:style>
  <w:style w:type="paragraph" w:customStyle="1" w:styleId="Normalny1">
    <w:name w:val="Normalny1"/>
    <w:uiPriority w:val="99"/>
    <w:qFormat/>
    <w:rsid w:val="00483001"/>
    <w:pPr>
      <w:spacing w:after="0" w:line="276" w:lineRule="auto"/>
    </w:pPr>
    <w:rPr>
      <w:rFonts w:ascii="Arial" w:eastAsia="Arial" w:hAnsi="Arial" w:cs="Arial"/>
      <w:color w:val="000000"/>
      <w:lang w:eastAsia="pl-PL"/>
    </w:rPr>
  </w:style>
  <w:style w:type="character" w:customStyle="1" w:styleId="xbe">
    <w:name w:val="_xbe"/>
    <w:rsid w:val="00483001"/>
  </w:style>
  <w:style w:type="character" w:styleId="Tekstzastpczy">
    <w:name w:val="Placeholder Text"/>
    <w:basedOn w:val="Domylnaczcionkaakapitu"/>
    <w:uiPriority w:val="99"/>
    <w:semiHidden/>
    <w:rsid w:val="00483001"/>
    <w:rPr>
      <w:color w:val="808080"/>
    </w:rPr>
  </w:style>
  <w:style w:type="paragraph" w:customStyle="1" w:styleId="ListParagraph0">
    <w:name w:val="List Paragraph0"/>
    <w:basedOn w:val="Normalny"/>
    <w:link w:val="AkapitzlistZnak"/>
    <w:uiPriority w:val="99"/>
    <w:rsid w:val="00483001"/>
    <w:pPr>
      <w:spacing w:after="200" w:line="276" w:lineRule="auto"/>
      <w:ind w:left="720"/>
    </w:pPr>
    <w:rPr>
      <w:rFonts w:ascii="Calibri" w:eastAsia="Calibri" w:hAnsi="Calibri" w:cs="Times New Roman"/>
      <w:lang w:val="x-none"/>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ListParagraph0"/>
    <w:uiPriority w:val="34"/>
    <w:qFormat/>
    <w:locked/>
    <w:rsid w:val="00483001"/>
    <w:rPr>
      <w:rFonts w:ascii="Calibri" w:eastAsia="Calibri" w:hAnsi="Calibri" w:cs="Times New Roman"/>
      <w:lang w:val="x-none"/>
    </w:rPr>
  </w:style>
  <w:style w:type="character" w:customStyle="1" w:styleId="IGindeksgrny">
    <w:name w:val="_IG_ – indeks górny"/>
    <w:uiPriority w:val="99"/>
    <w:rsid w:val="00483001"/>
    <w:rPr>
      <w:spacing w:val="0"/>
      <w:vertAlign w:val="superscript"/>
    </w:rPr>
  </w:style>
  <w:style w:type="paragraph" w:customStyle="1" w:styleId="Akapitzlist10">
    <w:name w:val="Akapit z listą10"/>
    <w:basedOn w:val="Normalny"/>
    <w:uiPriority w:val="99"/>
    <w:rsid w:val="00483001"/>
    <w:pPr>
      <w:spacing w:after="200" w:line="276" w:lineRule="auto"/>
      <w:ind w:left="720"/>
    </w:pPr>
    <w:rPr>
      <w:rFonts w:ascii="Calibri" w:eastAsia="Times New Roman" w:hAnsi="Calibri" w:cs="Calibri"/>
    </w:rPr>
  </w:style>
  <w:style w:type="character" w:customStyle="1" w:styleId="ZnakZnak2">
    <w:name w:val="Znak Znak2"/>
    <w:uiPriority w:val="99"/>
    <w:semiHidden/>
    <w:rsid w:val="00483001"/>
    <w:rPr>
      <w:rFonts w:ascii="Arial" w:hAnsi="Arial" w:cs="Arial"/>
      <w:sz w:val="24"/>
      <w:szCs w:val="24"/>
      <w:lang w:val="pl-PL" w:eastAsia="pl-PL"/>
    </w:rPr>
  </w:style>
  <w:style w:type="character" w:styleId="HTML-cytat">
    <w:name w:val="HTML Cite"/>
    <w:uiPriority w:val="99"/>
    <w:rsid w:val="00483001"/>
    <w:rPr>
      <w:i/>
      <w:iCs/>
    </w:rPr>
  </w:style>
  <w:style w:type="paragraph" w:customStyle="1" w:styleId="Poprawka2">
    <w:name w:val="Poprawka2"/>
    <w:hidden/>
    <w:uiPriority w:val="99"/>
    <w:semiHidden/>
    <w:rsid w:val="00483001"/>
    <w:pPr>
      <w:spacing w:after="0" w:line="240" w:lineRule="auto"/>
    </w:pPr>
    <w:rPr>
      <w:rFonts w:ascii="Times New Roman" w:eastAsia="Times New Roman" w:hAnsi="Times New Roman" w:cs="Times New Roman"/>
      <w:sz w:val="24"/>
      <w:szCs w:val="24"/>
      <w:lang w:eastAsia="pl-PL"/>
    </w:rPr>
  </w:style>
  <w:style w:type="character" w:customStyle="1" w:styleId="ZnakZnak15">
    <w:name w:val="Znak Znak15"/>
    <w:uiPriority w:val="99"/>
    <w:semiHidden/>
    <w:locked/>
    <w:rsid w:val="00483001"/>
    <w:rPr>
      <w:sz w:val="24"/>
      <w:szCs w:val="24"/>
    </w:rPr>
  </w:style>
  <w:style w:type="paragraph" w:customStyle="1" w:styleId="Style18">
    <w:name w:val="Style18"/>
    <w:basedOn w:val="Normalny"/>
    <w:uiPriority w:val="99"/>
    <w:rsid w:val="00483001"/>
    <w:pPr>
      <w:widowControl w:val="0"/>
      <w:autoSpaceDE w:val="0"/>
      <w:spacing w:after="0" w:line="276" w:lineRule="exact"/>
      <w:jc w:val="both"/>
    </w:pPr>
    <w:rPr>
      <w:rFonts w:ascii="Times New Roman" w:eastAsia="Times New Roman" w:hAnsi="Times New Roman" w:cs="Times New Roman"/>
      <w:sz w:val="24"/>
      <w:szCs w:val="24"/>
      <w:lang w:eastAsia="ar-SA"/>
    </w:rPr>
  </w:style>
  <w:style w:type="character" w:customStyle="1" w:styleId="hps">
    <w:name w:val="hps"/>
    <w:uiPriority w:val="99"/>
    <w:rsid w:val="00483001"/>
  </w:style>
  <w:style w:type="paragraph" w:customStyle="1" w:styleId="Subitemnumbered">
    <w:name w:val="Subitem numbered"/>
    <w:basedOn w:val="Normalny"/>
    <w:uiPriority w:val="99"/>
    <w:rsid w:val="00483001"/>
    <w:pPr>
      <w:spacing w:after="0" w:line="360" w:lineRule="auto"/>
      <w:ind w:left="567" w:hanging="283"/>
    </w:pPr>
    <w:rPr>
      <w:rFonts w:ascii="Arial" w:eastAsia="Times New Roman" w:hAnsi="Arial" w:cs="Arial"/>
      <w:sz w:val="20"/>
      <w:szCs w:val="20"/>
      <w:lang w:eastAsia="pl-PL"/>
    </w:rPr>
  </w:style>
  <w:style w:type="paragraph" w:customStyle="1" w:styleId="ZnakZnak9ZnakZnakZnakZnakZnakZnak">
    <w:name w:val="Znak Znak9 Znak Znak Znak Znak Znak Znak"/>
    <w:basedOn w:val="Normalny"/>
    <w:uiPriority w:val="99"/>
    <w:rsid w:val="00483001"/>
    <w:pPr>
      <w:spacing w:after="0" w:line="240" w:lineRule="auto"/>
    </w:pPr>
    <w:rPr>
      <w:rFonts w:ascii="Times New Roman" w:eastAsia="Times New Roman" w:hAnsi="Times New Roman" w:cs="Times New Roman"/>
      <w:sz w:val="24"/>
      <w:szCs w:val="24"/>
      <w:lang w:eastAsia="pl-PL"/>
    </w:rPr>
  </w:style>
  <w:style w:type="paragraph" w:customStyle="1" w:styleId="ZnakZnak4">
    <w:name w:val="Znak Znak4"/>
    <w:basedOn w:val="Normalny"/>
    <w:uiPriority w:val="99"/>
    <w:rsid w:val="00483001"/>
    <w:pPr>
      <w:spacing w:after="0" w:line="240" w:lineRule="auto"/>
    </w:pPr>
    <w:rPr>
      <w:rFonts w:ascii="Times New Roman" w:eastAsia="Calibri" w:hAnsi="Times New Roman" w:cs="Times New Roman"/>
      <w:sz w:val="24"/>
      <w:szCs w:val="24"/>
      <w:lang w:eastAsia="pl-PL"/>
    </w:rPr>
  </w:style>
  <w:style w:type="paragraph" w:customStyle="1" w:styleId="ZnakZnak9ZnakZnakZnakZnakZnakZnakZnakZnak">
    <w:name w:val="Znak Znak9 Znak Znak Znak Znak Znak Znak Znak Znak"/>
    <w:basedOn w:val="Normalny"/>
    <w:uiPriority w:val="99"/>
    <w:rsid w:val="00483001"/>
    <w:pPr>
      <w:spacing w:after="0" w:line="240" w:lineRule="auto"/>
    </w:pPr>
    <w:rPr>
      <w:rFonts w:ascii="Times New Roman" w:eastAsia="Calibri" w:hAnsi="Times New Roman" w:cs="Times New Roman"/>
      <w:sz w:val="24"/>
      <w:szCs w:val="24"/>
      <w:lang w:eastAsia="pl-PL"/>
    </w:rPr>
  </w:style>
  <w:style w:type="paragraph" w:customStyle="1" w:styleId="ZnakZnak9ZnakZnak">
    <w:name w:val="Znak Znak9 Znak Znak"/>
    <w:basedOn w:val="Normalny"/>
    <w:rsid w:val="00483001"/>
    <w:pPr>
      <w:spacing w:after="0" w:line="240" w:lineRule="auto"/>
    </w:pPr>
    <w:rPr>
      <w:rFonts w:ascii="Times New Roman" w:eastAsia="Times New Roman" w:hAnsi="Times New Roman" w:cs="Times New Roman"/>
      <w:sz w:val="24"/>
      <w:szCs w:val="24"/>
      <w:lang w:eastAsia="pl-PL"/>
    </w:rPr>
  </w:style>
  <w:style w:type="character" w:customStyle="1" w:styleId="Other">
    <w:name w:val="Other_"/>
    <w:basedOn w:val="Domylnaczcionkaakapitu"/>
    <w:link w:val="Other0"/>
    <w:rsid w:val="00483001"/>
    <w:rPr>
      <w:rFonts w:ascii="Calibri" w:eastAsia="Calibri" w:hAnsi="Calibri" w:cs="Calibri"/>
      <w:shd w:val="clear" w:color="auto" w:fill="FFFFFF"/>
    </w:rPr>
  </w:style>
  <w:style w:type="paragraph" w:customStyle="1" w:styleId="Other0">
    <w:name w:val="Other"/>
    <w:basedOn w:val="Normalny"/>
    <w:link w:val="Other"/>
    <w:rsid w:val="00483001"/>
    <w:pPr>
      <w:widowControl w:val="0"/>
      <w:shd w:val="clear" w:color="auto" w:fill="FFFFFF"/>
      <w:spacing w:after="0" w:line="240" w:lineRule="auto"/>
      <w:jc w:val="center"/>
    </w:pPr>
    <w:rPr>
      <w:rFonts w:ascii="Calibri" w:eastAsia="Calibri" w:hAnsi="Calibri" w:cs="Calibri"/>
    </w:rPr>
  </w:style>
  <w:style w:type="character" w:customStyle="1" w:styleId="width100prc">
    <w:name w:val="width100prc"/>
    <w:basedOn w:val="Domylnaczcionkaakapitu"/>
    <w:rsid w:val="00483001"/>
  </w:style>
  <w:style w:type="character" w:customStyle="1" w:styleId="ListParagraphChar">
    <w:name w:val="List Paragraph Char"/>
    <w:link w:val="Akapitzlist4"/>
    <w:locked/>
    <w:rsid w:val="00483001"/>
    <w:rPr>
      <w:rFonts w:ascii="Calibri" w:hAnsi="Calibri" w:cs="Calibri"/>
      <w:lang w:val="x-none"/>
    </w:rPr>
  </w:style>
  <w:style w:type="paragraph" w:customStyle="1" w:styleId="Akapitzlist4">
    <w:name w:val="Akapit z listą4"/>
    <w:basedOn w:val="Normalny"/>
    <w:link w:val="ListParagraphChar"/>
    <w:qFormat/>
    <w:rsid w:val="00483001"/>
    <w:pPr>
      <w:spacing w:after="200" w:line="276" w:lineRule="auto"/>
      <w:ind w:left="720"/>
    </w:pPr>
    <w:rPr>
      <w:rFonts w:ascii="Calibri" w:hAnsi="Calibri" w:cs="Calibri"/>
      <w:lang w:val="x-none"/>
    </w:rPr>
  </w:style>
  <w:style w:type="character" w:customStyle="1" w:styleId="Nierozpoznanawzmianka1">
    <w:name w:val="Nierozpoznana wzmianka1"/>
    <w:basedOn w:val="Domylnaczcionkaakapitu"/>
    <w:uiPriority w:val="99"/>
    <w:semiHidden/>
    <w:unhideWhenUsed/>
    <w:rsid w:val="00483001"/>
    <w:rPr>
      <w:color w:val="605E5C"/>
      <w:shd w:val="clear" w:color="auto" w:fill="E1DFDD"/>
    </w:rPr>
  </w:style>
  <w:style w:type="character" w:customStyle="1" w:styleId="Nierozpoznanawzmianka2">
    <w:name w:val="Nierozpoznana wzmianka2"/>
    <w:basedOn w:val="Domylnaczcionkaakapitu"/>
    <w:uiPriority w:val="99"/>
    <w:semiHidden/>
    <w:unhideWhenUsed/>
    <w:rsid w:val="00483001"/>
    <w:rPr>
      <w:color w:val="605E5C"/>
      <w:shd w:val="clear" w:color="auto" w:fill="E1DFDD"/>
    </w:rPr>
  </w:style>
  <w:style w:type="numbering" w:customStyle="1" w:styleId="Zaimportowanystyl5">
    <w:name w:val="Zaimportowany styl 5"/>
    <w:rsid w:val="00483001"/>
    <w:pPr>
      <w:numPr>
        <w:numId w:val="24"/>
      </w:numPr>
    </w:pPr>
  </w:style>
  <w:style w:type="character" w:customStyle="1" w:styleId="TekstkomentarzaZnak1">
    <w:name w:val="Tekst komentarza Znak1"/>
    <w:rsid w:val="00483001"/>
    <w:rPr>
      <w:rFonts w:ascii="Arial" w:eastAsia="Times New Roman" w:hAnsi="Arial" w:cs="Arial"/>
      <w:sz w:val="20"/>
      <w:szCs w:val="20"/>
      <w:lang w:eastAsia="pl-PL"/>
    </w:rPr>
  </w:style>
  <w:style w:type="character" w:customStyle="1" w:styleId="Brak">
    <w:name w:val="Brak"/>
    <w:uiPriority w:val="99"/>
    <w:rsid w:val="00483001"/>
  </w:style>
  <w:style w:type="character" w:customStyle="1" w:styleId="normaltextrun">
    <w:name w:val="normaltextrun"/>
    <w:qFormat/>
    <w:rsid w:val="00483001"/>
  </w:style>
  <w:style w:type="numbering" w:customStyle="1" w:styleId="Zaimportowanystyl8">
    <w:name w:val="Zaimportowany styl 8"/>
    <w:rsid w:val="00483001"/>
    <w:pPr>
      <w:numPr>
        <w:numId w:val="25"/>
      </w:numPr>
    </w:pPr>
  </w:style>
  <w:style w:type="numbering" w:customStyle="1" w:styleId="Zaimportowanystyl15">
    <w:name w:val="Zaimportowany styl 15"/>
    <w:rsid w:val="00483001"/>
    <w:pPr>
      <w:numPr>
        <w:numId w:val="26"/>
      </w:numPr>
    </w:pPr>
  </w:style>
  <w:style w:type="paragraph" w:customStyle="1" w:styleId="Normalny3">
    <w:name w:val="Normalny3"/>
    <w:uiPriority w:val="99"/>
    <w:rsid w:val="00483001"/>
    <w:pPr>
      <w:spacing w:after="0" w:line="240" w:lineRule="auto"/>
    </w:pPr>
    <w:rPr>
      <w:rFonts w:ascii="Calibri" w:eastAsia="Arial Unicode MS" w:hAnsi="Calibri" w:cs="Calibri"/>
      <w:color w:val="000000"/>
      <w:sz w:val="20"/>
      <w:szCs w:val="20"/>
      <w:lang w:eastAsia="pl-PL"/>
    </w:rPr>
  </w:style>
  <w:style w:type="numbering" w:customStyle="1" w:styleId="Zaimportowanystyl19">
    <w:name w:val="Zaimportowany styl 19"/>
    <w:rsid w:val="00483001"/>
    <w:pPr>
      <w:numPr>
        <w:numId w:val="27"/>
      </w:numPr>
    </w:pPr>
  </w:style>
  <w:style w:type="paragraph" w:styleId="Lista">
    <w:name w:val="List"/>
    <w:basedOn w:val="Normalny"/>
    <w:uiPriority w:val="99"/>
    <w:unhideWhenUsed/>
    <w:rsid w:val="00483001"/>
    <w:pPr>
      <w:widowControl w:val="0"/>
      <w:suppressAutoHyphens/>
      <w:spacing w:after="0" w:line="240" w:lineRule="auto"/>
      <w:ind w:left="283" w:hanging="283"/>
      <w:contextualSpacing/>
      <w:jc w:val="center"/>
    </w:pPr>
    <w:rPr>
      <w:rFonts w:ascii="Times New Roman" w:eastAsia="Times New Roman" w:hAnsi="Times New Roman" w:cs="Times New Roman"/>
      <w:sz w:val="24"/>
      <w:szCs w:val="24"/>
      <w:lang w:eastAsia="pl-PL"/>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link w:val="Akapitzlist"/>
    <w:uiPriority w:val="34"/>
    <w:locked/>
    <w:rsid w:val="00483001"/>
  </w:style>
  <w:style w:type="character" w:customStyle="1" w:styleId="Nierozpoznanawzmianka3">
    <w:name w:val="Nierozpoznana wzmianka3"/>
    <w:basedOn w:val="Domylnaczcionkaakapitu"/>
    <w:uiPriority w:val="99"/>
    <w:semiHidden/>
    <w:unhideWhenUsed/>
    <w:rsid w:val="00483001"/>
    <w:rPr>
      <w:color w:val="605E5C"/>
      <w:shd w:val="clear" w:color="auto" w:fill="E1DFDD"/>
    </w:rPr>
  </w:style>
  <w:style w:type="character" w:customStyle="1" w:styleId="Nierozpoznanawzmianka4">
    <w:name w:val="Nierozpoznana wzmianka4"/>
    <w:basedOn w:val="Domylnaczcionkaakapitu"/>
    <w:uiPriority w:val="99"/>
    <w:semiHidden/>
    <w:unhideWhenUsed/>
    <w:rsid w:val="00483001"/>
    <w:rPr>
      <w:color w:val="605E5C"/>
      <w:shd w:val="clear" w:color="auto" w:fill="E1DFDD"/>
    </w:rPr>
  </w:style>
  <w:style w:type="character" w:customStyle="1" w:styleId="czeinternetowe">
    <w:name w:val="Łącze internetowe"/>
    <w:rsid w:val="00483001"/>
    <w:rPr>
      <w:color w:val="0000FF"/>
      <w:u w:val="single"/>
    </w:rPr>
  </w:style>
  <w:style w:type="character" w:customStyle="1" w:styleId="Znakiprzypiswdolnych">
    <w:name w:val="Znaki przypisów dolnych"/>
    <w:rsid w:val="00483001"/>
    <w:rPr>
      <w:vertAlign w:val="superscript"/>
    </w:rPr>
  </w:style>
  <w:style w:type="paragraph" w:customStyle="1" w:styleId="xxxxmsolistparagraph">
    <w:name w:val="x_xxxmsolistparagraph"/>
    <w:basedOn w:val="Normalny"/>
    <w:rsid w:val="00483001"/>
    <w:pPr>
      <w:spacing w:after="0" w:line="240" w:lineRule="auto"/>
    </w:pPr>
    <w:rPr>
      <w:rFonts w:ascii="Calibri" w:hAnsi="Calibri" w:cs="Calibri"/>
      <w:sz w:val="20"/>
      <w:szCs w:val="20"/>
      <w:lang w:eastAsia="pl-PL"/>
    </w:rPr>
  </w:style>
  <w:style w:type="table" w:customStyle="1" w:styleId="Tabela-Siatka7">
    <w:name w:val="Tabela - Siatka7"/>
    <w:basedOn w:val="Standardowy"/>
    <w:next w:val="Tabela-Siatka"/>
    <w:rsid w:val="00483001"/>
    <w:pPr>
      <w:spacing w:after="0" w:line="36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omylnaczcionkaakapitu"/>
    <w:qFormat/>
    <w:rsid w:val="00483001"/>
  </w:style>
  <w:style w:type="paragraph" w:customStyle="1" w:styleId="paragraph">
    <w:name w:val="paragraph"/>
    <w:basedOn w:val="Normalny"/>
    <w:rsid w:val="0048300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pellingerror">
    <w:name w:val="spellingerror"/>
    <w:basedOn w:val="Domylnaczcionkaakapitu"/>
    <w:rsid w:val="00483001"/>
  </w:style>
  <w:style w:type="character" w:styleId="Wyrnienieintensywne">
    <w:name w:val="Intense Emphasis"/>
    <w:basedOn w:val="Domylnaczcionkaakapitu"/>
    <w:uiPriority w:val="21"/>
    <w:qFormat/>
    <w:rsid w:val="00483001"/>
    <w:rPr>
      <w:i/>
      <w:iCs/>
      <w:color w:val="4472C4"/>
    </w:rPr>
  </w:style>
  <w:style w:type="character" w:customStyle="1" w:styleId="heading10">
    <w:name w:val="heading 10"/>
    <w:basedOn w:val="Domylnaczcionkaakapitu"/>
    <w:rsid w:val="00A23559"/>
    <w:rPr>
      <w:rFonts w:ascii="Calibri" w:eastAsia="Calibri" w:hAnsi="Calibri" w:cs="Calibri"/>
      <w:b/>
      <w:bCs/>
      <w:sz w:val="28"/>
      <w:szCs w:val="28"/>
      <w:shd w:val="clear" w:color="auto" w:fill="FFFFFF"/>
    </w:rPr>
  </w:style>
  <w:style w:type="character" w:customStyle="1" w:styleId="ui-provider">
    <w:name w:val="ui-provider"/>
    <w:basedOn w:val="Domylnaczcionkaakapitu"/>
    <w:rsid w:val="00F417E9"/>
  </w:style>
  <w:style w:type="numbering" w:customStyle="1" w:styleId="Zaimportowanystyl1">
    <w:name w:val="Zaimportowany styl 1"/>
    <w:rsid w:val="004D3ABB"/>
    <w:pPr>
      <w:numPr>
        <w:numId w:val="81"/>
      </w:numPr>
    </w:pPr>
  </w:style>
  <w:style w:type="numbering" w:customStyle="1" w:styleId="11111111">
    <w:name w:val="1 / 1.1 / 1.1.111"/>
    <w:rsid w:val="00466DDE"/>
    <w:pPr>
      <w:numPr>
        <w:numId w:val="82"/>
      </w:numPr>
    </w:pPr>
  </w:style>
  <w:style w:type="numbering" w:customStyle="1" w:styleId="WWNum6">
    <w:name w:val="WWNum6"/>
    <w:basedOn w:val="Bezlisty"/>
    <w:rsid w:val="007D4658"/>
    <w:pPr>
      <w:numPr>
        <w:numId w:val="78"/>
      </w:numPr>
    </w:pPr>
  </w:style>
  <w:style w:type="numbering" w:customStyle="1" w:styleId="11111112">
    <w:name w:val="1 / 1.1 / 1.1.112"/>
    <w:rsid w:val="00307122"/>
    <w:pPr>
      <w:numPr>
        <w:numId w:val="102"/>
      </w:numPr>
    </w:pPr>
  </w:style>
  <w:style w:type="character" w:styleId="Nierozpoznanawzmianka">
    <w:name w:val="Unresolved Mention"/>
    <w:basedOn w:val="Domylnaczcionkaakapitu"/>
    <w:uiPriority w:val="99"/>
    <w:semiHidden/>
    <w:unhideWhenUsed/>
    <w:rsid w:val="00083A95"/>
    <w:rPr>
      <w:color w:val="605E5C"/>
      <w:shd w:val="clear" w:color="auto" w:fill="E1DFDD"/>
    </w:rPr>
  </w:style>
  <w:style w:type="character" w:styleId="Wzmianka">
    <w:name w:val="Mention"/>
    <w:basedOn w:val="Domylnaczcionkaakapitu"/>
    <w:uiPriority w:val="99"/>
    <w:unhideWhenUsed/>
    <w:rsid w:val="008261AE"/>
    <w:rPr>
      <w:color w:val="2B579A"/>
      <w:shd w:val="clear" w:color="auto" w:fill="E6E6E6"/>
    </w:rPr>
  </w:style>
  <w:style w:type="table" w:customStyle="1" w:styleId="Tabela-Siatka11">
    <w:name w:val="Tabela - Siatka11"/>
    <w:basedOn w:val="Standardowy"/>
    <w:next w:val="Tabela-Siatka"/>
    <w:uiPriority w:val="39"/>
    <w:rsid w:val="00D44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91">
    <w:name w:val="Zaimportowany styl 191"/>
    <w:rsid w:val="00D23180"/>
  </w:style>
  <w:style w:type="numbering" w:customStyle="1" w:styleId="Styl2">
    <w:name w:val="Styl2"/>
    <w:uiPriority w:val="99"/>
    <w:rsid w:val="00A30C34"/>
    <w:pPr>
      <w:numPr>
        <w:numId w:val="10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90248">
      <w:bodyDiv w:val="1"/>
      <w:marLeft w:val="0"/>
      <w:marRight w:val="0"/>
      <w:marTop w:val="0"/>
      <w:marBottom w:val="0"/>
      <w:divBdr>
        <w:top w:val="none" w:sz="0" w:space="0" w:color="auto"/>
        <w:left w:val="none" w:sz="0" w:space="0" w:color="auto"/>
        <w:bottom w:val="none" w:sz="0" w:space="0" w:color="auto"/>
        <w:right w:val="none" w:sz="0" w:space="0" w:color="auto"/>
      </w:divBdr>
    </w:div>
    <w:div w:id="113717188">
      <w:bodyDiv w:val="1"/>
      <w:marLeft w:val="0"/>
      <w:marRight w:val="0"/>
      <w:marTop w:val="0"/>
      <w:marBottom w:val="0"/>
      <w:divBdr>
        <w:top w:val="none" w:sz="0" w:space="0" w:color="auto"/>
        <w:left w:val="none" w:sz="0" w:space="0" w:color="auto"/>
        <w:bottom w:val="none" w:sz="0" w:space="0" w:color="auto"/>
        <w:right w:val="none" w:sz="0" w:space="0" w:color="auto"/>
      </w:divBdr>
    </w:div>
    <w:div w:id="137429157">
      <w:bodyDiv w:val="1"/>
      <w:marLeft w:val="0"/>
      <w:marRight w:val="0"/>
      <w:marTop w:val="0"/>
      <w:marBottom w:val="0"/>
      <w:divBdr>
        <w:top w:val="none" w:sz="0" w:space="0" w:color="auto"/>
        <w:left w:val="none" w:sz="0" w:space="0" w:color="auto"/>
        <w:bottom w:val="none" w:sz="0" w:space="0" w:color="auto"/>
        <w:right w:val="none" w:sz="0" w:space="0" w:color="auto"/>
      </w:divBdr>
    </w:div>
    <w:div w:id="164516768">
      <w:bodyDiv w:val="1"/>
      <w:marLeft w:val="0"/>
      <w:marRight w:val="0"/>
      <w:marTop w:val="0"/>
      <w:marBottom w:val="0"/>
      <w:divBdr>
        <w:top w:val="none" w:sz="0" w:space="0" w:color="auto"/>
        <w:left w:val="none" w:sz="0" w:space="0" w:color="auto"/>
        <w:bottom w:val="none" w:sz="0" w:space="0" w:color="auto"/>
        <w:right w:val="none" w:sz="0" w:space="0" w:color="auto"/>
      </w:divBdr>
    </w:div>
    <w:div w:id="332269239">
      <w:bodyDiv w:val="1"/>
      <w:marLeft w:val="0"/>
      <w:marRight w:val="0"/>
      <w:marTop w:val="0"/>
      <w:marBottom w:val="0"/>
      <w:divBdr>
        <w:top w:val="none" w:sz="0" w:space="0" w:color="auto"/>
        <w:left w:val="none" w:sz="0" w:space="0" w:color="auto"/>
        <w:bottom w:val="none" w:sz="0" w:space="0" w:color="auto"/>
        <w:right w:val="none" w:sz="0" w:space="0" w:color="auto"/>
      </w:divBdr>
    </w:div>
    <w:div w:id="444278773">
      <w:bodyDiv w:val="1"/>
      <w:marLeft w:val="0"/>
      <w:marRight w:val="0"/>
      <w:marTop w:val="0"/>
      <w:marBottom w:val="0"/>
      <w:divBdr>
        <w:top w:val="none" w:sz="0" w:space="0" w:color="auto"/>
        <w:left w:val="none" w:sz="0" w:space="0" w:color="auto"/>
        <w:bottom w:val="none" w:sz="0" w:space="0" w:color="auto"/>
        <w:right w:val="none" w:sz="0" w:space="0" w:color="auto"/>
      </w:divBdr>
    </w:div>
    <w:div w:id="446315047">
      <w:bodyDiv w:val="1"/>
      <w:marLeft w:val="0"/>
      <w:marRight w:val="0"/>
      <w:marTop w:val="0"/>
      <w:marBottom w:val="0"/>
      <w:divBdr>
        <w:top w:val="none" w:sz="0" w:space="0" w:color="auto"/>
        <w:left w:val="none" w:sz="0" w:space="0" w:color="auto"/>
        <w:bottom w:val="none" w:sz="0" w:space="0" w:color="auto"/>
        <w:right w:val="none" w:sz="0" w:space="0" w:color="auto"/>
      </w:divBdr>
      <w:divsChild>
        <w:div w:id="121773252">
          <w:marLeft w:val="0"/>
          <w:marRight w:val="0"/>
          <w:marTop w:val="0"/>
          <w:marBottom w:val="0"/>
          <w:divBdr>
            <w:top w:val="none" w:sz="0" w:space="0" w:color="auto"/>
            <w:left w:val="none" w:sz="0" w:space="0" w:color="auto"/>
            <w:bottom w:val="none" w:sz="0" w:space="0" w:color="auto"/>
            <w:right w:val="none" w:sz="0" w:space="0" w:color="auto"/>
          </w:divBdr>
        </w:div>
        <w:div w:id="222302069">
          <w:marLeft w:val="0"/>
          <w:marRight w:val="0"/>
          <w:marTop w:val="0"/>
          <w:marBottom w:val="0"/>
          <w:divBdr>
            <w:top w:val="none" w:sz="0" w:space="0" w:color="auto"/>
            <w:left w:val="none" w:sz="0" w:space="0" w:color="auto"/>
            <w:bottom w:val="none" w:sz="0" w:space="0" w:color="auto"/>
            <w:right w:val="none" w:sz="0" w:space="0" w:color="auto"/>
          </w:divBdr>
        </w:div>
        <w:div w:id="250821240">
          <w:marLeft w:val="0"/>
          <w:marRight w:val="0"/>
          <w:marTop w:val="0"/>
          <w:marBottom w:val="0"/>
          <w:divBdr>
            <w:top w:val="none" w:sz="0" w:space="0" w:color="auto"/>
            <w:left w:val="none" w:sz="0" w:space="0" w:color="auto"/>
            <w:bottom w:val="none" w:sz="0" w:space="0" w:color="auto"/>
            <w:right w:val="none" w:sz="0" w:space="0" w:color="auto"/>
          </w:divBdr>
        </w:div>
        <w:div w:id="427117277">
          <w:marLeft w:val="0"/>
          <w:marRight w:val="0"/>
          <w:marTop w:val="0"/>
          <w:marBottom w:val="0"/>
          <w:divBdr>
            <w:top w:val="none" w:sz="0" w:space="0" w:color="auto"/>
            <w:left w:val="none" w:sz="0" w:space="0" w:color="auto"/>
            <w:bottom w:val="none" w:sz="0" w:space="0" w:color="auto"/>
            <w:right w:val="none" w:sz="0" w:space="0" w:color="auto"/>
          </w:divBdr>
        </w:div>
        <w:div w:id="631180736">
          <w:marLeft w:val="0"/>
          <w:marRight w:val="0"/>
          <w:marTop w:val="0"/>
          <w:marBottom w:val="0"/>
          <w:divBdr>
            <w:top w:val="none" w:sz="0" w:space="0" w:color="auto"/>
            <w:left w:val="none" w:sz="0" w:space="0" w:color="auto"/>
            <w:bottom w:val="none" w:sz="0" w:space="0" w:color="auto"/>
            <w:right w:val="none" w:sz="0" w:space="0" w:color="auto"/>
          </w:divBdr>
        </w:div>
        <w:div w:id="710615725">
          <w:marLeft w:val="0"/>
          <w:marRight w:val="0"/>
          <w:marTop w:val="0"/>
          <w:marBottom w:val="0"/>
          <w:divBdr>
            <w:top w:val="none" w:sz="0" w:space="0" w:color="auto"/>
            <w:left w:val="none" w:sz="0" w:space="0" w:color="auto"/>
            <w:bottom w:val="none" w:sz="0" w:space="0" w:color="auto"/>
            <w:right w:val="none" w:sz="0" w:space="0" w:color="auto"/>
          </w:divBdr>
        </w:div>
        <w:div w:id="850921986">
          <w:marLeft w:val="0"/>
          <w:marRight w:val="0"/>
          <w:marTop w:val="0"/>
          <w:marBottom w:val="0"/>
          <w:divBdr>
            <w:top w:val="none" w:sz="0" w:space="0" w:color="auto"/>
            <w:left w:val="none" w:sz="0" w:space="0" w:color="auto"/>
            <w:bottom w:val="none" w:sz="0" w:space="0" w:color="auto"/>
            <w:right w:val="none" w:sz="0" w:space="0" w:color="auto"/>
          </w:divBdr>
        </w:div>
        <w:div w:id="906572337">
          <w:marLeft w:val="0"/>
          <w:marRight w:val="0"/>
          <w:marTop w:val="0"/>
          <w:marBottom w:val="0"/>
          <w:divBdr>
            <w:top w:val="none" w:sz="0" w:space="0" w:color="auto"/>
            <w:left w:val="none" w:sz="0" w:space="0" w:color="auto"/>
            <w:bottom w:val="none" w:sz="0" w:space="0" w:color="auto"/>
            <w:right w:val="none" w:sz="0" w:space="0" w:color="auto"/>
          </w:divBdr>
        </w:div>
        <w:div w:id="1571229691">
          <w:marLeft w:val="0"/>
          <w:marRight w:val="0"/>
          <w:marTop w:val="0"/>
          <w:marBottom w:val="0"/>
          <w:divBdr>
            <w:top w:val="none" w:sz="0" w:space="0" w:color="auto"/>
            <w:left w:val="none" w:sz="0" w:space="0" w:color="auto"/>
            <w:bottom w:val="none" w:sz="0" w:space="0" w:color="auto"/>
            <w:right w:val="none" w:sz="0" w:space="0" w:color="auto"/>
          </w:divBdr>
        </w:div>
        <w:div w:id="1970432985">
          <w:marLeft w:val="0"/>
          <w:marRight w:val="0"/>
          <w:marTop w:val="0"/>
          <w:marBottom w:val="0"/>
          <w:divBdr>
            <w:top w:val="none" w:sz="0" w:space="0" w:color="auto"/>
            <w:left w:val="none" w:sz="0" w:space="0" w:color="auto"/>
            <w:bottom w:val="none" w:sz="0" w:space="0" w:color="auto"/>
            <w:right w:val="none" w:sz="0" w:space="0" w:color="auto"/>
          </w:divBdr>
        </w:div>
      </w:divsChild>
    </w:div>
    <w:div w:id="564265246">
      <w:bodyDiv w:val="1"/>
      <w:marLeft w:val="0"/>
      <w:marRight w:val="0"/>
      <w:marTop w:val="0"/>
      <w:marBottom w:val="0"/>
      <w:divBdr>
        <w:top w:val="none" w:sz="0" w:space="0" w:color="auto"/>
        <w:left w:val="none" w:sz="0" w:space="0" w:color="auto"/>
        <w:bottom w:val="none" w:sz="0" w:space="0" w:color="auto"/>
        <w:right w:val="none" w:sz="0" w:space="0" w:color="auto"/>
      </w:divBdr>
    </w:div>
    <w:div w:id="564267646">
      <w:bodyDiv w:val="1"/>
      <w:marLeft w:val="0"/>
      <w:marRight w:val="0"/>
      <w:marTop w:val="0"/>
      <w:marBottom w:val="0"/>
      <w:divBdr>
        <w:top w:val="none" w:sz="0" w:space="0" w:color="auto"/>
        <w:left w:val="none" w:sz="0" w:space="0" w:color="auto"/>
        <w:bottom w:val="none" w:sz="0" w:space="0" w:color="auto"/>
        <w:right w:val="none" w:sz="0" w:space="0" w:color="auto"/>
      </w:divBdr>
    </w:div>
    <w:div w:id="578254349">
      <w:bodyDiv w:val="1"/>
      <w:marLeft w:val="0"/>
      <w:marRight w:val="0"/>
      <w:marTop w:val="0"/>
      <w:marBottom w:val="0"/>
      <w:divBdr>
        <w:top w:val="none" w:sz="0" w:space="0" w:color="auto"/>
        <w:left w:val="none" w:sz="0" w:space="0" w:color="auto"/>
        <w:bottom w:val="none" w:sz="0" w:space="0" w:color="auto"/>
        <w:right w:val="none" w:sz="0" w:space="0" w:color="auto"/>
      </w:divBdr>
    </w:div>
    <w:div w:id="580454578">
      <w:bodyDiv w:val="1"/>
      <w:marLeft w:val="0"/>
      <w:marRight w:val="0"/>
      <w:marTop w:val="0"/>
      <w:marBottom w:val="0"/>
      <w:divBdr>
        <w:top w:val="none" w:sz="0" w:space="0" w:color="auto"/>
        <w:left w:val="none" w:sz="0" w:space="0" w:color="auto"/>
        <w:bottom w:val="none" w:sz="0" w:space="0" w:color="auto"/>
        <w:right w:val="none" w:sz="0" w:space="0" w:color="auto"/>
      </w:divBdr>
    </w:div>
    <w:div w:id="683634495">
      <w:bodyDiv w:val="1"/>
      <w:marLeft w:val="0"/>
      <w:marRight w:val="0"/>
      <w:marTop w:val="0"/>
      <w:marBottom w:val="0"/>
      <w:divBdr>
        <w:top w:val="none" w:sz="0" w:space="0" w:color="auto"/>
        <w:left w:val="none" w:sz="0" w:space="0" w:color="auto"/>
        <w:bottom w:val="none" w:sz="0" w:space="0" w:color="auto"/>
        <w:right w:val="none" w:sz="0" w:space="0" w:color="auto"/>
      </w:divBdr>
    </w:div>
    <w:div w:id="713890278">
      <w:bodyDiv w:val="1"/>
      <w:marLeft w:val="0"/>
      <w:marRight w:val="0"/>
      <w:marTop w:val="0"/>
      <w:marBottom w:val="0"/>
      <w:divBdr>
        <w:top w:val="none" w:sz="0" w:space="0" w:color="auto"/>
        <w:left w:val="none" w:sz="0" w:space="0" w:color="auto"/>
        <w:bottom w:val="none" w:sz="0" w:space="0" w:color="auto"/>
        <w:right w:val="none" w:sz="0" w:space="0" w:color="auto"/>
      </w:divBdr>
    </w:div>
    <w:div w:id="767702208">
      <w:bodyDiv w:val="1"/>
      <w:marLeft w:val="0"/>
      <w:marRight w:val="0"/>
      <w:marTop w:val="0"/>
      <w:marBottom w:val="0"/>
      <w:divBdr>
        <w:top w:val="none" w:sz="0" w:space="0" w:color="auto"/>
        <w:left w:val="none" w:sz="0" w:space="0" w:color="auto"/>
        <w:bottom w:val="none" w:sz="0" w:space="0" w:color="auto"/>
        <w:right w:val="none" w:sz="0" w:space="0" w:color="auto"/>
      </w:divBdr>
    </w:div>
    <w:div w:id="785927464">
      <w:bodyDiv w:val="1"/>
      <w:marLeft w:val="0"/>
      <w:marRight w:val="0"/>
      <w:marTop w:val="0"/>
      <w:marBottom w:val="0"/>
      <w:divBdr>
        <w:top w:val="none" w:sz="0" w:space="0" w:color="auto"/>
        <w:left w:val="none" w:sz="0" w:space="0" w:color="auto"/>
        <w:bottom w:val="none" w:sz="0" w:space="0" w:color="auto"/>
        <w:right w:val="none" w:sz="0" w:space="0" w:color="auto"/>
      </w:divBdr>
    </w:div>
    <w:div w:id="988246569">
      <w:bodyDiv w:val="1"/>
      <w:marLeft w:val="0"/>
      <w:marRight w:val="0"/>
      <w:marTop w:val="0"/>
      <w:marBottom w:val="0"/>
      <w:divBdr>
        <w:top w:val="none" w:sz="0" w:space="0" w:color="auto"/>
        <w:left w:val="none" w:sz="0" w:space="0" w:color="auto"/>
        <w:bottom w:val="none" w:sz="0" w:space="0" w:color="auto"/>
        <w:right w:val="none" w:sz="0" w:space="0" w:color="auto"/>
      </w:divBdr>
    </w:div>
    <w:div w:id="1129741186">
      <w:bodyDiv w:val="1"/>
      <w:marLeft w:val="0"/>
      <w:marRight w:val="0"/>
      <w:marTop w:val="0"/>
      <w:marBottom w:val="0"/>
      <w:divBdr>
        <w:top w:val="none" w:sz="0" w:space="0" w:color="auto"/>
        <w:left w:val="none" w:sz="0" w:space="0" w:color="auto"/>
        <w:bottom w:val="none" w:sz="0" w:space="0" w:color="auto"/>
        <w:right w:val="none" w:sz="0" w:space="0" w:color="auto"/>
      </w:divBdr>
    </w:div>
    <w:div w:id="1181578386">
      <w:bodyDiv w:val="1"/>
      <w:marLeft w:val="0"/>
      <w:marRight w:val="0"/>
      <w:marTop w:val="0"/>
      <w:marBottom w:val="0"/>
      <w:divBdr>
        <w:top w:val="none" w:sz="0" w:space="0" w:color="auto"/>
        <w:left w:val="none" w:sz="0" w:space="0" w:color="auto"/>
        <w:bottom w:val="none" w:sz="0" w:space="0" w:color="auto"/>
        <w:right w:val="none" w:sz="0" w:space="0" w:color="auto"/>
      </w:divBdr>
    </w:div>
    <w:div w:id="1189098431">
      <w:bodyDiv w:val="1"/>
      <w:marLeft w:val="0"/>
      <w:marRight w:val="0"/>
      <w:marTop w:val="0"/>
      <w:marBottom w:val="0"/>
      <w:divBdr>
        <w:top w:val="none" w:sz="0" w:space="0" w:color="auto"/>
        <w:left w:val="none" w:sz="0" w:space="0" w:color="auto"/>
        <w:bottom w:val="none" w:sz="0" w:space="0" w:color="auto"/>
        <w:right w:val="none" w:sz="0" w:space="0" w:color="auto"/>
      </w:divBdr>
      <w:divsChild>
        <w:div w:id="780875255">
          <w:marLeft w:val="0"/>
          <w:marRight w:val="0"/>
          <w:marTop w:val="0"/>
          <w:marBottom w:val="0"/>
          <w:divBdr>
            <w:top w:val="none" w:sz="0" w:space="0" w:color="auto"/>
            <w:left w:val="none" w:sz="0" w:space="0" w:color="auto"/>
            <w:bottom w:val="none" w:sz="0" w:space="0" w:color="auto"/>
            <w:right w:val="none" w:sz="0" w:space="0" w:color="auto"/>
          </w:divBdr>
        </w:div>
        <w:div w:id="1240945325">
          <w:marLeft w:val="0"/>
          <w:marRight w:val="0"/>
          <w:marTop w:val="0"/>
          <w:marBottom w:val="0"/>
          <w:divBdr>
            <w:top w:val="none" w:sz="0" w:space="0" w:color="auto"/>
            <w:left w:val="none" w:sz="0" w:space="0" w:color="auto"/>
            <w:bottom w:val="none" w:sz="0" w:space="0" w:color="auto"/>
            <w:right w:val="none" w:sz="0" w:space="0" w:color="auto"/>
          </w:divBdr>
        </w:div>
        <w:div w:id="1254701999">
          <w:marLeft w:val="0"/>
          <w:marRight w:val="0"/>
          <w:marTop w:val="0"/>
          <w:marBottom w:val="0"/>
          <w:divBdr>
            <w:top w:val="none" w:sz="0" w:space="0" w:color="auto"/>
            <w:left w:val="none" w:sz="0" w:space="0" w:color="auto"/>
            <w:bottom w:val="none" w:sz="0" w:space="0" w:color="auto"/>
            <w:right w:val="none" w:sz="0" w:space="0" w:color="auto"/>
          </w:divBdr>
        </w:div>
      </w:divsChild>
    </w:div>
    <w:div w:id="1216431657">
      <w:bodyDiv w:val="1"/>
      <w:marLeft w:val="0"/>
      <w:marRight w:val="0"/>
      <w:marTop w:val="0"/>
      <w:marBottom w:val="0"/>
      <w:divBdr>
        <w:top w:val="none" w:sz="0" w:space="0" w:color="auto"/>
        <w:left w:val="none" w:sz="0" w:space="0" w:color="auto"/>
        <w:bottom w:val="none" w:sz="0" w:space="0" w:color="auto"/>
        <w:right w:val="none" w:sz="0" w:space="0" w:color="auto"/>
      </w:divBdr>
    </w:div>
    <w:div w:id="1335956197">
      <w:bodyDiv w:val="1"/>
      <w:marLeft w:val="0"/>
      <w:marRight w:val="0"/>
      <w:marTop w:val="0"/>
      <w:marBottom w:val="0"/>
      <w:divBdr>
        <w:top w:val="none" w:sz="0" w:space="0" w:color="auto"/>
        <w:left w:val="none" w:sz="0" w:space="0" w:color="auto"/>
        <w:bottom w:val="none" w:sz="0" w:space="0" w:color="auto"/>
        <w:right w:val="none" w:sz="0" w:space="0" w:color="auto"/>
      </w:divBdr>
    </w:div>
    <w:div w:id="1483697481">
      <w:bodyDiv w:val="1"/>
      <w:marLeft w:val="0"/>
      <w:marRight w:val="0"/>
      <w:marTop w:val="0"/>
      <w:marBottom w:val="0"/>
      <w:divBdr>
        <w:top w:val="none" w:sz="0" w:space="0" w:color="auto"/>
        <w:left w:val="none" w:sz="0" w:space="0" w:color="auto"/>
        <w:bottom w:val="none" w:sz="0" w:space="0" w:color="auto"/>
        <w:right w:val="none" w:sz="0" w:space="0" w:color="auto"/>
      </w:divBdr>
    </w:div>
    <w:div w:id="1513110788">
      <w:bodyDiv w:val="1"/>
      <w:marLeft w:val="0"/>
      <w:marRight w:val="0"/>
      <w:marTop w:val="0"/>
      <w:marBottom w:val="0"/>
      <w:divBdr>
        <w:top w:val="none" w:sz="0" w:space="0" w:color="auto"/>
        <w:left w:val="none" w:sz="0" w:space="0" w:color="auto"/>
        <w:bottom w:val="none" w:sz="0" w:space="0" w:color="auto"/>
        <w:right w:val="none" w:sz="0" w:space="0" w:color="auto"/>
      </w:divBdr>
    </w:div>
    <w:div w:id="1526334315">
      <w:bodyDiv w:val="1"/>
      <w:marLeft w:val="0"/>
      <w:marRight w:val="0"/>
      <w:marTop w:val="0"/>
      <w:marBottom w:val="0"/>
      <w:divBdr>
        <w:top w:val="none" w:sz="0" w:space="0" w:color="auto"/>
        <w:left w:val="none" w:sz="0" w:space="0" w:color="auto"/>
        <w:bottom w:val="none" w:sz="0" w:space="0" w:color="auto"/>
        <w:right w:val="none" w:sz="0" w:space="0" w:color="auto"/>
      </w:divBdr>
    </w:div>
    <w:div w:id="1550721914">
      <w:bodyDiv w:val="1"/>
      <w:marLeft w:val="0"/>
      <w:marRight w:val="0"/>
      <w:marTop w:val="0"/>
      <w:marBottom w:val="0"/>
      <w:divBdr>
        <w:top w:val="none" w:sz="0" w:space="0" w:color="auto"/>
        <w:left w:val="none" w:sz="0" w:space="0" w:color="auto"/>
        <w:bottom w:val="none" w:sz="0" w:space="0" w:color="auto"/>
        <w:right w:val="none" w:sz="0" w:space="0" w:color="auto"/>
      </w:divBdr>
    </w:div>
    <w:div w:id="1554922742">
      <w:bodyDiv w:val="1"/>
      <w:marLeft w:val="0"/>
      <w:marRight w:val="0"/>
      <w:marTop w:val="0"/>
      <w:marBottom w:val="0"/>
      <w:divBdr>
        <w:top w:val="none" w:sz="0" w:space="0" w:color="auto"/>
        <w:left w:val="none" w:sz="0" w:space="0" w:color="auto"/>
        <w:bottom w:val="none" w:sz="0" w:space="0" w:color="auto"/>
        <w:right w:val="none" w:sz="0" w:space="0" w:color="auto"/>
      </w:divBdr>
      <w:divsChild>
        <w:div w:id="108545767">
          <w:marLeft w:val="0"/>
          <w:marRight w:val="0"/>
          <w:marTop w:val="0"/>
          <w:marBottom w:val="0"/>
          <w:divBdr>
            <w:top w:val="none" w:sz="0" w:space="0" w:color="auto"/>
            <w:left w:val="none" w:sz="0" w:space="0" w:color="auto"/>
            <w:bottom w:val="none" w:sz="0" w:space="0" w:color="auto"/>
            <w:right w:val="none" w:sz="0" w:space="0" w:color="auto"/>
          </w:divBdr>
        </w:div>
        <w:div w:id="141361326">
          <w:marLeft w:val="0"/>
          <w:marRight w:val="0"/>
          <w:marTop w:val="0"/>
          <w:marBottom w:val="0"/>
          <w:divBdr>
            <w:top w:val="none" w:sz="0" w:space="0" w:color="auto"/>
            <w:left w:val="none" w:sz="0" w:space="0" w:color="auto"/>
            <w:bottom w:val="none" w:sz="0" w:space="0" w:color="auto"/>
            <w:right w:val="none" w:sz="0" w:space="0" w:color="auto"/>
          </w:divBdr>
        </w:div>
        <w:div w:id="242492227">
          <w:marLeft w:val="0"/>
          <w:marRight w:val="0"/>
          <w:marTop w:val="0"/>
          <w:marBottom w:val="0"/>
          <w:divBdr>
            <w:top w:val="none" w:sz="0" w:space="0" w:color="auto"/>
            <w:left w:val="none" w:sz="0" w:space="0" w:color="auto"/>
            <w:bottom w:val="none" w:sz="0" w:space="0" w:color="auto"/>
            <w:right w:val="none" w:sz="0" w:space="0" w:color="auto"/>
          </w:divBdr>
        </w:div>
        <w:div w:id="682706218">
          <w:marLeft w:val="0"/>
          <w:marRight w:val="0"/>
          <w:marTop w:val="0"/>
          <w:marBottom w:val="0"/>
          <w:divBdr>
            <w:top w:val="none" w:sz="0" w:space="0" w:color="auto"/>
            <w:left w:val="none" w:sz="0" w:space="0" w:color="auto"/>
            <w:bottom w:val="none" w:sz="0" w:space="0" w:color="auto"/>
            <w:right w:val="none" w:sz="0" w:space="0" w:color="auto"/>
          </w:divBdr>
        </w:div>
        <w:div w:id="804547540">
          <w:marLeft w:val="0"/>
          <w:marRight w:val="0"/>
          <w:marTop w:val="0"/>
          <w:marBottom w:val="0"/>
          <w:divBdr>
            <w:top w:val="none" w:sz="0" w:space="0" w:color="auto"/>
            <w:left w:val="none" w:sz="0" w:space="0" w:color="auto"/>
            <w:bottom w:val="none" w:sz="0" w:space="0" w:color="auto"/>
            <w:right w:val="none" w:sz="0" w:space="0" w:color="auto"/>
          </w:divBdr>
        </w:div>
        <w:div w:id="1142116384">
          <w:marLeft w:val="0"/>
          <w:marRight w:val="0"/>
          <w:marTop w:val="0"/>
          <w:marBottom w:val="0"/>
          <w:divBdr>
            <w:top w:val="none" w:sz="0" w:space="0" w:color="auto"/>
            <w:left w:val="none" w:sz="0" w:space="0" w:color="auto"/>
            <w:bottom w:val="none" w:sz="0" w:space="0" w:color="auto"/>
            <w:right w:val="none" w:sz="0" w:space="0" w:color="auto"/>
          </w:divBdr>
        </w:div>
        <w:div w:id="1195000230">
          <w:marLeft w:val="0"/>
          <w:marRight w:val="0"/>
          <w:marTop w:val="0"/>
          <w:marBottom w:val="0"/>
          <w:divBdr>
            <w:top w:val="none" w:sz="0" w:space="0" w:color="auto"/>
            <w:left w:val="none" w:sz="0" w:space="0" w:color="auto"/>
            <w:bottom w:val="none" w:sz="0" w:space="0" w:color="auto"/>
            <w:right w:val="none" w:sz="0" w:space="0" w:color="auto"/>
          </w:divBdr>
        </w:div>
        <w:div w:id="1308827174">
          <w:marLeft w:val="0"/>
          <w:marRight w:val="0"/>
          <w:marTop w:val="0"/>
          <w:marBottom w:val="0"/>
          <w:divBdr>
            <w:top w:val="none" w:sz="0" w:space="0" w:color="auto"/>
            <w:left w:val="none" w:sz="0" w:space="0" w:color="auto"/>
            <w:bottom w:val="none" w:sz="0" w:space="0" w:color="auto"/>
            <w:right w:val="none" w:sz="0" w:space="0" w:color="auto"/>
          </w:divBdr>
        </w:div>
        <w:div w:id="1659193649">
          <w:marLeft w:val="0"/>
          <w:marRight w:val="0"/>
          <w:marTop w:val="0"/>
          <w:marBottom w:val="0"/>
          <w:divBdr>
            <w:top w:val="none" w:sz="0" w:space="0" w:color="auto"/>
            <w:left w:val="none" w:sz="0" w:space="0" w:color="auto"/>
            <w:bottom w:val="none" w:sz="0" w:space="0" w:color="auto"/>
            <w:right w:val="none" w:sz="0" w:space="0" w:color="auto"/>
          </w:divBdr>
        </w:div>
        <w:div w:id="2053841747">
          <w:marLeft w:val="0"/>
          <w:marRight w:val="0"/>
          <w:marTop w:val="0"/>
          <w:marBottom w:val="0"/>
          <w:divBdr>
            <w:top w:val="none" w:sz="0" w:space="0" w:color="auto"/>
            <w:left w:val="none" w:sz="0" w:space="0" w:color="auto"/>
            <w:bottom w:val="none" w:sz="0" w:space="0" w:color="auto"/>
            <w:right w:val="none" w:sz="0" w:space="0" w:color="auto"/>
          </w:divBdr>
        </w:div>
      </w:divsChild>
    </w:div>
    <w:div w:id="1566139656">
      <w:bodyDiv w:val="1"/>
      <w:marLeft w:val="0"/>
      <w:marRight w:val="0"/>
      <w:marTop w:val="0"/>
      <w:marBottom w:val="0"/>
      <w:divBdr>
        <w:top w:val="none" w:sz="0" w:space="0" w:color="auto"/>
        <w:left w:val="none" w:sz="0" w:space="0" w:color="auto"/>
        <w:bottom w:val="none" w:sz="0" w:space="0" w:color="auto"/>
        <w:right w:val="none" w:sz="0" w:space="0" w:color="auto"/>
      </w:divBdr>
    </w:div>
    <w:div w:id="1587570643">
      <w:bodyDiv w:val="1"/>
      <w:marLeft w:val="0"/>
      <w:marRight w:val="0"/>
      <w:marTop w:val="0"/>
      <w:marBottom w:val="0"/>
      <w:divBdr>
        <w:top w:val="none" w:sz="0" w:space="0" w:color="auto"/>
        <w:left w:val="none" w:sz="0" w:space="0" w:color="auto"/>
        <w:bottom w:val="none" w:sz="0" w:space="0" w:color="auto"/>
        <w:right w:val="none" w:sz="0" w:space="0" w:color="auto"/>
      </w:divBdr>
    </w:div>
    <w:div w:id="1597254268">
      <w:bodyDiv w:val="1"/>
      <w:marLeft w:val="0"/>
      <w:marRight w:val="0"/>
      <w:marTop w:val="0"/>
      <w:marBottom w:val="0"/>
      <w:divBdr>
        <w:top w:val="none" w:sz="0" w:space="0" w:color="auto"/>
        <w:left w:val="none" w:sz="0" w:space="0" w:color="auto"/>
        <w:bottom w:val="none" w:sz="0" w:space="0" w:color="auto"/>
        <w:right w:val="none" w:sz="0" w:space="0" w:color="auto"/>
      </w:divBdr>
    </w:div>
    <w:div w:id="1765883243">
      <w:bodyDiv w:val="1"/>
      <w:marLeft w:val="0"/>
      <w:marRight w:val="0"/>
      <w:marTop w:val="0"/>
      <w:marBottom w:val="0"/>
      <w:divBdr>
        <w:top w:val="none" w:sz="0" w:space="0" w:color="auto"/>
        <w:left w:val="none" w:sz="0" w:space="0" w:color="auto"/>
        <w:bottom w:val="none" w:sz="0" w:space="0" w:color="auto"/>
        <w:right w:val="none" w:sz="0" w:space="0" w:color="auto"/>
      </w:divBdr>
    </w:div>
    <w:div w:id="1776749244">
      <w:bodyDiv w:val="1"/>
      <w:marLeft w:val="0"/>
      <w:marRight w:val="0"/>
      <w:marTop w:val="0"/>
      <w:marBottom w:val="0"/>
      <w:divBdr>
        <w:top w:val="none" w:sz="0" w:space="0" w:color="auto"/>
        <w:left w:val="none" w:sz="0" w:space="0" w:color="auto"/>
        <w:bottom w:val="none" w:sz="0" w:space="0" w:color="auto"/>
        <w:right w:val="none" w:sz="0" w:space="0" w:color="auto"/>
      </w:divBdr>
    </w:div>
    <w:div w:id="1799714228">
      <w:bodyDiv w:val="1"/>
      <w:marLeft w:val="0"/>
      <w:marRight w:val="0"/>
      <w:marTop w:val="0"/>
      <w:marBottom w:val="0"/>
      <w:divBdr>
        <w:top w:val="none" w:sz="0" w:space="0" w:color="auto"/>
        <w:left w:val="none" w:sz="0" w:space="0" w:color="auto"/>
        <w:bottom w:val="none" w:sz="0" w:space="0" w:color="auto"/>
        <w:right w:val="none" w:sz="0" w:space="0" w:color="auto"/>
      </w:divBdr>
      <w:divsChild>
        <w:div w:id="626206497">
          <w:marLeft w:val="0"/>
          <w:marRight w:val="0"/>
          <w:marTop w:val="0"/>
          <w:marBottom w:val="0"/>
          <w:divBdr>
            <w:top w:val="none" w:sz="0" w:space="0" w:color="auto"/>
            <w:left w:val="none" w:sz="0" w:space="0" w:color="auto"/>
            <w:bottom w:val="none" w:sz="0" w:space="0" w:color="auto"/>
            <w:right w:val="none" w:sz="0" w:space="0" w:color="auto"/>
          </w:divBdr>
        </w:div>
        <w:div w:id="717969162">
          <w:marLeft w:val="0"/>
          <w:marRight w:val="0"/>
          <w:marTop w:val="0"/>
          <w:marBottom w:val="0"/>
          <w:divBdr>
            <w:top w:val="none" w:sz="0" w:space="0" w:color="auto"/>
            <w:left w:val="none" w:sz="0" w:space="0" w:color="auto"/>
            <w:bottom w:val="none" w:sz="0" w:space="0" w:color="auto"/>
            <w:right w:val="none" w:sz="0" w:space="0" w:color="auto"/>
          </w:divBdr>
        </w:div>
        <w:div w:id="947086319">
          <w:marLeft w:val="0"/>
          <w:marRight w:val="0"/>
          <w:marTop w:val="0"/>
          <w:marBottom w:val="0"/>
          <w:divBdr>
            <w:top w:val="none" w:sz="0" w:space="0" w:color="auto"/>
            <w:left w:val="none" w:sz="0" w:space="0" w:color="auto"/>
            <w:bottom w:val="none" w:sz="0" w:space="0" w:color="auto"/>
            <w:right w:val="none" w:sz="0" w:space="0" w:color="auto"/>
          </w:divBdr>
        </w:div>
      </w:divsChild>
    </w:div>
    <w:div w:id="1921595498">
      <w:bodyDiv w:val="1"/>
      <w:marLeft w:val="0"/>
      <w:marRight w:val="0"/>
      <w:marTop w:val="0"/>
      <w:marBottom w:val="0"/>
      <w:divBdr>
        <w:top w:val="none" w:sz="0" w:space="0" w:color="auto"/>
        <w:left w:val="none" w:sz="0" w:space="0" w:color="auto"/>
        <w:bottom w:val="none" w:sz="0" w:space="0" w:color="auto"/>
        <w:right w:val="none" w:sz="0" w:space="0" w:color="auto"/>
      </w:divBdr>
    </w:div>
    <w:div w:id="1951816779">
      <w:bodyDiv w:val="1"/>
      <w:marLeft w:val="0"/>
      <w:marRight w:val="0"/>
      <w:marTop w:val="0"/>
      <w:marBottom w:val="0"/>
      <w:divBdr>
        <w:top w:val="none" w:sz="0" w:space="0" w:color="auto"/>
        <w:left w:val="none" w:sz="0" w:space="0" w:color="auto"/>
        <w:bottom w:val="none" w:sz="0" w:space="0" w:color="auto"/>
        <w:right w:val="none" w:sz="0" w:space="0" w:color="auto"/>
      </w:divBdr>
      <w:divsChild>
        <w:div w:id="33892149">
          <w:marLeft w:val="0"/>
          <w:marRight w:val="0"/>
          <w:marTop w:val="0"/>
          <w:marBottom w:val="0"/>
          <w:divBdr>
            <w:top w:val="none" w:sz="0" w:space="0" w:color="auto"/>
            <w:left w:val="none" w:sz="0" w:space="0" w:color="auto"/>
            <w:bottom w:val="none" w:sz="0" w:space="0" w:color="auto"/>
            <w:right w:val="none" w:sz="0" w:space="0" w:color="auto"/>
          </w:divBdr>
        </w:div>
        <w:div w:id="38677202">
          <w:marLeft w:val="0"/>
          <w:marRight w:val="0"/>
          <w:marTop w:val="0"/>
          <w:marBottom w:val="0"/>
          <w:divBdr>
            <w:top w:val="none" w:sz="0" w:space="0" w:color="auto"/>
            <w:left w:val="none" w:sz="0" w:space="0" w:color="auto"/>
            <w:bottom w:val="none" w:sz="0" w:space="0" w:color="auto"/>
            <w:right w:val="none" w:sz="0" w:space="0" w:color="auto"/>
          </w:divBdr>
        </w:div>
        <w:div w:id="635334792">
          <w:marLeft w:val="0"/>
          <w:marRight w:val="0"/>
          <w:marTop w:val="0"/>
          <w:marBottom w:val="0"/>
          <w:divBdr>
            <w:top w:val="none" w:sz="0" w:space="0" w:color="auto"/>
            <w:left w:val="none" w:sz="0" w:space="0" w:color="auto"/>
            <w:bottom w:val="none" w:sz="0" w:space="0" w:color="auto"/>
            <w:right w:val="none" w:sz="0" w:space="0" w:color="auto"/>
          </w:divBdr>
        </w:div>
        <w:div w:id="648747713">
          <w:marLeft w:val="0"/>
          <w:marRight w:val="0"/>
          <w:marTop w:val="0"/>
          <w:marBottom w:val="0"/>
          <w:divBdr>
            <w:top w:val="none" w:sz="0" w:space="0" w:color="auto"/>
            <w:left w:val="none" w:sz="0" w:space="0" w:color="auto"/>
            <w:bottom w:val="none" w:sz="0" w:space="0" w:color="auto"/>
            <w:right w:val="none" w:sz="0" w:space="0" w:color="auto"/>
          </w:divBdr>
        </w:div>
        <w:div w:id="669060710">
          <w:marLeft w:val="0"/>
          <w:marRight w:val="0"/>
          <w:marTop w:val="0"/>
          <w:marBottom w:val="0"/>
          <w:divBdr>
            <w:top w:val="none" w:sz="0" w:space="0" w:color="auto"/>
            <w:left w:val="none" w:sz="0" w:space="0" w:color="auto"/>
            <w:bottom w:val="none" w:sz="0" w:space="0" w:color="auto"/>
            <w:right w:val="none" w:sz="0" w:space="0" w:color="auto"/>
          </w:divBdr>
        </w:div>
        <w:div w:id="838885916">
          <w:marLeft w:val="0"/>
          <w:marRight w:val="0"/>
          <w:marTop w:val="0"/>
          <w:marBottom w:val="0"/>
          <w:divBdr>
            <w:top w:val="none" w:sz="0" w:space="0" w:color="auto"/>
            <w:left w:val="none" w:sz="0" w:space="0" w:color="auto"/>
            <w:bottom w:val="none" w:sz="0" w:space="0" w:color="auto"/>
            <w:right w:val="none" w:sz="0" w:space="0" w:color="auto"/>
          </w:divBdr>
        </w:div>
        <w:div w:id="955986878">
          <w:marLeft w:val="0"/>
          <w:marRight w:val="0"/>
          <w:marTop w:val="0"/>
          <w:marBottom w:val="0"/>
          <w:divBdr>
            <w:top w:val="none" w:sz="0" w:space="0" w:color="auto"/>
            <w:left w:val="none" w:sz="0" w:space="0" w:color="auto"/>
            <w:bottom w:val="none" w:sz="0" w:space="0" w:color="auto"/>
            <w:right w:val="none" w:sz="0" w:space="0" w:color="auto"/>
          </w:divBdr>
        </w:div>
        <w:div w:id="1014723917">
          <w:marLeft w:val="0"/>
          <w:marRight w:val="0"/>
          <w:marTop w:val="0"/>
          <w:marBottom w:val="0"/>
          <w:divBdr>
            <w:top w:val="none" w:sz="0" w:space="0" w:color="auto"/>
            <w:left w:val="none" w:sz="0" w:space="0" w:color="auto"/>
            <w:bottom w:val="none" w:sz="0" w:space="0" w:color="auto"/>
            <w:right w:val="none" w:sz="0" w:space="0" w:color="auto"/>
          </w:divBdr>
        </w:div>
        <w:div w:id="1715498201">
          <w:marLeft w:val="0"/>
          <w:marRight w:val="0"/>
          <w:marTop w:val="0"/>
          <w:marBottom w:val="0"/>
          <w:divBdr>
            <w:top w:val="none" w:sz="0" w:space="0" w:color="auto"/>
            <w:left w:val="none" w:sz="0" w:space="0" w:color="auto"/>
            <w:bottom w:val="none" w:sz="0" w:space="0" w:color="auto"/>
            <w:right w:val="none" w:sz="0" w:space="0" w:color="auto"/>
          </w:divBdr>
        </w:div>
        <w:div w:id="1790197516">
          <w:marLeft w:val="0"/>
          <w:marRight w:val="0"/>
          <w:marTop w:val="0"/>
          <w:marBottom w:val="0"/>
          <w:divBdr>
            <w:top w:val="none" w:sz="0" w:space="0" w:color="auto"/>
            <w:left w:val="none" w:sz="0" w:space="0" w:color="auto"/>
            <w:bottom w:val="none" w:sz="0" w:space="0" w:color="auto"/>
            <w:right w:val="none" w:sz="0" w:space="0" w:color="auto"/>
          </w:divBdr>
        </w:div>
      </w:divsChild>
    </w:div>
    <w:div w:id="210595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j_edu"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pn/uj_edu" TargetMode="External"/><Relationship Id="rId21" Type="http://schemas.openxmlformats.org/officeDocument/2006/relationships/hyperlink" Target="https://platformazakupowa.pl/strona/45-instrukcje" TargetMode="External"/><Relationship Id="rId34" Type="http://schemas.openxmlformats.org/officeDocument/2006/relationships/hyperlink" Target="https://platformazakupowa.pl" TargetMode="External"/><Relationship Id="rId42" Type="http://schemas.openxmlformats.org/officeDocument/2006/relationships/hyperlink" Target="mailto:iod@uj.edu.pl" TargetMode="External"/><Relationship Id="rId47" Type="http://schemas.openxmlformats.org/officeDocument/2006/relationships/hyperlink" Target="mailto:faktury.synchrotron@uj.edu.pl" TargetMode="External"/><Relationship Id="rId50" Type="http://schemas.openxmlformats.org/officeDocument/2006/relationships/hyperlink" Target="http://www.uj.edu.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image" Target="media/image1.png"/><Relationship Id="rId24" Type="http://schemas.openxmlformats.org/officeDocument/2006/relationships/hyperlink" Target="https://platformazakupowa.pl/pn/uj_edu"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footer" Target="footer2.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przetargi.uj.edu.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footer" Target="footer1.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j.edu.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eader" Target="header1.xml"/><Relationship Id="rId48" Type="http://schemas.openxmlformats.org/officeDocument/2006/relationships/hyperlink" Target="https://efaktura.gov.pl/" TargetMode="External"/><Relationship Id="rId8" Type="http://schemas.openxmlformats.org/officeDocument/2006/relationships/hyperlink" Target="mailto:bzp@uj.edu.pl" TargetMode="External"/><Relationship Id="rId51" Type="http://schemas.openxmlformats.org/officeDocument/2006/relationships/hyperlink" Target="mailto:iod@uj.edu.pl" TargetMode="External"/><Relationship Id="rId3" Type="http://schemas.openxmlformats.org/officeDocument/2006/relationships/styles" Target="styles.xml"/><Relationship Id="rId12" Type="http://schemas.openxmlformats.org/officeDocument/2006/relationships/hyperlink" Target="https://www.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uj_edu" TargetMode="External"/><Relationship Id="rId38" Type="http://schemas.openxmlformats.org/officeDocument/2006/relationships/hyperlink" Target="https://platformazakupowa.pl" TargetMode="External"/><Relationship Id="rId46" Type="http://schemas.openxmlformats.org/officeDocument/2006/relationships/image" Target="media/image2.png"/><Relationship Id="rId20" Type="http://schemas.openxmlformats.org/officeDocument/2006/relationships/hyperlink" Target="https://drive.google.com/file/d/1Kd1DttbBeiNWt4q4slS4t76lZVKPbkyD/view" TargetMode="External"/><Relationship Id="rId41" Type="http://schemas.openxmlformats.org/officeDocument/2006/relationships/hyperlink" Target="https://platformazakupowa.pl/pn/uj_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pn/uj_edu"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mailto:synchrotron@uj.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1067B-E590-483D-89CA-5F4597137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4050</TotalTime>
  <Pages>55</Pages>
  <Words>25084</Words>
  <Characters>150508</Characters>
  <Application>Microsoft Office Word</Application>
  <DocSecurity>0</DocSecurity>
  <Lines>1254</Lines>
  <Paragraphs>350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Moras</dc:creator>
  <cp:keywords/>
  <dc:description/>
  <cp:lastModifiedBy>Biuro Zamówień Publicznych</cp:lastModifiedBy>
  <cp:revision>83</cp:revision>
  <cp:lastPrinted>2024-10-08T12:57:00Z</cp:lastPrinted>
  <dcterms:created xsi:type="dcterms:W3CDTF">2024-10-02T09:55:00Z</dcterms:created>
  <dcterms:modified xsi:type="dcterms:W3CDTF">2024-10-08T13:14:00Z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acec18cf0f340b0314d4793b8118f9adc1ab5f9615d7b1f6d5eddca379679c24</vt:lpwstr>
  </property>
</Properties>
</file>