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Pr="005A7443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5D4F40CD" w:rsidR="00E70424" w:rsidRPr="005A7443" w:rsidRDefault="005A7443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5A7443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 xml:space="preserve"> dnia ……………...20</w:t>
      </w:r>
      <w:r w:rsidR="00D47D9C">
        <w:rPr>
          <w:rFonts w:ascii="Arial" w:eastAsia="Times New Roman" w:hAnsi="Arial" w:cs="Arial"/>
          <w:snapToGrid w:val="0"/>
          <w:lang w:eastAsia="pl-PL"/>
        </w:rPr>
        <w:t xml:space="preserve">22 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5A7443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5A7443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01023B2A" w:rsidR="00E70424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FD6D9B6" w14:textId="18524B78" w:rsidR="005A7443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11138442" w14:textId="77777777" w:rsidR="003F4428" w:rsidRPr="005A7443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118E04DC" w:rsidR="003F4428" w:rsidRPr="005A7443" w:rsidRDefault="005A7443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D47D9C">
        <w:rPr>
          <w:rFonts w:ascii="Arial" w:eastAsia="Times New Roman" w:hAnsi="Arial" w:cs="Arial"/>
          <w:b/>
          <w:snapToGrid w:val="0"/>
          <w:lang w:eastAsia="pl-PL"/>
        </w:rPr>
        <w:t>.1</w:t>
      </w:r>
      <w:r w:rsidR="00FA3B66">
        <w:rPr>
          <w:rFonts w:ascii="Arial" w:eastAsia="Times New Roman" w:hAnsi="Arial" w:cs="Arial"/>
          <w:b/>
          <w:snapToGrid w:val="0"/>
          <w:lang w:eastAsia="pl-PL"/>
        </w:rPr>
        <w:t>3</w:t>
      </w:r>
      <w:r w:rsidR="006D1009">
        <w:rPr>
          <w:rFonts w:ascii="Arial" w:eastAsia="Times New Roman" w:hAnsi="Arial" w:cs="Arial"/>
          <w:b/>
          <w:snapToGrid w:val="0"/>
          <w:lang w:eastAsia="pl-PL"/>
        </w:rPr>
        <w:t>8</w:t>
      </w:r>
      <w:r w:rsidR="00D47D9C">
        <w:rPr>
          <w:rFonts w:ascii="Arial" w:eastAsia="Times New Roman" w:hAnsi="Arial" w:cs="Arial"/>
          <w:b/>
          <w:snapToGrid w:val="0"/>
          <w:lang w:eastAsia="pl-PL"/>
        </w:rPr>
        <w:t>.</w:t>
      </w:r>
      <w:r>
        <w:rPr>
          <w:rFonts w:ascii="Arial" w:eastAsia="Times New Roman" w:hAnsi="Arial" w:cs="Arial"/>
          <w:b/>
          <w:snapToGrid w:val="0"/>
          <w:lang w:eastAsia="pl-PL"/>
        </w:rPr>
        <w:t>2022</w:t>
      </w:r>
    </w:p>
    <w:p w14:paraId="19D14F53" w14:textId="77777777" w:rsidR="003F4428" w:rsidRPr="005A7443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DDCDA01" w14:textId="77777777" w:rsidR="003F4428" w:rsidRPr="005A7443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5A7443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41D1DB6F" w14:textId="07F66AF0" w:rsidR="00EE2F1F" w:rsidRPr="00EE2F1F" w:rsidRDefault="00E70424" w:rsidP="00EE2F1F">
      <w:pPr>
        <w:pStyle w:val="Tekstpodstawowy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5A7443">
        <w:rPr>
          <w:rFonts w:ascii="Arial" w:eastAsia="Calibri" w:hAnsi="Arial" w:cs="Arial"/>
          <w:b/>
        </w:rPr>
        <w:t>Dotyczy:</w:t>
      </w:r>
      <w:r w:rsidRPr="005A7443">
        <w:rPr>
          <w:rFonts w:ascii="Arial" w:eastAsia="Calibri" w:hAnsi="Arial" w:cs="Arial"/>
        </w:rPr>
        <w:t xml:space="preserve"> </w:t>
      </w:r>
      <w:r w:rsidR="00EE2F1F" w:rsidRPr="00EE2F1F">
        <w:rPr>
          <w:rFonts w:ascii="Arial" w:eastAsia="Times New Roman" w:hAnsi="Arial" w:cs="Arial"/>
          <w:b/>
          <w:bCs/>
          <w:lang w:eastAsia="pl-PL"/>
        </w:rPr>
        <w:t>Wykonanie dokumentacji p.n.: „Budowa sygnalizacji świetlnej na skrzyżowaniu DP 4366W ul. Mareckiej z drogą gminną ul. Ogrodową w Zielonce</w:t>
      </w:r>
      <w:r w:rsidR="00EE2F1F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E2F1F" w:rsidRPr="00EE2F1F">
        <w:rPr>
          <w:rFonts w:ascii="Arial" w:eastAsia="Times New Roman" w:hAnsi="Arial" w:cs="Arial"/>
          <w:b/>
          <w:bCs/>
          <w:lang w:eastAsia="pl-PL"/>
        </w:rPr>
        <w:t>w ramach zadania: Wykonanie projektu przebudowy DP 4366W ul. Mareckiej na odcinku od granic z gm. Marki do drogi wojewódzkiej 631 a następnie do ul. Lipowej (w zakresie ciągu pieszo - rowerowego z uwzględnieniem przebudowy mostu).</w:t>
      </w:r>
    </w:p>
    <w:p w14:paraId="2E46E0C3" w14:textId="2ADC1BF3" w:rsidR="007B4AF0" w:rsidRPr="00167984" w:rsidRDefault="007B4AF0" w:rsidP="007B4AF0">
      <w:pPr>
        <w:spacing w:line="271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32E5EA90" w14:textId="70297154" w:rsidR="00E70424" w:rsidRPr="005A7443" w:rsidRDefault="00E70424" w:rsidP="007B4AF0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C059C2" w14:textId="6D78B3AB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Działając na podstawie art. 260 ust. 2 ustawy z 11 września 2019 r</w:t>
      </w:r>
      <w:r w:rsidR="00D044F8" w:rsidRPr="005A7443">
        <w:rPr>
          <w:rFonts w:ascii="Arial" w:eastAsia="Calibri" w:hAnsi="Arial" w:cs="Arial"/>
        </w:rPr>
        <w:t>. – P</w:t>
      </w:r>
      <w:r w:rsidRPr="005A7443">
        <w:rPr>
          <w:rFonts w:ascii="Arial" w:eastAsia="Calibri" w:hAnsi="Arial" w:cs="Arial"/>
        </w:rPr>
        <w:t xml:space="preserve">rawo zamówień publicznych </w:t>
      </w:r>
      <w:r w:rsidR="00451A52">
        <w:rPr>
          <w:rFonts w:ascii="Arial" w:eastAsia="Calibri" w:hAnsi="Arial" w:cs="Arial"/>
        </w:rPr>
        <w:t>(t.j.: Dz.U. z 2022 r., poz.</w:t>
      </w:r>
      <w:r w:rsidR="00D47D9C">
        <w:rPr>
          <w:rFonts w:ascii="Arial" w:eastAsia="Calibri" w:hAnsi="Arial" w:cs="Arial"/>
        </w:rPr>
        <w:t xml:space="preserve"> </w:t>
      </w:r>
      <w:r w:rsidR="00451A52">
        <w:rPr>
          <w:rFonts w:ascii="Arial" w:eastAsia="Calibri" w:hAnsi="Arial" w:cs="Arial"/>
        </w:rPr>
        <w:t>1710</w:t>
      </w:r>
      <w:r w:rsidR="00942452">
        <w:rPr>
          <w:rFonts w:ascii="Arial" w:eastAsia="Calibri" w:hAnsi="Arial" w:cs="Arial"/>
        </w:rPr>
        <w:t xml:space="preserve"> z późn. zm.</w:t>
      </w:r>
      <w:r w:rsidR="00451A52">
        <w:rPr>
          <w:rFonts w:ascii="Arial" w:eastAsia="Calibri" w:hAnsi="Arial" w:cs="Arial"/>
        </w:rPr>
        <w:t>)</w:t>
      </w:r>
      <w:r w:rsidRPr="005A7443">
        <w:rPr>
          <w:rFonts w:ascii="Arial" w:eastAsia="Calibri" w:hAnsi="Arial" w:cs="Arial"/>
        </w:rPr>
        <w:t xml:space="preserve"> – dalej</w:t>
      </w:r>
      <w:r w:rsidR="00D044F8" w:rsidRPr="005A7443">
        <w:rPr>
          <w:rFonts w:ascii="Arial" w:eastAsia="Calibri" w:hAnsi="Arial" w:cs="Arial"/>
        </w:rPr>
        <w:t>:</w:t>
      </w:r>
      <w:r w:rsidRPr="005A7443">
        <w:rPr>
          <w:rFonts w:ascii="Arial" w:eastAsia="Calibri" w:hAnsi="Arial" w:cs="Arial"/>
        </w:rPr>
        <w:t xml:space="preserve"> ustawa Pzp, zamawiający informuje, że dokonał wyboru oferty najkorzystniejszej. </w:t>
      </w:r>
    </w:p>
    <w:p w14:paraId="29406DF9" w14:textId="77777777" w:rsidR="003F4428" w:rsidRPr="005A7443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  <w:b/>
        </w:rPr>
        <w:t>Uzasadnienie prawne</w:t>
      </w:r>
    </w:p>
    <w:p w14:paraId="1E0645A0" w14:textId="313D34CD" w:rsidR="008B6315" w:rsidRDefault="008B6315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art. </w:t>
      </w:r>
      <w:r w:rsidR="00D47D9C">
        <w:rPr>
          <w:rFonts w:ascii="Arial" w:eastAsia="Calibri" w:hAnsi="Arial" w:cs="Arial"/>
        </w:rPr>
        <w:t>255</w:t>
      </w:r>
      <w:r>
        <w:rPr>
          <w:rFonts w:ascii="Arial" w:eastAsia="Calibri" w:hAnsi="Arial" w:cs="Arial"/>
        </w:rPr>
        <w:t xml:space="preserve"> pkt </w:t>
      </w:r>
      <w:r w:rsidR="00EE2F1F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 xml:space="preserve"> Pzp</w:t>
      </w:r>
    </w:p>
    <w:p w14:paraId="0472F0F4" w14:textId="1E6EDC4D" w:rsidR="00E70424" w:rsidRPr="005A7443" w:rsidRDefault="00D47D9C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14:paraId="4892849A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Uzasadnienie faktyczne</w:t>
      </w:r>
    </w:p>
    <w:p w14:paraId="1E0FDCCC" w14:textId="0B2EB16B" w:rsidR="00E70424" w:rsidRPr="005A7443" w:rsidRDefault="00EE2F1F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i/>
          <w:iCs/>
        </w:rPr>
      </w:pPr>
      <w:r>
        <w:rPr>
          <w:rFonts w:ascii="Arial" w:eastAsia="Calibri" w:hAnsi="Arial" w:cs="Arial"/>
        </w:rPr>
        <w:t>Najkorzystniejsza oferta przewyższa kwotę, jaką Zamawiający zamierza przeznaczyć na sfinansowanie zamówienia.</w:t>
      </w:r>
    </w:p>
    <w:p w14:paraId="6196425E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Na czynność unieważnienia postępowania,</w:t>
      </w:r>
      <w:r w:rsidRPr="005A7443">
        <w:rPr>
          <w:rFonts w:ascii="Arial" w:eastAsiaTheme="majorEastAsia" w:hAnsi="Arial" w:cs="Arial"/>
        </w:rPr>
        <w:t xml:space="preserve"> </w:t>
      </w:r>
      <w:r w:rsidRPr="005A7443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5A7443">
        <w:rPr>
          <w:rFonts w:ascii="Arial" w:eastAsia="Calibri" w:hAnsi="Arial" w:cs="Arial"/>
        </w:rPr>
        <w:t>d</w:t>
      </w:r>
      <w:r w:rsidRPr="005A7443">
        <w:rPr>
          <w:rFonts w:ascii="Arial" w:eastAsia="Calibri" w:hAnsi="Arial" w:cs="Arial"/>
        </w:rPr>
        <w:t>ziale IX ustawy Pzp (art. 505</w:t>
      </w:r>
      <w:r w:rsidR="00D044F8" w:rsidRPr="005A7443">
        <w:rPr>
          <w:rFonts w:ascii="Arial" w:eastAsia="Calibri" w:hAnsi="Arial" w:cs="Arial"/>
        </w:rPr>
        <w:t>–</w:t>
      </w:r>
      <w:r w:rsidRPr="005A7443">
        <w:rPr>
          <w:rFonts w:ascii="Arial" w:eastAsia="Calibri" w:hAnsi="Arial" w:cs="Arial"/>
        </w:rPr>
        <w:t>590).</w:t>
      </w:r>
    </w:p>
    <w:p w14:paraId="5E4190F3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3FAF2A7D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DFDD71A" w14:textId="4E31C42E" w:rsidR="008B6315" w:rsidRDefault="008B6315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63FFA57" w14:textId="77777777" w:rsidR="008B6315" w:rsidRPr="005A7443" w:rsidRDefault="008B6315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77777777" w:rsidR="0090242F" w:rsidRPr="005A7443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…………………………………….</w:t>
      </w:r>
    </w:p>
    <w:p w14:paraId="38DDE27E" w14:textId="77777777" w:rsidR="003F4428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346D77D" w14:textId="77777777" w:rsidR="0090242F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p w14:paraId="5CEFE719" w14:textId="77777777" w:rsidR="003F4428" w:rsidRPr="005A7443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5A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79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3F4428"/>
    <w:rsid w:val="00451A52"/>
    <w:rsid w:val="005A7443"/>
    <w:rsid w:val="00630C35"/>
    <w:rsid w:val="00671539"/>
    <w:rsid w:val="006D1009"/>
    <w:rsid w:val="007B4AF0"/>
    <w:rsid w:val="00836E0C"/>
    <w:rsid w:val="008732F2"/>
    <w:rsid w:val="008B6315"/>
    <w:rsid w:val="0090242F"/>
    <w:rsid w:val="00942452"/>
    <w:rsid w:val="00A232D2"/>
    <w:rsid w:val="00AD543C"/>
    <w:rsid w:val="00B02BB2"/>
    <w:rsid w:val="00D044F8"/>
    <w:rsid w:val="00D47D9C"/>
    <w:rsid w:val="00E70424"/>
    <w:rsid w:val="00EE2F1F"/>
    <w:rsid w:val="00F24473"/>
    <w:rsid w:val="00FA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E2F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2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3</cp:revision>
  <dcterms:created xsi:type="dcterms:W3CDTF">2022-12-01T08:19:00Z</dcterms:created>
  <dcterms:modified xsi:type="dcterms:W3CDTF">2022-12-01T08:19:00Z</dcterms:modified>
</cp:coreProperties>
</file>