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4DB53" w14:textId="24F0F7A1" w:rsidR="001D1970" w:rsidRPr="00D931FA" w:rsidRDefault="001D1970" w:rsidP="001D1970">
      <w:pPr>
        <w:spacing w:after="120" w:line="266" w:lineRule="auto"/>
        <w:jc w:val="both"/>
        <w:rPr>
          <w:rFonts w:ascii="Calibri" w:hAnsi="Calibri" w:cs="Calibri"/>
          <w:sz w:val="22"/>
        </w:rPr>
      </w:pPr>
      <w:bookmarkStart w:id="0" w:name="_Hlk187318704"/>
      <w:bookmarkEnd w:id="0"/>
      <w:r w:rsidRPr="00D931FA">
        <w:rPr>
          <w:rFonts w:ascii="Calibri" w:hAnsi="Calibri" w:cs="Calibri"/>
          <w:sz w:val="22"/>
        </w:rPr>
        <w:t xml:space="preserve">Łódź dnia </w:t>
      </w:r>
      <w:r w:rsidR="00013F8A" w:rsidRPr="00D931FA">
        <w:rPr>
          <w:rFonts w:ascii="Calibri" w:hAnsi="Calibri" w:cs="Calibri"/>
          <w:sz w:val="22"/>
        </w:rPr>
        <w:t>09</w:t>
      </w:r>
      <w:r w:rsidRPr="00D931FA">
        <w:rPr>
          <w:rFonts w:ascii="Calibri" w:hAnsi="Calibri" w:cs="Calibri"/>
          <w:sz w:val="22"/>
        </w:rPr>
        <w:t>.</w:t>
      </w:r>
      <w:r w:rsidR="00D554AE" w:rsidRPr="00D931FA">
        <w:rPr>
          <w:rFonts w:ascii="Calibri" w:hAnsi="Calibri" w:cs="Calibri"/>
          <w:sz w:val="22"/>
        </w:rPr>
        <w:t>01</w:t>
      </w:r>
      <w:r w:rsidRPr="00D931FA">
        <w:rPr>
          <w:rFonts w:ascii="Calibri" w:hAnsi="Calibri" w:cs="Calibri"/>
          <w:sz w:val="22"/>
        </w:rPr>
        <w:t>.202</w:t>
      </w:r>
      <w:r w:rsidR="00D554AE" w:rsidRPr="00D931FA">
        <w:rPr>
          <w:rFonts w:ascii="Calibri" w:hAnsi="Calibri" w:cs="Calibri"/>
          <w:sz w:val="22"/>
        </w:rPr>
        <w:t>5</w:t>
      </w:r>
      <w:r w:rsidRPr="00D931FA">
        <w:rPr>
          <w:rFonts w:ascii="Calibri" w:hAnsi="Calibri" w:cs="Calibri"/>
          <w:sz w:val="22"/>
        </w:rPr>
        <w:t xml:space="preserve"> r.</w:t>
      </w:r>
    </w:p>
    <w:p w14:paraId="120EB242" w14:textId="1AFE4AB6" w:rsidR="001D1970" w:rsidRPr="00D931FA" w:rsidRDefault="001D1970" w:rsidP="001D1970">
      <w:pPr>
        <w:spacing w:after="120" w:line="266" w:lineRule="auto"/>
        <w:ind w:left="4253"/>
        <w:jc w:val="both"/>
        <w:rPr>
          <w:rFonts w:ascii="Calibri" w:eastAsia="Arial Unicode MS" w:hAnsi="Calibri" w:cs="Calibri"/>
          <w:color w:val="1E1E1E"/>
          <w:spacing w:val="4"/>
          <w:sz w:val="22"/>
        </w:rPr>
      </w:pPr>
      <w:r w:rsidRPr="00D931FA">
        <w:rPr>
          <w:rFonts w:ascii="Calibri" w:hAnsi="Calibri" w:cs="Calibri"/>
          <w:sz w:val="22"/>
        </w:rPr>
        <w:t>Do Uczestników postępowania o udzielenie zamówienia publicznego</w:t>
      </w:r>
    </w:p>
    <w:p w14:paraId="58D93CCE" w14:textId="423F7413" w:rsidR="001D1970" w:rsidRPr="00D931FA" w:rsidRDefault="001D1970" w:rsidP="001D1970">
      <w:pPr>
        <w:spacing w:after="120" w:line="266" w:lineRule="auto"/>
        <w:ind w:left="4253"/>
        <w:jc w:val="both"/>
        <w:rPr>
          <w:rFonts w:ascii="Calibri" w:hAnsi="Calibri" w:cs="Calibri"/>
          <w:sz w:val="22"/>
        </w:rPr>
      </w:pPr>
      <w:r w:rsidRPr="00D931FA">
        <w:rPr>
          <w:rFonts w:ascii="Calibri" w:hAnsi="Calibri" w:cs="Calibri"/>
          <w:sz w:val="22"/>
        </w:rPr>
        <w:t xml:space="preserve">Znak sprawy: </w:t>
      </w:r>
      <w:r w:rsidR="007065D6" w:rsidRPr="00D931FA">
        <w:rPr>
          <w:rFonts w:ascii="Calibri" w:hAnsi="Calibri" w:cs="Calibri"/>
          <w:sz w:val="22"/>
        </w:rPr>
        <w:t>4WSK/2024</w:t>
      </w:r>
    </w:p>
    <w:p w14:paraId="565366DA" w14:textId="3FC35EB5" w:rsidR="001D1970" w:rsidRPr="00D931FA" w:rsidRDefault="001D1970" w:rsidP="001D1970">
      <w:pPr>
        <w:tabs>
          <w:tab w:val="center" w:pos="2127"/>
        </w:tabs>
        <w:spacing w:before="360" w:after="120" w:line="266" w:lineRule="auto"/>
        <w:jc w:val="both"/>
        <w:rPr>
          <w:rFonts w:ascii="Calibri" w:hAnsi="Calibri" w:cs="Calibri"/>
          <w:sz w:val="22"/>
        </w:rPr>
      </w:pPr>
      <w:r w:rsidRPr="00D931FA">
        <w:rPr>
          <w:rFonts w:ascii="Calibri" w:hAnsi="Calibri" w:cs="Calibri"/>
          <w:sz w:val="22"/>
        </w:rPr>
        <w:t xml:space="preserve">Dotyczy: Postępowania o udzielenie zamówienia publicznego na </w:t>
      </w:r>
      <w:r w:rsidR="007065D6" w:rsidRPr="00D931FA">
        <w:rPr>
          <w:rFonts w:ascii="Calibri" w:hAnsi="Calibri" w:cs="Calibri"/>
          <w:sz w:val="22"/>
        </w:rPr>
        <w:t xml:space="preserve">USŁUGĘ UBEZPIECZENIA </w:t>
      </w:r>
      <w:r w:rsidR="007065D6" w:rsidRPr="00D931FA">
        <w:rPr>
          <w:rFonts w:ascii="Calibri" w:hAnsi="Calibri" w:cs="Calibri"/>
          <w:sz w:val="22"/>
        </w:rPr>
        <w:br/>
        <w:t>4 WOJSKOWEGO SZPITALA KLINICZNEGO Z POLIKLINIKĄ SAMODZIELNEGO PUBLICZNEGO ZAKŁADU OPIEKI ZDROWOTNEJ WE WROCŁAWIU (3 CZĘŚCI)</w:t>
      </w:r>
      <w:r w:rsidRPr="00D931FA">
        <w:rPr>
          <w:rFonts w:ascii="Calibri" w:hAnsi="Calibri" w:cs="Calibri"/>
          <w:sz w:val="22"/>
        </w:rPr>
        <w:t xml:space="preserve"> </w:t>
      </w:r>
    </w:p>
    <w:p w14:paraId="642D0110" w14:textId="77777777" w:rsidR="005E2B2B" w:rsidRDefault="001D1970" w:rsidP="001D1970">
      <w:pPr>
        <w:tabs>
          <w:tab w:val="center" w:pos="2127"/>
        </w:tabs>
        <w:spacing w:before="360" w:after="120" w:line="266" w:lineRule="auto"/>
        <w:jc w:val="both"/>
        <w:rPr>
          <w:rFonts w:ascii="Calibri" w:hAnsi="Calibri" w:cs="Calibri"/>
          <w:sz w:val="22"/>
        </w:rPr>
      </w:pPr>
      <w:r w:rsidRPr="00D931FA">
        <w:rPr>
          <w:rFonts w:ascii="Calibri" w:hAnsi="Calibri" w:cs="Calibri"/>
          <w:sz w:val="22"/>
        </w:rPr>
        <w:t xml:space="preserve">W odpowiedzi na wnioski Wykonawców biorących udział w w/w postępowaniu, dotyczące wyjaśnienia treści Specyfikacji Warunków Zamówienia, działając w oparciu o art. 135 ust. 2 ustawy PZP – Zamawiający udziela następujących wyjaśnień treści </w:t>
      </w:r>
      <w:r w:rsidR="005E2B2B">
        <w:rPr>
          <w:rFonts w:ascii="Calibri" w:hAnsi="Calibri" w:cs="Calibri"/>
          <w:sz w:val="22"/>
        </w:rPr>
        <w:t xml:space="preserve">jawnej </w:t>
      </w:r>
      <w:r w:rsidRPr="00D931FA">
        <w:rPr>
          <w:rFonts w:ascii="Calibri" w:hAnsi="Calibri" w:cs="Calibri"/>
          <w:sz w:val="22"/>
        </w:rPr>
        <w:t>SWZ</w:t>
      </w:r>
      <w:r w:rsidR="005E2B2B">
        <w:rPr>
          <w:rFonts w:ascii="Calibri" w:hAnsi="Calibri" w:cs="Calibri"/>
          <w:sz w:val="22"/>
        </w:rPr>
        <w:t>.</w:t>
      </w:r>
    </w:p>
    <w:p w14:paraId="6239EFBB" w14:textId="2EF8D489" w:rsidR="001D1970" w:rsidRPr="00D931FA" w:rsidRDefault="005E2B2B" w:rsidP="001D1970">
      <w:pPr>
        <w:tabs>
          <w:tab w:val="center" w:pos="2127"/>
        </w:tabs>
        <w:spacing w:before="360" w:after="120" w:line="266" w:lineRule="auto"/>
        <w:jc w:val="both"/>
        <w:rPr>
          <w:rFonts w:ascii="Calibri" w:eastAsia="Arial Unicode MS" w:hAnsi="Calibri" w:cs="Calibri"/>
          <w:sz w:val="22"/>
        </w:rPr>
      </w:pPr>
      <w:r>
        <w:rPr>
          <w:rFonts w:ascii="Calibri" w:hAnsi="Calibri" w:cs="Calibri"/>
          <w:sz w:val="22"/>
        </w:rPr>
        <w:t xml:space="preserve">Wyjaśnienia do </w:t>
      </w:r>
      <w:r w:rsidR="001D1970" w:rsidRPr="00D931FA">
        <w:rPr>
          <w:rFonts w:ascii="Calibri" w:hAnsi="Calibri" w:cs="Calibri"/>
          <w:sz w:val="22"/>
        </w:rPr>
        <w:t>części objętej poufnym charakterem informacji</w:t>
      </w:r>
      <w:r>
        <w:rPr>
          <w:rFonts w:ascii="Calibri" w:hAnsi="Calibri" w:cs="Calibri"/>
          <w:sz w:val="22"/>
        </w:rPr>
        <w:t xml:space="preserve"> Zamawiający przekazał Wykonawcom, którzy zawnioskowali o część poufną.</w:t>
      </w:r>
    </w:p>
    <w:p w14:paraId="68EB5BDC" w14:textId="77777777" w:rsidR="00642C36" w:rsidRPr="00D931FA" w:rsidRDefault="00642C36" w:rsidP="00BB582A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DC94169" w14:textId="77777777" w:rsidR="00980F60" w:rsidRPr="00D931FA" w:rsidRDefault="00980F60" w:rsidP="00980F60">
      <w:pPr>
        <w:pStyle w:val="Default"/>
        <w:rPr>
          <w:rFonts w:ascii="Calibri" w:hAnsi="Calibri" w:cs="Calibri"/>
          <w:sz w:val="22"/>
          <w:szCs w:val="22"/>
        </w:rPr>
      </w:pPr>
      <w:r w:rsidRPr="00D931FA">
        <w:rPr>
          <w:rFonts w:ascii="Calibri" w:hAnsi="Calibri" w:cs="Calibri"/>
          <w:b/>
          <w:bCs/>
          <w:sz w:val="22"/>
          <w:szCs w:val="22"/>
        </w:rPr>
        <w:t xml:space="preserve">WZORY UMÓW GENERALNYCH – ZAŁĄCZNIK 3A I 3B DO SWZ </w:t>
      </w:r>
    </w:p>
    <w:p w14:paraId="54E48FED" w14:textId="2CDF46B1" w:rsidR="00642C36" w:rsidRPr="00D931FA" w:rsidRDefault="00980F60" w:rsidP="00BB582A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D931FA">
        <w:rPr>
          <w:rFonts w:ascii="Calibri" w:hAnsi="Calibri" w:cs="Calibri"/>
          <w:sz w:val="22"/>
        </w:rPr>
        <w:t>Odnośnie Załącznika 3b do SWZ</w:t>
      </w:r>
    </w:p>
    <w:p w14:paraId="4177E343" w14:textId="77777777" w:rsidR="00642C36" w:rsidRPr="00D931FA" w:rsidRDefault="00642C36" w:rsidP="00BB582A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FA87D46" w14:textId="130B04A6" w:rsidR="00980F60" w:rsidRPr="00D931FA" w:rsidRDefault="00980F60" w:rsidP="00980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D931FA">
        <w:rPr>
          <w:rFonts w:ascii="Calibri" w:eastAsia="Calibri" w:hAnsi="Calibri" w:cs="Calibri"/>
          <w:b/>
          <w:bCs/>
          <w:sz w:val="22"/>
        </w:rPr>
        <w:t>Pytanie 11</w:t>
      </w:r>
      <w:r w:rsidR="00DB1367" w:rsidRPr="00D931FA">
        <w:rPr>
          <w:rFonts w:ascii="Calibri" w:eastAsia="Calibri" w:hAnsi="Calibri" w:cs="Calibri"/>
          <w:b/>
          <w:bCs/>
          <w:sz w:val="22"/>
        </w:rPr>
        <w:t>6</w:t>
      </w:r>
    </w:p>
    <w:p w14:paraId="3E5FE2A2" w14:textId="77777777" w:rsidR="00980F60" w:rsidRPr="00D931FA" w:rsidRDefault="00CA2035" w:rsidP="00BB582A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D931FA">
        <w:rPr>
          <w:rFonts w:ascii="Calibri" w:eastAsia="Calibri" w:hAnsi="Calibri" w:cs="Calibri"/>
          <w:sz w:val="22"/>
        </w:rPr>
        <w:t>Prosimy o modyfikację zapisu w ust. 6, § 4 na następujący:</w:t>
      </w:r>
    </w:p>
    <w:p w14:paraId="5D8BD2B1" w14:textId="6D54E7C7" w:rsidR="00980F60" w:rsidRPr="00D931FA" w:rsidRDefault="00980F60" w:rsidP="00BB582A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D931FA">
        <w:rPr>
          <w:rFonts w:ascii="Calibri" w:eastAsia="Calibri" w:hAnsi="Calibri" w:cs="Calibri"/>
          <w:sz w:val="22"/>
        </w:rPr>
        <w:t>„W przypadku nieopłacenia przez Zamawiającego składki lub raty składki w terminie, zastosowanie będą miały odpowiednie przepisy KC”</w:t>
      </w:r>
    </w:p>
    <w:p w14:paraId="347AFFC2" w14:textId="77777777" w:rsidR="00980F60" w:rsidRPr="00D931FA" w:rsidRDefault="00980F60" w:rsidP="00980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b/>
          <w:bCs/>
          <w:sz w:val="22"/>
        </w:rPr>
      </w:pPr>
      <w:r w:rsidRPr="00D931FA">
        <w:rPr>
          <w:rFonts w:ascii="Calibri" w:eastAsia="Calibri" w:hAnsi="Calibri" w:cs="Calibri"/>
          <w:b/>
          <w:bCs/>
          <w:sz w:val="22"/>
        </w:rPr>
        <w:t>ODPOWIEDŹ</w:t>
      </w:r>
    </w:p>
    <w:p w14:paraId="6DB27995" w14:textId="77777777" w:rsidR="00980F60" w:rsidRPr="00D931FA" w:rsidRDefault="00980F60" w:rsidP="00980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D931FA">
        <w:rPr>
          <w:rFonts w:ascii="Calibri" w:eastAsia="Calibri" w:hAnsi="Calibri" w:cs="Calibri"/>
          <w:sz w:val="22"/>
        </w:rPr>
        <w:t>Zamawiający nie wyraża zgody na modyfikację SWZ we wnioskowanym zakresie.</w:t>
      </w:r>
    </w:p>
    <w:p w14:paraId="2F37CD4C" w14:textId="77777777" w:rsidR="00980F60" w:rsidRPr="00D931FA" w:rsidRDefault="00980F60" w:rsidP="00BB582A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AC31FD0" w14:textId="1D73F2E0" w:rsidR="00980F60" w:rsidRPr="00D931FA" w:rsidRDefault="00980F60" w:rsidP="00980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b/>
          <w:bCs/>
          <w:sz w:val="22"/>
        </w:rPr>
      </w:pPr>
      <w:r w:rsidRPr="00D931FA">
        <w:rPr>
          <w:rFonts w:ascii="Calibri" w:eastAsia="Calibri" w:hAnsi="Calibri" w:cs="Calibri"/>
          <w:b/>
          <w:bCs/>
          <w:sz w:val="22"/>
        </w:rPr>
        <w:t>Pytanie 11</w:t>
      </w:r>
      <w:r w:rsidR="00DB1367" w:rsidRPr="00D931FA">
        <w:rPr>
          <w:rFonts w:ascii="Calibri" w:eastAsia="Calibri" w:hAnsi="Calibri" w:cs="Calibri"/>
          <w:b/>
          <w:bCs/>
          <w:sz w:val="22"/>
        </w:rPr>
        <w:t>7</w:t>
      </w:r>
      <w:r w:rsidRPr="00D931FA">
        <w:rPr>
          <w:rFonts w:ascii="Calibri" w:eastAsia="Calibri" w:hAnsi="Calibri" w:cs="Calibri"/>
          <w:b/>
          <w:bCs/>
          <w:sz w:val="22"/>
        </w:rPr>
        <w:t xml:space="preserve"> </w:t>
      </w:r>
    </w:p>
    <w:p w14:paraId="23F03714" w14:textId="5916623A" w:rsidR="00CA2035" w:rsidRPr="00D931FA" w:rsidRDefault="00CA2035" w:rsidP="00980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D931FA">
        <w:rPr>
          <w:rFonts w:ascii="Calibri" w:eastAsia="Calibri" w:hAnsi="Calibri" w:cs="Calibri"/>
          <w:sz w:val="22"/>
        </w:rPr>
        <w:t xml:space="preserve">Prosimy o wykreślenie ostatniego myślnika w ust. 1 pkt. 1.2 § 8 o następującej treści: </w:t>
      </w:r>
    </w:p>
    <w:p w14:paraId="517DB349" w14:textId="0FBA7BFB" w:rsidR="00CA2035" w:rsidRPr="00D931FA" w:rsidRDefault="00980F60" w:rsidP="00BB582A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D931FA">
        <w:rPr>
          <w:rFonts w:ascii="Calibri" w:eastAsia="Calibri" w:hAnsi="Calibri" w:cs="Calibri"/>
          <w:sz w:val="22"/>
        </w:rPr>
        <w:t xml:space="preserve">„- potrzeba wydłużenia terminu realizacji umowy na wniosek Zamawiającego maksymalnie o 12 miesięcy z przyczyn technicznych lub w sytuacji braku możliwości udzielenia zamówienia na usługę ubezpieczenia, zgodnie z przepisami ustawy </w:t>
      </w:r>
      <w:proofErr w:type="spellStart"/>
      <w:r w:rsidRPr="00D931FA">
        <w:rPr>
          <w:rFonts w:ascii="Calibri" w:eastAsia="Calibri" w:hAnsi="Calibri" w:cs="Calibri"/>
          <w:sz w:val="22"/>
        </w:rPr>
        <w:t>Pzp</w:t>
      </w:r>
      <w:proofErr w:type="spellEnd"/>
      <w:r w:rsidRPr="00D931FA">
        <w:rPr>
          <w:rFonts w:ascii="Calibri" w:eastAsia="Calibri" w:hAnsi="Calibri" w:cs="Calibri"/>
          <w:sz w:val="22"/>
        </w:rPr>
        <w:t>, przed upływem terminu realizacji zamówienia publicznego, zapewniającego Zamawiającemu ciągłość ochrony ubezpieczeniowej.”</w:t>
      </w:r>
    </w:p>
    <w:p w14:paraId="5E53DA20" w14:textId="77777777" w:rsidR="00CA2035" w:rsidRPr="00D931FA" w:rsidRDefault="00CA2035" w:rsidP="00BB582A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A6D3C1F" w14:textId="77777777" w:rsidR="00980F60" w:rsidRPr="00D931FA" w:rsidRDefault="00980F60" w:rsidP="00980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b/>
          <w:bCs/>
          <w:sz w:val="22"/>
        </w:rPr>
      </w:pPr>
      <w:r w:rsidRPr="00D931FA">
        <w:rPr>
          <w:rFonts w:ascii="Calibri" w:eastAsia="Calibri" w:hAnsi="Calibri" w:cs="Calibri"/>
          <w:b/>
          <w:bCs/>
          <w:sz w:val="22"/>
        </w:rPr>
        <w:t>ODPOWIEDŹ</w:t>
      </w:r>
    </w:p>
    <w:p w14:paraId="0862952F" w14:textId="146A0C41" w:rsidR="00980F60" w:rsidRPr="00D931FA" w:rsidRDefault="00980F60" w:rsidP="00980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D931FA">
        <w:rPr>
          <w:rFonts w:ascii="Calibri" w:eastAsia="Calibri" w:hAnsi="Calibri" w:cs="Calibri"/>
          <w:sz w:val="22"/>
        </w:rPr>
        <w:t xml:space="preserve">Zamawiający informuje, że w Załączniku 3b </w:t>
      </w:r>
      <w:r w:rsidR="007C50E3" w:rsidRPr="00D931FA">
        <w:rPr>
          <w:rFonts w:ascii="Calibri" w:eastAsia="Calibri" w:hAnsi="Calibri" w:cs="Calibri"/>
          <w:sz w:val="22"/>
        </w:rPr>
        <w:t xml:space="preserve">dotyczącego Części 2 </w:t>
      </w:r>
      <w:r w:rsidRPr="00D931FA">
        <w:rPr>
          <w:rFonts w:ascii="Calibri" w:eastAsia="Calibri" w:hAnsi="Calibri" w:cs="Calibri"/>
          <w:sz w:val="22"/>
        </w:rPr>
        <w:t>okres</w:t>
      </w:r>
      <w:r w:rsidR="00B96E22">
        <w:rPr>
          <w:rFonts w:ascii="Calibri" w:eastAsia="Calibri" w:hAnsi="Calibri" w:cs="Calibri"/>
          <w:sz w:val="22"/>
        </w:rPr>
        <w:t>,</w:t>
      </w:r>
      <w:r w:rsidRPr="00D931FA">
        <w:rPr>
          <w:rFonts w:ascii="Calibri" w:eastAsia="Calibri" w:hAnsi="Calibri" w:cs="Calibri"/>
          <w:sz w:val="22"/>
        </w:rPr>
        <w:t xml:space="preserve"> o który z przyczyn technicznych lub w sytuacji braku możliwości udzielenia zamówienia</w:t>
      </w:r>
      <w:r w:rsidR="00B96E22">
        <w:rPr>
          <w:rFonts w:ascii="Calibri" w:eastAsia="Calibri" w:hAnsi="Calibri" w:cs="Calibri"/>
          <w:sz w:val="22"/>
        </w:rPr>
        <w:t>,</w:t>
      </w:r>
      <w:r w:rsidRPr="00D931FA">
        <w:rPr>
          <w:rFonts w:ascii="Calibri" w:eastAsia="Calibri" w:hAnsi="Calibri" w:cs="Calibri"/>
          <w:sz w:val="22"/>
        </w:rPr>
        <w:t xml:space="preserve"> może zostać wydłużona umowa wynosi 3 miesiące. W zakresie Załącznika 3a dotyczącego Części 1 – sytuacja ta dotyczyć może tylko sytuacji awaryjnych i ostatecznych. Zapis umowy w żaden sposób </w:t>
      </w:r>
      <w:r w:rsidR="00323BBF">
        <w:rPr>
          <w:rFonts w:ascii="Calibri" w:eastAsia="Calibri" w:hAnsi="Calibri" w:cs="Calibri"/>
          <w:sz w:val="22"/>
        </w:rPr>
        <w:t xml:space="preserve">nie służy </w:t>
      </w:r>
      <w:r w:rsidRPr="00D931FA">
        <w:rPr>
          <w:rFonts w:ascii="Calibri" w:eastAsia="Calibri" w:hAnsi="Calibri" w:cs="Calibri"/>
          <w:sz w:val="22"/>
        </w:rPr>
        <w:t>przedłużeniu umowy.</w:t>
      </w:r>
    </w:p>
    <w:p w14:paraId="5465FAD4" w14:textId="77777777" w:rsidR="00980F60" w:rsidRPr="00D931FA" w:rsidRDefault="00980F60" w:rsidP="00CA2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1E3D8F6" w14:textId="67547712" w:rsidR="00CA2035" w:rsidRPr="00D931FA" w:rsidRDefault="00980F60" w:rsidP="00CA2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D931FA">
        <w:rPr>
          <w:rFonts w:ascii="Calibri" w:eastAsia="Calibri" w:hAnsi="Calibri" w:cs="Calibri"/>
          <w:sz w:val="22"/>
        </w:rPr>
        <w:t>Odnośnie Załącznika 3b do SWZ</w:t>
      </w:r>
    </w:p>
    <w:p w14:paraId="7EF2F7EA" w14:textId="77777777" w:rsidR="00980F60" w:rsidRPr="00D931FA" w:rsidRDefault="00980F60" w:rsidP="00CA20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EB7F789" w14:textId="2079965C" w:rsidR="00980F60" w:rsidRPr="00D931FA" w:rsidRDefault="00980F60" w:rsidP="00980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b/>
          <w:bCs/>
          <w:sz w:val="22"/>
        </w:rPr>
      </w:pPr>
      <w:r w:rsidRPr="00D931FA">
        <w:rPr>
          <w:rFonts w:ascii="Calibri" w:eastAsia="Calibri" w:hAnsi="Calibri" w:cs="Calibri"/>
          <w:b/>
          <w:bCs/>
          <w:sz w:val="22"/>
        </w:rPr>
        <w:t>Pytanie 11</w:t>
      </w:r>
      <w:r w:rsidR="00DB1367" w:rsidRPr="00D931FA">
        <w:rPr>
          <w:rFonts w:ascii="Calibri" w:eastAsia="Calibri" w:hAnsi="Calibri" w:cs="Calibri"/>
          <w:b/>
          <w:bCs/>
          <w:sz w:val="22"/>
        </w:rPr>
        <w:t>8</w:t>
      </w:r>
      <w:r w:rsidRPr="00D931FA">
        <w:rPr>
          <w:rFonts w:ascii="Calibri" w:eastAsia="Calibri" w:hAnsi="Calibri" w:cs="Calibri"/>
          <w:b/>
          <w:bCs/>
          <w:sz w:val="22"/>
        </w:rPr>
        <w:t xml:space="preserve"> </w:t>
      </w:r>
    </w:p>
    <w:p w14:paraId="71206826" w14:textId="62D0CB0B" w:rsidR="00980F60" w:rsidRPr="00D931FA" w:rsidRDefault="00980F60" w:rsidP="00980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D931FA">
        <w:rPr>
          <w:rFonts w:ascii="Calibri" w:eastAsia="Calibri" w:hAnsi="Calibri" w:cs="Calibri"/>
          <w:sz w:val="22"/>
        </w:rPr>
        <w:t xml:space="preserve">Prosimy o modyfikację zapisu w ust. 7, § 4 na następujący: </w:t>
      </w:r>
    </w:p>
    <w:p w14:paraId="03487A03" w14:textId="77777777" w:rsidR="00980F60" w:rsidRPr="00D931FA" w:rsidRDefault="00980F60" w:rsidP="00980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D931FA">
        <w:rPr>
          <w:rFonts w:ascii="Calibri" w:eastAsia="Calibri" w:hAnsi="Calibri" w:cs="Calibri"/>
          <w:sz w:val="22"/>
        </w:rPr>
        <w:t xml:space="preserve">„W przypadku nieopłacenia przez Zamawiającego składki lub raty składki w terminie, zastosowanie będą miały odpowiednie przepisy KC” </w:t>
      </w:r>
    </w:p>
    <w:p w14:paraId="345F47EE" w14:textId="77777777" w:rsidR="00980F60" w:rsidRPr="00D931FA" w:rsidRDefault="00980F60" w:rsidP="00980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b/>
          <w:bCs/>
          <w:sz w:val="22"/>
        </w:rPr>
      </w:pPr>
      <w:r w:rsidRPr="00D931FA">
        <w:rPr>
          <w:rFonts w:ascii="Calibri" w:eastAsia="Calibri" w:hAnsi="Calibri" w:cs="Calibri"/>
          <w:b/>
          <w:bCs/>
          <w:sz w:val="22"/>
        </w:rPr>
        <w:t>ODPOWIEDŹ</w:t>
      </w:r>
    </w:p>
    <w:p w14:paraId="4657566B" w14:textId="77777777" w:rsidR="00980F60" w:rsidRPr="00D931FA" w:rsidRDefault="00980F60" w:rsidP="00980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D931FA">
        <w:rPr>
          <w:rFonts w:ascii="Calibri" w:eastAsia="Calibri" w:hAnsi="Calibri" w:cs="Calibri"/>
          <w:sz w:val="22"/>
        </w:rPr>
        <w:t>Zamawiający nie wyraża zgody na modyfikację SWZ we wnioskowanym zakresie.</w:t>
      </w:r>
    </w:p>
    <w:p w14:paraId="1D81F4F2" w14:textId="77777777" w:rsidR="00980F60" w:rsidRPr="00D931FA" w:rsidRDefault="00980F60" w:rsidP="00980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7348B1C" w14:textId="14870063" w:rsidR="00980F60" w:rsidRPr="00D931FA" w:rsidRDefault="00980F60" w:rsidP="00980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b/>
          <w:bCs/>
          <w:sz w:val="22"/>
        </w:rPr>
      </w:pPr>
      <w:r w:rsidRPr="00D931FA">
        <w:rPr>
          <w:rFonts w:ascii="Calibri" w:eastAsia="Calibri" w:hAnsi="Calibri" w:cs="Calibri"/>
          <w:b/>
          <w:bCs/>
          <w:sz w:val="22"/>
        </w:rPr>
        <w:lastRenderedPageBreak/>
        <w:t>Pytanie 11</w:t>
      </w:r>
      <w:r w:rsidR="00DB1367" w:rsidRPr="00D931FA">
        <w:rPr>
          <w:rFonts w:ascii="Calibri" w:eastAsia="Calibri" w:hAnsi="Calibri" w:cs="Calibri"/>
          <w:b/>
          <w:bCs/>
          <w:sz w:val="22"/>
        </w:rPr>
        <w:t>9</w:t>
      </w:r>
    </w:p>
    <w:p w14:paraId="0E7D707A" w14:textId="4DDECB92" w:rsidR="00980F60" w:rsidRPr="00D931FA" w:rsidRDefault="00980F60" w:rsidP="00980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D931FA">
        <w:rPr>
          <w:rFonts w:ascii="Calibri" w:eastAsia="Calibri" w:hAnsi="Calibri" w:cs="Calibri"/>
          <w:sz w:val="22"/>
        </w:rPr>
        <w:t xml:space="preserve">Prosimy o wykreślenie ust. 3 w § 5 ust. </w:t>
      </w:r>
    </w:p>
    <w:p w14:paraId="0BDD583E" w14:textId="77777777" w:rsidR="00980F60" w:rsidRPr="00D931FA" w:rsidRDefault="00980F60" w:rsidP="00980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b/>
          <w:bCs/>
          <w:sz w:val="22"/>
        </w:rPr>
      </w:pPr>
      <w:r w:rsidRPr="00D931FA">
        <w:rPr>
          <w:rFonts w:ascii="Calibri" w:eastAsia="Calibri" w:hAnsi="Calibri" w:cs="Calibri"/>
          <w:b/>
          <w:bCs/>
          <w:sz w:val="22"/>
        </w:rPr>
        <w:t>3. Prosimy o zmianę treści pierwszego myślnika w ust. 3 § 8 na następującą:</w:t>
      </w:r>
    </w:p>
    <w:p w14:paraId="458EE8D0" w14:textId="77777777" w:rsidR="00980F60" w:rsidRPr="00D931FA" w:rsidRDefault="00980F60" w:rsidP="00980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b/>
          <w:bCs/>
          <w:sz w:val="22"/>
        </w:rPr>
      </w:pPr>
      <w:r w:rsidRPr="00D931FA">
        <w:rPr>
          <w:rFonts w:ascii="Calibri" w:eastAsia="Calibri" w:hAnsi="Calibri" w:cs="Calibri"/>
          <w:b/>
          <w:bCs/>
          <w:sz w:val="22"/>
        </w:rPr>
        <w:t>„- ubezpieczenie mienia, nieobjęte limitem klauzuli automatycznego ubezpieczenia składników mienia oraz przedłużenie terminu ochrony – wysokość składki będzie przedmiotem odrębnych ustaleń pomiędzy Zamawiającym i Wykonawcą,”</w:t>
      </w:r>
    </w:p>
    <w:p w14:paraId="6BB5BF66" w14:textId="77777777" w:rsidR="00980F60" w:rsidRPr="00D931FA" w:rsidRDefault="00980F60" w:rsidP="00980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b/>
          <w:bCs/>
          <w:sz w:val="22"/>
        </w:rPr>
      </w:pPr>
      <w:r w:rsidRPr="00D931FA">
        <w:rPr>
          <w:rFonts w:ascii="Calibri" w:eastAsia="Calibri" w:hAnsi="Calibri" w:cs="Calibri"/>
          <w:b/>
          <w:bCs/>
          <w:sz w:val="22"/>
        </w:rPr>
        <w:t>ODPOWIEDŹ</w:t>
      </w:r>
    </w:p>
    <w:p w14:paraId="367CA584" w14:textId="77777777" w:rsidR="00980F60" w:rsidRPr="00D931FA" w:rsidRDefault="00980F60" w:rsidP="00980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D931FA">
        <w:rPr>
          <w:rFonts w:ascii="Calibri" w:eastAsia="Calibri" w:hAnsi="Calibri" w:cs="Calibri"/>
          <w:sz w:val="22"/>
        </w:rPr>
        <w:t>Zamawiający nie wyraża zgody na modyfikację SWZ we wnioskowanym zakresie.</w:t>
      </w:r>
    </w:p>
    <w:p w14:paraId="33642C68" w14:textId="77777777" w:rsidR="00980F60" w:rsidRPr="00D931FA" w:rsidRDefault="00980F60" w:rsidP="00980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b/>
          <w:bCs/>
          <w:sz w:val="22"/>
        </w:rPr>
      </w:pPr>
    </w:p>
    <w:p w14:paraId="4D6C1793" w14:textId="77777777" w:rsidR="00980F60" w:rsidRPr="00D931FA" w:rsidRDefault="00980F60" w:rsidP="00980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b/>
          <w:bCs/>
          <w:sz w:val="22"/>
        </w:rPr>
      </w:pPr>
    </w:p>
    <w:p w14:paraId="4856D542" w14:textId="62F15731" w:rsidR="00980F60" w:rsidRPr="00D931FA" w:rsidRDefault="00980F60" w:rsidP="00980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b/>
          <w:bCs/>
          <w:sz w:val="22"/>
        </w:rPr>
      </w:pPr>
      <w:r w:rsidRPr="00D931FA">
        <w:rPr>
          <w:rFonts w:ascii="Calibri" w:eastAsia="Calibri" w:hAnsi="Calibri" w:cs="Calibri"/>
          <w:b/>
          <w:bCs/>
          <w:sz w:val="22"/>
        </w:rPr>
        <w:t>Pytanie 1</w:t>
      </w:r>
      <w:r w:rsidR="00DB1367" w:rsidRPr="00D931FA">
        <w:rPr>
          <w:rFonts w:ascii="Calibri" w:eastAsia="Calibri" w:hAnsi="Calibri" w:cs="Calibri"/>
          <w:b/>
          <w:bCs/>
          <w:sz w:val="22"/>
        </w:rPr>
        <w:t>20</w:t>
      </w:r>
      <w:r w:rsidRPr="00D931FA">
        <w:rPr>
          <w:rFonts w:ascii="Calibri" w:eastAsia="Calibri" w:hAnsi="Calibri" w:cs="Calibri"/>
          <w:b/>
          <w:bCs/>
          <w:sz w:val="22"/>
        </w:rPr>
        <w:t xml:space="preserve"> </w:t>
      </w:r>
    </w:p>
    <w:p w14:paraId="16864670" w14:textId="206E73A2" w:rsidR="00980F60" w:rsidRPr="00D931FA" w:rsidRDefault="00980F60" w:rsidP="00980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b/>
          <w:bCs/>
          <w:sz w:val="22"/>
        </w:rPr>
      </w:pPr>
      <w:r w:rsidRPr="00D931FA">
        <w:rPr>
          <w:rFonts w:ascii="Calibri" w:eastAsia="Calibri" w:hAnsi="Calibri" w:cs="Calibri"/>
          <w:b/>
          <w:bCs/>
          <w:sz w:val="22"/>
        </w:rPr>
        <w:t>Prosimy o wykreślenie ostatniego myślnika w ust. 1 pkt. 1.2 § 10 o następującej treści:</w:t>
      </w:r>
    </w:p>
    <w:p w14:paraId="207113C2" w14:textId="77777777" w:rsidR="00980F60" w:rsidRPr="00D931FA" w:rsidRDefault="00980F60" w:rsidP="00980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b/>
          <w:bCs/>
          <w:sz w:val="22"/>
        </w:rPr>
      </w:pPr>
      <w:r w:rsidRPr="00D931FA">
        <w:rPr>
          <w:rFonts w:ascii="Calibri" w:eastAsia="Calibri" w:hAnsi="Calibri" w:cs="Calibri"/>
          <w:b/>
          <w:bCs/>
          <w:sz w:val="22"/>
        </w:rPr>
        <w:t xml:space="preserve">„- potrzeba wydłużenia terminu realizacji umowy na wniosek Zamawiającego maksymalnie o 3 miesiące z przyczyn technicznych lub w sytuacji braku możliwości udzielenia zamówienia na usługę ubezpieczenia, zgodnie z przepisami ustawy </w:t>
      </w:r>
      <w:proofErr w:type="spellStart"/>
      <w:r w:rsidRPr="00D931FA">
        <w:rPr>
          <w:rFonts w:ascii="Calibri" w:eastAsia="Calibri" w:hAnsi="Calibri" w:cs="Calibri"/>
          <w:b/>
          <w:bCs/>
          <w:sz w:val="22"/>
        </w:rPr>
        <w:t>Pzp</w:t>
      </w:r>
      <w:proofErr w:type="spellEnd"/>
      <w:r w:rsidRPr="00D931FA">
        <w:rPr>
          <w:rFonts w:ascii="Calibri" w:eastAsia="Calibri" w:hAnsi="Calibri" w:cs="Calibri"/>
          <w:b/>
          <w:bCs/>
          <w:sz w:val="22"/>
        </w:rPr>
        <w:t>, przed upływem terminu realizacji zamówienia publicznego, zapewniającego Zamawiającemu ciągłość ochrony ubezpieczeniowej.”</w:t>
      </w:r>
    </w:p>
    <w:p w14:paraId="46D137E5" w14:textId="77777777" w:rsidR="00980F60" w:rsidRPr="00D931FA" w:rsidRDefault="00980F60" w:rsidP="00980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b/>
          <w:bCs/>
          <w:sz w:val="22"/>
        </w:rPr>
      </w:pPr>
      <w:r w:rsidRPr="00D931FA">
        <w:rPr>
          <w:rFonts w:ascii="Calibri" w:eastAsia="Calibri" w:hAnsi="Calibri" w:cs="Calibri"/>
          <w:b/>
          <w:bCs/>
          <w:sz w:val="22"/>
        </w:rPr>
        <w:t>ODPOWIEDŹ</w:t>
      </w:r>
    </w:p>
    <w:p w14:paraId="2E90B86E" w14:textId="314BE6C1" w:rsidR="00980F60" w:rsidRPr="00D931FA" w:rsidRDefault="00980F60" w:rsidP="00980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D931FA">
        <w:rPr>
          <w:rFonts w:ascii="Calibri" w:eastAsia="Calibri" w:hAnsi="Calibri" w:cs="Calibri"/>
          <w:sz w:val="22"/>
        </w:rPr>
        <w:t xml:space="preserve">Zamawiający nie wyraża zgody na modyfikację SWZ we wnioskowanym zakresie. Odpowiedź jak w pyt. </w:t>
      </w:r>
      <w:r w:rsidR="00323BBF">
        <w:rPr>
          <w:rFonts w:ascii="Calibri" w:eastAsia="Calibri" w:hAnsi="Calibri" w:cs="Calibri"/>
          <w:sz w:val="22"/>
        </w:rPr>
        <w:t>117.</w:t>
      </w:r>
    </w:p>
    <w:p w14:paraId="7D93D288" w14:textId="77777777" w:rsidR="00980F60" w:rsidRPr="00D931FA" w:rsidRDefault="00980F60" w:rsidP="00980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E64F310" w14:textId="77777777" w:rsidR="00980F60" w:rsidRPr="00D931FA" w:rsidRDefault="00980F60" w:rsidP="00980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b/>
          <w:bCs/>
          <w:sz w:val="22"/>
        </w:rPr>
      </w:pPr>
    </w:p>
    <w:p w14:paraId="7E463D36" w14:textId="77777777" w:rsidR="00624F70" w:rsidRPr="00D931FA" w:rsidRDefault="00624F70" w:rsidP="00980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b/>
          <w:bCs/>
          <w:sz w:val="22"/>
        </w:rPr>
      </w:pPr>
    </w:p>
    <w:p w14:paraId="09FAF91F" w14:textId="5B6DF015" w:rsidR="00980F60" w:rsidRPr="00D931FA" w:rsidRDefault="00980F60" w:rsidP="00980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b/>
          <w:bCs/>
          <w:sz w:val="22"/>
        </w:rPr>
      </w:pPr>
      <w:r w:rsidRPr="00D931FA">
        <w:rPr>
          <w:rFonts w:ascii="Calibri" w:eastAsia="Calibri" w:hAnsi="Calibri" w:cs="Calibri"/>
          <w:b/>
          <w:bCs/>
          <w:sz w:val="22"/>
        </w:rPr>
        <w:t>Pytanie 12</w:t>
      </w:r>
      <w:r w:rsidR="00DB1367" w:rsidRPr="00D931FA">
        <w:rPr>
          <w:rFonts w:ascii="Calibri" w:eastAsia="Calibri" w:hAnsi="Calibri" w:cs="Calibri"/>
          <w:b/>
          <w:bCs/>
          <w:sz w:val="22"/>
        </w:rPr>
        <w:t>3</w:t>
      </w:r>
    </w:p>
    <w:p w14:paraId="687CF6F8" w14:textId="4D94AF8B" w:rsidR="009E5E4A" w:rsidRPr="00D931FA" w:rsidRDefault="00BB582A" w:rsidP="00BB58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D931FA">
        <w:rPr>
          <w:rFonts w:ascii="Calibri" w:eastAsia="Calibri" w:hAnsi="Calibri" w:cs="Calibri"/>
          <w:sz w:val="22"/>
        </w:rPr>
        <w:t>Wykonawca, zwraca się z prośbą o przesunięcie terminu składania ofert na 24.01.2025r.</w:t>
      </w:r>
    </w:p>
    <w:p w14:paraId="1EE8928C" w14:textId="77777777" w:rsidR="00BB582A" w:rsidRPr="00D931FA" w:rsidRDefault="00BB582A" w:rsidP="00BB58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9B3ACCD" w14:textId="77777777" w:rsidR="00BB582A" w:rsidRPr="00D931FA" w:rsidRDefault="00BB582A" w:rsidP="00BB58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b/>
          <w:bCs/>
          <w:sz w:val="22"/>
        </w:rPr>
      </w:pPr>
      <w:r w:rsidRPr="00D931FA">
        <w:rPr>
          <w:rFonts w:ascii="Calibri" w:eastAsia="Calibri" w:hAnsi="Calibri" w:cs="Calibri"/>
          <w:b/>
          <w:bCs/>
          <w:sz w:val="22"/>
        </w:rPr>
        <w:t>ODPOWIEDŹ</w:t>
      </w:r>
    </w:p>
    <w:p w14:paraId="4ED95ECB" w14:textId="77777777" w:rsidR="008B71BC" w:rsidRPr="00D931FA" w:rsidRDefault="008B71BC" w:rsidP="008B71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  <w:r w:rsidRPr="00D931FA">
        <w:rPr>
          <w:rFonts w:ascii="Calibri" w:eastAsia="Calibri" w:hAnsi="Calibri" w:cs="Calibri"/>
          <w:sz w:val="22"/>
        </w:rPr>
        <w:t xml:space="preserve">Zamawiający </w:t>
      </w:r>
      <w:r>
        <w:rPr>
          <w:rFonts w:ascii="Calibri" w:eastAsia="Calibri" w:hAnsi="Calibri" w:cs="Calibri"/>
          <w:sz w:val="22"/>
        </w:rPr>
        <w:t>przesunie</w:t>
      </w:r>
      <w:r w:rsidRPr="00D931FA">
        <w:rPr>
          <w:rFonts w:ascii="Calibri" w:eastAsia="Calibri" w:hAnsi="Calibri" w:cs="Calibri"/>
          <w:sz w:val="22"/>
        </w:rPr>
        <w:t xml:space="preserve"> termin składania ofert na dzień 22.01.2025 r.</w:t>
      </w:r>
      <w:r>
        <w:rPr>
          <w:rFonts w:ascii="Calibri" w:eastAsia="Calibri" w:hAnsi="Calibri" w:cs="Calibri"/>
          <w:sz w:val="22"/>
        </w:rPr>
        <w:t>, zmiana zostanie dokonana po opublikowaniu ogłoszenia w DUUE.</w:t>
      </w:r>
    </w:p>
    <w:p w14:paraId="5C4F4FC2" w14:textId="3C637702" w:rsidR="00BB582A" w:rsidRPr="00D931FA" w:rsidRDefault="00BB582A" w:rsidP="008B71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529"/>
          <w:tab w:val="left" w:pos="6480"/>
          <w:tab w:val="left" w:pos="7920"/>
          <w:tab w:val="left" w:pos="8640"/>
        </w:tabs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sectPr w:rsidR="00BB582A" w:rsidRPr="00D931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134C4" w14:textId="77777777" w:rsidR="005D4A6B" w:rsidRDefault="005D4A6B" w:rsidP="00A54DEE">
      <w:pPr>
        <w:spacing w:after="0" w:line="240" w:lineRule="auto"/>
      </w:pPr>
      <w:r>
        <w:separator/>
      </w:r>
    </w:p>
  </w:endnote>
  <w:endnote w:type="continuationSeparator" w:id="0">
    <w:p w14:paraId="7B2C75BF" w14:textId="77777777" w:rsidR="005D4A6B" w:rsidRDefault="005D4A6B" w:rsidP="00A5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8548591"/>
      <w:docPartObj>
        <w:docPartGallery w:val="Page Numbers (Bottom of Page)"/>
        <w:docPartUnique/>
      </w:docPartObj>
    </w:sdtPr>
    <w:sdtEndPr/>
    <w:sdtContent>
      <w:p w14:paraId="7E5D7E81" w14:textId="1F4CE7A5" w:rsidR="00375129" w:rsidRDefault="003751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E5FE77" w14:textId="77777777" w:rsidR="00375129" w:rsidRDefault="00375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18EBE" w14:textId="77777777" w:rsidR="005D4A6B" w:rsidRDefault="005D4A6B" w:rsidP="00A54DEE">
      <w:pPr>
        <w:spacing w:after="0" w:line="240" w:lineRule="auto"/>
      </w:pPr>
      <w:r>
        <w:separator/>
      </w:r>
    </w:p>
  </w:footnote>
  <w:footnote w:type="continuationSeparator" w:id="0">
    <w:p w14:paraId="45BD1F12" w14:textId="77777777" w:rsidR="005D4A6B" w:rsidRDefault="005D4A6B" w:rsidP="00A5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2AF23" w14:textId="471B4498" w:rsidR="001D1970" w:rsidRDefault="008B71BC" w:rsidP="001D1970">
    <w:pPr>
      <w:pStyle w:val="Nagwek"/>
      <w:rPr>
        <w:rFonts w:asciiTheme="minorHAnsi" w:hAnsiTheme="minorHAnsi" w:cstheme="minorHAnsi"/>
        <w:b/>
        <w:bCs/>
        <w:color w:val="6E6E6E" w:themeColor="text1" w:themeTint="D9"/>
        <w:sz w:val="20"/>
      </w:rPr>
    </w:pPr>
    <w:sdt>
      <w:sdtPr>
        <w:rPr>
          <w:rFonts w:asciiTheme="minorHAnsi" w:hAnsiTheme="minorHAnsi" w:cstheme="minorHAnsi"/>
          <w:b/>
          <w:bCs/>
          <w:color w:val="6E6E6E" w:themeColor="text1" w:themeTint="D9"/>
          <w:sz w:val="20"/>
        </w:rPr>
        <w:id w:val="1062535999"/>
        <w:docPartObj>
          <w:docPartGallery w:val="Page Numbers (Margins)"/>
          <w:docPartUnique/>
        </w:docPartObj>
      </w:sdtPr>
      <w:sdtEndPr/>
      <w:sdtContent>
        <w:r w:rsidR="001D1970">
          <w:rPr>
            <w:rFonts w:asciiTheme="minorHAnsi" w:hAnsiTheme="minorHAnsi" w:cstheme="minorHAnsi"/>
            <w:b/>
            <w:bCs/>
            <w:noProof/>
            <w:color w:val="6E6E6E" w:themeColor="text1" w:themeTint="D9"/>
            <w:sz w:val="20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4B47959" wp14:editId="5854975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20675" cy="2183130"/>
                  <wp:effectExtent l="0" t="0" r="0" b="0"/>
                  <wp:wrapNone/>
                  <wp:docPr id="573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988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01DD5" w14:textId="77777777" w:rsidR="001D1970" w:rsidRDefault="001D1970" w:rsidP="001D197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Overflow="clip" horzOverflow="clip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B47959" id="Prostokąt 1" o:spid="_x0000_s1026" style="position:absolute;margin-left:0;margin-top:0;width:25.2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" o:allowincell="f" filled="f" stroked="f">
                  <v:textbox style="layout-flow:vertical;mso-layout-flow-alt:bottom-to-top;mso-fit-shape-to-text:t">
                    <w:txbxContent>
                      <w:p w14:paraId="0AA01DD5" w14:textId="77777777" w:rsidR="001D1970" w:rsidRDefault="001D1970" w:rsidP="001D197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6E7">
      <w:rPr>
        <w:rFonts w:asciiTheme="minorHAnsi" w:hAnsiTheme="minorHAnsi" w:cstheme="minorHAnsi"/>
        <w:b/>
        <w:bCs/>
        <w:color w:val="6E6E6E" w:themeColor="text1" w:themeTint="D9"/>
        <w:sz w:val="20"/>
      </w:rPr>
      <w:t>JAWNE</w:t>
    </w:r>
    <w:r w:rsidR="001D1970">
      <w:rPr>
        <w:rFonts w:asciiTheme="minorHAnsi" w:hAnsiTheme="minorHAnsi" w:cstheme="minorHAnsi"/>
        <w:b/>
        <w:bCs/>
        <w:color w:val="6E6E6E" w:themeColor="text1" w:themeTint="D9"/>
        <w:sz w:val="20"/>
      </w:rPr>
      <w:t xml:space="preserve"> WYJAŚNIENIA TREŚCI SWZ </w:t>
    </w:r>
  </w:p>
  <w:p w14:paraId="0DF6DDDB" w14:textId="77777777" w:rsidR="001D1970" w:rsidRDefault="001D19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152CD8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D9D98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8B69B4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350B71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525FFE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8CF1C3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F5B5F7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FFD9B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9AB867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B6CFA4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B6E0F1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47B1F1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58E26D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1503DA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C1196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95B411C"/>
    <w:multiLevelType w:val="hybridMultilevel"/>
    <w:tmpl w:val="4E36C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663EA2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5FCFA62">
      <w:start w:val="6"/>
      <w:numFmt w:val="bullet"/>
      <w:pStyle w:val="Nagwek3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A1105"/>
    <w:multiLevelType w:val="hybridMultilevel"/>
    <w:tmpl w:val="37401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82BEB"/>
    <w:multiLevelType w:val="hybridMultilevel"/>
    <w:tmpl w:val="2E9C767A"/>
    <w:name w:val="WW8Num382222"/>
    <w:lvl w:ilvl="0" w:tplc="A61C2D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500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10754271">
    <w:abstractNumId w:val="15"/>
  </w:num>
  <w:num w:numId="2" w16cid:durableId="923224685">
    <w:abstractNumId w:val="4"/>
  </w:num>
  <w:num w:numId="3" w16cid:durableId="1874341811">
    <w:abstractNumId w:val="1"/>
  </w:num>
  <w:num w:numId="4" w16cid:durableId="65810104">
    <w:abstractNumId w:val="8"/>
  </w:num>
  <w:num w:numId="5" w16cid:durableId="199363725">
    <w:abstractNumId w:val="6"/>
  </w:num>
  <w:num w:numId="6" w16cid:durableId="1925408034">
    <w:abstractNumId w:val="7"/>
  </w:num>
  <w:num w:numId="7" w16cid:durableId="47848616">
    <w:abstractNumId w:val="10"/>
  </w:num>
  <w:num w:numId="8" w16cid:durableId="2033413994">
    <w:abstractNumId w:val="9"/>
  </w:num>
  <w:num w:numId="9" w16cid:durableId="1968852505">
    <w:abstractNumId w:val="3"/>
  </w:num>
  <w:num w:numId="10" w16cid:durableId="1813251868">
    <w:abstractNumId w:val="2"/>
  </w:num>
  <w:num w:numId="11" w16cid:durableId="2030140589">
    <w:abstractNumId w:val="5"/>
  </w:num>
  <w:num w:numId="12" w16cid:durableId="1009019844">
    <w:abstractNumId w:val="0"/>
  </w:num>
  <w:num w:numId="13" w16cid:durableId="901521747">
    <w:abstractNumId w:val="16"/>
  </w:num>
  <w:num w:numId="14" w16cid:durableId="921764990">
    <w:abstractNumId w:val="14"/>
  </w:num>
  <w:num w:numId="15" w16cid:durableId="42025135">
    <w:abstractNumId w:val="11"/>
  </w:num>
  <w:num w:numId="16" w16cid:durableId="353656073">
    <w:abstractNumId w:val="13"/>
  </w:num>
  <w:num w:numId="17" w16cid:durableId="2094037747">
    <w:abstractNumId w:val="12"/>
  </w:num>
  <w:num w:numId="18" w16cid:durableId="988486665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81"/>
    <w:rsid w:val="00013F8A"/>
    <w:rsid w:val="000446C4"/>
    <w:rsid w:val="00056F29"/>
    <w:rsid w:val="0005750C"/>
    <w:rsid w:val="00060DCE"/>
    <w:rsid w:val="000825E0"/>
    <w:rsid w:val="00086DDC"/>
    <w:rsid w:val="000916E7"/>
    <w:rsid w:val="000A3FAB"/>
    <w:rsid w:val="000B180D"/>
    <w:rsid w:val="000B2EE7"/>
    <w:rsid w:val="000C1882"/>
    <w:rsid w:val="000C3D6D"/>
    <w:rsid w:val="000E045F"/>
    <w:rsid w:val="000F3540"/>
    <w:rsid w:val="000F5DA3"/>
    <w:rsid w:val="001209CF"/>
    <w:rsid w:val="00121421"/>
    <w:rsid w:val="0012559F"/>
    <w:rsid w:val="00126D44"/>
    <w:rsid w:val="00150110"/>
    <w:rsid w:val="001640D7"/>
    <w:rsid w:val="00172540"/>
    <w:rsid w:val="001864E3"/>
    <w:rsid w:val="00191B9E"/>
    <w:rsid w:val="001A0AE5"/>
    <w:rsid w:val="001A2EAF"/>
    <w:rsid w:val="001B4D63"/>
    <w:rsid w:val="001C7D18"/>
    <w:rsid w:val="001D1970"/>
    <w:rsid w:val="001E0A49"/>
    <w:rsid w:val="001E7341"/>
    <w:rsid w:val="00203CA9"/>
    <w:rsid w:val="00220592"/>
    <w:rsid w:val="00222C2C"/>
    <w:rsid w:val="00224364"/>
    <w:rsid w:val="00224F20"/>
    <w:rsid w:val="00234687"/>
    <w:rsid w:val="002362AA"/>
    <w:rsid w:val="00237E5F"/>
    <w:rsid w:val="00242D53"/>
    <w:rsid w:val="00242E85"/>
    <w:rsid w:val="0025055F"/>
    <w:rsid w:val="002661A9"/>
    <w:rsid w:val="002A46F7"/>
    <w:rsid w:val="002B69D4"/>
    <w:rsid w:val="002B7F60"/>
    <w:rsid w:val="002C5E4D"/>
    <w:rsid w:val="002D14D3"/>
    <w:rsid w:val="002D638D"/>
    <w:rsid w:val="002D7B0A"/>
    <w:rsid w:val="002F0A7F"/>
    <w:rsid w:val="0030125D"/>
    <w:rsid w:val="00314163"/>
    <w:rsid w:val="00323BBF"/>
    <w:rsid w:val="00324A8A"/>
    <w:rsid w:val="00334A4F"/>
    <w:rsid w:val="003356CB"/>
    <w:rsid w:val="00337150"/>
    <w:rsid w:val="003512DF"/>
    <w:rsid w:val="00351BEF"/>
    <w:rsid w:val="0037295D"/>
    <w:rsid w:val="003734CF"/>
    <w:rsid w:val="00375129"/>
    <w:rsid w:val="003936FD"/>
    <w:rsid w:val="0039441A"/>
    <w:rsid w:val="00397685"/>
    <w:rsid w:val="003B017C"/>
    <w:rsid w:val="003B0241"/>
    <w:rsid w:val="003B430D"/>
    <w:rsid w:val="003B6451"/>
    <w:rsid w:val="003D73AA"/>
    <w:rsid w:val="003E45F3"/>
    <w:rsid w:val="003F34A7"/>
    <w:rsid w:val="003F7B58"/>
    <w:rsid w:val="00402C88"/>
    <w:rsid w:val="00410FB0"/>
    <w:rsid w:val="0041796E"/>
    <w:rsid w:val="00426F4B"/>
    <w:rsid w:val="00430A2E"/>
    <w:rsid w:val="00472BF0"/>
    <w:rsid w:val="00481D14"/>
    <w:rsid w:val="00482AD4"/>
    <w:rsid w:val="00490BF5"/>
    <w:rsid w:val="0049673B"/>
    <w:rsid w:val="004A438F"/>
    <w:rsid w:val="004B3899"/>
    <w:rsid w:val="004D416C"/>
    <w:rsid w:val="004D6A33"/>
    <w:rsid w:val="004E73B9"/>
    <w:rsid w:val="004F0DF1"/>
    <w:rsid w:val="004F2E5F"/>
    <w:rsid w:val="005004A2"/>
    <w:rsid w:val="00501CD0"/>
    <w:rsid w:val="005047E0"/>
    <w:rsid w:val="00507813"/>
    <w:rsid w:val="00517AB4"/>
    <w:rsid w:val="00532B4E"/>
    <w:rsid w:val="00535225"/>
    <w:rsid w:val="00536960"/>
    <w:rsid w:val="00536E39"/>
    <w:rsid w:val="00550A66"/>
    <w:rsid w:val="0056175C"/>
    <w:rsid w:val="00573E5E"/>
    <w:rsid w:val="00585E71"/>
    <w:rsid w:val="00586DEB"/>
    <w:rsid w:val="005909B3"/>
    <w:rsid w:val="00594F2F"/>
    <w:rsid w:val="005A74BE"/>
    <w:rsid w:val="005B6301"/>
    <w:rsid w:val="005B6360"/>
    <w:rsid w:val="005D1FD6"/>
    <w:rsid w:val="005D34D9"/>
    <w:rsid w:val="005D4A6B"/>
    <w:rsid w:val="005E2B2B"/>
    <w:rsid w:val="005F0AC8"/>
    <w:rsid w:val="005F11D6"/>
    <w:rsid w:val="005F43A8"/>
    <w:rsid w:val="005F4D87"/>
    <w:rsid w:val="00600712"/>
    <w:rsid w:val="0061237B"/>
    <w:rsid w:val="00612A5D"/>
    <w:rsid w:val="006205FE"/>
    <w:rsid w:val="00621724"/>
    <w:rsid w:val="0062375C"/>
    <w:rsid w:val="00623D98"/>
    <w:rsid w:val="00624F70"/>
    <w:rsid w:val="00631C1B"/>
    <w:rsid w:val="00633B51"/>
    <w:rsid w:val="00642C36"/>
    <w:rsid w:val="00643DE7"/>
    <w:rsid w:val="006549B4"/>
    <w:rsid w:val="0065733B"/>
    <w:rsid w:val="00665A90"/>
    <w:rsid w:val="006670D0"/>
    <w:rsid w:val="00675217"/>
    <w:rsid w:val="00676839"/>
    <w:rsid w:val="00683214"/>
    <w:rsid w:val="006875F9"/>
    <w:rsid w:val="00690769"/>
    <w:rsid w:val="0069223E"/>
    <w:rsid w:val="006A563B"/>
    <w:rsid w:val="006B5435"/>
    <w:rsid w:val="006B6F38"/>
    <w:rsid w:val="006C3A53"/>
    <w:rsid w:val="006C5623"/>
    <w:rsid w:val="006C6C37"/>
    <w:rsid w:val="006D00E9"/>
    <w:rsid w:val="006D0807"/>
    <w:rsid w:val="006D59DC"/>
    <w:rsid w:val="006D671F"/>
    <w:rsid w:val="006E25FE"/>
    <w:rsid w:val="006E4E73"/>
    <w:rsid w:val="006F5504"/>
    <w:rsid w:val="007037E3"/>
    <w:rsid w:val="007065D6"/>
    <w:rsid w:val="007104B9"/>
    <w:rsid w:val="00712597"/>
    <w:rsid w:val="00714766"/>
    <w:rsid w:val="00733FC3"/>
    <w:rsid w:val="00737CA9"/>
    <w:rsid w:val="007616FC"/>
    <w:rsid w:val="007619F9"/>
    <w:rsid w:val="0076296D"/>
    <w:rsid w:val="00766068"/>
    <w:rsid w:val="00781124"/>
    <w:rsid w:val="0078391B"/>
    <w:rsid w:val="00791A3A"/>
    <w:rsid w:val="007A686C"/>
    <w:rsid w:val="007A6D56"/>
    <w:rsid w:val="007A7EBE"/>
    <w:rsid w:val="007C50E3"/>
    <w:rsid w:val="007C7278"/>
    <w:rsid w:val="007D3760"/>
    <w:rsid w:val="0080359F"/>
    <w:rsid w:val="008111BC"/>
    <w:rsid w:val="00813184"/>
    <w:rsid w:val="008165C7"/>
    <w:rsid w:val="008179E1"/>
    <w:rsid w:val="00823D8E"/>
    <w:rsid w:val="00847FB2"/>
    <w:rsid w:val="00870650"/>
    <w:rsid w:val="008722FC"/>
    <w:rsid w:val="008774BB"/>
    <w:rsid w:val="00877E9B"/>
    <w:rsid w:val="0088417D"/>
    <w:rsid w:val="008B6604"/>
    <w:rsid w:val="008B71BC"/>
    <w:rsid w:val="008C0D1A"/>
    <w:rsid w:val="008D0C51"/>
    <w:rsid w:val="00903BD2"/>
    <w:rsid w:val="00936603"/>
    <w:rsid w:val="0094001E"/>
    <w:rsid w:val="009468C1"/>
    <w:rsid w:val="00965DC4"/>
    <w:rsid w:val="00980F60"/>
    <w:rsid w:val="009A66B2"/>
    <w:rsid w:val="009A7477"/>
    <w:rsid w:val="009B23B7"/>
    <w:rsid w:val="009B5076"/>
    <w:rsid w:val="009C31D6"/>
    <w:rsid w:val="009C4029"/>
    <w:rsid w:val="009D0CE1"/>
    <w:rsid w:val="009D12D5"/>
    <w:rsid w:val="009E1280"/>
    <w:rsid w:val="009E4848"/>
    <w:rsid w:val="009E5E4A"/>
    <w:rsid w:val="009E71AF"/>
    <w:rsid w:val="00A018EB"/>
    <w:rsid w:val="00A01CD8"/>
    <w:rsid w:val="00A16D20"/>
    <w:rsid w:val="00A215A2"/>
    <w:rsid w:val="00A228B6"/>
    <w:rsid w:val="00A23C7B"/>
    <w:rsid w:val="00A53DC1"/>
    <w:rsid w:val="00A54DEE"/>
    <w:rsid w:val="00A62EC0"/>
    <w:rsid w:val="00A73094"/>
    <w:rsid w:val="00A76094"/>
    <w:rsid w:val="00A808EA"/>
    <w:rsid w:val="00A83D64"/>
    <w:rsid w:val="00A85D05"/>
    <w:rsid w:val="00AA56B9"/>
    <w:rsid w:val="00AB36F2"/>
    <w:rsid w:val="00AE2F85"/>
    <w:rsid w:val="00AF1281"/>
    <w:rsid w:val="00B10BCE"/>
    <w:rsid w:val="00B14B55"/>
    <w:rsid w:val="00B16013"/>
    <w:rsid w:val="00B27DFE"/>
    <w:rsid w:val="00B4507E"/>
    <w:rsid w:val="00B748BB"/>
    <w:rsid w:val="00B820E6"/>
    <w:rsid w:val="00B83AA2"/>
    <w:rsid w:val="00B84195"/>
    <w:rsid w:val="00B86DBF"/>
    <w:rsid w:val="00B958F7"/>
    <w:rsid w:val="00B96E22"/>
    <w:rsid w:val="00BB582A"/>
    <w:rsid w:val="00BC0ECA"/>
    <w:rsid w:val="00BD012F"/>
    <w:rsid w:val="00BE027D"/>
    <w:rsid w:val="00BE1A0B"/>
    <w:rsid w:val="00BF4EF8"/>
    <w:rsid w:val="00C02662"/>
    <w:rsid w:val="00C12F87"/>
    <w:rsid w:val="00C1326C"/>
    <w:rsid w:val="00C17DCD"/>
    <w:rsid w:val="00C30DDA"/>
    <w:rsid w:val="00C41A78"/>
    <w:rsid w:val="00C564AC"/>
    <w:rsid w:val="00C64185"/>
    <w:rsid w:val="00C725B2"/>
    <w:rsid w:val="00C821F8"/>
    <w:rsid w:val="00CA2035"/>
    <w:rsid w:val="00CF0E84"/>
    <w:rsid w:val="00CF6AA7"/>
    <w:rsid w:val="00D017A7"/>
    <w:rsid w:val="00D050D3"/>
    <w:rsid w:val="00D102EE"/>
    <w:rsid w:val="00D1195B"/>
    <w:rsid w:val="00D235F0"/>
    <w:rsid w:val="00D30926"/>
    <w:rsid w:val="00D317C2"/>
    <w:rsid w:val="00D331DA"/>
    <w:rsid w:val="00D33AA5"/>
    <w:rsid w:val="00D536CA"/>
    <w:rsid w:val="00D554AE"/>
    <w:rsid w:val="00D623BD"/>
    <w:rsid w:val="00D7285A"/>
    <w:rsid w:val="00D7625C"/>
    <w:rsid w:val="00D86C40"/>
    <w:rsid w:val="00D9295C"/>
    <w:rsid w:val="00D931FA"/>
    <w:rsid w:val="00DA4087"/>
    <w:rsid w:val="00DA5F0C"/>
    <w:rsid w:val="00DB0AE5"/>
    <w:rsid w:val="00DB1367"/>
    <w:rsid w:val="00DB5D65"/>
    <w:rsid w:val="00DF51CA"/>
    <w:rsid w:val="00DF525B"/>
    <w:rsid w:val="00E24891"/>
    <w:rsid w:val="00E422B2"/>
    <w:rsid w:val="00E70E47"/>
    <w:rsid w:val="00E80F1F"/>
    <w:rsid w:val="00E8692A"/>
    <w:rsid w:val="00EA52B1"/>
    <w:rsid w:val="00EA6FE6"/>
    <w:rsid w:val="00EB2F84"/>
    <w:rsid w:val="00EB4ABA"/>
    <w:rsid w:val="00EB6B38"/>
    <w:rsid w:val="00EB7347"/>
    <w:rsid w:val="00EC0657"/>
    <w:rsid w:val="00EC28D6"/>
    <w:rsid w:val="00ED1FCB"/>
    <w:rsid w:val="00F1349D"/>
    <w:rsid w:val="00F13A3B"/>
    <w:rsid w:val="00F148E5"/>
    <w:rsid w:val="00F1615D"/>
    <w:rsid w:val="00F3233C"/>
    <w:rsid w:val="00F358DC"/>
    <w:rsid w:val="00F56DAA"/>
    <w:rsid w:val="00F57C20"/>
    <w:rsid w:val="00F733E0"/>
    <w:rsid w:val="00F85282"/>
    <w:rsid w:val="00F96EA0"/>
    <w:rsid w:val="00FA0D91"/>
    <w:rsid w:val="00FB1EFD"/>
    <w:rsid w:val="00FB4BB9"/>
    <w:rsid w:val="00FC2A04"/>
    <w:rsid w:val="00FC2E15"/>
    <w:rsid w:val="00FC2FB5"/>
    <w:rsid w:val="00FD6A03"/>
    <w:rsid w:val="00FE145C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0475"/>
  <w15:docId w15:val="{2234E931-03DD-4F09-8696-754EABC5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ource Sans Pro" w:eastAsiaTheme="minorHAnsi" w:hAnsi="Source Sans Pro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33C"/>
  </w:style>
  <w:style w:type="paragraph" w:styleId="Nagwek1">
    <w:name w:val="heading 1"/>
    <w:basedOn w:val="Normalny"/>
    <w:next w:val="Normalny"/>
    <w:link w:val="Nagwek1Znak"/>
    <w:uiPriority w:val="9"/>
    <w:qFormat/>
    <w:rsid w:val="00EC06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C5D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25D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Book Antiqua" w:eastAsia="Times New Roman" w:hAnsi="Book Antiqua" w:cs="Times New Roman"/>
      <w:b/>
      <w:sz w:val="22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504"/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table" w:styleId="Tabela-Siatka">
    <w:name w:val="Table Grid"/>
    <w:basedOn w:val="Standardowy"/>
    <w:uiPriority w:val="39"/>
    <w:rsid w:val="00B2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belaPZU">
    <w:name w:val="Tebela PZU"/>
    <w:basedOn w:val="Standardowy"/>
    <w:uiPriority w:val="99"/>
    <w:rsid w:val="00B27DFE"/>
    <w:pPr>
      <w:spacing w:after="0" w:line="240" w:lineRule="auto"/>
    </w:pPr>
    <w:rPr>
      <w:color w:val="555555"/>
    </w:rPr>
    <w:tblPr>
      <w:tblStyleRowBandSize w:val="1"/>
      <w:tblBorders>
        <w:insideV w:val="single" w:sz="4" w:space="0" w:color="555555"/>
      </w:tblBorders>
    </w:tblPr>
    <w:tblStylePr w:type="firstRow">
      <w:rPr>
        <w:rFonts w:ascii="Source Sans Pro" w:hAnsi="Source Sans Pro"/>
        <w:b/>
        <w:color w:val="FFFFFF" w:themeColor="background1"/>
      </w:rPr>
      <w:tblPr/>
      <w:tcPr>
        <w:shd w:val="clear" w:color="auto" w:fill="71C6E1"/>
      </w:tcPr>
    </w:tblStylePr>
    <w:tblStylePr w:type="lastRow">
      <w:rPr>
        <w:rFonts w:ascii="Source Sans Pro" w:hAnsi="Source Sans Pro"/>
        <w:b/>
      </w:rPr>
    </w:tblStylePr>
    <w:tblStylePr w:type="band2Horz">
      <w:tblPr/>
      <w:tcPr>
        <w:shd w:val="clear" w:color="auto" w:fill="EBEBEB"/>
      </w:tcPr>
    </w:tblStylePr>
  </w:style>
  <w:style w:type="paragraph" w:styleId="Akapitzlist">
    <w:name w:val="List Paragraph"/>
    <w:aliases w:val="Podsis rysunku,Normal,Akapit z listą31,List Paragraph,Akapit z listą3,Numerowanie,BulletC,Wyliczanie,Obiekt,Akapit z listą BS,Punktor - wymiennik,Kolorowa lista — akcent 11,L1,Akapit z listą5,CW_Lista,lp1,Preambuła,sw tekst,Bullet Number"/>
    <w:basedOn w:val="Normalny"/>
    <w:link w:val="AkapitzlistZnak"/>
    <w:uiPriority w:val="34"/>
    <w:qFormat/>
    <w:rsid w:val="006C6C3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F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F4B"/>
  </w:style>
  <w:style w:type="character" w:styleId="Odwoaniedokomentarza">
    <w:name w:val="annotation reference"/>
    <w:basedOn w:val="Domylnaczcionkaakapitu"/>
    <w:uiPriority w:val="99"/>
    <w:semiHidden/>
    <w:unhideWhenUsed/>
    <w:rsid w:val="007104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04B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04B9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4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4B9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4B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17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9E1"/>
  </w:style>
  <w:style w:type="paragraph" w:styleId="Nagwek">
    <w:name w:val="header"/>
    <w:basedOn w:val="Normalny"/>
    <w:link w:val="NagwekZnak1"/>
    <w:uiPriority w:val="99"/>
    <w:rsid w:val="0060071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600712"/>
  </w:style>
  <w:style w:type="character" w:customStyle="1" w:styleId="NagwekZnak1">
    <w:name w:val="Nagłówek Znak1"/>
    <w:basedOn w:val="Domylnaczcionkaakapitu"/>
    <w:link w:val="Nagwek"/>
    <w:rsid w:val="006007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48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48E5"/>
  </w:style>
  <w:style w:type="character" w:customStyle="1" w:styleId="AkapitzlistZnak">
    <w:name w:val="Akapit z listą Znak"/>
    <w:aliases w:val="Podsis rysunku Znak,Normal Znak,Akapit z listą31 Znak,List Paragraph Znak,Akapit z listą3 Znak,Numerowanie Znak,BulletC Znak,Wyliczanie Znak,Obiekt Znak,Akapit z listą BS Znak,Punktor - wymiennik Znak,Kolorowa lista — akcent 11 Znak"/>
    <w:link w:val="Akapitzlist"/>
    <w:uiPriority w:val="34"/>
    <w:qFormat/>
    <w:locked/>
    <w:rsid w:val="008722FC"/>
  </w:style>
  <w:style w:type="paragraph" w:customStyle="1" w:styleId="Styl1">
    <w:name w:val="Styl1"/>
    <w:basedOn w:val="Normalny"/>
    <w:rsid w:val="005B6301"/>
    <w:pPr>
      <w:spacing w:after="0" w:line="240" w:lineRule="auto"/>
    </w:pPr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stylpoletekstowe">
    <w:name w:val="styl pole tekstowe"/>
    <w:uiPriority w:val="1"/>
    <w:rsid w:val="005B6301"/>
    <w:rPr>
      <w:rFonts w:ascii="Arial" w:hAnsi="Arial" w:cs="Arial" w:hint="default"/>
      <w:color w:val="auto"/>
      <w:sz w:val="20"/>
    </w:rPr>
  </w:style>
  <w:style w:type="character" w:customStyle="1" w:styleId="Nagwek3Znak">
    <w:name w:val="Nagłówek 3 Znak"/>
    <w:basedOn w:val="Domylnaczcionkaakapitu"/>
    <w:link w:val="Nagwek3"/>
    <w:rsid w:val="0030125D"/>
    <w:rPr>
      <w:rFonts w:ascii="Book Antiqua" w:eastAsia="Times New Roman" w:hAnsi="Book Antiqua" w:cs="Times New Roman"/>
      <w:b/>
      <w:sz w:val="22"/>
      <w:szCs w:val="20"/>
      <w:lang w:val="x-none" w:eastAsia="ar-SA"/>
    </w:rPr>
  </w:style>
  <w:style w:type="character" w:customStyle="1" w:styleId="cf01">
    <w:name w:val="cf01"/>
    <w:basedOn w:val="Domylnaczcionkaakapitu"/>
    <w:rsid w:val="00E8692A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7A7EBE"/>
    <w:pPr>
      <w:spacing w:after="0" w:line="240" w:lineRule="auto"/>
    </w:pPr>
  </w:style>
  <w:style w:type="paragraph" w:styleId="Legenda">
    <w:name w:val="caption"/>
    <w:basedOn w:val="Normalny"/>
    <w:next w:val="Normalny"/>
    <w:semiHidden/>
    <w:unhideWhenUsed/>
    <w:qFormat/>
    <w:rsid w:val="006549B4"/>
    <w:pPr>
      <w:spacing w:line="240" w:lineRule="auto"/>
    </w:pPr>
    <w:rPr>
      <w:rFonts w:asciiTheme="minorHAnsi" w:hAnsiTheme="minorHAnsi"/>
      <w:i/>
      <w:iCs/>
      <w:color w:val="00285F" w:themeColor="text2"/>
      <w:sz w:val="18"/>
      <w:szCs w:val="18"/>
    </w:rPr>
  </w:style>
  <w:style w:type="paragraph" w:customStyle="1" w:styleId="Default">
    <w:name w:val="Default"/>
    <w:rsid w:val="00CA203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C0657"/>
    <w:rPr>
      <w:rFonts w:asciiTheme="majorHAnsi" w:eastAsiaTheme="majorEastAsia" w:hAnsiTheme="majorHAnsi" w:cstheme="majorBidi"/>
      <w:color w:val="002C5D" w:themeColor="accent1" w:themeShade="BF"/>
      <w:sz w:val="32"/>
      <w:szCs w:val="32"/>
    </w:rPr>
  </w:style>
  <w:style w:type="character" w:customStyle="1" w:styleId="Domylnaczcionkaakapitu1">
    <w:name w:val="Domyślna czcionka akapitu1"/>
    <w:rsid w:val="005D3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PZU">
      <a:dk1>
        <a:srgbClr val="555555"/>
      </a:dk1>
      <a:lt1>
        <a:srgbClr val="FFFFFF"/>
      </a:lt1>
      <a:dk2>
        <a:srgbClr val="00285F"/>
      </a:dk2>
      <a:lt2>
        <a:srgbClr val="DBF1FA"/>
      </a:lt2>
      <a:accent1>
        <a:srgbClr val="003C7D"/>
      </a:accent1>
      <a:accent2>
        <a:srgbClr val="00509E"/>
      </a:accent2>
      <a:accent3>
        <a:srgbClr val="00A8E4"/>
      </a:accent3>
      <a:accent4>
        <a:srgbClr val="84D0F0"/>
      </a:accent4>
      <a:accent5>
        <a:srgbClr val="FF0000"/>
      </a:accent5>
      <a:accent6>
        <a:srgbClr val="8CC83C"/>
      </a:accent6>
      <a:hlink>
        <a:srgbClr val="00A8E4"/>
      </a:hlink>
      <a:folHlink>
        <a:srgbClr val="00A8E4"/>
      </a:folHlink>
    </a:clrScheme>
    <a:fontScheme name="PZU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779D-7110-4136-BB5B-9CA35C12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Marta (CBO Łódź PZUSA)</dc:creator>
  <cp:lastModifiedBy>Agnieszka Mikołajczyk</cp:lastModifiedBy>
  <cp:revision>5</cp:revision>
  <cp:lastPrinted>2024-01-17T11:18:00Z</cp:lastPrinted>
  <dcterms:created xsi:type="dcterms:W3CDTF">2025-01-09T11:55:00Z</dcterms:created>
  <dcterms:modified xsi:type="dcterms:W3CDTF">2025-01-09T12:24:00Z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6fd914-8286-453e-8cdd-01ba4c22f429_Enabled">
    <vt:lpwstr>true</vt:lpwstr>
  </property>
  <property fmtid="{D5CDD505-2E9C-101B-9397-08002B2CF9AE}" pid="3" name="MSIP_Label_ad6fd914-8286-453e-8cdd-01ba4c22f429_SetDate">
    <vt:lpwstr>2024-01-05T08:04:21Z</vt:lpwstr>
  </property>
  <property fmtid="{D5CDD505-2E9C-101B-9397-08002B2CF9AE}" pid="4" name="MSIP_Label_ad6fd914-8286-453e-8cdd-01ba4c22f429_Method">
    <vt:lpwstr>Standard</vt:lpwstr>
  </property>
  <property fmtid="{D5CDD505-2E9C-101B-9397-08002B2CF9AE}" pid="5" name="MSIP_Label_ad6fd914-8286-453e-8cdd-01ba4c22f429_Name">
    <vt:lpwstr>Informacja chroniona</vt:lpwstr>
  </property>
  <property fmtid="{D5CDD505-2E9C-101B-9397-08002B2CF9AE}" pid="6" name="MSIP_Label_ad6fd914-8286-453e-8cdd-01ba4c22f429_SiteId">
    <vt:lpwstr>70494a27-b38e-4c71-aa33-8d5d48639f41</vt:lpwstr>
  </property>
  <property fmtid="{D5CDD505-2E9C-101B-9397-08002B2CF9AE}" pid="7" name="MSIP_Label_ad6fd914-8286-453e-8cdd-01ba4c22f429_ActionId">
    <vt:lpwstr>05de811c-a6ac-4c62-9fa7-42cfb36d3af3</vt:lpwstr>
  </property>
  <property fmtid="{D5CDD505-2E9C-101B-9397-08002B2CF9AE}" pid="8" name="MSIP_Label_ad6fd914-8286-453e-8cdd-01ba4c22f429_ContentBits">
    <vt:lpwstr>0</vt:lpwstr>
  </property>
</Properties>
</file>