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2" w:rsidRDefault="00A00202" w:rsidP="00A00202"/>
    <w:p w:rsidR="00A00202" w:rsidRPr="00EF083D" w:rsidRDefault="00A00202" w:rsidP="00A00202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3E7B" wp14:editId="7897BFAF">
                <wp:simplePos x="0" y="0"/>
                <wp:positionH relativeFrom="column">
                  <wp:posOffset>-54610</wp:posOffset>
                </wp:positionH>
                <wp:positionV relativeFrom="paragraph">
                  <wp:posOffset>-81915</wp:posOffset>
                </wp:positionV>
                <wp:extent cx="3185795" cy="1209040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202" w:rsidRPr="00920573" w:rsidRDefault="00A00202" w:rsidP="00A002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52E8">
                              <w:rPr>
                                <w:b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B092C17" wp14:editId="79ED2C9E">
                                  <wp:extent cx="609600" cy="504825"/>
                                  <wp:effectExtent l="0" t="0" r="0" b="0"/>
                                  <wp:docPr id="2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202" w:rsidRPr="0031488F" w:rsidRDefault="00A00202" w:rsidP="00A002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48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 Wojskowy Szpital Kliniczny</w:t>
                            </w:r>
                          </w:p>
                          <w:p w:rsidR="00A00202" w:rsidRPr="0031488F" w:rsidRDefault="00A00202" w:rsidP="00A002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48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 Polikliniką SPZOZ we Wrocławiu</w:t>
                            </w:r>
                          </w:p>
                          <w:p w:rsidR="00A00202" w:rsidRPr="0031488F" w:rsidRDefault="00A00202" w:rsidP="00A00202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488F">
                              <w:rPr>
                                <w:sz w:val="20"/>
                                <w:szCs w:val="20"/>
                              </w:rPr>
                              <w:t>ul. Rudolfa Weigla 5, 50-981 Wrocław</w:t>
                            </w:r>
                          </w:p>
                          <w:p w:rsidR="00A00202" w:rsidRPr="00817B44" w:rsidRDefault="00A00202" w:rsidP="00A00202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00202" w:rsidRPr="00817B44" w:rsidRDefault="00A00202" w:rsidP="00A002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3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-6.45pt;width:250.8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q5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F1jJGgHHD2y0aA7OaLItmfodQpeDz34mRGOwdWVqvt7WX7TSMhVQ8WW3Solh4bRCtIL7U3/4uqE&#10;oy3IZvgoKwhDd0Y6oLFWne0ddAMBOtD0dKLGplLC4XUYzxbJDKMSbGEUJAFx5Pk0PV7vlTbvmeyQ&#10;XWRYAfcOnu7vtbHp0PToYqMJWfC2dfy34tkBOE4nEByuWptNw9H5MwmSdbyOiUei+dojQZ57t8WK&#10;ePMiXMzy63y1ysNfNm5I0oZXFRM2zFFaIfkz6g4in0RxEpeWLa8snE1Jq+1m1Sq0pyDtwn2u6WA5&#10;u/nP03BNgFpelBRGJLiLEq+YxwuPFGTmJYsg9oIwuUvmAUlIXjwv6Z4L9u8locHS7Go5Z/yisMB9&#10;rwujaccNTI6WdxmOT040tQJci8rxaihvp/VFH2zu5z4A10eWnVytQietmnEzAorV8EZWTyBcJUFW&#10;oE4Yd7BopPqB0QCjI8P6+44qhlH7QYD4k5CAOJFxGzJbRLBRl5bNpYWKEqAybDCaliszzaddr/i2&#10;gUjTcxPyFh5MzZ2Uz1kdnhmMB1fUYZTZ+XO5d17ngbv8DQAA//8DAFBLAwQUAAYACAAAACEAwFYv&#10;OOEAAAAKAQAADwAAAGRycy9kb3ducmV2LnhtbEyPwU7DMAyG70i8Q2QkblvaDbqtNJ3QBEhoHNjo&#10;A6StaQqNUzXp1r095gQny/Kn39+fbSfbiRMOvnWkIJ5HIJAqV7fUKCg+nmdrED5oqnXnCBVc0MM2&#10;v77KdFq7Mx3wdAyN4BDyqVZgQuhTKX1l0Go/dz0S3z7dYHXgdWhkPegzh9tOLqIokVa3xB+M7nFn&#10;sPo+jlbBuHy9lPuX/SF5e6IvE78X2O4KpW5vpscHEAGn8AfDrz6rQ85OpRup9qJTMFsnTPKMFxsQ&#10;DNxtljGIksnV6h5knsn/FfIfAAAA//8DAFBLAQItABQABgAIAAAAIQC2gziS/gAAAOEBAAATAAAA&#10;AAAAAAAAAAAAAAAAAABbQ29udGVudF9UeXBlc10ueG1sUEsBAi0AFAAGAAgAAAAhADj9If/WAAAA&#10;lAEAAAsAAAAAAAAAAAAAAAAALwEAAF9yZWxzLy5yZWxzUEsBAi0AFAAGAAgAAAAhAAVnSrm0AgAA&#10;uAUAAA4AAAAAAAAAAAAAAAAALgIAAGRycy9lMm9Eb2MueG1sUEsBAi0AFAAGAAgAAAAhAMBWLzjh&#10;AAAACgEAAA8AAAAAAAAAAAAAAAAADgUAAGRycy9kb3ducmV2LnhtbFBLBQYAAAAABAAEAPMAAAAc&#10;BgAAAAA=&#10;" filled="f" stroked="f" strokeweight="0">
                <v:textbox>
                  <w:txbxContent>
                    <w:p w:rsidR="00A00202" w:rsidRPr="00920573" w:rsidRDefault="00A00202" w:rsidP="00A002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F52E8">
                        <w:rPr>
                          <w:b/>
                          <w:noProof/>
                          <w:lang w:eastAsia="pl-PL"/>
                        </w:rPr>
                        <w:drawing>
                          <wp:inline distT="0" distB="0" distL="0" distR="0" wp14:anchorId="0B092C17" wp14:editId="79ED2C9E">
                            <wp:extent cx="609600" cy="504825"/>
                            <wp:effectExtent l="0" t="0" r="0" b="0"/>
                            <wp:docPr id="2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202" w:rsidRPr="0031488F" w:rsidRDefault="00A00202" w:rsidP="00A00202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1488F">
                        <w:rPr>
                          <w:b/>
                          <w:bCs/>
                          <w:sz w:val="20"/>
                          <w:szCs w:val="20"/>
                        </w:rPr>
                        <w:t>4. Wojskowy Szpital Kliniczny</w:t>
                      </w:r>
                    </w:p>
                    <w:p w:rsidR="00A00202" w:rsidRPr="0031488F" w:rsidRDefault="00A00202" w:rsidP="00A00202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1488F">
                        <w:rPr>
                          <w:b/>
                          <w:bCs/>
                          <w:sz w:val="20"/>
                          <w:szCs w:val="20"/>
                        </w:rPr>
                        <w:t>z Polikliniką SPZOZ we Wrocławiu</w:t>
                      </w:r>
                    </w:p>
                    <w:p w:rsidR="00A00202" w:rsidRPr="0031488F" w:rsidRDefault="00A00202" w:rsidP="00A00202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1488F">
                        <w:rPr>
                          <w:sz w:val="20"/>
                          <w:szCs w:val="20"/>
                        </w:rPr>
                        <w:t>ul. Rudolfa Weigla 5, 50-981 Wrocław</w:t>
                      </w:r>
                    </w:p>
                    <w:p w:rsidR="00A00202" w:rsidRPr="00817B44" w:rsidRDefault="00A00202" w:rsidP="00A00202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A00202" w:rsidRPr="00817B44" w:rsidRDefault="00A00202" w:rsidP="00A002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83D">
        <w:t xml:space="preserve">Wrocław, </w:t>
      </w:r>
      <w:r w:rsidR="00EB6046">
        <w:rPr>
          <w:b/>
        </w:rPr>
        <w:t>12</w:t>
      </w:r>
      <w:r w:rsidRPr="00EF083D">
        <w:rPr>
          <w:b/>
        </w:rPr>
        <w:t xml:space="preserve"> </w:t>
      </w:r>
      <w:r w:rsidR="00FA2839">
        <w:rPr>
          <w:b/>
        </w:rPr>
        <w:t>maj</w:t>
      </w:r>
      <w:r>
        <w:rPr>
          <w:b/>
        </w:rPr>
        <w:t>a</w:t>
      </w:r>
      <w:r w:rsidRPr="00EF083D">
        <w:t xml:space="preserve"> 202</w:t>
      </w:r>
      <w:r w:rsidR="00FA2839">
        <w:t>3</w:t>
      </w:r>
      <w:r w:rsidRPr="00EF083D">
        <w:t>r.</w:t>
      </w:r>
    </w:p>
    <w:p w:rsidR="00A00202" w:rsidRPr="006F698F" w:rsidRDefault="00A00202" w:rsidP="00A00202">
      <w:pPr>
        <w:jc w:val="right"/>
      </w:pPr>
    </w:p>
    <w:p w:rsidR="00A00202" w:rsidRPr="006F698F" w:rsidRDefault="00A00202" w:rsidP="00A00202">
      <w:pPr>
        <w:tabs>
          <w:tab w:val="left" w:pos="285"/>
        </w:tabs>
        <w:rPr>
          <w:b/>
        </w:rPr>
      </w:pPr>
      <w:r w:rsidRPr="006F698F">
        <w:rPr>
          <w:b/>
        </w:rPr>
        <w:tab/>
      </w:r>
    </w:p>
    <w:p w:rsidR="00A00202" w:rsidRDefault="00A00202" w:rsidP="00A00202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A00202" w:rsidRDefault="00A00202" w:rsidP="00A00202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2839" w:rsidRPr="00326E4F" w:rsidTr="00351588">
        <w:tc>
          <w:tcPr>
            <w:tcW w:w="9288" w:type="dxa"/>
            <w:shd w:val="clear" w:color="auto" w:fill="BFBFBF" w:themeFill="background1" w:themeFillShade="BF"/>
          </w:tcPr>
          <w:p w:rsidR="00FA2839" w:rsidRPr="00326E4F" w:rsidRDefault="00FA2839" w:rsidP="00351588">
            <w:pPr>
              <w:spacing w:line="276" w:lineRule="auto"/>
              <w:jc w:val="both"/>
            </w:pPr>
            <w:r w:rsidRPr="00326E4F">
              <w:t xml:space="preserve">Dotyczy postępowania: </w:t>
            </w:r>
            <w:r>
              <w:t xml:space="preserve">Dostawa </w:t>
            </w:r>
            <w:r w:rsidRPr="00FB4365">
              <w:t>100 szt. spirometrów wraz z oprogramowaniem i wyposażeniem</w:t>
            </w:r>
            <w:r w:rsidRPr="005A6020">
              <w:t>- powtórka</w:t>
            </w:r>
            <w:r>
              <w:t>.</w:t>
            </w:r>
            <w:r w:rsidRPr="00326E4F">
              <w:t>, znak sprawy: 4 WSzKzP.SZP.2612.</w:t>
            </w:r>
            <w:r>
              <w:t>45</w:t>
            </w:r>
            <w:r w:rsidRPr="00326E4F">
              <w:t>.202</w:t>
            </w:r>
            <w:r>
              <w:t xml:space="preserve">3 </w:t>
            </w:r>
          </w:p>
        </w:tc>
      </w:tr>
    </w:tbl>
    <w:p w:rsidR="00A00202" w:rsidRPr="002927C8" w:rsidRDefault="00A00202" w:rsidP="00A00202">
      <w:pPr>
        <w:spacing w:after="0" w:line="240" w:lineRule="auto"/>
        <w:jc w:val="both"/>
      </w:pPr>
    </w:p>
    <w:p w:rsidR="00A00202" w:rsidRPr="002927C8" w:rsidRDefault="00A00202" w:rsidP="00A002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927C8">
        <w:rPr>
          <w:rFonts w:ascii="Times New Roman" w:hAnsi="Times New Roman"/>
        </w:rPr>
        <w:t xml:space="preserve">Zamawiający 4. Wojskowy Szpital Kliniczny z Polikliniką SPZOZ we Wrocławiu działając na podstawie art. </w:t>
      </w:r>
      <w:r w:rsidR="00FA2839">
        <w:rPr>
          <w:rFonts w:ascii="Times New Roman" w:hAnsi="Times New Roman"/>
        </w:rPr>
        <w:t>286</w:t>
      </w:r>
      <w:r w:rsidRPr="002927C8">
        <w:rPr>
          <w:rFonts w:ascii="Times New Roman" w:hAnsi="Times New Roman"/>
        </w:rPr>
        <w:t xml:space="preserve"> ust. 1 ustawy z dnia 11 września 2019 r. - Prawo zamówień publicznych (Dz. U. z 20</w:t>
      </w:r>
      <w:r w:rsidR="00FA2839">
        <w:rPr>
          <w:rFonts w:ascii="Times New Roman" w:hAnsi="Times New Roman"/>
        </w:rPr>
        <w:t>22</w:t>
      </w:r>
      <w:r w:rsidRPr="002927C8">
        <w:rPr>
          <w:rFonts w:ascii="Times New Roman" w:hAnsi="Times New Roman"/>
        </w:rPr>
        <w:t xml:space="preserve"> r., poz. </w:t>
      </w:r>
      <w:r w:rsidR="00FA2839">
        <w:rPr>
          <w:rFonts w:ascii="Times New Roman" w:hAnsi="Times New Roman"/>
        </w:rPr>
        <w:t>1710</w:t>
      </w:r>
      <w:r w:rsidRPr="002927C8">
        <w:rPr>
          <w:rFonts w:ascii="Times New Roman" w:hAnsi="Times New Roman"/>
        </w:rPr>
        <w:t xml:space="preserve"> ze z633m.), zmienia treść SWZ.</w:t>
      </w:r>
    </w:p>
    <w:p w:rsidR="00A00202" w:rsidRPr="002927C8" w:rsidRDefault="00A00202" w:rsidP="00A002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27C8">
        <w:rPr>
          <w:rFonts w:ascii="Times New Roman" w:hAnsi="Times New Roman" w:cs="Times New Roman"/>
          <w:b/>
        </w:rPr>
        <w:t>Zmiana dotyczy</w:t>
      </w:r>
      <w:r w:rsidR="00FA2839">
        <w:rPr>
          <w:rFonts w:ascii="Times New Roman" w:hAnsi="Times New Roman" w:cs="Times New Roman"/>
          <w:b/>
        </w:rPr>
        <w:t xml:space="preserve"> zmiany </w:t>
      </w:r>
      <w:r w:rsidRPr="002927C8">
        <w:rPr>
          <w:rFonts w:ascii="Times New Roman" w:hAnsi="Times New Roman" w:cs="Times New Roman"/>
          <w:b/>
        </w:rPr>
        <w:t xml:space="preserve"> terminów składania ofert, otwarcia ofert, związania</w:t>
      </w:r>
      <w:r w:rsidR="00F16D8E">
        <w:rPr>
          <w:rFonts w:ascii="Times New Roman" w:hAnsi="Times New Roman" w:cs="Times New Roman"/>
          <w:b/>
        </w:rPr>
        <w:t xml:space="preserve"> ofertą</w:t>
      </w:r>
      <w:r w:rsidRPr="002927C8">
        <w:rPr>
          <w:rFonts w:ascii="Times New Roman" w:hAnsi="Times New Roman" w:cs="Times New Roman"/>
          <w:b/>
        </w:rPr>
        <w:t>.</w:t>
      </w:r>
    </w:p>
    <w:p w:rsidR="00A00202" w:rsidRPr="002927C8" w:rsidRDefault="00A00202" w:rsidP="00A002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27C8">
        <w:rPr>
          <w:rFonts w:ascii="Times New Roman" w:hAnsi="Times New Roman" w:cs="Times New Roman"/>
          <w:b/>
        </w:rPr>
        <w:t>Zamawiający zmienia odpowiednio terminy w Rozdziałach SWZ</w:t>
      </w:r>
    </w:p>
    <w:p w:rsidR="00A00202" w:rsidRPr="002927C8" w:rsidRDefault="00A00202" w:rsidP="00A002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0202" w:rsidRPr="009341A7" w:rsidRDefault="00A00202" w:rsidP="00A00202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lang w:eastAsia="pl-PL"/>
        </w:rPr>
      </w:pPr>
      <w:r w:rsidRPr="009341A7">
        <w:rPr>
          <w:rFonts w:ascii="Times New Roman" w:eastAsia="Times New Roman" w:hAnsi="Times New Roman" w:cs="Times New Roman"/>
          <w:b/>
          <w:lang w:eastAsia="pl-PL"/>
        </w:rPr>
        <w:t>W rozdz. XIV SWZ</w:t>
      </w:r>
      <w:r w:rsidRPr="009341A7">
        <w:rPr>
          <w:rFonts w:ascii="Times New Roman" w:eastAsia="Times New Roman" w:hAnsi="Times New Roman" w:cs="Times New Roman"/>
          <w:lang w:eastAsia="pl-PL"/>
        </w:rPr>
        <w:t xml:space="preserve"> - Wykonawca będzie </w:t>
      </w:r>
      <w:r w:rsidRPr="009341A7">
        <w:rPr>
          <w:rFonts w:ascii="Times New Roman" w:eastAsia="Times New Roman" w:hAnsi="Times New Roman" w:cs="Times New Roman"/>
          <w:b/>
          <w:lang w:eastAsia="pl-PL"/>
        </w:rPr>
        <w:t>związany ofertą</w:t>
      </w:r>
      <w:r w:rsidRPr="009341A7">
        <w:rPr>
          <w:rFonts w:ascii="Times New Roman" w:eastAsia="Times New Roman" w:hAnsi="Times New Roman" w:cs="Times New Roman"/>
          <w:lang w:eastAsia="pl-PL"/>
        </w:rPr>
        <w:t xml:space="preserve"> od dnia upływu terminu składania ofert, przy czym pierwszym dniem terminu związania ofertą jest dzień, w którym upływa termin składania ofert, przez okres </w:t>
      </w:r>
      <w:r w:rsidR="00FA2839">
        <w:rPr>
          <w:rFonts w:ascii="Times New Roman" w:eastAsia="Times New Roman" w:hAnsi="Times New Roman" w:cs="Times New Roman"/>
          <w:lang w:eastAsia="pl-PL"/>
        </w:rPr>
        <w:t>3</w:t>
      </w:r>
      <w:r w:rsidRPr="009341A7">
        <w:rPr>
          <w:rFonts w:ascii="Times New Roman" w:eastAsia="Times New Roman" w:hAnsi="Times New Roman" w:cs="Times New Roman"/>
          <w:lang w:eastAsia="pl-PL"/>
        </w:rPr>
        <w:t xml:space="preserve">0 dni, tj. do dnia </w:t>
      </w:r>
      <w:r w:rsidR="00FA2839">
        <w:rPr>
          <w:rFonts w:ascii="Times New Roman" w:eastAsia="Times New Roman" w:hAnsi="Times New Roman" w:cs="Times New Roman"/>
          <w:b/>
          <w:highlight w:val="yellow"/>
          <w:lang w:eastAsia="pl-PL"/>
        </w:rPr>
        <w:t>1</w:t>
      </w:r>
      <w:r w:rsidR="00EB6046">
        <w:rPr>
          <w:rFonts w:ascii="Times New Roman" w:eastAsia="Times New Roman" w:hAnsi="Times New Roman" w:cs="Times New Roman"/>
          <w:b/>
          <w:highlight w:val="yellow"/>
          <w:lang w:eastAsia="pl-PL"/>
        </w:rPr>
        <w:t>5</w:t>
      </w:r>
      <w:r w:rsidRPr="009341A7">
        <w:rPr>
          <w:rFonts w:ascii="Times New Roman" w:eastAsia="Times New Roman" w:hAnsi="Times New Roman" w:cs="Times New Roman"/>
          <w:b/>
          <w:highlight w:val="yellow"/>
          <w:lang w:eastAsia="pl-PL"/>
        </w:rPr>
        <w:t xml:space="preserve"> </w:t>
      </w:r>
      <w:r w:rsidR="00FA2839">
        <w:rPr>
          <w:rFonts w:ascii="Times New Roman" w:eastAsia="Times New Roman" w:hAnsi="Times New Roman" w:cs="Times New Roman"/>
          <w:b/>
          <w:highlight w:val="yellow"/>
          <w:lang w:eastAsia="pl-PL"/>
        </w:rPr>
        <w:t>czerwca</w:t>
      </w:r>
      <w:r w:rsidRPr="009341A7">
        <w:rPr>
          <w:rFonts w:ascii="Times New Roman" w:eastAsia="Times New Roman" w:hAnsi="Times New Roman" w:cs="Times New Roman"/>
          <w:b/>
          <w:highlight w:val="yellow"/>
          <w:lang w:eastAsia="pl-PL"/>
        </w:rPr>
        <w:t xml:space="preserve"> 202</w:t>
      </w:r>
      <w:r w:rsidR="00FA2839">
        <w:rPr>
          <w:rFonts w:ascii="Times New Roman" w:eastAsia="Times New Roman" w:hAnsi="Times New Roman" w:cs="Times New Roman"/>
          <w:b/>
          <w:highlight w:val="yellow"/>
          <w:lang w:eastAsia="pl-PL"/>
        </w:rPr>
        <w:t>3</w:t>
      </w:r>
      <w:r w:rsidRPr="009341A7">
        <w:rPr>
          <w:rFonts w:ascii="Times New Roman" w:eastAsia="Times New Roman" w:hAnsi="Times New Roman" w:cs="Times New Roman"/>
          <w:b/>
          <w:highlight w:val="yellow"/>
          <w:lang w:eastAsia="pl-PL"/>
        </w:rPr>
        <w:t>r.</w:t>
      </w:r>
    </w:p>
    <w:p w:rsidR="00A00202" w:rsidRPr="009341A7" w:rsidRDefault="00A00202" w:rsidP="00A0020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/>
        </w:rPr>
      </w:pPr>
      <w:r w:rsidRPr="009341A7">
        <w:rPr>
          <w:rFonts w:ascii="Times New Roman" w:eastAsia="Times New Roman" w:hAnsi="Times New Roman" w:cs="Times New Roman"/>
          <w:lang w:eastAsia="pl-PL"/>
        </w:rPr>
        <w:t xml:space="preserve">Pozostałe zapisy Rozdz. XIV </w:t>
      </w:r>
      <w:proofErr w:type="spellStart"/>
      <w:r w:rsidRPr="009341A7">
        <w:rPr>
          <w:rFonts w:ascii="Times New Roman" w:eastAsia="Times New Roman" w:hAnsi="Times New Roman" w:cs="Times New Roman"/>
          <w:lang w:eastAsia="pl-PL"/>
        </w:rPr>
        <w:t>bz</w:t>
      </w:r>
      <w:proofErr w:type="spellEnd"/>
      <w:r w:rsidRPr="009341A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00202" w:rsidRPr="009341A7" w:rsidRDefault="00A00202" w:rsidP="00A00202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b/>
          <w:highlight w:val="yellow"/>
        </w:rPr>
      </w:pPr>
      <w:r w:rsidRPr="009341A7">
        <w:rPr>
          <w:rFonts w:ascii="Times New Roman" w:hAnsi="Times New Roman" w:cs="Times New Roman"/>
          <w:b/>
        </w:rPr>
        <w:t>W Rozdz. XVII SWZ</w:t>
      </w:r>
      <w:r w:rsidRPr="009341A7">
        <w:rPr>
          <w:rFonts w:ascii="Times New Roman" w:hAnsi="Times New Roman" w:cs="Times New Roman"/>
        </w:rPr>
        <w:t xml:space="preserve">  - Ofertę wraz z wymaganymi załącznikami należy złożyć w terminie do dnia</w:t>
      </w:r>
      <w:r w:rsidRPr="009341A7">
        <w:rPr>
          <w:rFonts w:ascii="Times New Roman" w:hAnsi="Times New Roman" w:cs="Times New Roman"/>
          <w:b/>
        </w:rPr>
        <w:t xml:space="preserve">  </w:t>
      </w:r>
      <w:r w:rsidR="00FA2839">
        <w:rPr>
          <w:b/>
          <w:highlight w:val="yellow"/>
        </w:rPr>
        <w:t>1</w:t>
      </w:r>
      <w:r w:rsidR="00EB6046">
        <w:rPr>
          <w:b/>
          <w:highlight w:val="yellow"/>
        </w:rPr>
        <w:t>7</w:t>
      </w:r>
      <w:r w:rsidR="00FA2839" w:rsidRPr="00C6643B">
        <w:rPr>
          <w:b/>
          <w:highlight w:val="yellow"/>
        </w:rPr>
        <w:t xml:space="preserve"> </w:t>
      </w:r>
      <w:r w:rsidR="00FA2839">
        <w:rPr>
          <w:b/>
          <w:highlight w:val="yellow"/>
        </w:rPr>
        <w:t>maja</w:t>
      </w:r>
      <w:r w:rsidR="00FA2839" w:rsidRPr="00C6643B">
        <w:rPr>
          <w:b/>
          <w:highlight w:val="yellow"/>
        </w:rPr>
        <w:t xml:space="preserve"> 202</w:t>
      </w:r>
      <w:r w:rsidR="00FA2839">
        <w:rPr>
          <w:b/>
          <w:highlight w:val="yellow"/>
        </w:rPr>
        <w:t xml:space="preserve">3 </w:t>
      </w:r>
      <w:r w:rsidR="00FA2839" w:rsidRPr="00C6643B">
        <w:rPr>
          <w:b/>
          <w:highlight w:val="yellow"/>
        </w:rPr>
        <w:t>r. do godz. 11:00</w:t>
      </w:r>
      <w:r w:rsidRPr="009341A7">
        <w:rPr>
          <w:rFonts w:ascii="Times New Roman" w:hAnsi="Times New Roman" w:cs="Times New Roman"/>
          <w:b/>
          <w:highlight w:val="yellow"/>
        </w:rPr>
        <w:t>.</w:t>
      </w:r>
    </w:p>
    <w:p w:rsidR="00A00202" w:rsidRPr="009341A7" w:rsidRDefault="00A00202" w:rsidP="00A00202">
      <w:pPr>
        <w:spacing w:after="0" w:line="240" w:lineRule="auto"/>
        <w:ind w:left="709"/>
        <w:rPr>
          <w:rStyle w:val="Uwydatnienie"/>
          <w:rFonts w:ascii="Times New Roman" w:hAnsi="Times New Roman" w:cs="Times New Roman"/>
          <w:b w:val="0"/>
          <w:bCs w:val="0"/>
          <w:highlight w:val="yellow"/>
        </w:rPr>
      </w:pPr>
      <w:r w:rsidRPr="00D04654">
        <w:rPr>
          <w:rFonts w:ascii="Times New Roman" w:eastAsia="Times New Roman" w:hAnsi="Times New Roman" w:cs="Times New Roman"/>
          <w:lang w:eastAsia="pl-PL"/>
        </w:rPr>
        <w:t xml:space="preserve">Pozostałe zapisy Rozdz. XVII </w:t>
      </w:r>
      <w:proofErr w:type="spellStart"/>
      <w:r w:rsidRPr="00D04654">
        <w:rPr>
          <w:rFonts w:ascii="Times New Roman" w:eastAsia="Times New Roman" w:hAnsi="Times New Roman" w:cs="Times New Roman"/>
          <w:lang w:eastAsia="pl-PL"/>
        </w:rPr>
        <w:t>bz</w:t>
      </w:r>
      <w:proofErr w:type="spellEnd"/>
      <w:r w:rsidRPr="00D04654">
        <w:rPr>
          <w:rFonts w:ascii="Times New Roman" w:eastAsia="Times New Roman" w:hAnsi="Times New Roman" w:cs="Times New Roman"/>
          <w:lang w:eastAsia="pl-PL"/>
        </w:rPr>
        <w:t>.</w:t>
      </w:r>
    </w:p>
    <w:p w:rsidR="00A00202" w:rsidRDefault="00A00202" w:rsidP="00A00202">
      <w:pPr>
        <w:pStyle w:val="Bezodstpw1"/>
        <w:numPr>
          <w:ilvl w:val="0"/>
          <w:numId w:val="3"/>
        </w:numPr>
        <w:ind w:hanging="425"/>
        <w:jc w:val="both"/>
        <w:rPr>
          <w:b/>
          <w:sz w:val="22"/>
          <w:highlight w:val="yellow"/>
        </w:rPr>
      </w:pPr>
      <w:r w:rsidRPr="00D04654">
        <w:rPr>
          <w:rStyle w:val="Uwydatnienie"/>
          <w:sz w:val="22"/>
        </w:rPr>
        <w:t xml:space="preserve">W Rozdz. XVIII SWZ - Planowany termin otwarcia ofert: </w:t>
      </w:r>
      <w:r w:rsidR="00FA2839">
        <w:rPr>
          <w:b/>
          <w:highlight w:val="yellow"/>
        </w:rPr>
        <w:t>1</w:t>
      </w:r>
      <w:r w:rsidR="00EB6046">
        <w:rPr>
          <w:b/>
          <w:highlight w:val="yellow"/>
        </w:rPr>
        <w:t>7</w:t>
      </w:r>
      <w:r w:rsidR="00FA2839" w:rsidRPr="00C6643B">
        <w:rPr>
          <w:b/>
          <w:highlight w:val="yellow"/>
        </w:rPr>
        <w:t xml:space="preserve"> </w:t>
      </w:r>
      <w:r w:rsidR="00FA2839">
        <w:rPr>
          <w:b/>
          <w:highlight w:val="yellow"/>
        </w:rPr>
        <w:t>maja</w:t>
      </w:r>
      <w:r w:rsidR="00FA2839" w:rsidRPr="00C6643B">
        <w:rPr>
          <w:b/>
          <w:highlight w:val="yellow"/>
        </w:rPr>
        <w:t xml:space="preserve"> 202</w:t>
      </w:r>
      <w:r w:rsidR="00FA2839">
        <w:rPr>
          <w:b/>
          <w:highlight w:val="yellow"/>
        </w:rPr>
        <w:t xml:space="preserve">3 </w:t>
      </w:r>
      <w:r w:rsidR="00FA2839" w:rsidRPr="00C6643B">
        <w:rPr>
          <w:b/>
          <w:highlight w:val="yellow"/>
        </w:rPr>
        <w:t>r. do godz. 11:</w:t>
      </w:r>
      <w:r w:rsidR="00611993">
        <w:rPr>
          <w:b/>
          <w:highlight w:val="yellow"/>
        </w:rPr>
        <w:t>15</w:t>
      </w:r>
      <w:bookmarkStart w:id="0" w:name="_GoBack"/>
      <w:bookmarkEnd w:id="0"/>
      <w:r w:rsidRPr="00D04654">
        <w:rPr>
          <w:b/>
          <w:sz w:val="22"/>
          <w:highlight w:val="yellow"/>
        </w:rPr>
        <w:t>.</w:t>
      </w:r>
    </w:p>
    <w:p w:rsidR="00A00202" w:rsidRPr="00D04654" w:rsidRDefault="00A00202" w:rsidP="00A00202">
      <w:pPr>
        <w:pStyle w:val="Bezodstpw1"/>
        <w:ind w:firstLine="709"/>
        <w:jc w:val="both"/>
        <w:rPr>
          <w:rStyle w:val="Uwydatnienie"/>
          <w:bCs w:val="0"/>
          <w:sz w:val="22"/>
          <w:highlight w:val="yellow"/>
        </w:rPr>
      </w:pPr>
      <w:r w:rsidRPr="00D04654">
        <w:t xml:space="preserve">Pozostałe zapisy Rozdz. XVIII </w:t>
      </w:r>
      <w:proofErr w:type="spellStart"/>
      <w:r w:rsidRPr="00D04654">
        <w:t>bz</w:t>
      </w:r>
      <w:proofErr w:type="spellEnd"/>
      <w:r w:rsidRPr="00D04654">
        <w:t xml:space="preserve">. </w:t>
      </w:r>
    </w:p>
    <w:p w:rsidR="00A00202" w:rsidRDefault="00A00202" w:rsidP="00A00202">
      <w:pPr>
        <w:tabs>
          <w:tab w:val="left" w:pos="426"/>
        </w:tabs>
        <w:jc w:val="both"/>
        <w:rPr>
          <w:b/>
          <w:i/>
          <w:iCs/>
        </w:rPr>
      </w:pPr>
    </w:p>
    <w:p w:rsidR="00A00202" w:rsidRPr="002927C8" w:rsidRDefault="00A00202" w:rsidP="00A0020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2927C8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 xml:space="preserve">Z upoważnienia </w:t>
      </w:r>
    </w:p>
    <w:p w:rsidR="00A00202" w:rsidRPr="002927C8" w:rsidRDefault="00A00202" w:rsidP="00A00202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2927C8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KOMENDANTA</w:t>
      </w:r>
    </w:p>
    <w:p w:rsidR="00A00202" w:rsidRPr="002927C8" w:rsidRDefault="00A00202" w:rsidP="00A00202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2927C8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4. Wojskowego Szpitala Klinicznego z Polikliniką</w:t>
      </w:r>
    </w:p>
    <w:p w:rsidR="00A00202" w:rsidRPr="002927C8" w:rsidRDefault="00A00202" w:rsidP="00A00202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2927C8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SPZOZ we Wrocławiu</w:t>
      </w:r>
    </w:p>
    <w:p w:rsidR="00A00202" w:rsidRPr="002927C8" w:rsidRDefault="00A00202" w:rsidP="00A00202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2927C8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Piotr Strąk</w:t>
      </w:r>
    </w:p>
    <w:p w:rsidR="00A00202" w:rsidRDefault="00A00202" w:rsidP="00A00202">
      <w:pPr>
        <w:tabs>
          <w:tab w:val="left" w:pos="426"/>
        </w:tabs>
        <w:jc w:val="both"/>
        <w:rPr>
          <w:b/>
          <w:i/>
          <w:iCs/>
        </w:rPr>
      </w:pPr>
    </w:p>
    <w:p w:rsidR="00A00202" w:rsidRDefault="00A00202" w:rsidP="00A00202">
      <w:pPr>
        <w:tabs>
          <w:tab w:val="left" w:pos="426"/>
        </w:tabs>
        <w:jc w:val="both"/>
        <w:rPr>
          <w:b/>
          <w:i/>
          <w:iCs/>
        </w:rPr>
      </w:pPr>
    </w:p>
    <w:p w:rsidR="00A00202" w:rsidRDefault="00A00202" w:rsidP="00A00202">
      <w:pPr>
        <w:tabs>
          <w:tab w:val="left" w:pos="426"/>
        </w:tabs>
        <w:jc w:val="both"/>
        <w:rPr>
          <w:b/>
          <w:i/>
          <w:iCs/>
        </w:rPr>
      </w:pPr>
    </w:p>
    <w:p w:rsidR="00A00202" w:rsidRDefault="00A00202" w:rsidP="00A00202">
      <w:pPr>
        <w:tabs>
          <w:tab w:val="left" w:pos="426"/>
        </w:tabs>
        <w:jc w:val="both"/>
        <w:rPr>
          <w:b/>
          <w:i/>
          <w:iCs/>
        </w:rPr>
      </w:pPr>
    </w:p>
    <w:sectPr w:rsidR="00A0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70CB"/>
    <w:multiLevelType w:val="hybridMultilevel"/>
    <w:tmpl w:val="82D4A6D8"/>
    <w:lvl w:ilvl="0" w:tplc="F522B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4F6"/>
    <w:multiLevelType w:val="hybridMultilevel"/>
    <w:tmpl w:val="17601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24F0"/>
    <w:multiLevelType w:val="hybridMultilevel"/>
    <w:tmpl w:val="68E8E482"/>
    <w:lvl w:ilvl="0" w:tplc="E4309EEE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6802"/>
    <w:multiLevelType w:val="hybridMultilevel"/>
    <w:tmpl w:val="8F3A4BCE"/>
    <w:lvl w:ilvl="0" w:tplc="8EE43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2"/>
    <w:rsid w:val="002D29C3"/>
    <w:rsid w:val="00611993"/>
    <w:rsid w:val="006921FF"/>
    <w:rsid w:val="0089437F"/>
    <w:rsid w:val="00A00202"/>
    <w:rsid w:val="00B712A7"/>
    <w:rsid w:val="00C81AD3"/>
    <w:rsid w:val="00D1566C"/>
    <w:rsid w:val="00EB6046"/>
    <w:rsid w:val="00F16D8E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2CD5"/>
  <w15:chartTrackingRefBased/>
  <w15:docId w15:val="{F9EC359D-3747-4A76-BF4F-7CD1CDAA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A0020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A00202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uiPriority w:val="20"/>
    <w:qFormat/>
    <w:rsid w:val="00A00202"/>
    <w:rPr>
      <w:b/>
      <w:bCs/>
      <w:i w:val="0"/>
      <w:iCs w:val="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A00202"/>
    <w:pPr>
      <w:ind w:left="720"/>
      <w:contextualSpacing/>
    </w:pPr>
  </w:style>
  <w:style w:type="table" w:styleId="Tabela-Siatka">
    <w:name w:val="Table Grid"/>
    <w:basedOn w:val="Standardowy"/>
    <w:uiPriority w:val="59"/>
    <w:rsid w:val="00A0020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A00202"/>
  </w:style>
  <w:style w:type="paragraph" w:styleId="Tekstdymka">
    <w:name w:val="Balloon Text"/>
    <w:basedOn w:val="Normalny"/>
    <w:link w:val="TekstdymkaZnak"/>
    <w:uiPriority w:val="99"/>
    <w:semiHidden/>
    <w:unhideWhenUsed/>
    <w:rsid w:val="00A0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4</cp:revision>
  <cp:lastPrinted>2022-07-08T09:01:00Z</cp:lastPrinted>
  <dcterms:created xsi:type="dcterms:W3CDTF">2023-05-12T07:31:00Z</dcterms:created>
  <dcterms:modified xsi:type="dcterms:W3CDTF">2023-05-12T08:04:00Z</dcterms:modified>
</cp:coreProperties>
</file>