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0A09CCFF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FE5CB5">
        <w:rPr>
          <w:rFonts w:ascii="Arial" w:hAnsi="Arial" w:cs="Arial"/>
          <w:b/>
          <w:sz w:val="20"/>
          <w:szCs w:val="20"/>
        </w:rPr>
        <w:t>7</w:t>
      </w:r>
      <w:r w:rsidR="004A7889">
        <w:rPr>
          <w:rFonts w:ascii="Arial" w:hAnsi="Arial" w:cs="Arial"/>
          <w:b/>
          <w:sz w:val="20"/>
          <w:szCs w:val="20"/>
        </w:rPr>
        <w:t>4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</w:t>
      </w:r>
      <w:r w:rsidR="004A7889">
        <w:rPr>
          <w:rFonts w:ascii="Arial" w:hAnsi="Arial" w:cs="Arial"/>
          <w:b/>
          <w:sz w:val="20"/>
          <w:szCs w:val="20"/>
        </w:rPr>
        <w:t>JO</w:t>
      </w:r>
    </w:p>
    <w:p w14:paraId="553CCB0F" w14:textId="46A15586" w:rsidR="004A7889" w:rsidRDefault="004E509B" w:rsidP="004A7889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  <w:r w:rsidR="004A7889">
        <w:rPr>
          <w:rFonts w:ascii="Arial" w:hAnsi="Arial" w:cs="Arial"/>
          <w:b/>
          <w:sz w:val="20"/>
          <w:szCs w:val="20"/>
        </w:rPr>
        <w:t>/</w:t>
      </w:r>
    </w:p>
    <w:p w14:paraId="55D4E79B" w14:textId="16FE2040" w:rsidR="004A7889" w:rsidRPr="005D0D7A" w:rsidRDefault="004A7889" w:rsidP="004A788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7537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do umowy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30EAC0B8" w14:textId="77777777" w:rsidR="00887AC3" w:rsidRDefault="006F44E3" w:rsidP="00887AC3">
      <w:pPr>
        <w:spacing w:line="276" w:lineRule="auto"/>
        <w:jc w:val="center"/>
        <w:rPr>
          <w:rFonts w:ascii="Arial" w:eastAsia="Times New Roman" w:hAnsi="Arial" w:cs="Arial"/>
          <w:lang w:eastAsia="ar-SA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</w:p>
    <w:p w14:paraId="1E4E294B" w14:textId="613A5FB3" w:rsidR="003C02D1" w:rsidRPr="00FE5CB5" w:rsidRDefault="00887AC3" w:rsidP="00887AC3">
      <w:pPr>
        <w:spacing w:line="276" w:lineRule="auto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eastAsia="Calibri" w:hAnsi="Arial" w:cs="Arial"/>
          <w:b/>
          <w:bCs/>
          <w:sz w:val="20"/>
          <w:szCs w:val="20"/>
        </w:rPr>
        <w:t>d</w:t>
      </w:r>
      <w:r w:rsidRPr="003273E4">
        <w:rPr>
          <w:rFonts w:ascii="Arial" w:eastAsia="Calibri" w:hAnsi="Arial" w:cs="Arial"/>
          <w:b/>
          <w:bCs/>
          <w:sz w:val="20"/>
          <w:szCs w:val="20"/>
        </w:rPr>
        <w:t>ostaw</w:t>
      </w:r>
      <w:r>
        <w:rPr>
          <w:rFonts w:ascii="Arial" w:eastAsia="Calibri" w:hAnsi="Arial" w:cs="Arial"/>
          <w:b/>
          <w:bCs/>
          <w:sz w:val="20"/>
          <w:szCs w:val="20"/>
        </w:rPr>
        <w:t>ę</w:t>
      </w:r>
      <w:r w:rsidRPr="003273E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65056">
        <w:rPr>
          <w:rFonts w:ascii="Arial" w:eastAsia="Calibri" w:hAnsi="Arial" w:cs="Arial"/>
          <w:b/>
          <w:bCs/>
          <w:sz w:val="20"/>
          <w:szCs w:val="20"/>
        </w:rPr>
        <w:t xml:space="preserve">elementów metalowych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do naprawy ekspozycji Centrum Nauki Kopernik </w:t>
      </w: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A36F95A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brutto:………………………….słownie:…………………………………………………………………..</w:t>
      </w:r>
    </w:p>
    <w:p w14:paraId="335D12F6" w14:textId="737BFC22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14AD46D4" w14:textId="7E8A1F6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</w:t>
      </w:r>
      <w:r w:rsid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>łownie</w:t>
      </w:r>
      <w:r w:rsidR="005F3C96" w:rsidRPr="0093041C">
        <w:rPr>
          <w:rFonts w:ascii="Arial" w:hAnsi="Arial" w:cs="Arial"/>
          <w:sz w:val="20"/>
        </w:rPr>
        <w:t>:</w:t>
      </w:r>
      <w:r w:rsidRPr="0093041C">
        <w:rPr>
          <w:rFonts w:ascii="Arial" w:hAnsi="Arial" w:cs="Arial"/>
          <w:sz w:val="20"/>
        </w:rPr>
        <w:t>…………………………………………………………………..</w:t>
      </w:r>
    </w:p>
    <w:p w14:paraId="5682F63A" w14:textId="5AA0E236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792CE649" w14:textId="0140CA0C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słownie: …………………………………………………………………..</w:t>
      </w:r>
    </w:p>
    <w:p w14:paraId="4A8B68D8" w14:textId="1A499D93" w:rsidR="0064042B" w:rsidRPr="00CA4745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252529EF" w14:textId="77777777" w:rsidR="0064042B" w:rsidRPr="00BD7AF5" w:rsidRDefault="0064042B" w:rsidP="0064042B">
      <w:pPr>
        <w:spacing w:line="240" w:lineRule="auto"/>
        <w:jc w:val="both"/>
        <w:rPr>
          <w:rFonts w:ascii="Arial" w:hAnsi="Arial" w:cs="Arial"/>
          <w:sz w:val="20"/>
        </w:rPr>
      </w:pPr>
    </w:p>
    <w:p w14:paraId="239A3E39" w14:textId="503BDDE6" w:rsidR="000E5F75" w:rsidRPr="006C1DD2" w:rsidRDefault="000E5F75" w:rsidP="00FE5CB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6C1DD2">
        <w:rPr>
          <w:rFonts w:ascii="Arial" w:hAnsi="Arial" w:cs="Arial"/>
          <w:sz w:val="20"/>
        </w:rPr>
        <w:t>Oferuję/-</w:t>
      </w:r>
      <w:proofErr w:type="spellStart"/>
      <w:r w:rsidRPr="006C1DD2">
        <w:rPr>
          <w:rFonts w:ascii="Arial" w:hAnsi="Arial" w:cs="Arial"/>
          <w:sz w:val="20"/>
        </w:rPr>
        <w:t>emy</w:t>
      </w:r>
      <w:proofErr w:type="spellEnd"/>
      <w:r w:rsidRPr="006C1DD2">
        <w:rPr>
          <w:rFonts w:ascii="Arial" w:hAnsi="Arial" w:cs="Arial"/>
          <w:sz w:val="20"/>
        </w:rPr>
        <w:t xml:space="preserve"> </w:t>
      </w:r>
      <w:r w:rsidRPr="006C1DD2">
        <w:rPr>
          <w:rFonts w:ascii="Arial" w:hAnsi="Arial" w:cs="Arial"/>
          <w:b/>
          <w:bCs/>
          <w:sz w:val="20"/>
        </w:rPr>
        <w:t xml:space="preserve">termin </w:t>
      </w:r>
      <w:r w:rsidR="00693140" w:rsidRPr="006C1DD2">
        <w:rPr>
          <w:rFonts w:ascii="Arial" w:hAnsi="Arial" w:cs="Arial"/>
          <w:b/>
          <w:bCs/>
          <w:sz w:val="20"/>
        </w:rPr>
        <w:t>dostawy</w:t>
      </w:r>
      <w:r w:rsidR="00FE5CB5" w:rsidRPr="006C1DD2">
        <w:rPr>
          <w:rStyle w:val="Odwoanieprzypisudolnego"/>
          <w:rFonts w:ascii="Arial" w:hAnsi="Arial" w:cs="Arial"/>
          <w:sz w:val="20"/>
        </w:rPr>
        <w:t xml:space="preserve"> </w:t>
      </w:r>
      <w:r w:rsidRPr="006C1DD2">
        <w:rPr>
          <w:rFonts w:ascii="Arial" w:eastAsia="Calibri" w:hAnsi="Arial" w:cs="Arial"/>
          <w:b/>
          <w:bCs/>
          <w:sz w:val="20"/>
        </w:rPr>
        <w:t xml:space="preserve">do </w:t>
      </w:r>
      <w:r w:rsidR="004C524C" w:rsidRPr="006C1DD2">
        <w:rPr>
          <w:rFonts w:ascii="Arial" w:eastAsia="Calibri" w:hAnsi="Arial" w:cs="Arial"/>
          <w:b/>
          <w:bCs/>
          <w:sz w:val="20"/>
        </w:rPr>
        <w:t>10</w:t>
      </w:r>
      <w:r w:rsidRPr="006C1DD2">
        <w:rPr>
          <w:rFonts w:ascii="Arial" w:eastAsia="Calibri" w:hAnsi="Arial" w:cs="Arial"/>
          <w:b/>
          <w:bCs/>
          <w:sz w:val="20"/>
        </w:rPr>
        <w:t xml:space="preserve"> dni</w:t>
      </w:r>
      <w:r w:rsidRPr="006C1DD2">
        <w:rPr>
          <w:rFonts w:ascii="Arial" w:eastAsia="Calibri" w:hAnsi="Arial" w:cs="Arial"/>
          <w:sz w:val="20"/>
        </w:rPr>
        <w:t xml:space="preserve"> od dnia </w:t>
      </w:r>
      <w:r w:rsidR="00693140" w:rsidRPr="006C1DD2">
        <w:rPr>
          <w:rFonts w:ascii="Arial" w:eastAsia="Calibri" w:hAnsi="Arial" w:cs="Arial"/>
          <w:sz w:val="20"/>
        </w:rPr>
        <w:t>podpisania</w:t>
      </w:r>
      <w:r w:rsidR="00E73978" w:rsidRPr="006C1DD2">
        <w:rPr>
          <w:rFonts w:ascii="Arial" w:eastAsia="Calibri" w:hAnsi="Arial" w:cs="Arial"/>
          <w:sz w:val="20"/>
        </w:rPr>
        <w:t xml:space="preserve"> umowy</w:t>
      </w:r>
      <w:r w:rsidR="00FE5CB5" w:rsidRPr="006C1DD2">
        <w:rPr>
          <w:rFonts w:ascii="Arial" w:hAnsi="Arial" w:cs="Arial"/>
          <w:sz w:val="20"/>
        </w:rPr>
        <w:t>.</w:t>
      </w:r>
    </w:p>
    <w:p w14:paraId="2B816DDD" w14:textId="77777777" w:rsidR="00637FB9" w:rsidRPr="00FE5CB5" w:rsidRDefault="00637FB9" w:rsidP="00637FB9">
      <w:pPr>
        <w:pStyle w:val="Akapitzlist"/>
        <w:spacing w:line="480" w:lineRule="auto"/>
        <w:jc w:val="both"/>
        <w:rPr>
          <w:rFonts w:ascii="Arial" w:hAnsi="Arial" w:cs="Arial"/>
          <w:color w:val="FF0000"/>
          <w:sz w:val="20"/>
        </w:rPr>
      </w:pP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lastRenderedPageBreak/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3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4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80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</w:tblGrid>
      <w:tr w:rsidR="00D5022B" w:rsidRPr="00D5022B" w14:paraId="1D389215" w14:textId="77777777" w:rsidTr="00637FB9">
        <w:trPr>
          <w:trHeight w:val="308"/>
        </w:trPr>
        <w:tc>
          <w:tcPr>
            <w:tcW w:w="8804" w:type="dxa"/>
          </w:tcPr>
          <w:p w14:paraId="7DD2DB6B" w14:textId="022677AF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 </w:t>
            </w:r>
          </w:p>
        </w:tc>
      </w:tr>
      <w:tr w:rsidR="00D5022B" w:rsidRPr="00D5022B" w14:paraId="6EB8C368" w14:textId="77777777" w:rsidTr="00637FB9">
        <w:trPr>
          <w:trHeight w:val="308"/>
        </w:trPr>
        <w:tc>
          <w:tcPr>
            <w:tcW w:w="8804" w:type="dxa"/>
          </w:tcPr>
          <w:p w14:paraId="1E48ECFF" w14:textId="2F327B2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</w:t>
            </w:r>
            <w:r w:rsidR="00637FB9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ym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D5022B" w:rsidRPr="00D5022B" w14:paraId="05A11DF9" w14:textId="77777777" w:rsidTr="00637FB9">
        <w:trPr>
          <w:trHeight w:val="317"/>
        </w:trPr>
        <w:tc>
          <w:tcPr>
            <w:tcW w:w="8804" w:type="dxa"/>
          </w:tcPr>
          <w:p w14:paraId="412D65A4" w14:textId="45D87CCE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średni</w:t>
            </w:r>
            <w:r w:rsidR="00637FB9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m</w:t>
            </w:r>
          </w:p>
        </w:tc>
      </w:tr>
      <w:tr w:rsidR="00D5022B" w:rsidRPr="00D5022B" w14:paraId="67F8F28A" w14:textId="77777777" w:rsidTr="00637FB9">
        <w:trPr>
          <w:trHeight w:val="308"/>
        </w:trPr>
        <w:tc>
          <w:tcPr>
            <w:tcW w:w="8804" w:type="dxa"/>
          </w:tcPr>
          <w:p w14:paraId="11078152" w14:textId="02B74846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022B" w:rsidRPr="00D5022B" w14:paraId="6F3624D6" w14:textId="77777777" w:rsidTr="00637FB9">
        <w:trPr>
          <w:trHeight w:val="308"/>
        </w:trPr>
        <w:tc>
          <w:tcPr>
            <w:tcW w:w="8804" w:type="dxa"/>
          </w:tcPr>
          <w:p w14:paraId="547D8A79" w14:textId="4C5C615F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022B" w:rsidRPr="00D5022B" w14:paraId="50606FC4" w14:textId="77777777" w:rsidTr="00637FB9">
        <w:trPr>
          <w:trHeight w:val="308"/>
        </w:trPr>
        <w:tc>
          <w:tcPr>
            <w:tcW w:w="8804" w:type="dxa"/>
          </w:tcPr>
          <w:p w14:paraId="0B3020A1" w14:textId="0F105F5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B79B7D5" w14:textId="451E1B4D" w:rsidR="0064042B" w:rsidRPr="00637FB9" w:rsidRDefault="0064042B" w:rsidP="00637FB9">
      <w:p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637FB9">
        <w:rPr>
          <w:rFonts w:ascii="Arial" w:hAnsi="Arial" w:cs="Arial"/>
          <w:sz w:val="20"/>
        </w:rPr>
        <w:t xml:space="preserve">przedsiębiorcą w rozumieniu ustawy z dnia 6 marca 2018 roku </w:t>
      </w:r>
      <w:r w:rsidRPr="00637FB9">
        <w:rPr>
          <w:rFonts w:ascii="Arial" w:hAnsi="Arial" w:cs="Arial"/>
          <w:i/>
          <w:sz w:val="20"/>
        </w:rPr>
        <w:t>Prawo przedsiębiorców</w:t>
      </w:r>
      <w:r w:rsidRPr="00637FB9">
        <w:rPr>
          <w:rFonts w:ascii="Arial" w:hAnsi="Arial" w:cs="Arial"/>
          <w:sz w:val="20"/>
        </w:rPr>
        <w:t xml:space="preserve"> </w:t>
      </w:r>
      <w:r w:rsidRPr="00637FB9">
        <w:rPr>
          <w:rFonts w:ascii="Arial" w:hAnsi="Arial" w:cs="Arial"/>
          <w:sz w:val="20"/>
        </w:rPr>
        <w:br/>
        <w:t xml:space="preserve">(Dz. U. 2018.650 </w:t>
      </w:r>
      <w:proofErr w:type="spellStart"/>
      <w:r w:rsidRPr="00637FB9">
        <w:rPr>
          <w:rFonts w:ascii="Arial" w:hAnsi="Arial" w:cs="Arial"/>
          <w:sz w:val="20"/>
        </w:rPr>
        <w:t>t.j</w:t>
      </w:r>
      <w:proofErr w:type="spellEnd"/>
      <w:r w:rsidRPr="00637FB9"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5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6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0A9D964" w14:textId="329710C1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686A9474" w14:textId="5BCE05E6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1AC9" w14:textId="77777777" w:rsidR="00A41DA1" w:rsidRDefault="00A41DA1" w:rsidP="003C02D1">
      <w:pPr>
        <w:spacing w:line="240" w:lineRule="auto"/>
      </w:pPr>
      <w:r>
        <w:separator/>
      </w:r>
    </w:p>
  </w:endnote>
  <w:endnote w:type="continuationSeparator" w:id="0">
    <w:p w14:paraId="5111E1F3" w14:textId="77777777" w:rsidR="00A41DA1" w:rsidRDefault="00A41DA1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41A5" w14:textId="77777777" w:rsidR="00A41DA1" w:rsidRDefault="00A41DA1" w:rsidP="003C02D1">
      <w:pPr>
        <w:spacing w:line="240" w:lineRule="auto"/>
      </w:pPr>
      <w:r>
        <w:separator/>
      </w:r>
    </w:p>
  </w:footnote>
  <w:footnote w:type="continuationSeparator" w:id="0">
    <w:p w14:paraId="28E57470" w14:textId="77777777" w:rsidR="00A41DA1" w:rsidRDefault="00A41DA1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5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6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1724349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032E9"/>
    <w:rsid w:val="000174BC"/>
    <w:rsid w:val="0002663A"/>
    <w:rsid w:val="00031FAA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C386D"/>
    <w:rsid w:val="000E265F"/>
    <w:rsid w:val="000E4E87"/>
    <w:rsid w:val="000E5F75"/>
    <w:rsid w:val="000F0D23"/>
    <w:rsid w:val="00100558"/>
    <w:rsid w:val="001028B4"/>
    <w:rsid w:val="00106047"/>
    <w:rsid w:val="001067F2"/>
    <w:rsid w:val="001406A0"/>
    <w:rsid w:val="001635AE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6200D"/>
    <w:rsid w:val="00273B5A"/>
    <w:rsid w:val="0027573E"/>
    <w:rsid w:val="0028052A"/>
    <w:rsid w:val="0028054C"/>
    <w:rsid w:val="00283D00"/>
    <w:rsid w:val="002866A4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A3D7E"/>
    <w:rsid w:val="004A3FC3"/>
    <w:rsid w:val="004A7889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172D3"/>
    <w:rsid w:val="00531B3F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37FB9"/>
    <w:rsid w:val="0064039D"/>
    <w:rsid w:val="0064042B"/>
    <w:rsid w:val="00647B53"/>
    <w:rsid w:val="0065096F"/>
    <w:rsid w:val="00651A9B"/>
    <w:rsid w:val="0066286E"/>
    <w:rsid w:val="00682F1A"/>
    <w:rsid w:val="00691877"/>
    <w:rsid w:val="00693140"/>
    <w:rsid w:val="006B4CB1"/>
    <w:rsid w:val="006B7E7A"/>
    <w:rsid w:val="006C1DD2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87AC3"/>
    <w:rsid w:val="00892DF3"/>
    <w:rsid w:val="008972B2"/>
    <w:rsid w:val="008A02CA"/>
    <w:rsid w:val="008F128B"/>
    <w:rsid w:val="00900DD9"/>
    <w:rsid w:val="00900E5B"/>
    <w:rsid w:val="009150DA"/>
    <w:rsid w:val="009156E7"/>
    <w:rsid w:val="00920AC7"/>
    <w:rsid w:val="00923A1F"/>
    <w:rsid w:val="00923B19"/>
    <w:rsid w:val="0093041C"/>
    <w:rsid w:val="009410E5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2339B"/>
    <w:rsid w:val="00A3094A"/>
    <w:rsid w:val="00A31AD3"/>
    <w:rsid w:val="00A32A37"/>
    <w:rsid w:val="00A33BA4"/>
    <w:rsid w:val="00A41DA1"/>
    <w:rsid w:val="00A507FE"/>
    <w:rsid w:val="00A51108"/>
    <w:rsid w:val="00A56F46"/>
    <w:rsid w:val="00A60E37"/>
    <w:rsid w:val="00A636DF"/>
    <w:rsid w:val="00A65056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B745D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06BAB"/>
    <w:rsid w:val="00C102C9"/>
    <w:rsid w:val="00C16438"/>
    <w:rsid w:val="00C304EB"/>
    <w:rsid w:val="00C31434"/>
    <w:rsid w:val="00C45F62"/>
    <w:rsid w:val="00C6048E"/>
    <w:rsid w:val="00C654D2"/>
    <w:rsid w:val="00C670B5"/>
    <w:rsid w:val="00C72294"/>
    <w:rsid w:val="00C75371"/>
    <w:rsid w:val="00CB0477"/>
    <w:rsid w:val="00CB4AAB"/>
    <w:rsid w:val="00CC498A"/>
    <w:rsid w:val="00CD2BEC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C7E4B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A3F9C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4318D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E5CB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Joanna Ostrowska</cp:lastModifiedBy>
  <cp:revision>97</cp:revision>
  <cp:lastPrinted>2020-11-04T11:47:00Z</cp:lastPrinted>
  <dcterms:created xsi:type="dcterms:W3CDTF">2021-12-01T09:56:00Z</dcterms:created>
  <dcterms:modified xsi:type="dcterms:W3CDTF">2024-11-05T10:19:00Z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