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097B6" w14:textId="77777777" w:rsidR="00485C31" w:rsidRPr="0067201C" w:rsidRDefault="00485C31" w:rsidP="002D35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B0AAE25" w14:textId="77777777" w:rsidR="008128E7" w:rsidRPr="00B141F6" w:rsidRDefault="008128E7" w:rsidP="008128E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B141F6">
        <w:rPr>
          <w:rFonts w:ascii="Times New Roman" w:hAnsi="Times New Roman" w:cs="Times New Roman"/>
          <w:b/>
          <w:bCs/>
          <w:sz w:val="32"/>
          <w:szCs w:val="32"/>
        </w:rPr>
        <w:t>Załącznik Nr 1</w:t>
      </w:r>
    </w:p>
    <w:p w14:paraId="53C77BE2" w14:textId="77777777" w:rsidR="008128E7" w:rsidRPr="00B141F6" w:rsidRDefault="008128E7" w:rsidP="008128E7">
      <w:pPr>
        <w:widowControl w:val="0"/>
        <w:suppressAutoHyphens/>
        <w:overflowPunct w:val="0"/>
        <w:autoSpaceDE w:val="0"/>
        <w:spacing w:after="12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bookmarkStart w:id="1" w:name="_Toc77094619"/>
      <w:bookmarkStart w:id="2" w:name="_Toc133309691"/>
      <w:bookmarkStart w:id="3" w:name="_Toc145814837"/>
      <w:bookmarkStart w:id="4" w:name="_Toc145814986"/>
      <w:bookmarkStart w:id="5" w:name="_Toc145815157"/>
      <w:r w:rsidRPr="00B141F6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</w:p>
    <w:p w14:paraId="26E88104" w14:textId="77777777" w:rsidR="008128E7" w:rsidRPr="00B141F6" w:rsidRDefault="008128E7" w:rsidP="008128E7">
      <w:pPr>
        <w:widowControl w:val="0"/>
        <w:suppressAutoHyphens/>
        <w:overflowPunct w:val="0"/>
        <w:autoSpaceDE w:val="0"/>
        <w:spacing w:after="12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B141F6">
        <w:rPr>
          <w:rFonts w:ascii="Times New Roman" w:hAnsi="Times New Roman" w:cs="Times New Roman"/>
          <w:sz w:val="20"/>
          <w:szCs w:val="20"/>
          <w:lang w:eastAsia="ar-SA"/>
        </w:rPr>
        <w:t xml:space="preserve">   ....................................., dnia ...................................</w:t>
      </w:r>
    </w:p>
    <w:p w14:paraId="40AA5038" w14:textId="77777777" w:rsidR="008128E7" w:rsidRPr="00B141F6" w:rsidRDefault="008128E7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sz w:val="20"/>
          <w:szCs w:val="20"/>
          <w:lang w:eastAsia="ar-SA"/>
        </w:rPr>
      </w:pPr>
      <w:r w:rsidRPr="00B141F6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</w:t>
      </w:r>
    </w:p>
    <w:p w14:paraId="60D43F0C" w14:textId="77777777" w:rsidR="008128E7" w:rsidRPr="00B141F6" w:rsidRDefault="008128E7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sz w:val="20"/>
          <w:szCs w:val="20"/>
          <w:lang w:eastAsia="ar-SA"/>
        </w:rPr>
      </w:pPr>
      <w:r w:rsidRPr="00B141F6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</w:t>
      </w:r>
    </w:p>
    <w:p w14:paraId="49838CDF" w14:textId="77777777" w:rsidR="008128E7" w:rsidRPr="00B141F6" w:rsidRDefault="008128E7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sz w:val="20"/>
          <w:szCs w:val="20"/>
          <w:lang w:eastAsia="ar-SA"/>
        </w:rPr>
      </w:pPr>
      <w:r w:rsidRPr="00B141F6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……………………………………………….</w:t>
      </w:r>
    </w:p>
    <w:p w14:paraId="56C014DC" w14:textId="77777777" w:rsidR="008128E7" w:rsidRPr="00B141F6" w:rsidRDefault="008128E7" w:rsidP="008128E7">
      <w:pPr>
        <w:widowControl w:val="0"/>
        <w:suppressAutoHyphens/>
        <w:overflowPunct w:val="0"/>
        <w:autoSpaceDE w:val="0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B141F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/nazwa, adres Wykonawcy, NIP, REGON, telefon/</w:t>
      </w:r>
    </w:p>
    <w:p w14:paraId="5D940F6A" w14:textId="49472203" w:rsidR="008128E7" w:rsidRDefault="008128E7" w:rsidP="008128E7">
      <w:pPr>
        <w:widowControl w:val="0"/>
        <w:suppressAutoHyphens/>
        <w:overflowPunct w:val="0"/>
        <w:autoSpaceDE w:val="0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8F0A821" w14:textId="77777777" w:rsidR="00485C31" w:rsidRPr="00B141F6" w:rsidRDefault="00485C31" w:rsidP="008128E7">
      <w:pPr>
        <w:widowControl w:val="0"/>
        <w:suppressAutoHyphens/>
        <w:overflowPunct w:val="0"/>
        <w:autoSpaceDE w:val="0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4203BA3" w14:textId="77777777" w:rsidR="008128E7" w:rsidRPr="00B141F6" w:rsidRDefault="008128E7" w:rsidP="00B141F6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B141F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O F E R T A</w:t>
      </w:r>
    </w:p>
    <w:p w14:paraId="1B9144D3" w14:textId="713FE3E1" w:rsidR="008128E7" w:rsidRPr="00B141F6" w:rsidRDefault="008128E7" w:rsidP="000C3DE3">
      <w:pPr>
        <w:widowControl w:val="0"/>
        <w:suppressAutoHyphens/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41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w postępowaniu o udzielenie zamówienia publicznego w trybie przetargu nieograniczonego na dostawę </w:t>
      </w:r>
      <w:r w:rsidRPr="00B14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szt. pojazdów specjalnych z drabiną mechaniczną o wysokości ratowniczej minimum 30 m </w:t>
      </w:r>
    </w:p>
    <w:p w14:paraId="2F0A1198" w14:textId="536EC810" w:rsidR="008128E7" w:rsidRDefault="008128E7" w:rsidP="008128E7">
      <w:pPr>
        <w:widowControl w:val="0"/>
        <w:suppressAutoHyphens/>
        <w:overflowPunct w:val="0"/>
        <w:autoSpaceDE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BFDF1FE" w14:textId="77777777" w:rsidR="00485C31" w:rsidRPr="00B141F6" w:rsidRDefault="00485C31" w:rsidP="008128E7">
      <w:pPr>
        <w:widowControl w:val="0"/>
        <w:suppressAutoHyphens/>
        <w:overflowPunct w:val="0"/>
        <w:autoSpaceDE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AEE030E" w14:textId="3B162D84" w:rsidR="008128E7" w:rsidRPr="00B141F6" w:rsidRDefault="008128E7" w:rsidP="008128E7">
      <w:pPr>
        <w:widowControl w:val="0"/>
        <w:suppressAutoHyphens/>
        <w:overflowPunct w:val="0"/>
        <w:autoSpaceDE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B141F6">
        <w:rPr>
          <w:rFonts w:ascii="Times New Roman" w:hAnsi="Times New Roman" w:cs="Times New Roman"/>
          <w:lang w:eastAsia="ar-SA"/>
        </w:rPr>
        <w:t>Przystępując do udziału w ww. postępowaniu oferujemy:</w:t>
      </w:r>
    </w:p>
    <w:tbl>
      <w:tblPr>
        <w:tblW w:w="108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876"/>
        <w:gridCol w:w="1473"/>
        <w:gridCol w:w="1071"/>
        <w:gridCol w:w="1876"/>
        <w:gridCol w:w="1876"/>
      </w:tblGrid>
      <w:tr w:rsidR="0067201C" w:rsidRPr="00B141F6" w14:paraId="3706FE76" w14:textId="6FCA9F99" w:rsidTr="0067201C">
        <w:trPr>
          <w:trHeight w:val="986"/>
        </w:trPr>
        <w:tc>
          <w:tcPr>
            <w:tcW w:w="2679" w:type="dxa"/>
            <w:vAlign w:val="center"/>
          </w:tcPr>
          <w:p w14:paraId="27F81145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spacing w:before="240"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bookmarkStart w:id="6" w:name="_Hlk101867416"/>
            <w:r w:rsidRPr="00B141F6">
              <w:rPr>
                <w:rFonts w:ascii="Times New Roman" w:hAnsi="Times New Roman" w:cs="Times New Roman"/>
                <w:b/>
                <w:lang w:eastAsia="ar-SA"/>
              </w:rPr>
              <w:br/>
              <w:t>Zadanie*</w:t>
            </w:r>
          </w:p>
        </w:tc>
        <w:tc>
          <w:tcPr>
            <w:tcW w:w="1876" w:type="dxa"/>
            <w:vAlign w:val="center"/>
          </w:tcPr>
          <w:p w14:paraId="72BB4E18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spacing w:before="240"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lang w:eastAsia="ar-SA"/>
              </w:rPr>
              <w:t>Samochód, model, typ</w:t>
            </w:r>
          </w:p>
        </w:tc>
        <w:tc>
          <w:tcPr>
            <w:tcW w:w="1473" w:type="dxa"/>
            <w:vAlign w:val="center"/>
          </w:tcPr>
          <w:p w14:paraId="7354492C" w14:textId="687F70C7" w:rsidR="0067201C" w:rsidRPr="00B141F6" w:rsidRDefault="0067201C" w:rsidP="00616B13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lang w:eastAsia="ar-SA"/>
              </w:rPr>
              <w:t>Wartość  netto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3881639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spacing w:before="240"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lang w:eastAsia="ar-SA"/>
              </w:rPr>
              <w:t>Stawka VAT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6C9384A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spacing w:before="240"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lang w:eastAsia="ar-SA"/>
              </w:rPr>
              <w:t xml:space="preserve">Wartość  brutto </w:t>
            </w:r>
          </w:p>
        </w:tc>
        <w:tc>
          <w:tcPr>
            <w:tcW w:w="1876" w:type="dxa"/>
          </w:tcPr>
          <w:p w14:paraId="4B5992D0" w14:textId="0B9A2F18" w:rsidR="0067201C" w:rsidRPr="0067201C" w:rsidRDefault="0067201C" w:rsidP="006C2E76">
            <w:pPr>
              <w:widowControl w:val="0"/>
              <w:suppressAutoHyphens/>
              <w:overflowPunct w:val="0"/>
              <w:autoSpaceDE w:val="0"/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7201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Okres gwarancji (w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Pr="0067201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miesiącach)</w:t>
            </w:r>
          </w:p>
        </w:tc>
      </w:tr>
      <w:tr w:rsidR="0067201C" w:rsidRPr="00B141F6" w14:paraId="7BDFC310" w14:textId="4662147F" w:rsidTr="0067201C">
        <w:trPr>
          <w:trHeight w:val="696"/>
        </w:trPr>
        <w:tc>
          <w:tcPr>
            <w:tcW w:w="2679" w:type="dxa"/>
          </w:tcPr>
          <w:p w14:paraId="225CD5FA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Zadanie A </w:t>
            </w:r>
          </w:p>
          <w:p w14:paraId="5E899AE1" w14:textId="7C7F3E6B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141F6">
              <w:rPr>
                <w:rFonts w:ascii="Times New Roman" w:hAnsi="Times New Roman" w:cs="Times New Roman"/>
                <w:color w:val="000000" w:themeColor="text1"/>
              </w:rPr>
              <w:t>pojazd specjalny z drabiną mechaniczną  o wysokości ratowniczej minimum 30 m dla KP PSP w Wieliczce</w:t>
            </w:r>
          </w:p>
        </w:tc>
        <w:tc>
          <w:tcPr>
            <w:tcW w:w="1876" w:type="dxa"/>
          </w:tcPr>
          <w:p w14:paraId="60079961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73" w:type="dxa"/>
            <w:vAlign w:val="center"/>
          </w:tcPr>
          <w:p w14:paraId="1E9410CE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141F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Opcja 1:</w:t>
            </w:r>
          </w:p>
          <w:p w14:paraId="31557E43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7D9987F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1BC16E8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41F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Opcja 2: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7C782CC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BF18EA5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141F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Opcja 1:</w:t>
            </w:r>
          </w:p>
          <w:p w14:paraId="5CFA352B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5D69BAD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51EE24A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41F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Opcja 2:</w:t>
            </w:r>
          </w:p>
        </w:tc>
        <w:tc>
          <w:tcPr>
            <w:tcW w:w="1876" w:type="dxa"/>
          </w:tcPr>
          <w:p w14:paraId="3BB92B4C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7201C" w:rsidRPr="00B141F6" w14:paraId="3A0A0973" w14:textId="49BED04F" w:rsidTr="0067201C">
        <w:trPr>
          <w:trHeight w:val="696"/>
        </w:trPr>
        <w:tc>
          <w:tcPr>
            <w:tcW w:w="2679" w:type="dxa"/>
          </w:tcPr>
          <w:p w14:paraId="524B3CF0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bCs/>
                <w:lang w:eastAsia="ar-SA"/>
              </w:rPr>
              <w:t>Zadanie B</w:t>
            </w:r>
          </w:p>
          <w:p w14:paraId="2B6DB468" w14:textId="7AE2C6F0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B141F6">
              <w:rPr>
                <w:rFonts w:ascii="Times New Roman" w:hAnsi="Times New Roman" w:cs="Times New Roman"/>
                <w:color w:val="000000" w:themeColor="text1"/>
              </w:rPr>
              <w:t>pojazd specjalny z drabiną mechaniczną  o wysokości ratowniczej minimum 30 m dla KP PSP w Zakopanem</w:t>
            </w:r>
          </w:p>
        </w:tc>
        <w:tc>
          <w:tcPr>
            <w:tcW w:w="1876" w:type="dxa"/>
          </w:tcPr>
          <w:p w14:paraId="2AAEBEDE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73" w:type="dxa"/>
            <w:vAlign w:val="center"/>
          </w:tcPr>
          <w:p w14:paraId="0CDD1043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141F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Opcja 1:</w:t>
            </w:r>
          </w:p>
          <w:p w14:paraId="17C58401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F65CD8B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F8B034B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41F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Opcja 2: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30A3E1F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AFDF7FD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141F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Opcja 1:</w:t>
            </w:r>
          </w:p>
          <w:p w14:paraId="5C1F7EBF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F4E5D6C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C62D1A0" w14:textId="77777777" w:rsidR="0067201C" w:rsidRPr="00B141F6" w:rsidRDefault="0067201C" w:rsidP="006C2E7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41F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Opcja 2:</w:t>
            </w:r>
          </w:p>
        </w:tc>
        <w:tc>
          <w:tcPr>
            <w:tcW w:w="1876" w:type="dxa"/>
          </w:tcPr>
          <w:p w14:paraId="384A4E67" w14:textId="77777777" w:rsidR="0067201C" w:rsidRPr="00B141F6" w:rsidRDefault="0067201C" w:rsidP="006C2E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bookmarkEnd w:id="6"/>
    </w:tbl>
    <w:p w14:paraId="694A7CF8" w14:textId="77777777" w:rsidR="00AC1D83" w:rsidRDefault="00AC1D83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14:paraId="2E194CC2" w14:textId="54A8F257" w:rsidR="008128E7" w:rsidRDefault="008128E7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B141F6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*) Wypełnić dla zadania, o realizację którego ubiega się Zamawiający </w:t>
      </w:r>
    </w:p>
    <w:p w14:paraId="7065C98C" w14:textId="0BF1E6D0" w:rsidR="00485C31" w:rsidRDefault="00485C31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14:paraId="5A308337" w14:textId="1226C407" w:rsidR="00485C31" w:rsidRDefault="00485C31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14:paraId="743AFB5C" w14:textId="15C9E8D1" w:rsidR="00485C31" w:rsidRDefault="00485C31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14:paraId="6C3BB2CC" w14:textId="77777777" w:rsidR="00485C31" w:rsidRDefault="00485C31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14:paraId="1E917778" w14:textId="78E5B181" w:rsidR="00EF2941" w:rsidRDefault="00EF2941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Parametry techniczne:</w:t>
      </w:r>
    </w:p>
    <w:tbl>
      <w:tblPr>
        <w:tblStyle w:val="Tabela-Siatka"/>
        <w:tblW w:w="10915" w:type="dxa"/>
        <w:tblInd w:w="-572" w:type="dxa"/>
        <w:tblLook w:val="04A0" w:firstRow="1" w:lastRow="0" w:firstColumn="1" w:lastColumn="0" w:noHBand="0" w:noVBand="1"/>
      </w:tblPr>
      <w:tblGrid>
        <w:gridCol w:w="2830"/>
        <w:gridCol w:w="2840"/>
        <w:gridCol w:w="2268"/>
        <w:gridCol w:w="2977"/>
      </w:tblGrid>
      <w:tr w:rsidR="00EF2941" w14:paraId="26356FF6" w14:textId="77777777" w:rsidTr="00EF2941">
        <w:tc>
          <w:tcPr>
            <w:tcW w:w="2830" w:type="dxa"/>
            <w:vAlign w:val="center"/>
          </w:tcPr>
          <w:p w14:paraId="5E9C610D" w14:textId="41ECF5D8" w:rsid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lang w:eastAsia="ar-SA"/>
              </w:rPr>
              <w:br/>
              <w:t>Zadanie*</w:t>
            </w:r>
          </w:p>
        </w:tc>
        <w:tc>
          <w:tcPr>
            <w:tcW w:w="2840" w:type="dxa"/>
            <w:vAlign w:val="center"/>
          </w:tcPr>
          <w:p w14:paraId="36568393" w14:textId="77777777" w:rsidR="00EF2941" w:rsidRP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29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Ergonomiczne stanowisko pracy operatora</w:t>
            </w:r>
          </w:p>
          <w:p w14:paraId="3044200B" w14:textId="29E66380" w:rsidR="00EF2941" w:rsidRP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29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(tak/nie)</w:t>
            </w:r>
          </w:p>
        </w:tc>
        <w:tc>
          <w:tcPr>
            <w:tcW w:w="2268" w:type="dxa"/>
            <w:vAlign w:val="center"/>
          </w:tcPr>
          <w:p w14:paraId="7DDAFA3D" w14:textId="77777777" w:rsidR="00EF2941" w:rsidRP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29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Profilowanie podpór</w:t>
            </w:r>
          </w:p>
          <w:p w14:paraId="408E0430" w14:textId="54BEF6BC" w:rsidR="00EF2941" w:rsidRP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29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(tak/nie)</w:t>
            </w:r>
          </w:p>
        </w:tc>
        <w:tc>
          <w:tcPr>
            <w:tcW w:w="2977" w:type="dxa"/>
            <w:vAlign w:val="center"/>
          </w:tcPr>
          <w:p w14:paraId="030A1CF4" w14:textId="77777777" w:rsid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</w:t>
            </w:r>
            <w:r w:rsidRPr="00EF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acisk podpór stabilizujących drabiny po sprawieniu na grunt </w:t>
            </w:r>
          </w:p>
          <w:p w14:paraId="23437623" w14:textId="41737DAD" w:rsidR="00EF2941" w:rsidRP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(t)</w:t>
            </w:r>
            <w:r w:rsidRPr="00EF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F2941" w14:paraId="1A4A180E" w14:textId="77777777" w:rsidTr="00EF2941">
        <w:tc>
          <w:tcPr>
            <w:tcW w:w="2830" w:type="dxa"/>
          </w:tcPr>
          <w:p w14:paraId="612EED2E" w14:textId="33D98D4E" w:rsidR="00EF2941" w:rsidRDefault="00EF2941" w:rsidP="00EF2941">
            <w:pPr>
              <w:widowControl w:val="0"/>
              <w:suppressAutoHyphens/>
              <w:overflowPunct w:val="0"/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Zadanie A </w:t>
            </w:r>
          </w:p>
          <w:p w14:paraId="3C0EB3AA" w14:textId="77777777" w:rsidR="00EF2941" w:rsidRPr="00B141F6" w:rsidRDefault="00EF2941" w:rsidP="00EF2941">
            <w:pPr>
              <w:widowControl w:val="0"/>
              <w:suppressAutoHyphens/>
              <w:overflowPunct w:val="0"/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6B14F752" w14:textId="604DE33D" w:rsid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41F6">
              <w:rPr>
                <w:rFonts w:ascii="Times New Roman" w:hAnsi="Times New Roman" w:cs="Times New Roman"/>
                <w:color w:val="000000" w:themeColor="text1"/>
              </w:rPr>
              <w:t>pojazd specjalny z drabiną mechaniczną  o wysokości ratowniczej minimum 30 m dla KP PSP w Wieliczce</w:t>
            </w:r>
          </w:p>
        </w:tc>
        <w:tc>
          <w:tcPr>
            <w:tcW w:w="2840" w:type="dxa"/>
          </w:tcPr>
          <w:p w14:paraId="1E610585" w14:textId="77777777" w:rsidR="00EF2941" w:rsidRDefault="00EF2941" w:rsidP="008128E7">
            <w:pPr>
              <w:widowControl w:val="0"/>
              <w:suppressAutoHyphens/>
              <w:overflowPunct w:val="0"/>
              <w:autoSpaceDE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0B1D7532" w14:textId="77777777" w:rsidR="00EF2941" w:rsidRDefault="00EF2941" w:rsidP="008128E7">
            <w:pPr>
              <w:widowControl w:val="0"/>
              <w:suppressAutoHyphens/>
              <w:overflowPunct w:val="0"/>
              <w:autoSpaceDE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0425A349" w14:textId="77777777" w:rsidR="00EF2941" w:rsidRDefault="00EF2941" w:rsidP="008128E7">
            <w:pPr>
              <w:widowControl w:val="0"/>
              <w:suppressAutoHyphens/>
              <w:overflowPunct w:val="0"/>
              <w:autoSpaceDE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2941" w14:paraId="4D1A7902" w14:textId="77777777" w:rsidTr="00EF2941">
        <w:tc>
          <w:tcPr>
            <w:tcW w:w="2830" w:type="dxa"/>
          </w:tcPr>
          <w:p w14:paraId="29B1FB6D" w14:textId="1B0F61CB" w:rsidR="00EF2941" w:rsidRDefault="00EF2941" w:rsidP="00EF2941">
            <w:pPr>
              <w:widowControl w:val="0"/>
              <w:suppressAutoHyphens/>
              <w:overflowPunct w:val="0"/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bCs/>
                <w:lang w:eastAsia="ar-SA"/>
              </w:rPr>
              <w:t>Zadanie B</w:t>
            </w:r>
          </w:p>
          <w:p w14:paraId="382764D7" w14:textId="77777777" w:rsidR="00EF2941" w:rsidRPr="00B141F6" w:rsidRDefault="00EF2941" w:rsidP="00EF2941">
            <w:pPr>
              <w:widowControl w:val="0"/>
              <w:suppressAutoHyphens/>
              <w:overflowPunct w:val="0"/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27899F3D" w14:textId="2C075226" w:rsid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41F6">
              <w:rPr>
                <w:rFonts w:ascii="Times New Roman" w:hAnsi="Times New Roman" w:cs="Times New Roman"/>
                <w:color w:val="000000" w:themeColor="text1"/>
              </w:rPr>
              <w:t>pojazd specjalny z drabiną mechaniczną  o wysokości ratowniczej minimum 30 m dla KP PSP w Zakopanem</w:t>
            </w:r>
          </w:p>
        </w:tc>
        <w:tc>
          <w:tcPr>
            <w:tcW w:w="2840" w:type="dxa"/>
          </w:tcPr>
          <w:p w14:paraId="65AEABF1" w14:textId="77777777" w:rsid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79073302" w14:textId="77777777" w:rsid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243CDA99" w14:textId="77777777" w:rsidR="00EF2941" w:rsidRDefault="00EF2941" w:rsidP="00EF2941">
            <w:pPr>
              <w:widowControl w:val="0"/>
              <w:suppressAutoHyphens/>
              <w:overflowPunct w:val="0"/>
              <w:autoSpaceDE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BB7D5B" w14:textId="77777777" w:rsidR="00EF2941" w:rsidRDefault="00EF2941" w:rsidP="00EF2941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B141F6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*) Wypełnić dla zadania, o realizację którego ubiega się Zamawiający </w:t>
      </w:r>
    </w:p>
    <w:p w14:paraId="1BA26900" w14:textId="3E85A7DA" w:rsidR="008128E7" w:rsidRPr="00B141F6" w:rsidRDefault="008128E7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lang w:eastAsia="ar-SA"/>
        </w:rPr>
      </w:pPr>
    </w:p>
    <w:p w14:paraId="40A2D328" w14:textId="77777777" w:rsidR="008128E7" w:rsidRPr="00485C31" w:rsidRDefault="008128E7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Oświadczamy, że:</w:t>
      </w:r>
    </w:p>
    <w:p w14:paraId="418B7B2D" w14:textId="77777777" w:rsidR="008128E7" w:rsidRPr="00485C31" w:rsidRDefault="008128E7" w:rsidP="008128E7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Zapoznaliśmy się ze SWZ i nie wnosimy do niej zastrzeżeń.</w:t>
      </w:r>
    </w:p>
    <w:p w14:paraId="1F01386E" w14:textId="77777777" w:rsidR="008128E7" w:rsidRPr="00485C31" w:rsidRDefault="008128E7" w:rsidP="008128E7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 xml:space="preserve">Składając ofertę w postępowaniu akceptujemy treść SWZ oraz wszystkich wyjaśnień złożonych podczas prowadzonego postępowania. </w:t>
      </w:r>
    </w:p>
    <w:p w14:paraId="0CDE8797" w14:textId="4279EE22" w:rsidR="008128E7" w:rsidRPr="00485C31" w:rsidRDefault="008128E7" w:rsidP="008128E7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W przypadku uznania naszej oferty za najkorzystniejszą zobowiązujemy się zawrzeć umowę na warunkach zawartych w projekcie umowy stanowiącym załącznik do SWZ oraz zgodnych z</w:t>
      </w:r>
      <w:r w:rsidR="00485C31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485C31">
        <w:rPr>
          <w:rFonts w:ascii="Times New Roman" w:hAnsi="Times New Roman" w:cs="Times New Roman"/>
          <w:sz w:val="24"/>
          <w:szCs w:val="24"/>
          <w:lang w:eastAsia="ar-SA"/>
        </w:rPr>
        <w:t>niniejszą ofertą.</w:t>
      </w:r>
    </w:p>
    <w:p w14:paraId="5004651A" w14:textId="77777777" w:rsidR="008128E7" w:rsidRPr="00485C31" w:rsidRDefault="008128E7" w:rsidP="008128E7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Czujemy się związani ofertą przez 90 dni od dnia otwarcia ofert.</w:t>
      </w:r>
    </w:p>
    <w:p w14:paraId="53A76797" w14:textId="77777777" w:rsidR="008128E7" w:rsidRPr="00485C31" w:rsidRDefault="008128E7" w:rsidP="008128E7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Zamówienie zrealizujemy w terminach przewidzianych w SWZ i ofercie.</w:t>
      </w:r>
    </w:p>
    <w:p w14:paraId="583E0131" w14:textId="77777777" w:rsidR="008128E7" w:rsidRPr="00485C31" w:rsidRDefault="008128E7" w:rsidP="008128E7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 xml:space="preserve">W przypadku wniesienia wadium lub zabezpieczenia należytego wykonania umowy w formie wpłaty na rachunek bankowy Zamawiającego powyższe wadium lub zabezpieczenie należy zwrócić na  konto nr ………………………………………………. </w:t>
      </w:r>
      <w:r w:rsidRPr="00485C31">
        <w:rPr>
          <w:rFonts w:ascii="Times New Roman" w:hAnsi="Times New Roman" w:cs="Times New Roman"/>
          <w:i/>
          <w:sz w:val="24"/>
          <w:szCs w:val="24"/>
          <w:lang w:eastAsia="ar-SA"/>
        </w:rPr>
        <w:t>(W przypadku, gdy Wykonawca nie poda numeru konta, o którym mowa powyżej wadium/ zabezpieczenie należytego wykonania umowy zostanie zwrócone na rachunek bankowy Wykonawcy z którego został zrealizowany przelew).</w:t>
      </w:r>
    </w:p>
    <w:p w14:paraId="5DC09FDF" w14:textId="77777777" w:rsidR="008128E7" w:rsidRPr="00485C31" w:rsidRDefault="008128E7" w:rsidP="008128E7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Wypełniliśmy obowiązki informacyjne przewidziane w art. 13 lub art. 14 RODO</w:t>
      </w:r>
      <w:r w:rsidRPr="00485C3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485C31">
        <w:rPr>
          <w:rFonts w:ascii="Times New Roman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1C21D81" w14:textId="77777777" w:rsidR="008128E7" w:rsidRPr="00485C31" w:rsidRDefault="008128E7" w:rsidP="008128E7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 xml:space="preserve">Przy realizacji zamówienia </w:t>
      </w:r>
      <w:r w:rsidRPr="00485C31">
        <w:rPr>
          <w:rFonts w:ascii="Times New Roman" w:hAnsi="Times New Roman" w:cs="Times New Roman"/>
          <w:sz w:val="24"/>
          <w:szCs w:val="24"/>
          <w:lang w:eastAsia="ar-SA"/>
        </w:rPr>
        <w:tab/>
        <w:t>nie przewidujemy udziału podwykonawców. *)</w:t>
      </w:r>
    </w:p>
    <w:p w14:paraId="4EF2C27E" w14:textId="77777777" w:rsidR="008128E7" w:rsidRPr="00485C31" w:rsidRDefault="008128E7" w:rsidP="008128E7">
      <w:pPr>
        <w:widowControl w:val="0"/>
        <w:suppressAutoHyphens/>
        <w:overflowPunct w:val="0"/>
        <w:autoSpaceDE w:val="0"/>
        <w:spacing w:after="120"/>
        <w:ind w:left="3540" w:hanging="3114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485C31">
        <w:rPr>
          <w:rFonts w:ascii="Times New Roman" w:hAnsi="Times New Roman" w:cs="Times New Roman"/>
          <w:sz w:val="24"/>
          <w:szCs w:val="24"/>
          <w:lang w:eastAsia="ar-SA"/>
        </w:rPr>
        <w:tab/>
        <w:t>przewidujemy udział podwykonawców, którym powierzone zostaną następujące części zamówienia: *)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128E7" w:rsidRPr="00B141F6" w14:paraId="34B88F51" w14:textId="77777777" w:rsidTr="006C2E76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1C3370" w14:textId="77777777" w:rsidR="008128E7" w:rsidRPr="00B141F6" w:rsidRDefault="008128E7" w:rsidP="006C2E76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rFonts w:ascii="Times New Roman" w:hAnsi="Times New Roman" w:cs="Times New Roman"/>
                <w:b/>
                <w:szCs w:val="20"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lang w:eastAsia="ar-SA"/>
              </w:rPr>
              <w:lastRenderedPageBreak/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EEE3D76" w14:textId="77777777" w:rsidR="008128E7" w:rsidRPr="00B141F6" w:rsidRDefault="008128E7" w:rsidP="006C2E76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41F6">
              <w:rPr>
                <w:rFonts w:ascii="Times New Roman" w:hAnsi="Times New Roman" w:cs="Times New Roman"/>
                <w:b/>
                <w:lang w:eastAsia="ar-SA"/>
              </w:rPr>
              <w:t>Nazwa i adres podwykonawcy</w:t>
            </w:r>
          </w:p>
        </w:tc>
      </w:tr>
      <w:tr w:rsidR="008128E7" w:rsidRPr="00B141F6" w14:paraId="32F94F11" w14:textId="77777777" w:rsidTr="006C2E76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D9CA" w14:textId="77777777" w:rsidR="008128E7" w:rsidRPr="00B141F6" w:rsidRDefault="008128E7" w:rsidP="006C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D92B" w14:textId="77777777" w:rsidR="008128E7" w:rsidRPr="00B141F6" w:rsidRDefault="008128E7" w:rsidP="006C2E76">
            <w:pPr>
              <w:rPr>
                <w:rFonts w:ascii="Times New Roman" w:hAnsi="Times New Roman" w:cs="Times New Roman"/>
              </w:rPr>
            </w:pPr>
          </w:p>
        </w:tc>
      </w:tr>
      <w:tr w:rsidR="008128E7" w:rsidRPr="00B141F6" w14:paraId="315A55EB" w14:textId="77777777" w:rsidTr="006C2E76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102D" w14:textId="77777777" w:rsidR="008128E7" w:rsidRPr="00B141F6" w:rsidRDefault="008128E7" w:rsidP="006C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4F63" w14:textId="77777777" w:rsidR="008128E7" w:rsidRPr="00B141F6" w:rsidRDefault="008128E7" w:rsidP="006C2E76">
            <w:pPr>
              <w:rPr>
                <w:rFonts w:ascii="Times New Roman" w:hAnsi="Times New Roman" w:cs="Times New Roman"/>
              </w:rPr>
            </w:pPr>
          </w:p>
        </w:tc>
      </w:tr>
    </w:tbl>
    <w:p w14:paraId="719EE0C0" w14:textId="77777777" w:rsidR="008128E7" w:rsidRPr="00B141F6" w:rsidRDefault="008128E7" w:rsidP="008128E7">
      <w:pPr>
        <w:widowControl w:val="0"/>
        <w:suppressAutoHyphens/>
        <w:overflowPunct w:val="0"/>
        <w:autoSpaceDE w:val="0"/>
        <w:spacing w:after="120"/>
        <w:jc w:val="both"/>
        <w:rPr>
          <w:rFonts w:ascii="Times New Roman" w:hAnsi="Times New Roman" w:cs="Times New Roman"/>
          <w:sz w:val="2"/>
          <w:szCs w:val="4"/>
          <w:lang w:eastAsia="ar-SA"/>
        </w:rPr>
      </w:pPr>
    </w:p>
    <w:p w14:paraId="7721116B" w14:textId="77777777" w:rsidR="008128E7" w:rsidRPr="00485C31" w:rsidRDefault="008128E7" w:rsidP="008128E7">
      <w:pPr>
        <w:widowControl w:val="0"/>
        <w:suppressAutoHyphens/>
        <w:overflowPunct w:val="0"/>
        <w:autoSpaceDE w:val="0"/>
        <w:spacing w:after="120"/>
        <w:jc w:val="both"/>
        <w:rPr>
          <w:rFonts w:ascii="Times New Roman" w:hAnsi="Times New Roman" w:cs="Times New Roman"/>
          <w:i/>
          <w:iCs/>
          <w:sz w:val="20"/>
          <w:lang w:eastAsia="ar-SA"/>
        </w:rPr>
      </w:pPr>
      <w:r w:rsidRPr="00485C31">
        <w:rPr>
          <w:rFonts w:ascii="Times New Roman" w:hAnsi="Times New Roman" w:cs="Times New Roman"/>
          <w:i/>
          <w:iCs/>
          <w:sz w:val="20"/>
          <w:lang w:eastAsia="ar-SA"/>
        </w:rPr>
        <w:t>*) niepotrzebne skreślić</w:t>
      </w:r>
    </w:p>
    <w:p w14:paraId="4AA636D3" w14:textId="77777777" w:rsidR="008128E7" w:rsidRPr="00B141F6" w:rsidRDefault="008128E7" w:rsidP="008128E7">
      <w:pPr>
        <w:widowControl w:val="0"/>
        <w:suppressAutoHyphens/>
        <w:overflowPunct w:val="0"/>
        <w:autoSpaceDE w:val="0"/>
        <w:spacing w:after="120"/>
        <w:jc w:val="both"/>
        <w:rPr>
          <w:rFonts w:ascii="Times New Roman" w:hAnsi="Times New Roman" w:cs="Times New Roman"/>
          <w:sz w:val="10"/>
          <w:szCs w:val="14"/>
          <w:lang w:eastAsia="ar-SA"/>
        </w:rPr>
      </w:pPr>
    </w:p>
    <w:p w14:paraId="6592075B" w14:textId="77777777" w:rsidR="008128E7" w:rsidRPr="00485C31" w:rsidRDefault="008128E7" w:rsidP="008128E7">
      <w:pPr>
        <w:numPr>
          <w:ilvl w:val="3"/>
          <w:numId w:val="9"/>
        </w:numPr>
        <w:tabs>
          <w:tab w:val="num" w:pos="426"/>
        </w:tabs>
        <w:spacing w:after="0" w:line="240" w:lineRule="auto"/>
        <w:ind w:hanging="28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85C31">
        <w:rPr>
          <w:rFonts w:ascii="Times New Roman" w:hAnsi="Times New Roman" w:cs="Times New Roman"/>
          <w:snapToGrid w:val="0"/>
          <w:sz w:val="24"/>
          <w:szCs w:val="24"/>
        </w:rPr>
        <w:t>Na podstawie art. 225  ustawy PZP oświadczamy, że:</w:t>
      </w:r>
    </w:p>
    <w:p w14:paraId="2E310B92" w14:textId="77777777" w:rsidR="008128E7" w:rsidRPr="00485C31" w:rsidRDefault="008128E7" w:rsidP="008128E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85C31">
        <w:rPr>
          <w:rFonts w:ascii="Times New Roman" w:hAnsi="Times New Roman" w:cs="Times New Roman"/>
          <w:snapToGrid w:val="0"/>
          <w:sz w:val="24"/>
          <w:szCs w:val="24"/>
        </w:rPr>
        <w:t>wybór oferty nie będzie prowadził do powstania u Zamawiającego obowiązku podatkowego zgodnie z przepisami o podatku od towarów i usług*</w:t>
      </w:r>
    </w:p>
    <w:p w14:paraId="2A95ADE4" w14:textId="77777777" w:rsidR="008128E7" w:rsidRPr="00485C31" w:rsidRDefault="008128E7" w:rsidP="008128E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85C31">
        <w:rPr>
          <w:rFonts w:ascii="Times New Roman" w:hAnsi="Times New Roman" w:cs="Times New Roman"/>
          <w:snapToGrid w:val="0"/>
          <w:sz w:val="24"/>
          <w:szCs w:val="24"/>
        </w:rPr>
        <w:t>wybór oferty będzie prowadził do powstania u Zamawiającego obowiązku podatkowego zgodnie z przepisami o podatku od towarów i usług*</w:t>
      </w:r>
    </w:p>
    <w:p w14:paraId="4B3CD31A" w14:textId="77777777" w:rsidR="008128E7" w:rsidRPr="00485C31" w:rsidRDefault="008128E7" w:rsidP="008128E7">
      <w:pPr>
        <w:spacing w:after="120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85C31">
        <w:rPr>
          <w:rFonts w:ascii="Times New Roman" w:hAnsi="Times New Roman" w:cs="Times New Roman"/>
          <w:snapToGrid w:val="0"/>
          <w:sz w:val="24"/>
          <w:szCs w:val="24"/>
        </w:rPr>
        <w:t>Powyższy obowiązek podatkowy będzie dotyczył ……………………………</w:t>
      </w:r>
      <w:r w:rsidRPr="00485C31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1</w:t>
      </w:r>
      <w:r w:rsidRPr="00485C31">
        <w:rPr>
          <w:rFonts w:ascii="Times New Roman" w:hAnsi="Times New Roman" w:cs="Times New Roman"/>
          <w:snapToGrid w:val="0"/>
          <w:sz w:val="24"/>
          <w:szCs w:val="24"/>
        </w:rPr>
        <w:t xml:space="preserve"> objętych przedmiotem zamówienia, a ich wartość netto (bez kwoty podatku) będzie wynosiła ……………………………………</w:t>
      </w:r>
      <w:r w:rsidRPr="00485C31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Pr="00485C31">
        <w:rPr>
          <w:rFonts w:ascii="Times New Roman" w:hAnsi="Times New Roman" w:cs="Times New Roman"/>
          <w:snapToGrid w:val="0"/>
          <w:sz w:val="24"/>
          <w:szCs w:val="24"/>
        </w:rPr>
        <w:t xml:space="preserve">  złotych. Stawka podatku wynosi………%</w:t>
      </w:r>
    </w:p>
    <w:p w14:paraId="777B6D06" w14:textId="77777777" w:rsidR="008128E7" w:rsidRPr="00B141F6" w:rsidRDefault="008128E7" w:rsidP="008128E7">
      <w:pPr>
        <w:spacing w:after="120"/>
        <w:ind w:left="426"/>
        <w:jc w:val="both"/>
        <w:rPr>
          <w:rFonts w:ascii="Times New Roman" w:hAnsi="Times New Roman" w:cs="Times New Roman"/>
          <w:i/>
          <w:iCs/>
          <w:snapToGrid w:val="0"/>
          <w:sz w:val="20"/>
          <w:szCs w:val="20"/>
        </w:rPr>
      </w:pPr>
      <w:r w:rsidRPr="00B141F6">
        <w:rPr>
          <w:rFonts w:ascii="Times New Roman" w:hAnsi="Times New Roman" w:cs="Times New Roman"/>
          <w:i/>
          <w:iCs/>
          <w:snapToGrid w:val="0"/>
          <w:sz w:val="20"/>
          <w:szCs w:val="20"/>
        </w:rPr>
        <w:t>*) niepotrzebne skreślić</w:t>
      </w:r>
    </w:p>
    <w:p w14:paraId="5512848D" w14:textId="77777777" w:rsidR="008128E7" w:rsidRPr="00B141F6" w:rsidRDefault="008128E7" w:rsidP="008128E7">
      <w:pPr>
        <w:spacing w:after="12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B141F6">
        <w:rPr>
          <w:rFonts w:ascii="Times New Roman" w:hAnsi="Times New Roman" w:cs="Times New Roman"/>
          <w:i/>
          <w:snapToGrid w:val="0"/>
          <w:sz w:val="20"/>
          <w:szCs w:val="20"/>
          <w:vertAlign w:val="superscript"/>
        </w:rPr>
        <w:t xml:space="preserve">1 </w:t>
      </w:r>
      <w:r w:rsidRPr="00B141F6">
        <w:rPr>
          <w:rFonts w:ascii="Times New Roman" w:hAnsi="Times New Roman" w:cs="Times New Roman"/>
          <w:i/>
          <w:snapToGrid w:val="0"/>
          <w:sz w:val="20"/>
          <w:szCs w:val="20"/>
        </w:rPr>
        <w:t>Wpisać nazwę /rodzaj towaru lub usługi, które będą prowadziły do powstania u Zamawiającego obowiązku podatkowego zgodnie z przepisami o podatku od towarów i usług.</w:t>
      </w:r>
    </w:p>
    <w:p w14:paraId="4273FB5A" w14:textId="77777777" w:rsidR="008128E7" w:rsidRPr="00B141F6" w:rsidRDefault="008128E7" w:rsidP="008128E7">
      <w:pPr>
        <w:spacing w:after="12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B141F6">
        <w:rPr>
          <w:rFonts w:ascii="Times New Roman" w:hAnsi="Times New Roman" w:cs="Times New Roman"/>
          <w:i/>
          <w:snapToGrid w:val="0"/>
          <w:sz w:val="20"/>
          <w:szCs w:val="20"/>
          <w:vertAlign w:val="superscript"/>
        </w:rPr>
        <w:t>2</w:t>
      </w:r>
      <w:r w:rsidRPr="00B141F6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Wpisać wartość netto (bez kwoty podatku) towaru/towarów lub usługi.</w:t>
      </w:r>
      <w:r w:rsidRPr="00B141F6">
        <w:rPr>
          <w:rFonts w:ascii="Times New Roman" w:hAnsi="Times New Roman" w:cs="Times New Roman"/>
          <w:lang w:eastAsia="ar-SA"/>
        </w:rPr>
        <w:tab/>
      </w:r>
      <w:r w:rsidRPr="00B141F6">
        <w:rPr>
          <w:rFonts w:ascii="Times New Roman" w:hAnsi="Times New Roman" w:cs="Times New Roman"/>
          <w:lang w:eastAsia="ar-SA"/>
        </w:rPr>
        <w:tab/>
      </w:r>
      <w:r w:rsidRPr="00B141F6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141F6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141F6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141F6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141F6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141F6">
        <w:rPr>
          <w:rFonts w:ascii="Times New Roman" w:hAnsi="Times New Roman" w:cs="Times New Roman"/>
          <w:sz w:val="20"/>
          <w:szCs w:val="20"/>
          <w:lang w:eastAsia="ar-SA"/>
        </w:rPr>
        <w:tab/>
      </w:r>
    </w:p>
    <w:p w14:paraId="767E7546" w14:textId="77777777" w:rsidR="008128E7" w:rsidRPr="00485C31" w:rsidRDefault="008128E7" w:rsidP="008128E7">
      <w:pPr>
        <w:widowControl w:val="0"/>
        <w:suppressAutoHyphens/>
        <w:overflowPunct w:val="0"/>
        <w:autoSpaceDE w:val="0"/>
        <w:spacing w:after="12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u w:val="single"/>
          <w:lang w:eastAsia="ar-SA"/>
        </w:rPr>
        <w:t>Do oferty załączamy:</w:t>
      </w:r>
    </w:p>
    <w:bookmarkEnd w:id="1"/>
    <w:bookmarkEnd w:id="2"/>
    <w:bookmarkEnd w:id="3"/>
    <w:bookmarkEnd w:id="4"/>
    <w:bookmarkEnd w:id="5"/>
    <w:p w14:paraId="6C65E681" w14:textId="77777777" w:rsidR="008128E7" w:rsidRPr="00485C31" w:rsidRDefault="008128E7" w:rsidP="008128E7">
      <w:pPr>
        <w:widowControl w:val="0"/>
        <w:numPr>
          <w:ilvl w:val="0"/>
          <w:numId w:val="10"/>
        </w:numPr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Wypełniony i zatwierdzony załącznik nr 2….</w:t>
      </w:r>
    </w:p>
    <w:p w14:paraId="1C48C83E" w14:textId="77777777" w:rsidR="008128E7" w:rsidRPr="00485C31" w:rsidRDefault="008128E7" w:rsidP="008128E7">
      <w:pPr>
        <w:widowControl w:val="0"/>
        <w:numPr>
          <w:ilvl w:val="0"/>
          <w:numId w:val="10"/>
        </w:numPr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Pełnomocnictwo………………………………………………………………………...</w:t>
      </w:r>
    </w:p>
    <w:p w14:paraId="2F36C339" w14:textId="77777777" w:rsidR="008128E7" w:rsidRPr="00485C31" w:rsidRDefault="008128E7" w:rsidP="008128E7">
      <w:pPr>
        <w:widowControl w:val="0"/>
        <w:numPr>
          <w:ilvl w:val="0"/>
          <w:numId w:val="10"/>
        </w:numPr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Kartę katalogową lub równoważny dokument zawierającą dane techniczne zaoferowanego pojazdu………………………………………………………………...</w:t>
      </w:r>
    </w:p>
    <w:p w14:paraId="62EC2D3C" w14:textId="77777777" w:rsidR="008128E7" w:rsidRPr="00485C31" w:rsidRDefault="008128E7" w:rsidP="008128E7">
      <w:pPr>
        <w:widowControl w:val="0"/>
        <w:numPr>
          <w:ilvl w:val="0"/>
          <w:numId w:val="10"/>
        </w:numPr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Oświadczenie o dostarczeniu najpóźniej w dniu odbioru faktycznego wyciągu ze świadectwa homologacji, kartę pojazdu, badania techniczne oraz inne dokumenty niezbędne do zarejestrowania samochodu jak pojazd specjalny uprzywilejowany w ruchu, a także aktualne świadectwo dopuszczenia na pojazd oraz wyposażenie podlegające certyfikacji wystawione przez CNBOP-PIB.</w:t>
      </w:r>
    </w:p>
    <w:p w14:paraId="1990343C" w14:textId="77777777" w:rsidR="008128E7" w:rsidRPr="00485C31" w:rsidRDefault="008128E7" w:rsidP="008128E7">
      <w:pPr>
        <w:widowControl w:val="0"/>
        <w:numPr>
          <w:ilvl w:val="0"/>
          <w:numId w:val="10"/>
        </w:numPr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JEDZ.</w:t>
      </w:r>
    </w:p>
    <w:p w14:paraId="4C30A8AE" w14:textId="77777777" w:rsidR="008128E7" w:rsidRPr="00485C31" w:rsidRDefault="008128E7" w:rsidP="008128E7">
      <w:pPr>
        <w:widowControl w:val="0"/>
        <w:numPr>
          <w:ilvl w:val="0"/>
          <w:numId w:val="10"/>
        </w:numPr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  <w:lang w:eastAsia="ar-SA"/>
        </w:rPr>
        <w:t>Oświadczenie podmiotu udostępniającego zasoby do oddania ich Wykonawcy do dyspozycji</w:t>
      </w:r>
    </w:p>
    <w:p w14:paraId="05F7B086" w14:textId="0E56B024" w:rsidR="00B21AFA" w:rsidRPr="00AC1D83" w:rsidRDefault="008128E7" w:rsidP="00AC1D83">
      <w:pPr>
        <w:widowControl w:val="0"/>
        <w:numPr>
          <w:ilvl w:val="0"/>
          <w:numId w:val="10"/>
        </w:numPr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5C3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B54F7" w:rsidRPr="00AC1D83">
        <w:rPr>
          <w:rFonts w:ascii="Arial Narrow" w:eastAsia="Times New Roman" w:hAnsi="Arial Narrow" w:cs="Calibri"/>
          <w:bCs/>
          <w:i/>
          <w:iCs/>
          <w:sz w:val="16"/>
          <w:szCs w:val="16"/>
          <w:lang w:eastAsia="pl-PL"/>
        </w:rPr>
        <w:t xml:space="preserve"> </w:t>
      </w:r>
      <w:bookmarkStart w:id="7" w:name="ezdPracownikAtrybut5"/>
      <w:bookmarkEnd w:id="7"/>
      <w:r w:rsidR="004B54F7" w:rsidRPr="00AC1D83">
        <w:rPr>
          <w:rFonts w:ascii="Arial Narrow" w:eastAsia="Times New Roman" w:hAnsi="Arial Narrow" w:cs="Calibri"/>
          <w:bCs/>
          <w:i/>
          <w:iCs/>
          <w:sz w:val="16"/>
          <w:szCs w:val="16"/>
          <w:lang w:eastAsia="pl-PL"/>
        </w:rPr>
        <w:t xml:space="preserve"> </w:t>
      </w:r>
    </w:p>
    <w:p w14:paraId="0A3BAF05" w14:textId="77777777" w:rsidR="00B21AFA" w:rsidRPr="00B21AFA" w:rsidRDefault="00AC240F" w:rsidP="00B21AFA">
      <w:pPr>
        <w:spacing w:after="0"/>
        <w:rPr>
          <w:rFonts w:ascii="Arial" w:eastAsia="Calibri" w:hAnsi="Arial" w:cs="Arial"/>
          <w:sz w:val="20"/>
          <w:u w:val="single"/>
        </w:rPr>
      </w:pPr>
    </w:p>
    <w:p w14:paraId="32871C56" w14:textId="636201B5" w:rsidR="00D926C8" w:rsidRPr="007B17D6" w:rsidRDefault="00AC240F" w:rsidP="007B17D6">
      <w:pPr>
        <w:tabs>
          <w:tab w:val="left" w:pos="-2835"/>
        </w:tabs>
        <w:suppressAutoHyphens/>
        <w:spacing w:after="0"/>
        <w:jc w:val="both"/>
        <w:rPr>
          <w:rFonts w:ascii="Arial" w:hAnsi="Arial" w:cs="Arial"/>
          <w:sz w:val="20"/>
        </w:rPr>
      </w:pPr>
    </w:p>
    <w:sectPr w:rsidR="00D926C8" w:rsidRPr="007B17D6" w:rsidSect="00E2749E">
      <w:foot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33813" w14:textId="77777777" w:rsidR="00AC240F" w:rsidRDefault="00AC240F">
      <w:pPr>
        <w:spacing w:after="0" w:line="240" w:lineRule="auto"/>
      </w:pPr>
      <w:r>
        <w:separator/>
      </w:r>
    </w:p>
  </w:endnote>
  <w:endnote w:type="continuationSeparator" w:id="0">
    <w:p w14:paraId="3D610470" w14:textId="77777777" w:rsidR="00AC240F" w:rsidRDefault="00AC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E1243" w14:textId="77777777" w:rsidR="00D67582" w:rsidRPr="00D926C8" w:rsidRDefault="00AC240F" w:rsidP="00D926C8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5735E" w14:textId="77777777" w:rsidR="00AC240F" w:rsidRDefault="00AC240F">
      <w:pPr>
        <w:spacing w:after="0" w:line="240" w:lineRule="auto"/>
      </w:pPr>
      <w:r>
        <w:separator/>
      </w:r>
    </w:p>
  </w:footnote>
  <w:footnote w:type="continuationSeparator" w:id="0">
    <w:p w14:paraId="28CB6BA2" w14:textId="77777777" w:rsidR="00AC240F" w:rsidRDefault="00AC240F">
      <w:pPr>
        <w:spacing w:after="0" w:line="240" w:lineRule="auto"/>
      </w:pPr>
      <w:r>
        <w:continuationSeparator/>
      </w:r>
    </w:p>
  </w:footnote>
  <w:footnote w:id="1">
    <w:p w14:paraId="7087526B" w14:textId="77777777" w:rsidR="008128E7" w:rsidRPr="00485C31" w:rsidRDefault="008128E7" w:rsidP="008128E7">
      <w:pPr>
        <w:rPr>
          <w:rFonts w:ascii="Times New Roman" w:hAnsi="Times New Roman" w:cs="Times New Roman"/>
          <w:i/>
          <w:iCs/>
        </w:rPr>
      </w:pPr>
      <w:r w:rsidRPr="00485C31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/>
      </w:r>
      <w:r w:rsidRPr="00485C31">
        <w:rPr>
          <w:rFonts w:ascii="Times New Roman" w:hAnsi="Times New Roman" w:cs="Times New Roman"/>
          <w:i/>
          <w:iCs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 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95E"/>
    <w:multiLevelType w:val="hybridMultilevel"/>
    <w:tmpl w:val="2E9EDD3E"/>
    <w:lvl w:ilvl="0" w:tplc="13F28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203CF2"/>
    <w:multiLevelType w:val="hybridMultilevel"/>
    <w:tmpl w:val="9696876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65"/>
    <w:multiLevelType w:val="hybridMultilevel"/>
    <w:tmpl w:val="289C6806"/>
    <w:lvl w:ilvl="0" w:tplc="7CC8628E">
      <w:start w:val="1"/>
      <w:numFmt w:val="decimal"/>
      <w:lvlText w:val="%1."/>
      <w:lvlJc w:val="right"/>
      <w:pPr>
        <w:ind w:left="709" w:hanging="355"/>
      </w:pPr>
    </w:lvl>
    <w:lvl w:ilvl="1" w:tplc="722693B4">
      <w:start w:val="1"/>
      <w:numFmt w:val="lowerLetter"/>
      <w:lvlText w:val="%2."/>
      <w:lvlJc w:val="left"/>
      <w:pPr>
        <w:ind w:left="1429" w:hanging="355"/>
      </w:pPr>
    </w:lvl>
    <w:lvl w:ilvl="2" w:tplc="DFFAF336">
      <w:start w:val="1"/>
      <w:numFmt w:val="lowerRoman"/>
      <w:lvlText w:val="%3."/>
      <w:lvlJc w:val="right"/>
      <w:pPr>
        <w:ind w:left="2149" w:hanging="175"/>
      </w:pPr>
    </w:lvl>
    <w:lvl w:ilvl="3" w:tplc="F58A5382">
      <w:start w:val="1"/>
      <w:numFmt w:val="decimal"/>
      <w:lvlText w:val="%4."/>
      <w:lvlJc w:val="left"/>
      <w:pPr>
        <w:ind w:left="2869" w:hanging="355"/>
      </w:pPr>
    </w:lvl>
    <w:lvl w:ilvl="4" w:tplc="F4E6C84A">
      <w:start w:val="1"/>
      <w:numFmt w:val="lowerLetter"/>
      <w:lvlText w:val="%5."/>
      <w:lvlJc w:val="left"/>
      <w:pPr>
        <w:ind w:left="3589" w:hanging="355"/>
      </w:pPr>
    </w:lvl>
    <w:lvl w:ilvl="5" w:tplc="66763B9A">
      <w:start w:val="1"/>
      <w:numFmt w:val="lowerRoman"/>
      <w:lvlText w:val="%6."/>
      <w:lvlJc w:val="right"/>
      <w:pPr>
        <w:ind w:left="4309" w:hanging="175"/>
      </w:pPr>
    </w:lvl>
    <w:lvl w:ilvl="6" w:tplc="FDDA1F92">
      <w:start w:val="1"/>
      <w:numFmt w:val="decimal"/>
      <w:lvlText w:val="%7."/>
      <w:lvlJc w:val="left"/>
      <w:pPr>
        <w:ind w:left="5029" w:hanging="355"/>
      </w:pPr>
    </w:lvl>
    <w:lvl w:ilvl="7" w:tplc="88768332">
      <w:start w:val="1"/>
      <w:numFmt w:val="lowerLetter"/>
      <w:lvlText w:val="%8."/>
      <w:lvlJc w:val="left"/>
      <w:pPr>
        <w:ind w:left="5749" w:hanging="355"/>
      </w:pPr>
    </w:lvl>
    <w:lvl w:ilvl="8" w:tplc="BBC87016">
      <w:start w:val="1"/>
      <w:numFmt w:val="lowerRoman"/>
      <w:lvlText w:val="%9."/>
      <w:lvlJc w:val="right"/>
      <w:pPr>
        <w:ind w:left="6469" w:hanging="175"/>
      </w:pPr>
    </w:lvl>
  </w:abstractNum>
  <w:abstractNum w:abstractNumId="3" w15:restartNumberingAfterBreak="0">
    <w:nsid w:val="0CDD3321"/>
    <w:multiLevelType w:val="hybridMultilevel"/>
    <w:tmpl w:val="65085516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E655085"/>
    <w:multiLevelType w:val="hybridMultilevel"/>
    <w:tmpl w:val="71CE7710"/>
    <w:lvl w:ilvl="0" w:tplc="BE9CE102">
      <w:start w:val="1"/>
      <w:numFmt w:val="decimal"/>
      <w:lvlText w:val="%1."/>
      <w:lvlJc w:val="left"/>
      <w:pPr>
        <w:ind w:left="1429" w:hanging="360"/>
      </w:pPr>
    </w:lvl>
    <w:lvl w:ilvl="1" w:tplc="93245078" w:tentative="1">
      <w:start w:val="1"/>
      <w:numFmt w:val="lowerLetter"/>
      <w:lvlText w:val="%2."/>
      <w:lvlJc w:val="left"/>
      <w:pPr>
        <w:ind w:left="2149" w:hanging="360"/>
      </w:pPr>
    </w:lvl>
    <w:lvl w:ilvl="2" w:tplc="95266B98" w:tentative="1">
      <w:start w:val="1"/>
      <w:numFmt w:val="lowerRoman"/>
      <w:lvlText w:val="%3."/>
      <w:lvlJc w:val="right"/>
      <w:pPr>
        <w:ind w:left="2869" w:hanging="180"/>
      </w:pPr>
    </w:lvl>
    <w:lvl w:ilvl="3" w:tplc="10F00948" w:tentative="1">
      <w:start w:val="1"/>
      <w:numFmt w:val="decimal"/>
      <w:lvlText w:val="%4."/>
      <w:lvlJc w:val="left"/>
      <w:pPr>
        <w:ind w:left="3589" w:hanging="360"/>
      </w:pPr>
    </w:lvl>
    <w:lvl w:ilvl="4" w:tplc="8980708C" w:tentative="1">
      <w:start w:val="1"/>
      <w:numFmt w:val="lowerLetter"/>
      <w:lvlText w:val="%5."/>
      <w:lvlJc w:val="left"/>
      <w:pPr>
        <w:ind w:left="4309" w:hanging="360"/>
      </w:pPr>
    </w:lvl>
    <w:lvl w:ilvl="5" w:tplc="46709840" w:tentative="1">
      <w:start w:val="1"/>
      <w:numFmt w:val="lowerRoman"/>
      <w:lvlText w:val="%6."/>
      <w:lvlJc w:val="right"/>
      <w:pPr>
        <w:ind w:left="5029" w:hanging="180"/>
      </w:pPr>
    </w:lvl>
    <w:lvl w:ilvl="6" w:tplc="699C26D4" w:tentative="1">
      <w:start w:val="1"/>
      <w:numFmt w:val="decimal"/>
      <w:lvlText w:val="%7."/>
      <w:lvlJc w:val="left"/>
      <w:pPr>
        <w:ind w:left="5749" w:hanging="360"/>
      </w:pPr>
    </w:lvl>
    <w:lvl w:ilvl="7" w:tplc="0CC2B9DA" w:tentative="1">
      <w:start w:val="1"/>
      <w:numFmt w:val="lowerLetter"/>
      <w:lvlText w:val="%8."/>
      <w:lvlJc w:val="left"/>
      <w:pPr>
        <w:ind w:left="6469" w:hanging="360"/>
      </w:pPr>
    </w:lvl>
    <w:lvl w:ilvl="8" w:tplc="90687A4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0568AA"/>
    <w:multiLevelType w:val="hybridMultilevel"/>
    <w:tmpl w:val="71CE7710"/>
    <w:lvl w:ilvl="0" w:tplc="00B0C942">
      <w:start w:val="1"/>
      <w:numFmt w:val="decimal"/>
      <w:lvlText w:val="%1."/>
      <w:lvlJc w:val="left"/>
      <w:pPr>
        <w:ind w:left="1429" w:hanging="360"/>
      </w:pPr>
    </w:lvl>
    <w:lvl w:ilvl="1" w:tplc="A4807432" w:tentative="1">
      <w:start w:val="1"/>
      <w:numFmt w:val="lowerLetter"/>
      <w:lvlText w:val="%2."/>
      <w:lvlJc w:val="left"/>
      <w:pPr>
        <w:ind w:left="2149" w:hanging="360"/>
      </w:pPr>
    </w:lvl>
    <w:lvl w:ilvl="2" w:tplc="2BF00E3E" w:tentative="1">
      <w:start w:val="1"/>
      <w:numFmt w:val="lowerRoman"/>
      <w:lvlText w:val="%3."/>
      <w:lvlJc w:val="right"/>
      <w:pPr>
        <w:ind w:left="2869" w:hanging="180"/>
      </w:pPr>
    </w:lvl>
    <w:lvl w:ilvl="3" w:tplc="A7726A1E" w:tentative="1">
      <w:start w:val="1"/>
      <w:numFmt w:val="decimal"/>
      <w:lvlText w:val="%4."/>
      <w:lvlJc w:val="left"/>
      <w:pPr>
        <w:ind w:left="3589" w:hanging="360"/>
      </w:pPr>
    </w:lvl>
    <w:lvl w:ilvl="4" w:tplc="92A07D46" w:tentative="1">
      <w:start w:val="1"/>
      <w:numFmt w:val="lowerLetter"/>
      <w:lvlText w:val="%5."/>
      <w:lvlJc w:val="left"/>
      <w:pPr>
        <w:ind w:left="4309" w:hanging="360"/>
      </w:pPr>
    </w:lvl>
    <w:lvl w:ilvl="5" w:tplc="4CFA7B42" w:tentative="1">
      <w:start w:val="1"/>
      <w:numFmt w:val="lowerRoman"/>
      <w:lvlText w:val="%6."/>
      <w:lvlJc w:val="right"/>
      <w:pPr>
        <w:ind w:left="5029" w:hanging="180"/>
      </w:pPr>
    </w:lvl>
    <w:lvl w:ilvl="6" w:tplc="2F600046" w:tentative="1">
      <w:start w:val="1"/>
      <w:numFmt w:val="decimal"/>
      <w:lvlText w:val="%7."/>
      <w:lvlJc w:val="left"/>
      <w:pPr>
        <w:ind w:left="5749" w:hanging="360"/>
      </w:pPr>
    </w:lvl>
    <w:lvl w:ilvl="7" w:tplc="B6207B04" w:tentative="1">
      <w:start w:val="1"/>
      <w:numFmt w:val="lowerLetter"/>
      <w:lvlText w:val="%8."/>
      <w:lvlJc w:val="left"/>
      <w:pPr>
        <w:ind w:left="6469" w:hanging="360"/>
      </w:pPr>
    </w:lvl>
    <w:lvl w:ilvl="8" w:tplc="BA4C743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6336A9"/>
    <w:multiLevelType w:val="hybridMultilevel"/>
    <w:tmpl w:val="71A43ECC"/>
    <w:lvl w:ilvl="0" w:tplc="3A3C7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2F874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A8CA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E4EF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769A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F0EB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CEC6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76AE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5A30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671B7"/>
    <w:multiLevelType w:val="hybridMultilevel"/>
    <w:tmpl w:val="ACE43D0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4726C8A"/>
    <w:multiLevelType w:val="hybridMultilevel"/>
    <w:tmpl w:val="4BFA06B6"/>
    <w:lvl w:ilvl="0" w:tplc="4DD2E22E">
      <w:start w:val="1"/>
      <w:numFmt w:val="decimal"/>
      <w:lvlText w:val="%1."/>
      <w:lvlJc w:val="left"/>
      <w:pPr>
        <w:ind w:left="1428" w:hanging="360"/>
      </w:pPr>
    </w:lvl>
    <w:lvl w:ilvl="1" w:tplc="C088B5DE" w:tentative="1">
      <w:start w:val="1"/>
      <w:numFmt w:val="lowerLetter"/>
      <w:lvlText w:val="%2."/>
      <w:lvlJc w:val="left"/>
      <w:pPr>
        <w:ind w:left="2148" w:hanging="360"/>
      </w:pPr>
    </w:lvl>
    <w:lvl w:ilvl="2" w:tplc="785E3E9A" w:tentative="1">
      <w:start w:val="1"/>
      <w:numFmt w:val="lowerRoman"/>
      <w:lvlText w:val="%3."/>
      <w:lvlJc w:val="right"/>
      <w:pPr>
        <w:ind w:left="2868" w:hanging="180"/>
      </w:pPr>
    </w:lvl>
    <w:lvl w:ilvl="3" w:tplc="06566E24" w:tentative="1">
      <w:start w:val="1"/>
      <w:numFmt w:val="decimal"/>
      <w:lvlText w:val="%4."/>
      <w:lvlJc w:val="left"/>
      <w:pPr>
        <w:ind w:left="3588" w:hanging="360"/>
      </w:pPr>
    </w:lvl>
    <w:lvl w:ilvl="4" w:tplc="C4DA6E1C" w:tentative="1">
      <w:start w:val="1"/>
      <w:numFmt w:val="lowerLetter"/>
      <w:lvlText w:val="%5."/>
      <w:lvlJc w:val="left"/>
      <w:pPr>
        <w:ind w:left="4308" w:hanging="360"/>
      </w:pPr>
    </w:lvl>
    <w:lvl w:ilvl="5" w:tplc="8C0E6BDE" w:tentative="1">
      <w:start w:val="1"/>
      <w:numFmt w:val="lowerRoman"/>
      <w:lvlText w:val="%6."/>
      <w:lvlJc w:val="right"/>
      <w:pPr>
        <w:ind w:left="5028" w:hanging="180"/>
      </w:pPr>
    </w:lvl>
    <w:lvl w:ilvl="6" w:tplc="BF6AC362" w:tentative="1">
      <w:start w:val="1"/>
      <w:numFmt w:val="decimal"/>
      <w:lvlText w:val="%7."/>
      <w:lvlJc w:val="left"/>
      <w:pPr>
        <w:ind w:left="5748" w:hanging="360"/>
      </w:pPr>
    </w:lvl>
    <w:lvl w:ilvl="7" w:tplc="FF889B96" w:tentative="1">
      <w:start w:val="1"/>
      <w:numFmt w:val="lowerLetter"/>
      <w:lvlText w:val="%8."/>
      <w:lvlJc w:val="left"/>
      <w:pPr>
        <w:ind w:left="6468" w:hanging="360"/>
      </w:pPr>
    </w:lvl>
    <w:lvl w:ilvl="8" w:tplc="60A4E9E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869733C"/>
    <w:multiLevelType w:val="hybridMultilevel"/>
    <w:tmpl w:val="C4A0C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F22CAE"/>
    <w:multiLevelType w:val="hybridMultilevel"/>
    <w:tmpl w:val="0B8A1260"/>
    <w:lvl w:ilvl="0" w:tplc="5D68D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F2B4A"/>
    <w:multiLevelType w:val="hybridMultilevel"/>
    <w:tmpl w:val="1CBCD350"/>
    <w:styleLink w:val="WW8Num611"/>
    <w:lvl w:ilvl="0" w:tplc="DB78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8BCDC">
      <w:start w:val="1"/>
      <w:numFmt w:val="decimal"/>
      <w:lvlText w:val="%2)"/>
      <w:lvlJc w:val="left"/>
      <w:pPr>
        <w:ind w:left="720" w:hanging="360"/>
      </w:pPr>
    </w:lvl>
    <w:lvl w:ilvl="2" w:tplc="E6EEB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86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2C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AFF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949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57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27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16"/>
    <w:rsid w:val="00084D7A"/>
    <w:rsid w:val="000B55AC"/>
    <w:rsid w:val="000B7421"/>
    <w:rsid w:val="000C3DE3"/>
    <w:rsid w:val="001661F9"/>
    <w:rsid w:val="00203516"/>
    <w:rsid w:val="002375A0"/>
    <w:rsid w:val="00240881"/>
    <w:rsid w:val="002D35D4"/>
    <w:rsid w:val="002E30F2"/>
    <w:rsid w:val="00360A11"/>
    <w:rsid w:val="0038500B"/>
    <w:rsid w:val="00386C57"/>
    <w:rsid w:val="003C2513"/>
    <w:rsid w:val="003E5835"/>
    <w:rsid w:val="003F5B01"/>
    <w:rsid w:val="0040601A"/>
    <w:rsid w:val="00466AE3"/>
    <w:rsid w:val="00485C31"/>
    <w:rsid w:val="004A3B21"/>
    <w:rsid w:val="004B54F7"/>
    <w:rsid w:val="004D6815"/>
    <w:rsid w:val="004F50A7"/>
    <w:rsid w:val="00546DB6"/>
    <w:rsid w:val="005A3942"/>
    <w:rsid w:val="005E2B2A"/>
    <w:rsid w:val="00616B13"/>
    <w:rsid w:val="00627799"/>
    <w:rsid w:val="0067201C"/>
    <w:rsid w:val="0067738F"/>
    <w:rsid w:val="006D37C7"/>
    <w:rsid w:val="007A7089"/>
    <w:rsid w:val="007B17D6"/>
    <w:rsid w:val="007C3807"/>
    <w:rsid w:val="007E03AA"/>
    <w:rsid w:val="007F5CCD"/>
    <w:rsid w:val="008128E7"/>
    <w:rsid w:val="00872FFE"/>
    <w:rsid w:val="0087308B"/>
    <w:rsid w:val="00884CE4"/>
    <w:rsid w:val="008C754B"/>
    <w:rsid w:val="008F17FB"/>
    <w:rsid w:val="00986B56"/>
    <w:rsid w:val="00996CF0"/>
    <w:rsid w:val="00A97B66"/>
    <w:rsid w:val="00AC1D83"/>
    <w:rsid w:val="00AC240F"/>
    <w:rsid w:val="00AD3F08"/>
    <w:rsid w:val="00B141F6"/>
    <w:rsid w:val="00B14F56"/>
    <w:rsid w:val="00B255F7"/>
    <w:rsid w:val="00B638D5"/>
    <w:rsid w:val="00BC0BC5"/>
    <w:rsid w:val="00C23BCB"/>
    <w:rsid w:val="00C56819"/>
    <w:rsid w:val="00CB1448"/>
    <w:rsid w:val="00CC1BE9"/>
    <w:rsid w:val="00CE2D3C"/>
    <w:rsid w:val="00CF7D83"/>
    <w:rsid w:val="00DE26F6"/>
    <w:rsid w:val="00DF2058"/>
    <w:rsid w:val="00E26E43"/>
    <w:rsid w:val="00E55D6F"/>
    <w:rsid w:val="00EF2941"/>
    <w:rsid w:val="00F82E2D"/>
    <w:rsid w:val="00F84158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D2DB"/>
  <w15:docId w15:val="{DB2B98A4-87B8-4A6D-81E0-56B3F3A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582"/>
  </w:style>
  <w:style w:type="paragraph" w:styleId="Stopka">
    <w:name w:val="footer"/>
    <w:basedOn w:val="Normalny"/>
    <w:link w:val="StopkaZnak"/>
    <w:uiPriority w:val="99"/>
    <w:unhideWhenUsed/>
    <w:rsid w:val="00D6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582"/>
  </w:style>
  <w:style w:type="character" w:styleId="Hipercze">
    <w:name w:val="Hyperlink"/>
    <w:uiPriority w:val="99"/>
    <w:unhideWhenUsed/>
    <w:rsid w:val="00D926C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7E3E00"/>
    <w:rPr>
      <w:color w:val="808080"/>
    </w:rPr>
  </w:style>
  <w:style w:type="character" w:customStyle="1" w:styleId="Styl1">
    <w:name w:val="Styl1"/>
    <w:basedOn w:val="Domylnaczcionkaakapitu"/>
    <w:uiPriority w:val="1"/>
    <w:rsid w:val="007E3E00"/>
    <w:rPr>
      <w:rFonts w:asciiTheme="minorHAnsi" w:hAnsiTheme="minorHAnsi"/>
      <w:i/>
      <w:color w:val="auto"/>
      <w:sz w:val="24"/>
      <w:u w:val="single"/>
    </w:rPr>
  </w:style>
  <w:style w:type="character" w:styleId="Odwoanieprzypisudolnego">
    <w:name w:val="footnote reference"/>
    <w:uiPriority w:val="99"/>
    <w:unhideWhenUsed/>
    <w:rsid w:val="008128E7"/>
    <w:rPr>
      <w:vertAlign w:val="superscript"/>
    </w:rPr>
  </w:style>
  <w:style w:type="numbering" w:customStyle="1" w:styleId="WW8Num611">
    <w:name w:val="WW8Num611"/>
    <w:rsid w:val="008128E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F90D-5082-48F8-BFE0-697AB6DB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</Template>
  <TotalTime>0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Szojda</dc:creator>
  <cp:lastModifiedBy>Jarosz Krystian</cp:lastModifiedBy>
  <cp:revision>2</cp:revision>
  <dcterms:created xsi:type="dcterms:W3CDTF">2023-02-06T10:17:00Z</dcterms:created>
  <dcterms:modified xsi:type="dcterms:W3CDTF">2023-02-06T10:17:00Z</dcterms:modified>
</cp:coreProperties>
</file>