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02" w:type="dxa"/>
        <w:tblInd w:w="108" w:type="dxa"/>
        <w:tblLayout w:type="fixed"/>
        <w:tblLook w:val="04A0" w:firstRow="1" w:lastRow="0" w:firstColumn="1" w:lastColumn="0" w:noHBand="0" w:noVBand="1"/>
      </w:tblPr>
      <w:tblGrid>
        <w:gridCol w:w="4111"/>
        <w:gridCol w:w="4991"/>
      </w:tblGrid>
      <w:tr w:rsidR="006E230B" w:rsidRPr="006E230B" w:rsidTr="003A3B58">
        <w:tc>
          <w:tcPr>
            <w:tcW w:w="4111" w:type="dxa"/>
          </w:tcPr>
          <w:p w:rsidR="006E230B" w:rsidRPr="006E230B" w:rsidRDefault="006E230B" w:rsidP="006E230B">
            <w:pPr>
              <w:spacing w:line="276" w:lineRule="auto"/>
              <w:jc w:val="center"/>
            </w:pPr>
          </w:p>
        </w:tc>
        <w:tc>
          <w:tcPr>
            <w:tcW w:w="4991" w:type="dxa"/>
          </w:tcPr>
          <w:p w:rsidR="006E230B" w:rsidRPr="006E230B" w:rsidRDefault="002C610E" w:rsidP="006E230B">
            <w:pPr>
              <w:tabs>
                <w:tab w:val="center" w:pos="2387"/>
                <w:tab w:val="right" w:pos="4775"/>
              </w:tabs>
              <w:spacing w:line="276" w:lineRule="auto"/>
            </w:pPr>
            <w:r>
              <w:rPr>
                <w:noProof/>
              </w:rPr>
              <w:drawing>
                <wp:anchor distT="0" distB="0" distL="114300" distR="114300" simplePos="0" relativeHeight="251659264" behindDoc="0" locked="0" layoutInCell="1" allowOverlap="1" wp14:anchorId="6EF09FCB" wp14:editId="202F30C0">
                  <wp:simplePos x="0" y="0"/>
                  <wp:positionH relativeFrom="margin">
                    <wp:posOffset>948055</wp:posOffset>
                  </wp:positionH>
                  <wp:positionV relativeFrom="margin">
                    <wp:posOffset>0</wp:posOffset>
                  </wp:positionV>
                  <wp:extent cx="2152650" cy="1047750"/>
                  <wp:effectExtent l="0" t="0" r="0" b="0"/>
                  <wp:wrapSquare wrapText="bothSides"/>
                  <wp:docPr id="1" name="Obraz 1" descr="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sób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230B" w:rsidRPr="006E230B">
              <w:tab/>
            </w:r>
            <w:r w:rsidR="006E230B" w:rsidRPr="006E230B">
              <w:tab/>
              <w:t xml:space="preserve">                      </w:t>
            </w:r>
          </w:p>
          <w:p w:rsidR="006E230B" w:rsidRPr="006E230B" w:rsidRDefault="006E230B" w:rsidP="006E230B">
            <w:pPr>
              <w:spacing w:line="276" w:lineRule="auto"/>
              <w:jc w:val="right"/>
            </w:pPr>
          </w:p>
          <w:p w:rsidR="006E230B" w:rsidRPr="006E230B" w:rsidRDefault="006E230B" w:rsidP="006E230B">
            <w:pPr>
              <w:spacing w:line="276" w:lineRule="auto"/>
              <w:jc w:val="right"/>
            </w:pPr>
          </w:p>
          <w:p w:rsidR="002C610E" w:rsidRDefault="002C610E" w:rsidP="006E230B">
            <w:pPr>
              <w:spacing w:line="276" w:lineRule="auto"/>
              <w:jc w:val="right"/>
            </w:pPr>
          </w:p>
          <w:p w:rsidR="002C610E" w:rsidRDefault="002C610E" w:rsidP="006E230B">
            <w:pPr>
              <w:spacing w:line="276" w:lineRule="auto"/>
              <w:jc w:val="right"/>
            </w:pPr>
          </w:p>
          <w:p w:rsidR="002C610E" w:rsidRDefault="002C610E" w:rsidP="006E230B">
            <w:pPr>
              <w:spacing w:line="276" w:lineRule="auto"/>
              <w:jc w:val="right"/>
            </w:pPr>
          </w:p>
          <w:p w:rsidR="006E230B" w:rsidRPr="006E230B" w:rsidRDefault="00561AB5" w:rsidP="006E230B">
            <w:pPr>
              <w:spacing w:line="276" w:lineRule="auto"/>
              <w:jc w:val="right"/>
            </w:pPr>
            <w:r>
              <w:t>Warszawa, dnia 15.</w:t>
            </w:r>
            <w:r w:rsidR="00E35EFB">
              <w:t>07</w:t>
            </w:r>
            <w:r w:rsidR="006E230B" w:rsidRPr="006E230B">
              <w:t>.2021 r.</w:t>
            </w:r>
          </w:p>
        </w:tc>
      </w:tr>
    </w:tbl>
    <w:p w:rsidR="0067154E" w:rsidRDefault="0067154E" w:rsidP="002C610E">
      <w:pPr>
        <w:spacing w:line="276" w:lineRule="auto"/>
        <w:ind w:right="15"/>
        <w:jc w:val="both"/>
      </w:pPr>
    </w:p>
    <w:p w:rsidR="00731B9B" w:rsidRDefault="00731B9B" w:rsidP="0067154E">
      <w:pPr>
        <w:spacing w:line="276" w:lineRule="auto"/>
        <w:ind w:right="15" w:firstLine="709"/>
        <w:jc w:val="both"/>
      </w:pPr>
      <w:r>
        <w:t>W związku ze zgłoszonym</w:t>
      </w:r>
      <w:r w:rsidR="002F7B9F">
        <w:t>i pytaniami</w:t>
      </w:r>
      <w:r>
        <w:t xml:space="preserve"> </w:t>
      </w:r>
      <w:r w:rsidRPr="00127E24">
        <w:t>dotyczącymi t</w:t>
      </w:r>
      <w:r>
        <w:t>reści Ogłoszenia o zamówieniu w </w:t>
      </w:r>
      <w:r w:rsidRPr="00127E24">
        <w:t xml:space="preserve">postępowaniu o udzielenie zamówienia publicznego </w:t>
      </w:r>
      <w:r w:rsidR="00E35EFB">
        <w:t xml:space="preserve">pn. Usługa remontu dla odnowienia klasy PRS statku s/v Zodiak </w:t>
      </w:r>
      <w:r>
        <w:t xml:space="preserve">(nr ref. </w:t>
      </w:r>
      <w:r w:rsidR="00E35EFB">
        <w:t>ZP-26</w:t>
      </w:r>
      <w:r w:rsidRPr="002845EE">
        <w:t>/2021)</w:t>
      </w:r>
      <w:r w:rsidRPr="009E468D">
        <w:t>, informuję</w:t>
      </w:r>
      <w:r>
        <w:t>:</w:t>
      </w:r>
    </w:p>
    <w:p w:rsidR="00731B9B" w:rsidRDefault="00731B9B" w:rsidP="00731B9B">
      <w:pPr>
        <w:spacing w:line="276" w:lineRule="auto"/>
        <w:jc w:val="both"/>
        <w:rPr>
          <w:b/>
          <w:i/>
          <w:u w:val="single"/>
        </w:rPr>
      </w:pPr>
    </w:p>
    <w:p w:rsidR="00AA1FE4" w:rsidRPr="00AA1FE4" w:rsidRDefault="00AA1FE4" w:rsidP="00AA1FE4">
      <w:pPr>
        <w:spacing w:line="276" w:lineRule="auto"/>
        <w:jc w:val="both"/>
        <w:rPr>
          <w:b/>
          <w:i/>
          <w:u w:val="single"/>
        </w:rPr>
      </w:pPr>
      <w:r w:rsidRPr="00AA1FE4">
        <w:rPr>
          <w:b/>
          <w:i/>
          <w:u w:val="single"/>
        </w:rPr>
        <w:t>Pytanie nr 1:</w:t>
      </w:r>
    </w:p>
    <w:p w:rsidR="00AA1FE4" w:rsidRPr="00AA1FE4" w:rsidRDefault="00AA1FE4" w:rsidP="00AA1FE4">
      <w:pPr>
        <w:spacing w:line="276" w:lineRule="auto"/>
        <w:jc w:val="both"/>
        <w:rPr>
          <w:i/>
        </w:rPr>
      </w:pPr>
      <w:r w:rsidRPr="00AA1FE4">
        <w:rPr>
          <w:i/>
        </w:rPr>
        <w:t xml:space="preserve">Nawiązując do draft umowy </w:t>
      </w:r>
      <w:r w:rsidRPr="00AA1FE4">
        <w:rPr>
          <w:rFonts w:eastAsia="Arial Unicode MS"/>
          <w:i/>
        </w:rPr>
        <w:t>§ 7 pt. 7 proszę o informacje na jakich zasadach oraz w jakich etapach przewiduje się dokonywanie częściowych płatności.</w:t>
      </w:r>
    </w:p>
    <w:p w:rsidR="00AA1FE4" w:rsidRPr="00AA1FE4" w:rsidRDefault="00AA1FE4" w:rsidP="00AA1FE4">
      <w:pPr>
        <w:spacing w:line="276" w:lineRule="auto"/>
        <w:jc w:val="both"/>
        <w:rPr>
          <w:b/>
          <w:u w:val="single"/>
        </w:rPr>
      </w:pPr>
    </w:p>
    <w:p w:rsidR="00AA1FE4" w:rsidRPr="00AA1FE4" w:rsidRDefault="00AA1FE4" w:rsidP="00AA1FE4">
      <w:pPr>
        <w:spacing w:line="276" w:lineRule="auto"/>
        <w:jc w:val="both"/>
        <w:rPr>
          <w:b/>
          <w:u w:val="single"/>
        </w:rPr>
      </w:pPr>
      <w:r w:rsidRPr="00AA1FE4">
        <w:rPr>
          <w:b/>
          <w:u w:val="single"/>
        </w:rPr>
        <w:t>Odpowiedź nr 1:</w:t>
      </w:r>
    </w:p>
    <w:p w:rsidR="00AA1FE4" w:rsidRPr="00AA1FE4" w:rsidRDefault="00AA1FE4" w:rsidP="00AA1FE4">
      <w:pPr>
        <w:spacing w:line="276" w:lineRule="auto"/>
        <w:jc w:val="both"/>
      </w:pPr>
      <w:r w:rsidRPr="00AA1FE4">
        <w:t xml:space="preserve">Zamawiający informuje, że częściowe płatności uzależnione są od częściowych odbiorów. Częściowe odbiory będą na bieżąco ustalane z Zamawiającym, mają dotyczyć wyłącznie zespołu prac stanowiących całość w zakresie funkcjonalności, są wymienione w specyfikacji remontowej oraz są wycenione w formularzu cenowym złożonym przez wykonawcę. </w:t>
      </w:r>
    </w:p>
    <w:p w:rsidR="00AA1FE4" w:rsidRPr="00AA1FE4" w:rsidRDefault="00AA1FE4" w:rsidP="00AA1FE4">
      <w:pPr>
        <w:spacing w:line="276" w:lineRule="auto"/>
        <w:jc w:val="both"/>
      </w:pPr>
      <w:r w:rsidRPr="00AA1FE4">
        <w:t>Zasady dotyczące tego obszaru przedstawione zostały w projektowanych postanowieniach umowy (PPU):</w:t>
      </w:r>
    </w:p>
    <w:p w:rsidR="00AA1FE4" w:rsidRPr="00AA1FE4" w:rsidRDefault="00AA1FE4" w:rsidP="00AA1FE4">
      <w:pPr>
        <w:spacing w:line="276" w:lineRule="auto"/>
        <w:jc w:val="both"/>
      </w:pPr>
      <w:r w:rsidRPr="00AA1FE4">
        <w:rPr>
          <w:rFonts w:eastAsia="Arial Unicode MS"/>
        </w:rPr>
        <w:t xml:space="preserve">§ 7 ust. 2 - </w:t>
      </w:r>
      <w:r w:rsidRPr="00AA1FE4">
        <w:t>Kolejność wykonania poszczególnych prac remontowych, Wykonawca będzie na bieżąco uzgadniał z osobą prowadzącą nadzór nad realizacją niniejszej Umowy z ramienia Zamawiającego (o której mowa w § 4 ust. 1 pkt. 1 Umowy).</w:t>
      </w:r>
    </w:p>
    <w:p w:rsidR="00AA1FE4" w:rsidRPr="00AA1FE4" w:rsidRDefault="00AA1FE4" w:rsidP="00AA1FE4">
      <w:pPr>
        <w:spacing w:line="276" w:lineRule="auto"/>
        <w:jc w:val="both"/>
        <w:rPr>
          <w:rFonts w:eastAsia="Arial Unicode MS"/>
        </w:rPr>
      </w:pPr>
      <w:r w:rsidRPr="00AA1FE4">
        <w:rPr>
          <w:rFonts w:eastAsia="Arial Unicode MS"/>
        </w:rPr>
        <w:t xml:space="preserve">§ 2 ust. 7 - Faktury częściowe oraz faktura końcowa płatne będą w terminie do 30 dni, licząc od daty otrzymania przez Zamawiającego faktury, </w:t>
      </w:r>
      <w:r w:rsidRPr="00AA1FE4">
        <w:rPr>
          <w:rFonts w:eastAsia="Arial Unicode MS"/>
          <w:u w:val="single"/>
        </w:rPr>
        <w:t>wraz z podpisanym przez Strony protokołem odbioru częściowego</w:t>
      </w:r>
      <w:r w:rsidRPr="00AA1FE4">
        <w:rPr>
          <w:rFonts w:eastAsia="Arial Unicode MS"/>
        </w:rPr>
        <w:t xml:space="preserve"> lub końcowego protokołu zdawczo-odbiorczego, </w:t>
      </w:r>
      <w:r w:rsidRPr="00AA1FE4">
        <w:rPr>
          <w:rFonts w:eastAsia="Arial Unicode MS"/>
          <w:u w:val="single"/>
        </w:rPr>
        <w:t>bez uwag</w:t>
      </w:r>
      <w:r w:rsidRPr="00AA1FE4">
        <w:rPr>
          <w:rFonts w:eastAsia="Arial Unicode MS"/>
        </w:rPr>
        <w:t>. Należności Wykonawcy płatne będą w formie przelewu z rachunku Zamawiającego na rachunek Wykonawcy wskazany na fakturze VAT.</w:t>
      </w:r>
    </w:p>
    <w:p w:rsidR="00AA1FE4" w:rsidRPr="00AA1FE4" w:rsidRDefault="00AA1FE4" w:rsidP="00AA1FE4">
      <w:pPr>
        <w:spacing w:line="276" w:lineRule="auto"/>
        <w:jc w:val="both"/>
      </w:pPr>
      <w:r w:rsidRPr="00AA1FE4">
        <w:rPr>
          <w:rFonts w:eastAsia="Arial Unicode MS"/>
        </w:rPr>
        <w:t xml:space="preserve">§ 4 ust. 5 - </w:t>
      </w:r>
      <w:r w:rsidRPr="00AA1FE4">
        <w:t xml:space="preserve">Zamawiający dopuszcza możliwość dokonywania </w:t>
      </w:r>
      <w:r w:rsidRPr="00AA1FE4">
        <w:rPr>
          <w:u w:val="single"/>
        </w:rPr>
        <w:t>odbiorów częściowych po wykonaniu i odbiorze zakresu prac przewidzianych w specyfikacji remontowej.</w:t>
      </w:r>
      <w:r w:rsidRPr="00AA1FE4">
        <w:t xml:space="preserve"> Odbiory częściowe oraz odbiór końcowy prac remontowych, dokonywane będą przez Zamawiającego, na podstawie pisemnego zgłoszenia Wykonawcy w terminie 2 dni od daty zgłoszenia.</w:t>
      </w:r>
    </w:p>
    <w:p w:rsidR="00AA1FE4" w:rsidRPr="00AA1FE4" w:rsidRDefault="00AA1FE4" w:rsidP="00AA1FE4">
      <w:pPr>
        <w:spacing w:line="276" w:lineRule="auto"/>
        <w:jc w:val="both"/>
        <w:rPr>
          <w:b/>
          <w:i/>
          <w:u w:val="single"/>
        </w:rPr>
      </w:pPr>
      <w:r w:rsidRPr="00AA1FE4">
        <w:rPr>
          <w:b/>
          <w:i/>
          <w:u w:val="single"/>
        </w:rPr>
        <w:lastRenderedPageBreak/>
        <w:t>Pytanie nr 2:</w:t>
      </w:r>
    </w:p>
    <w:p w:rsidR="00AA1FE4" w:rsidRPr="00AA1FE4" w:rsidRDefault="00AA1FE4" w:rsidP="00AA1FE4">
      <w:pPr>
        <w:spacing w:line="276" w:lineRule="auto"/>
        <w:jc w:val="both"/>
        <w:rPr>
          <w:i/>
        </w:rPr>
      </w:pPr>
      <w:r w:rsidRPr="00AA1FE4">
        <w:rPr>
          <w:i/>
        </w:rPr>
        <w:t>Prosimy o podanie czy jednostka s/v ZODIAK jest okrętem, statkiem, obiektem pływającym.</w:t>
      </w:r>
    </w:p>
    <w:p w:rsidR="00AA1FE4" w:rsidRPr="00AA1FE4" w:rsidRDefault="00AA1FE4" w:rsidP="00AA1FE4">
      <w:pPr>
        <w:spacing w:line="276" w:lineRule="auto"/>
        <w:jc w:val="both"/>
        <w:rPr>
          <w:b/>
          <w:u w:val="single"/>
        </w:rPr>
      </w:pPr>
    </w:p>
    <w:p w:rsidR="00AA1FE4" w:rsidRPr="00AA1FE4" w:rsidRDefault="00AA1FE4" w:rsidP="00AA1FE4">
      <w:pPr>
        <w:spacing w:line="276" w:lineRule="auto"/>
        <w:jc w:val="both"/>
        <w:rPr>
          <w:b/>
          <w:u w:val="single"/>
        </w:rPr>
      </w:pPr>
    </w:p>
    <w:p w:rsidR="00AA1FE4" w:rsidRPr="00AA1FE4" w:rsidRDefault="00AA1FE4" w:rsidP="00AA1FE4">
      <w:pPr>
        <w:spacing w:line="276" w:lineRule="auto"/>
        <w:jc w:val="both"/>
        <w:rPr>
          <w:b/>
          <w:u w:val="single"/>
        </w:rPr>
      </w:pPr>
      <w:r w:rsidRPr="00AA1FE4">
        <w:rPr>
          <w:b/>
          <w:u w:val="single"/>
        </w:rPr>
        <w:t>Odpowiedź nr 2:</w:t>
      </w:r>
    </w:p>
    <w:p w:rsidR="00AA1FE4" w:rsidRPr="00AA1FE4" w:rsidRDefault="00AA1FE4" w:rsidP="00AA1FE4">
      <w:pPr>
        <w:spacing w:line="276" w:lineRule="auto"/>
        <w:jc w:val="both"/>
      </w:pPr>
      <w:r w:rsidRPr="00AA1FE4">
        <w:t>Jednostka s/v Zodiak, zgodnie z „Polskim Rejestrem Statków” (nr rejestru PRS 680058) jest statkiem.</w:t>
      </w:r>
    </w:p>
    <w:p w:rsidR="00AA1FE4" w:rsidRDefault="00AA1FE4" w:rsidP="00AA1FE4">
      <w:pPr>
        <w:spacing w:line="276" w:lineRule="auto"/>
        <w:jc w:val="both"/>
        <w:rPr>
          <w:i/>
        </w:rPr>
      </w:pPr>
    </w:p>
    <w:p w:rsidR="00561AB5" w:rsidRPr="00AA1FE4" w:rsidRDefault="00561AB5" w:rsidP="00AA1FE4">
      <w:pPr>
        <w:spacing w:line="276" w:lineRule="auto"/>
        <w:jc w:val="both"/>
        <w:rPr>
          <w:i/>
        </w:rPr>
      </w:pPr>
    </w:p>
    <w:p w:rsidR="00AA1FE4" w:rsidRPr="00AA1FE4" w:rsidRDefault="00AA1FE4" w:rsidP="00AA1FE4">
      <w:pPr>
        <w:spacing w:line="276" w:lineRule="auto"/>
        <w:jc w:val="both"/>
        <w:rPr>
          <w:b/>
          <w:i/>
          <w:u w:val="single"/>
        </w:rPr>
      </w:pPr>
      <w:r w:rsidRPr="00AA1FE4">
        <w:rPr>
          <w:b/>
          <w:i/>
          <w:u w:val="single"/>
        </w:rPr>
        <w:t>Pytanie nr 3:</w:t>
      </w:r>
    </w:p>
    <w:p w:rsidR="00AA1FE4" w:rsidRPr="00AA1FE4" w:rsidRDefault="00AA1FE4" w:rsidP="00AA1FE4">
      <w:pPr>
        <w:spacing w:line="276" w:lineRule="auto"/>
        <w:jc w:val="both"/>
        <w:rPr>
          <w:i/>
        </w:rPr>
      </w:pPr>
      <w:r w:rsidRPr="00AA1FE4">
        <w:rPr>
          <w:i/>
        </w:rPr>
        <w:t>Prosimy o określenie czasu remontu jednostki od podpisania Protokołu przyjęcia do naprawy.</w:t>
      </w:r>
    </w:p>
    <w:p w:rsidR="00AA1FE4" w:rsidRPr="00AA1FE4" w:rsidRDefault="00AA1FE4" w:rsidP="00AA1FE4">
      <w:pPr>
        <w:spacing w:line="276" w:lineRule="auto"/>
        <w:jc w:val="both"/>
        <w:rPr>
          <w:b/>
          <w:u w:val="single"/>
        </w:rPr>
      </w:pPr>
    </w:p>
    <w:p w:rsidR="00AA1FE4" w:rsidRPr="00AA1FE4" w:rsidRDefault="00AA1FE4" w:rsidP="00AA1FE4">
      <w:pPr>
        <w:spacing w:line="276" w:lineRule="auto"/>
        <w:jc w:val="both"/>
        <w:rPr>
          <w:b/>
          <w:u w:val="single"/>
        </w:rPr>
      </w:pPr>
      <w:r w:rsidRPr="00AA1FE4">
        <w:rPr>
          <w:b/>
          <w:u w:val="single"/>
        </w:rPr>
        <w:t>Odpowiedź nr 3:</w:t>
      </w:r>
    </w:p>
    <w:p w:rsidR="00AA1FE4" w:rsidRPr="00AA1FE4" w:rsidRDefault="00AA1FE4" w:rsidP="00AA1FE4">
      <w:pPr>
        <w:keepNext/>
        <w:keepLines/>
        <w:spacing w:line="276" w:lineRule="auto"/>
        <w:jc w:val="both"/>
        <w:outlineLvl w:val="3"/>
        <w:rPr>
          <w:rFonts w:eastAsia="Arial Unicode MS"/>
        </w:rPr>
      </w:pPr>
      <w:r w:rsidRPr="00AA1FE4">
        <w:rPr>
          <w:rFonts w:eastAsia="Arial Unicode MS"/>
        </w:rPr>
        <w:t xml:space="preserve">Zamawiający informuje, że </w:t>
      </w:r>
      <w:r w:rsidRPr="00AA1FE4">
        <w:t xml:space="preserve">termin realizacji zamówienia został określony w </w:t>
      </w:r>
      <w:r w:rsidRPr="00AA1FE4">
        <w:rPr>
          <w:rFonts w:eastAsia="Arial Unicode MS"/>
        </w:rPr>
        <w:t>PPU § 3:</w:t>
      </w:r>
    </w:p>
    <w:p w:rsidR="00AA1FE4" w:rsidRPr="00AA1FE4" w:rsidRDefault="00AA1FE4" w:rsidP="00AA1FE4">
      <w:pPr>
        <w:numPr>
          <w:ilvl w:val="3"/>
          <w:numId w:val="2"/>
        </w:numPr>
        <w:spacing w:line="276" w:lineRule="auto"/>
        <w:ind w:left="426" w:hanging="426"/>
        <w:contextualSpacing/>
        <w:jc w:val="both"/>
        <w:rPr>
          <w:i/>
        </w:rPr>
      </w:pPr>
      <w:r w:rsidRPr="00AA1FE4">
        <w:t xml:space="preserve">Przekazanie Wykonawcy jednostki pływającej do remontu przez Zamawiającego nastąpi w terminie 7 dni od podpisania Umowy. </w:t>
      </w:r>
    </w:p>
    <w:p w:rsidR="00AA1FE4" w:rsidRPr="00AA1FE4" w:rsidRDefault="00AA1FE4" w:rsidP="00AA1FE4">
      <w:pPr>
        <w:numPr>
          <w:ilvl w:val="3"/>
          <w:numId w:val="2"/>
        </w:numPr>
        <w:spacing w:line="276" w:lineRule="auto"/>
        <w:ind w:left="426" w:hanging="426"/>
        <w:contextualSpacing/>
        <w:jc w:val="both"/>
      </w:pPr>
      <w:bookmarkStart w:id="0" w:name="_Hlk76483361"/>
      <w:r w:rsidRPr="00AA1FE4">
        <w:t xml:space="preserve">Termin wykonania prac remontowych stanowiących przedmiot niniejszej umowy wynosi maksymalnie </w:t>
      </w:r>
      <w:r w:rsidRPr="00AA1FE4">
        <w:rPr>
          <w:b/>
          <w:bCs/>
        </w:rPr>
        <w:t>90 dni</w:t>
      </w:r>
      <w:r w:rsidRPr="00AA1FE4">
        <w:t xml:space="preserve">, od dnia przekazania Wykonawcy statku s/v „ZODIAK” do remontu, jednak nie później niż </w:t>
      </w:r>
      <w:r w:rsidRPr="00AA1FE4">
        <w:rPr>
          <w:b/>
          <w:bCs/>
        </w:rPr>
        <w:t>do dnia 30.11.2021 r.</w:t>
      </w:r>
      <w:r w:rsidRPr="00AA1FE4">
        <w:t xml:space="preserve"> </w:t>
      </w:r>
    </w:p>
    <w:bookmarkEnd w:id="0"/>
    <w:p w:rsidR="00AA1FE4" w:rsidRPr="00AA1FE4" w:rsidRDefault="00AA1FE4" w:rsidP="00AA1FE4">
      <w:pPr>
        <w:numPr>
          <w:ilvl w:val="3"/>
          <w:numId w:val="2"/>
        </w:numPr>
        <w:spacing w:line="276" w:lineRule="auto"/>
        <w:ind w:left="426" w:hanging="426"/>
        <w:contextualSpacing/>
        <w:jc w:val="both"/>
      </w:pPr>
      <w:r w:rsidRPr="00AA1FE4">
        <w:t>Termin wykonania Umowy, o którym mowa w ust. 2, może ulec zmianie w przypadku wystąpienia okoliczności, o których mowa w § 8 ust. 1 Umowy i na zasadach tam określonych.</w:t>
      </w:r>
    </w:p>
    <w:p w:rsidR="00AA1FE4" w:rsidRPr="00AA1FE4" w:rsidRDefault="00AA1FE4" w:rsidP="00AA1FE4">
      <w:pPr>
        <w:spacing w:line="276" w:lineRule="auto"/>
        <w:jc w:val="both"/>
        <w:rPr>
          <w:i/>
        </w:rPr>
      </w:pPr>
    </w:p>
    <w:p w:rsidR="00AA1FE4" w:rsidRPr="00AA1FE4" w:rsidRDefault="00AA1FE4" w:rsidP="00AA1FE4">
      <w:pPr>
        <w:spacing w:line="276" w:lineRule="auto"/>
        <w:jc w:val="both"/>
        <w:rPr>
          <w:b/>
          <w:i/>
          <w:u w:val="single"/>
        </w:rPr>
      </w:pPr>
      <w:r w:rsidRPr="00AA1FE4">
        <w:rPr>
          <w:b/>
          <w:i/>
          <w:u w:val="single"/>
        </w:rPr>
        <w:t>Pytanie nr 4:</w:t>
      </w:r>
    </w:p>
    <w:p w:rsidR="00AA1FE4" w:rsidRPr="00AA1FE4" w:rsidRDefault="00AA1FE4" w:rsidP="00AA1FE4">
      <w:pPr>
        <w:spacing w:line="276" w:lineRule="auto"/>
        <w:jc w:val="both"/>
        <w:rPr>
          <w:i/>
        </w:rPr>
      </w:pPr>
      <w:r w:rsidRPr="00AA1FE4">
        <w:rPr>
          <w:i/>
        </w:rPr>
        <w:sym w:font="Times New Roman" w:char="00A7"/>
      </w:r>
      <w:r w:rsidRPr="00AA1FE4">
        <w:rPr>
          <w:i/>
        </w:rPr>
        <w:t xml:space="preserve"> 2 Wartość Umowy oraz Warunki Płatności pkt 1. - wynagrodzenie ma charakter ryczałtowy, wobec zmiany przepisów ustawy o VAT konieczne jest zweryfikowanie, czy </w:t>
      </w:r>
      <w:r w:rsidRPr="00AA1FE4">
        <w:rPr>
          <w:i/>
          <w:noProof/>
        </w:rPr>
        <w:drawing>
          <wp:inline distT="0" distB="0" distL="0" distR="0" wp14:anchorId="16A59CEA" wp14:editId="6A818756">
            <wp:extent cx="9144" cy="15245"/>
            <wp:effectExtent l="0" t="0" r="0" b="0"/>
            <wp:docPr id="21896" name="Picture 21896"/>
            <wp:cNvGraphicFramePr/>
            <a:graphic xmlns:a="http://schemas.openxmlformats.org/drawingml/2006/main">
              <a:graphicData uri="http://schemas.openxmlformats.org/drawingml/2006/picture">
                <pic:pic xmlns:pic="http://schemas.openxmlformats.org/drawingml/2006/picture">
                  <pic:nvPicPr>
                    <pic:cNvPr id="21896" name="Picture 21896"/>
                    <pic:cNvPicPr/>
                  </pic:nvPicPr>
                  <pic:blipFill>
                    <a:blip r:embed="rId10"/>
                    <a:stretch>
                      <a:fillRect/>
                    </a:stretch>
                  </pic:blipFill>
                  <pic:spPr>
                    <a:xfrm>
                      <a:off x="0" y="0"/>
                      <a:ext cx="9144" cy="15245"/>
                    </a:xfrm>
                    <a:prstGeom prst="rect">
                      <a:avLst/>
                    </a:prstGeom>
                  </pic:spPr>
                </pic:pic>
              </a:graphicData>
            </a:graphic>
          </wp:inline>
        </w:drawing>
      </w:r>
      <w:r w:rsidRPr="00AA1FE4">
        <w:rPr>
          <w:i/>
        </w:rPr>
        <w:t xml:space="preserve">na pewno dla remontu obowiązuje stawka 0% w związku z powyższym prosimy o podanie </w:t>
      </w:r>
    </w:p>
    <w:p w:rsidR="00AA1FE4" w:rsidRPr="00AA1FE4" w:rsidRDefault="00AA1FE4" w:rsidP="00AA1FE4">
      <w:pPr>
        <w:spacing w:line="276" w:lineRule="auto"/>
        <w:jc w:val="both"/>
        <w:rPr>
          <w:b/>
        </w:rPr>
      </w:pPr>
    </w:p>
    <w:p w:rsidR="00AA1FE4" w:rsidRPr="00AA1FE4" w:rsidRDefault="00AA1FE4" w:rsidP="00AA1FE4">
      <w:pPr>
        <w:spacing w:line="276" w:lineRule="auto"/>
        <w:jc w:val="both"/>
        <w:rPr>
          <w:b/>
          <w:u w:val="single"/>
        </w:rPr>
      </w:pPr>
      <w:r w:rsidRPr="00AA1FE4">
        <w:rPr>
          <w:b/>
          <w:u w:val="single"/>
        </w:rPr>
        <w:t>Odpowiedź nr 4:</w:t>
      </w:r>
    </w:p>
    <w:p w:rsidR="00AA1FE4" w:rsidRPr="00AA1FE4" w:rsidRDefault="00AA1FE4" w:rsidP="00AA1FE4">
      <w:pPr>
        <w:spacing w:line="276" w:lineRule="auto"/>
        <w:jc w:val="both"/>
      </w:pPr>
      <w:r w:rsidRPr="00AA1FE4">
        <w:t>Obowiązująca stawka podatku VAT dla przedmiotowego postępowania wynosi 23%.</w:t>
      </w:r>
      <w:r w:rsidRPr="00AA1FE4">
        <w:br/>
        <w:t>Podstawę stanowi kod CN według nomenklatury scalonej, który dla jednostki s/v Zodiak został określony na 8905 90 90.</w:t>
      </w:r>
    </w:p>
    <w:p w:rsidR="00AA1FE4" w:rsidRPr="00AA1FE4" w:rsidRDefault="00AA1FE4" w:rsidP="00AA1FE4">
      <w:pPr>
        <w:keepNext/>
        <w:keepLines/>
        <w:spacing w:line="276" w:lineRule="auto"/>
        <w:jc w:val="both"/>
        <w:outlineLvl w:val="3"/>
        <w:rPr>
          <w:rFonts w:eastAsia="Arial Unicode MS"/>
        </w:rPr>
      </w:pPr>
      <w:r w:rsidRPr="00AA1FE4">
        <w:t xml:space="preserve">W związku z powyższym Zamawiający dokonuje zmiany zapisów Formularzu cenowego, które w nowej formie zostały zamieszczone na stronie Zamawiającego oraz </w:t>
      </w:r>
      <w:r w:rsidRPr="00AA1FE4">
        <w:rPr>
          <w:rFonts w:eastAsia="Arial Unicode MS"/>
        </w:rPr>
        <w:t>dokonuje zmiany zapisów PPU § 2 ust. 1 i nadaje im brzmienie:</w:t>
      </w:r>
    </w:p>
    <w:p w:rsidR="00AA1FE4" w:rsidRPr="00AA1FE4" w:rsidRDefault="00AA1FE4" w:rsidP="00AA1FE4">
      <w:pPr>
        <w:numPr>
          <w:ilvl w:val="1"/>
          <w:numId w:val="3"/>
        </w:numPr>
        <w:spacing w:line="276" w:lineRule="auto"/>
        <w:ind w:left="426" w:hanging="412"/>
        <w:jc w:val="both"/>
      </w:pPr>
      <w:r w:rsidRPr="00AA1FE4">
        <w:rPr>
          <w:rFonts w:eastAsia="Arial Unicode MS"/>
        </w:rPr>
        <w:t>Całkowite wynagrodzenie Wykonawcy za wykonanie Umowy wynosi maksymalnie …………….. zł brutto (słownie: …………………. złotych i ……. groszy) w tym:</w:t>
      </w:r>
    </w:p>
    <w:p w:rsidR="00AA1FE4" w:rsidRPr="00AA1FE4" w:rsidRDefault="00AA1FE4" w:rsidP="00AA1FE4">
      <w:pPr>
        <w:numPr>
          <w:ilvl w:val="1"/>
          <w:numId w:val="4"/>
        </w:numPr>
        <w:tabs>
          <w:tab w:val="num" w:pos="851"/>
        </w:tabs>
        <w:spacing w:line="276" w:lineRule="auto"/>
        <w:ind w:left="851" w:hanging="425"/>
        <w:jc w:val="both"/>
      </w:pPr>
      <w:r w:rsidRPr="00AA1FE4">
        <w:t>wartość netto wynagrodzenia Wykonawcy ……………………………….. zł (słownie: ……………………………………………. złotych i …………….. groszy);</w:t>
      </w:r>
    </w:p>
    <w:p w:rsidR="00AA1FE4" w:rsidRPr="00AA1FE4" w:rsidRDefault="00AA1FE4" w:rsidP="00AA1FE4">
      <w:pPr>
        <w:numPr>
          <w:ilvl w:val="1"/>
          <w:numId w:val="4"/>
        </w:numPr>
        <w:tabs>
          <w:tab w:val="num" w:pos="851"/>
        </w:tabs>
        <w:spacing w:line="276" w:lineRule="auto"/>
        <w:ind w:left="851" w:hanging="425"/>
        <w:jc w:val="both"/>
      </w:pPr>
      <w:r w:rsidRPr="00AA1FE4">
        <w:t>wartość podatku VAT …….. zł (słownie: ………………… złotych i ……. groszy) według stawki, która na dzień podpisania umowy wynosi 23%.</w:t>
      </w:r>
    </w:p>
    <w:p w:rsidR="00AA1FE4" w:rsidRPr="00AA1FE4" w:rsidRDefault="00AA1FE4" w:rsidP="00AA1FE4">
      <w:pPr>
        <w:spacing w:line="276" w:lineRule="auto"/>
        <w:ind w:left="426"/>
        <w:contextualSpacing/>
        <w:jc w:val="both"/>
        <w:rPr>
          <w:i/>
        </w:rPr>
      </w:pPr>
    </w:p>
    <w:p w:rsidR="00AA1FE4" w:rsidRPr="00AA1FE4" w:rsidRDefault="00AA1FE4" w:rsidP="00AA1FE4">
      <w:pPr>
        <w:spacing w:line="276" w:lineRule="auto"/>
        <w:jc w:val="both"/>
        <w:rPr>
          <w:b/>
          <w:i/>
          <w:u w:val="single"/>
        </w:rPr>
      </w:pPr>
      <w:r w:rsidRPr="00AA1FE4">
        <w:rPr>
          <w:b/>
          <w:i/>
          <w:u w:val="single"/>
        </w:rPr>
        <w:t>Pytanie nr 5:</w:t>
      </w:r>
    </w:p>
    <w:p w:rsidR="00AA1FE4" w:rsidRPr="00AA1FE4" w:rsidRDefault="00AA1FE4" w:rsidP="00AA1FE4">
      <w:pPr>
        <w:spacing w:line="276" w:lineRule="auto"/>
        <w:jc w:val="both"/>
        <w:rPr>
          <w:i/>
        </w:rPr>
      </w:pPr>
      <w:r w:rsidRPr="00AA1FE4">
        <w:rPr>
          <w:i/>
        </w:rPr>
        <w:t>Prosimy o wskazanie podstawy prawnej wskazującej na wysokość podatku VAT, który należy zastosować w tym postępowaniu. Jednocześnie prosimy o podanie nr CN dla tej jednostki.</w:t>
      </w:r>
    </w:p>
    <w:p w:rsidR="00AA1FE4" w:rsidRPr="00AA1FE4" w:rsidRDefault="00AA1FE4" w:rsidP="00AA1FE4">
      <w:pPr>
        <w:spacing w:line="276" w:lineRule="auto"/>
        <w:jc w:val="both"/>
        <w:rPr>
          <w:b/>
          <w:u w:val="single"/>
        </w:rPr>
      </w:pPr>
      <w:r w:rsidRPr="00AA1FE4">
        <w:rPr>
          <w:b/>
          <w:u w:val="single"/>
        </w:rPr>
        <w:lastRenderedPageBreak/>
        <w:t>Odpowiedź nr 5:</w:t>
      </w:r>
    </w:p>
    <w:p w:rsidR="00AA1FE4" w:rsidRPr="00AA1FE4" w:rsidRDefault="00AA1FE4" w:rsidP="00AA1FE4">
      <w:pPr>
        <w:spacing w:line="276" w:lineRule="auto"/>
        <w:jc w:val="both"/>
      </w:pPr>
      <w:r w:rsidRPr="00AA1FE4">
        <w:t>Zakres informacji został przedstawiony w odpowiedzi zamawiającego nr 4.</w:t>
      </w:r>
    </w:p>
    <w:p w:rsidR="00AA1FE4" w:rsidRPr="00AA1FE4" w:rsidRDefault="00AA1FE4" w:rsidP="00AA1FE4">
      <w:pPr>
        <w:spacing w:line="276" w:lineRule="auto"/>
        <w:jc w:val="both"/>
        <w:rPr>
          <w:i/>
        </w:rPr>
      </w:pPr>
    </w:p>
    <w:p w:rsidR="00AA1FE4" w:rsidRPr="00AA1FE4" w:rsidRDefault="00AA1FE4" w:rsidP="00AA1FE4">
      <w:pPr>
        <w:spacing w:line="276" w:lineRule="auto"/>
        <w:jc w:val="both"/>
        <w:rPr>
          <w:b/>
          <w:i/>
          <w:u w:val="single"/>
        </w:rPr>
      </w:pPr>
      <w:r w:rsidRPr="00AA1FE4">
        <w:rPr>
          <w:b/>
          <w:i/>
          <w:u w:val="single"/>
        </w:rPr>
        <w:t>Pytanie nr 6:</w:t>
      </w:r>
    </w:p>
    <w:p w:rsidR="00AA1FE4" w:rsidRPr="00AA1FE4" w:rsidRDefault="00AA1FE4" w:rsidP="00AA1FE4">
      <w:pPr>
        <w:spacing w:line="276" w:lineRule="auto"/>
        <w:jc w:val="both"/>
        <w:rPr>
          <w:i/>
        </w:rPr>
      </w:pPr>
      <w:r w:rsidRPr="00AA1FE4">
        <w:rPr>
          <w:i/>
        </w:rPr>
        <w:t>W formularzu cenowym zał 1.1 w tytule tabeli są wskazane zero VAT. Czy mamy rozumieć iż, tym stawka VAT dla tej jednostki jest 0? Jeżeli nie dlaczego opisano jako wartość brutto?</w:t>
      </w:r>
    </w:p>
    <w:p w:rsidR="00AA1FE4" w:rsidRPr="00AA1FE4" w:rsidRDefault="00AA1FE4" w:rsidP="00AA1FE4">
      <w:pPr>
        <w:spacing w:line="276" w:lineRule="auto"/>
        <w:jc w:val="both"/>
        <w:rPr>
          <w:b/>
        </w:rPr>
      </w:pPr>
    </w:p>
    <w:p w:rsidR="00561AB5" w:rsidRDefault="00561AB5" w:rsidP="00AA1FE4">
      <w:pPr>
        <w:spacing w:line="276" w:lineRule="auto"/>
        <w:jc w:val="both"/>
        <w:rPr>
          <w:b/>
          <w:u w:val="single"/>
        </w:rPr>
      </w:pPr>
    </w:p>
    <w:p w:rsidR="00AA1FE4" w:rsidRPr="00AA1FE4" w:rsidRDefault="00AA1FE4" w:rsidP="00AA1FE4">
      <w:pPr>
        <w:spacing w:line="276" w:lineRule="auto"/>
        <w:jc w:val="both"/>
        <w:rPr>
          <w:b/>
          <w:u w:val="single"/>
        </w:rPr>
      </w:pPr>
      <w:r w:rsidRPr="00AA1FE4">
        <w:rPr>
          <w:b/>
          <w:u w:val="single"/>
        </w:rPr>
        <w:t>Odpowiedź nr 6:</w:t>
      </w:r>
    </w:p>
    <w:p w:rsidR="00AA1FE4" w:rsidRPr="00AA1FE4" w:rsidRDefault="00AA1FE4" w:rsidP="00AA1FE4">
      <w:pPr>
        <w:spacing w:line="276" w:lineRule="auto"/>
        <w:jc w:val="both"/>
      </w:pPr>
      <w:r w:rsidRPr="00AA1FE4">
        <w:t>Zakres informacji został przedstawiony w odpowiedzi zamawiającego nr 4.</w:t>
      </w:r>
    </w:p>
    <w:p w:rsidR="00AA1FE4" w:rsidRPr="00AA1FE4" w:rsidRDefault="00AA1FE4" w:rsidP="00AA1FE4">
      <w:pPr>
        <w:spacing w:line="276" w:lineRule="auto"/>
        <w:jc w:val="both"/>
        <w:rPr>
          <w:i/>
        </w:rPr>
      </w:pPr>
    </w:p>
    <w:p w:rsidR="00AA1FE4" w:rsidRPr="00AA1FE4" w:rsidRDefault="00AA1FE4" w:rsidP="00AA1FE4">
      <w:pPr>
        <w:spacing w:line="276" w:lineRule="auto"/>
        <w:jc w:val="both"/>
        <w:rPr>
          <w:b/>
          <w:i/>
          <w:u w:val="single"/>
        </w:rPr>
      </w:pPr>
      <w:r w:rsidRPr="00AA1FE4">
        <w:rPr>
          <w:b/>
          <w:i/>
          <w:u w:val="single"/>
        </w:rPr>
        <w:t>Pytanie nr 7:</w:t>
      </w:r>
    </w:p>
    <w:p w:rsidR="00AA1FE4" w:rsidRPr="00AA1FE4" w:rsidRDefault="00AA1FE4" w:rsidP="00AA1FE4">
      <w:pPr>
        <w:shd w:val="clear" w:color="auto" w:fill="FFFFFF" w:themeFill="background1"/>
        <w:spacing w:line="276" w:lineRule="auto"/>
        <w:jc w:val="both"/>
        <w:rPr>
          <w:i/>
        </w:rPr>
      </w:pPr>
      <w:r w:rsidRPr="00AA1FE4">
        <w:rPr>
          <w:i/>
        </w:rPr>
        <w:t>Prosimy o określenie od kiedy jednostka nie pływa, jaki jest stan poszycia (jak mocno jest obrośnięty kadłub, jaka jest powierzchnia do skrobania z muszli ).</w:t>
      </w:r>
    </w:p>
    <w:p w:rsidR="00AA1FE4" w:rsidRPr="00AA1FE4" w:rsidRDefault="00AA1FE4" w:rsidP="00AA1FE4">
      <w:pPr>
        <w:spacing w:line="276" w:lineRule="auto"/>
        <w:jc w:val="both"/>
        <w:rPr>
          <w:b/>
          <w:i/>
        </w:rPr>
      </w:pPr>
      <w:r w:rsidRPr="00AA1FE4">
        <w:rPr>
          <w:i/>
        </w:rPr>
        <w:t xml:space="preserve">Zwracamy się o uszczegółowienie jak rozumieć zapis „poweryfikacyjne” — np. pkt. 108. </w:t>
      </w:r>
      <w:r w:rsidRPr="00AA1FE4">
        <w:rPr>
          <w:i/>
          <w:noProof/>
        </w:rPr>
        <w:drawing>
          <wp:inline distT="0" distB="0" distL="0" distR="0" wp14:anchorId="0631CF47" wp14:editId="3FE992E3">
            <wp:extent cx="3048" cy="3049"/>
            <wp:effectExtent l="0" t="0" r="0" b="0"/>
            <wp:docPr id="4192" name="Picture 4192"/>
            <wp:cNvGraphicFramePr/>
            <a:graphic xmlns:a="http://schemas.openxmlformats.org/drawingml/2006/main">
              <a:graphicData uri="http://schemas.openxmlformats.org/drawingml/2006/picture">
                <pic:pic xmlns:pic="http://schemas.openxmlformats.org/drawingml/2006/picture">
                  <pic:nvPicPr>
                    <pic:cNvPr id="4192" name="Picture 4192"/>
                    <pic:cNvPicPr/>
                  </pic:nvPicPr>
                  <pic:blipFill>
                    <a:blip r:embed="rId11"/>
                    <a:stretch>
                      <a:fillRect/>
                    </a:stretch>
                  </pic:blipFill>
                  <pic:spPr>
                    <a:xfrm>
                      <a:off x="0" y="0"/>
                      <a:ext cx="3048" cy="3049"/>
                    </a:xfrm>
                    <a:prstGeom prst="rect">
                      <a:avLst/>
                    </a:prstGeom>
                  </pic:spPr>
                </pic:pic>
              </a:graphicData>
            </a:graphic>
          </wp:inline>
        </w:drawing>
      </w:r>
      <w:r w:rsidRPr="00AA1FE4">
        <w:rPr>
          <w:i/>
        </w:rPr>
        <w:t xml:space="preserve">Czy wykonawca ma założyć piaskowanie pokładów i inne prace towarzyszące (np. </w:t>
      </w:r>
      <w:r w:rsidRPr="00AA1FE4">
        <w:rPr>
          <w:i/>
          <w:noProof/>
        </w:rPr>
        <w:drawing>
          <wp:inline distT="0" distB="0" distL="0" distR="0" wp14:anchorId="7EB4DBDD" wp14:editId="7B639F79">
            <wp:extent cx="3048" cy="3049"/>
            <wp:effectExtent l="0" t="0" r="0" b="0"/>
            <wp:docPr id="4193" name="Picture 4193"/>
            <wp:cNvGraphicFramePr/>
            <a:graphic xmlns:a="http://schemas.openxmlformats.org/drawingml/2006/main">
              <a:graphicData uri="http://schemas.openxmlformats.org/drawingml/2006/picture">
                <pic:pic xmlns:pic="http://schemas.openxmlformats.org/drawingml/2006/picture">
                  <pic:nvPicPr>
                    <pic:cNvPr id="4193" name="Picture 4193"/>
                    <pic:cNvPicPr/>
                  </pic:nvPicPr>
                  <pic:blipFill>
                    <a:blip r:embed="rId12"/>
                    <a:stretch>
                      <a:fillRect/>
                    </a:stretch>
                  </pic:blipFill>
                  <pic:spPr>
                    <a:xfrm>
                      <a:off x="0" y="0"/>
                      <a:ext cx="3048" cy="3049"/>
                    </a:xfrm>
                    <a:prstGeom prst="rect">
                      <a:avLst/>
                    </a:prstGeom>
                  </pic:spPr>
                </pic:pic>
              </a:graphicData>
            </a:graphic>
          </wp:inline>
        </w:drawing>
      </w:r>
      <w:r w:rsidRPr="00AA1FE4">
        <w:rPr>
          <w:i/>
        </w:rPr>
        <w:t>zabezpieczenie, malowanie dla 270 m</w:t>
      </w:r>
      <w:r w:rsidRPr="00AA1FE4">
        <w:rPr>
          <w:i/>
          <w:vertAlign w:val="superscript"/>
        </w:rPr>
        <w:t>2</w:t>
      </w:r>
      <w:r w:rsidRPr="00AA1FE4">
        <w:rPr>
          <w:i/>
        </w:rPr>
        <w:t>) i wycenić te prace. Czy wykonawca ma przyjąć wycenę zero i zostanie to zlecone jako praca dodatkowa poweryfikacyjna. W części pozycji wpisywane jest założenie np. przyjąć do wyceny wymianę 10 m</w:t>
      </w:r>
      <w:r w:rsidRPr="00AA1FE4">
        <w:rPr>
          <w:i/>
          <w:vertAlign w:val="superscript"/>
        </w:rPr>
        <w:t>2</w:t>
      </w:r>
      <w:r w:rsidRPr="00AA1FE4">
        <w:rPr>
          <w:i/>
        </w:rPr>
        <w:t>. Rozumiemy, że po weryfikacji wyjdzie 12 m</w:t>
      </w:r>
      <w:r w:rsidRPr="00AA1FE4">
        <w:rPr>
          <w:i/>
          <w:vertAlign w:val="superscript"/>
        </w:rPr>
        <w:t>2</w:t>
      </w:r>
      <w:r w:rsidRPr="00AA1FE4">
        <w:rPr>
          <w:i/>
        </w:rPr>
        <w:t xml:space="preserve"> i Zamawiający zleci wykonanie 2 m</w:t>
      </w:r>
      <w:r w:rsidRPr="00AA1FE4">
        <w:rPr>
          <w:i/>
          <w:vertAlign w:val="superscript"/>
        </w:rPr>
        <w:t>2</w:t>
      </w:r>
      <w:r w:rsidRPr="00AA1FE4">
        <w:rPr>
          <w:i/>
        </w:rPr>
        <w:t xml:space="preserve"> jako prace dodatkowe.</w:t>
      </w:r>
      <w:r w:rsidRPr="00AA1FE4">
        <w:rPr>
          <w:i/>
          <w:noProof/>
        </w:rPr>
        <w:drawing>
          <wp:inline distT="0" distB="0" distL="0" distR="0" wp14:anchorId="37E9DE44" wp14:editId="2200B38B">
            <wp:extent cx="3048" cy="3049"/>
            <wp:effectExtent l="0" t="0" r="0" b="0"/>
            <wp:docPr id="4194" name="Picture 4194"/>
            <wp:cNvGraphicFramePr/>
            <a:graphic xmlns:a="http://schemas.openxmlformats.org/drawingml/2006/main">
              <a:graphicData uri="http://schemas.openxmlformats.org/drawingml/2006/picture">
                <pic:pic xmlns:pic="http://schemas.openxmlformats.org/drawingml/2006/picture">
                  <pic:nvPicPr>
                    <pic:cNvPr id="4194" name="Picture 4194"/>
                    <pic:cNvPicPr/>
                  </pic:nvPicPr>
                  <pic:blipFill>
                    <a:blip r:embed="rId13"/>
                    <a:stretch>
                      <a:fillRect/>
                    </a:stretch>
                  </pic:blipFill>
                  <pic:spPr>
                    <a:xfrm>
                      <a:off x="0" y="0"/>
                      <a:ext cx="3048" cy="3049"/>
                    </a:xfrm>
                    <a:prstGeom prst="rect">
                      <a:avLst/>
                    </a:prstGeom>
                  </pic:spPr>
                </pic:pic>
              </a:graphicData>
            </a:graphic>
          </wp:inline>
        </w:drawing>
      </w:r>
    </w:p>
    <w:p w:rsidR="00AA1FE4" w:rsidRPr="00AA1FE4" w:rsidRDefault="00AA1FE4" w:rsidP="00AA1FE4">
      <w:pPr>
        <w:spacing w:line="276" w:lineRule="auto"/>
        <w:jc w:val="both"/>
        <w:rPr>
          <w:b/>
          <w:i/>
        </w:rPr>
      </w:pPr>
    </w:p>
    <w:p w:rsidR="00AA1FE4" w:rsidRPr="00AA1FE4" w:rsidRDefault="00AA1FE4" w:rsidP="00AA1FE4">
      <w:pPr>
        <w:spacing w:line="276" w:lineRule="auto"/>
        <w:jc w:val="both"/>
        <w:rPr>
          <w:b/>
          <w:i/>
        </w:rPr>
      </w:pPr>
      <w:r w:rsidRPr="00AA1FE4">
        <w:rPr>
          <w:b/>
          <w:u w:val="single"/>
        </w:rPr>
        <w:t>Odpowiedź nr 7:</w:t>
      </w:r>
    </w:p>
    <w:p w:rsidR="00AA1FE4" w:rsidRPr="00AA1FE4" w:rsidRDefault="00AA1FE4" w:rsidP="00AA1FE4">
      <w:pPr>
        <w:shd w:val="clear" w:color="auto" w:fill="FFFFFF" w:themeFill="background1"/>
        <w:spacing w:line="276" w:lineRule="auto"/>
        <w:jc w:val="both"/>
      </w:pPr>
      <w:r w:rsidRPr="00AA1FE4">
        <w:t>Zamawiający informuje, że ostatni rejs s/v Zodiak odbył się w IV kwartale 2020 r. W związku z faktem, iż ostatni rejs statkiem odbył się w ww. terminie oraz z uwagi na zmienne warunki atmosferyczne (pogodowe), Zamawiający nie jest w stanie dokładnie sprecyzować poziomu obrośnięcia kadłuba oraz powierzchni do skrobania z muszli.</w:t>
      </w:r>
    </w:p>
    <w:p w:rsidR="00AA1FE4" w:rsidRPr="00AA1FE4" w:rsidRDefault="00AA1FE4" w:rsidP="00AA1FE4">
      <w:pPr>
        <w:shd w:val="clear" w:color="auto" w:fill="FFFFFF" w:themeFill="background1"/>
        <w:spacing w:line="276" w:lineRule="auto"/>
        <w:jc w:val="both"/>
        <w:rPr>
          <w:szCs w:val="20"/>
        </w:rPr>
      </w:pPr>
      <w:r w:rsidRPr="00AA1FE4">
        <w:rPr>
          <w:szCs w:val="20"/>
        </w:rPr>
        <w:t>W przypadku Opisu przedmiotu zamówienia (OPZ) ust. 108 lit. A Wykonawca do wyceny ma przyjąć 270 m</w:t>
      </w:r>
      <w:r w:rsidRPr="00AA1FE4">
        <w:rPr>
          <w:szCs w:val="20"/>
          <w:vertAlign w:val="superscript"/>
        </w:rPr>
        <w:t>2.</w:t>
      </w:r>
      <w:r w:rsidRPr="00AA1FE4">
        <w:rPr>
          <w:szCs w:val="20"/>
        </w:rPr>
        <w:t>.</w:t>
      </w:r>
    </w:p>
    <w:p w:rsidR="00AA1FE4" w:rsidRPr="00AA1FE4" w:rsidRDefault="00AA1FE4" w:rsidP="00AA1FE4">
      <w:pPr>
        <w:shd w:val="clear" w:color="auto" w:fill="FFFFFF" w:themeFill="background1"/>
        <w:spacing w:line="276" w:lineRule="auto"/>
        <w:jc w:val="both"/>
      </w:pPr>
    </w:p>
    <w:p w:rsidR="00AA1FE4" w:rsidRPr="00AA1FE4" w:rsidRDefault="00AA1FE4" w:rsidP="00AA1FE4">
      <w:pPr>
        <w:shd w:val="clear" w:color="auto" w:fill="FFFFFF" w:themeFill="background1"/>
        <w:spacing w:line="276" w:lineRule="auto"/>
        <w:jc w:val="both"/>
      </w:pPr>
      <w:r w:rsidRPr="00AA1FE4">
        <w:t xml:space="preserve">W przykładzie Wykonawcy, powierzchnia do wymiany powyżej </w:t>
      </w:r>
      <w:r w:rsidRPr="00AA1FE4">
        <w:rPr>
          <w:szCs w:val="20"/>
        </w:rPr>
        <w:t>10 m</w:t>
      </w:r>
      <w:r w:rsidRPr="00AA1FE4">
        <w:rPr>
          <w:szCs w:val="20"/>
          <w:vertAlign w:val="superscript"/>
        </w:rPr>
        <w:t>2</w:t>
      </w:r>
      <w:r w:rsidRPr="00AA1FE4">
        <w:t xml:space="preserve"> (tj. 2</w:t>
      </w:r>
      <w:r w:rsidRPr="00AA1FE4">
        <w:rPr>
          <w:szCs w:val="20"/>
        </w:rPr>
        <w:t xml:space="preserve"> m</w:t>
      </w:r>
      <w:r w:rsidRPr="00AA1FE4">
        <w:rPr>
          <w:szCs w:val="20"/>
          <w:vertAlign w:val="superscript"/>
        </w:rPr>
        <w:t>2</w:t>
      </w:r>
      <w:r w:rsidRPr="00AA1FE4">
        <w:rPr>
          <w:szCs w:val="20"/>
        </w:rPr>
        <w:t>)</w:t>
      </w:r>
      <w:r w:rsidRPr="00AA1FE4">
        <w:t xml:space="preserve"> zostanie potraktowana jako </w:t>
      </w:r>
      <w:r w:rsidRPr="00AA1FE4">
        <w:rPr>
          <w:rFonts w:eastAsia="Arial Unicode MS"/>
        </w:rPr>
        <w:t>nie przewidziana w specyfikacji remontowej i będzie uprzednio uzgodniona przez Wykonawcę z Zamawiającym w formie Protokołu konieczności</w:t>
      </w:r>
      <w:r w:rsidRPr="00AA1FE4">
        <w:t xml:space="preserve">. </w:t>
      </w:r>
    </w:p>
    <w:p w:rsidR="00AA1FE4" w:rsidRPr="00AA1FE4" w:rsidRDefault="00AA1FE4" w:rsidP="00AA1FE4">
      <w:pPr>
        <w:spacing w:line="276" w:lineRule="auto"/>
        <w:jc w:val="both"/>
        <w:rPr>
          <w:b/>
          <w:i/>
        </w:rPr>
      </w:pPr>
      <w:r w:rsidRPr="00AA1FE4">
        <w:t>W przypadku konieczności wykonania np. tylko 5m</w:t>
      </w:r>
      <w:r w:rsidRPr="00AA1FE4">
        <w:rPr>
          <w:vertAlign w:val="superscript"/>
        </w:rPr>
        <w:t>2</w:t>
      </w:r>
      <w:r w:rsidRPr="00AA1FE4">
        <w:t>, wówczas pozostałe 5m</w:t>
      </w:r>
      <w:r w:rsidRPr="00AA1FE4">
        <w:rPr>
          <w:vertAlign w:val="superscript"/>
        </w:rPr>
        <w:t>2</w:t>
      </w:r>
      <w:r w:rsidRPr="00AA1FE4">
        <w:t xml:space="preserve"> zostanie odjęte od  kosztów kwoty określonej w Formularzu cenowym.</w:t>
      </w:r>
    </w:p>
    <w:p w:rsidR="00AA1FE4" w:rsidRPr="00AA1FE4" w:rsidRDefault="00AA1FE4" w:rsidP="00AA1FE4">
      <w:pPr>
        <w:spacing w:line="276" w:lineRule="auto"/>
        <w:jc w:val="both"/>
        <w:rPr>
          <w:i/>
        </w:rPr>
      </w:pPr>
    </w:p>
    <w:p w:rsidR="00AA1FE4" w:rsidRPr="00AA1FE4" w:rsidRDefault="00AA1FE4" w:rsidP="00AA1FE4">
      <w:pPr>
        <w:spacing w:line="276" w:lineRule="auto"/>
        <w:jc w:val="both"/>
        <w:rPr>
          <w:b/>
          <w:i/>
          <w:u w:val="single"/>
        </w:rPr>
      </w:pPr>
      <w:r w:rsidRPr="00AA1FE4">
        <w:rPr>
          <w:b/>
          <w:i/>
          <w:u w:val="single"/>
        </w:rPr>
        <w:t>Pytanie nr 8:</w:t>
      </w:r>
    </w:p>
    <w:p w:rsidR="00AA1FE4" w:rsidRPr="00AA1FE4" w:rsidRDefault="00AA1FE4" w:rsidP="00AA1FE4">
      <w:pPr>
        <w:spacing w:line="276" w:lineRule="auto"/>
        <w:jc w:val="both"/>
        <w:rPr>
          <w:i/>
        </w:rPr>
      </w:pPr>
      <w:r w:rsidRPr="00AA1FE4">
        <w:rPr>
          <w:i/>
        </w:rPr>
        <w:t>W związku z piaskowaniem pokładów trzeba będzie po piaskowaniu i malowaniu odkurzyć i zmyć powierzchnie sąsiadujące - jaka to jest powierzchnia — prosimy o podanie.</w:t>
      </w:r>
    </w:p>
    <w:p w:rsidR="00AA1FE4" w:rsidRPr="00AA1FE4" w:rsidRDefault="00AA1FE4" w:rsidP="00AA1FE4">
      <w:pPr>
        <w:spacing w:line="276" w:lineRule="auto"/>
        <w:jc w:val="both"/>
        <w:rPr>
          <w:b/>
          <w:u w:val="single"/>
        </w:rPr>
      </w:pPr>
    </w:p>
    <w:p w:rsidR="00AA1FE4" w:rsidRDefault="00AA1FE4" w:rsidP="00AA1FE4">
      <w:pPr>
        <w:spacing w:line="276" w:lineRule="auto"/>
        <w:jc w:val="both"/>
        <w:rPr>
          <w:b/>
          <w:u w:val="single"/>
        </w:rPr>
      </w:pPr>
    </w:p>
    <w:p w:rsidR="00AA1FE4" w:rsidRPr="00AA1FE4" w:rsidRDefault="00AA1FE4" w:rsidP="00AA1FE4">
      <w:pPr>
        <w:spacing w:line="276" w:lineRule="auto"/>
        <w:jc w:val="both"/>
        <w:rPr>
          <w:b/>
          <w:u w:val="single"/>
        </w:rPr>
      </w:pPr>
      <w:r w:rsidRPr="00AA1FE4">
        <w:rPr>
          <w:b/>
          <w:u w:val="single"/>
        </w:rPr>
        <w:t>Odpowiedź nr 8:</w:t>
      </w:r>
    </w:p>
    <w:p w:rsidR="00AA1FE4" w:rsidRPr="00AA1FE4" w:rsidRDefault="00AA1FE4" w:rsidP="00AA1FE4">
      <w:pPr>
        <w:spacing w:line="276" w:lineRule="auto"/>
        <w:jc w:val="both"/>
      </w:pPr>
      <w:r w:rsidRPr="00AA1FE4">
        <w:t>Zamawiający nie może sprecyzować powierzchni sąsiadujących m. in. z uwagi na różne metody wykonania zabezpieczenia sektora, w którym prowadzone będą prace oraz samego sposobu wykonania prac przez Wykonawcę.</w:t>
      </w:r>
    </w:p>
    <w:p w:rsidR="00AA1FE4" w:rsidRPr="00AA1FE4" w:rsidRDefault="00AA1FE4" w:rsidP="00AA1FE4">
      <w:pPr>
        <w:spacing w:line="276" w:lineRule="auto"/>
        <w:jc w:val="both"/>
        <w:rPr>
          <w:i/>
        </w:rPr>
      </w:pPr>
    </w:p>
    <w:p w:rsidR="00AA1FE4" w:rsidRPr="00AA1FE4" w:rsidRDefault="00AA1FE4" w:rsidP="00AA1FE4">
      <w:pPr>
        <w:spacing w:line="276" w:lineRule="auto"/>
        <w:jc w:val="both"/>
        <w:rPr>
          <w:b/>
          <w:i/>
          <w:u w:val="single"/>
        </w:rPr>
      </w:pPr>
      <w:r w:rsidRPr="00AA1FE4">
        <w:rPr>
          <w:b/>
          <w:i/>
          <w:u w:val="single"/>
        </w:rPr>
        <w:lastRenderedPageBreak/>
        <w:t>Pytanie nr 9:</w:t>
      </w:r>
    </w:p>
    <w:p w:rsidR="00AA1FE4" w:rsidRPr="00AA1FE4" w:rsidRDefault="00AA1FE4" w:rsidP="00AA1FE4">
      <w:pPr>
        <w:spacing w:line="276" w:lineRule="auto"/>
        <w:jc w:val="both"/>
        <w:rPr>
          <w:i/>
        </w:rPr>
      </w:pPr>
      <w:r w:rsidRPr="00AA1FE4">
        <w:rPr>
          <w:i/>
        </w:rPr>
        <w:t>Poz. 108 — prosimy o określenie co trzeba zabezpieczyć do piaskowania i malowania pokładów? Informujemy, że koszty zabezpieczeń i oplandekowań wraz z rusztowaniami będą nie współmiernie drogie do piaskowania i malowania pokładów.</w:t>
      </w:r>
    </w:p>
    <w:p w:rsidR="00AA1FE4" w:rsidRPr="00AA1FE4" w:rsidRDefault="00AA1FE4" w:rsidP="00AA1FE4">
      <w:pPr>
        <w:spacing w:line="276" w:lineRule="auto"/>
        <w:jc w:val="both"/>
        <w:rPr>
          <w:b/>
          <w:u w:val="single"/>
        </w:rPr>
      </w:pPr>
    </w:p>
    <w:p w:rsidR="00561AB5" w:rsidRDefault="00561AB5" w:rsidP="00AA1FE4">
      <w:pPr>
        <w:spacing w:line="276" w:lineRule="auto"/>
        <w:jc w:val="both"/>
        <w:rPr>
          <w:b/>
          <w:u w:val="single"/>
        </w:rPr>
      </w:pPr>
    </w:p>
    <w:p w:rsidR="00561AB5" w:rsidRDefault="00561AB5" w:rsidP="00AA1FE4">
      <w:pPr>
        <w:spacing w:line="276" w:lineRule="auto"/>
        <w:jc w:val="both"/>
        <w:rPr>
          <w:b/>
          <w:u w:val="single"/>
        </w:rPr>
      </w:pPr>
    </w:p>
    <w:p w:rsidR="00AA1FE4" w:rsidRPr="00AA1FE4" w:rsidRDefault="00AA1FE4" w:rsidP="00AA1FE4">
      <w:pPr>
        <w:spacing w:line="276" w:lineRule="auto"/>
        <w:jc w:val="both"/>
        <w:rPr>
          <w:b/>
          <w:u w:val="single"/>
        </w:rPr>
      </w:pPr>
      <w:r w:rsidRPr="00AA1FE4">
        <w:rPr>
          <w:b/>
          <w:u w:val="single"/>
        </w:rPr>
        <w:t>Odpowiedź nr 9:</w:t>
      </w:r>
    </w:p>
    <w:p w:rsidR="00AA1FE4" w:rsidRPr="00AA1FE4" w:rsidRDefault="00AA1FE4" w:rsidP="00AA1FE4">
      <w:pPr>
        <w:spacing w:line="276" w:lineRule="auto"/>
        <w:jc w:val="both"/>
        <w:rPr>
          <w:i/>
        </w:rPr>
      </w:pPr>
      <w:r w:rsidRPr="00AA1FE4">
        <w:t>Zamawiający w OPZ ust. 108 lit. B. wskazał w szczególności jakie elementy należy zabezpieczyć przed negatywnymi skutkami piaskowania.</w:t>
      </w:r>
    </w:p>
    <w:p w:rsidR="00AA1FE4" w:rsidRPr="00AA1FE4" w:rsidRDefault="00AA1FE4" w:rsidP="00AA1FE4">
      <w:pPr>
        <w:spacing w:line="276" w:lineRule="auto"/>
        <w:jc w:val="both"/>
        <w:rPr>
          <w:i/>
        </w:rPr>
      </w:pPr>
    </w:p>
    <w:p w:rsidR="00AA1FE4" w:rsidRPr="00AA1FE4" w:rsidRDefault="00AA1FE4" w:rsidP="00AA1FE4">
      <w:pPr>
        <w:spacing w:line="276" w:lineRule="auto"/>
        <w:jc w:val="both"/>
        <w:rPr>
          <w:b/>
          <w:i/>
          <w:u w:val="single"/>
        </w:rPr>
      </w:pPr>
      <w:r w:rsidRPr="00AA1FE4">
        <w:rPr>
          <w:b/>
          <w:i/>
          <w:u w:val="single"/>
        </w:rPr>
        <w:t>Pytanie nr 10:</w:t>
      </w:r>
    </w:p>
    <w:p w:rsidR="00AA1FE4" w:rsidRPr="00AA1FE4" w:rsidRDefault="00AA1FE4" w:rsidP="00AA1FE4">
      <w:pPr>
        <w:spacing w:line="276" w:lineRule="auto"/>
        <w:jc w:val="both"/>
        <w:rPr>
          <w:b/>
          <w:i/>
        </w:rPr>
      </w:pPr>
      <w:r w:rsidRPr="00AA1FE4">
        <w:rPr>
          <w:i/>
        </w:rPr>
        <w:t>Brak podanej powierzchni wnęk kingstonowych. Prosimy podać jaka jest powierzchnia wnęk kingstonowych.</w:t>
      </w:r>
    </w:p>
    <w:p w:rsidR="00AA1FE4" w:rsidRPr="00AA1FE4" w:rsidRDefault="00AA1FE4" w:rsidP="00AA1FE4">
      <w:pPr>
        <w:spacing w:line="276" w:lineRule="auto"/>
        <w:jc w:val="both"/>
        <w:rPr>
          <w:b/>
          <w:i/>
        </w:rPr>
      </w:pPr>
    </w:p>
    <w:p w:rsidR="00AA1FE4" w:rsidRPr="00AA1FE4" w:rsidRDefault="00AA1FE4" w:rsidP="00AA1FE4">
      <w:pPr>
        <w:spacing w:line="276" w:lineRule="auto"/>
        <w:jc w:val="both"/>
        <w:rPr>
          <w:b/>
          <w:u w:val="single"/>
        </w:rPr>
      </w:pPr>
      <w:r w:rsidRPr="00AA1FE4">
        <w:rPr>
          <w:b/>
          <w:u w:val="single"/>
        </w:rPr>
        <w:t>Odpowiedź nr 10:</w:t>
      </w:r>
    </w:p>
    <w:p w:rsidR="00AA1FE4" w:rsidRPr="00AA1FE4" w:rsidRDefault="00AA1FE4" w:rsidP="00AA1FE4">
      <w:pPr>
        <w:spacing w:line="276" w:lineRule="auto"/>
        <w:jc w:val="both"/>
      </w:pPr>
      <w:r w:rsidRPr="00AA1FE4">
        <w:t>Zamawiający informuje, iż do wyceny wnęk kingstonowych należy przyjąć po 5 m</w:t>
      </w:r>
      <w:r w:rsidRPr="00AA1FE4">
        <w:rPr>
          <w:vertAlign w:val="superscript"/>
        </w:rPr>
        <w:t>2</w:t>
      </w:r>
      <w:r w:rsidRPr="00AA1FE4">
        <w:t xml:space="preserve"> na każdą kieszeń.</w:t>
      </w:r>
    </w:p>
    <w:p w:rsidR="00AA1FE4" w:rsidRPr="00AA1FE4" w:rsidRDefault="00AA1FE4" w:rsidP="00AA1FE4">
      <w:pPr>
        <w:spacing w:line="276" w:lineRule="auto"/>
        <w:jc w:val="both"/>
        <w:rPr>
          <w:b/>
          <w:i/>
          <w:u w:val="single"/>
        </w:rPr>
      </w:pPr>
    </w:p>
    <w:p w:rsidR="00AA1FE4" w:rsidRPr="00AA1FE4" w:rsidRDefault="00AA1FE4" w:rsidP="00AA1FE4">
      <w:pPr>
        <w:spacing w:line="276" w:lineRule="auto"/>
        <w:jc w:val="both"/>
        <w:rPr>
          <w:b/>
          <w:i/>
          <w:u w:val="single"/>
        </w:rPr>
      </w:pPr>
      <w:r w:rsidRPr="00AA1FE4">
        <w:rPr>
          <w:b/>
          <w:i/>
          <w:u w:val="single"/>
        </w:rPr>
        <w:t>Pytanie nr 11:</w:t>
      </w:r>
    </w:p>
    <w:p w:rsidR="00AA1FE4" w:rsidRPr="00AA1FE4" w:rsidRDefault="00AA1FE4" w:rsidP="00AA1FE4">
      <w:pPr>
        <w:spacing w:line="276" w:lineRule="auto"/>
        <w:jc w:val="both"/>
        <w:rPr>
          <w:i/>
        </w:rPr>
      </w:pPr>
      <w:r w:rsidRPr="00AA1FE4">
        <w:rPr>
          <w:i/>
        </w:rPr>
        <w:t>Poz. 126 — prosimy o jasne zapisy i doprecyzowanie.</w:t>
      </w:r>
    </w:p>
    <w:p w:rsidR="00AA1FE4" w:rsidRPr="00AA1FE4" w:rsidRDefault="00AA1FE4" w:rsidP="00AA1FE4">
      <w:pPr>
        <w:spacing w:line="276" w:lineRule="auto"/>
        <w:jc w:val="both"/>
        <w:rPr>
          <w:i/>
        </w:rPr>
      </w:pPr>
      <w:r w:rsidRPr="00AA1FE4">
        <w:rPr>
          <w:i/>
        </w:rPr>
        <w:t>W poz. 126 wskazane jest, że zbiorniki wody słodkiej są malowane, a w poz. 236 jest informacja, że jest mleczko cementowe prosimy wskazać co faktycznie jest w zbiornikach.</w:t>
      </w:r>
    </w:p>
    <w:p w:rsidR="00AA1FE4" w:rsidRPr="00AA1FE4" w:rsidRDefault="00AA1FE4" w:rsidP="00AA1FE4">
      <w:pPr>
        <w:spacing w:line="276" w:lineRule="auto"/>
        <w:jc w:val="both"/>
        <w:rPr>
          <w:b/>
          <w:i/>
        </w:rPr>
      </w:pPr>
    </w:p>
    <w:p w:rsidR="00AA1FE4" w:rsidRPr="00AA1FE4" w:rsidRDefault="00AA1FE4" w:rsidP="00AA1FE4">
      <w:pPr>
        <w:spacing w:line="276" w:lineRule="auto"/>
        <w:jc w:val="both"/>
        <w:rPr>
          <w:b/>
          <w:u w:val="single"/>
        </w:rPr>
      </w:pPr>
      <w:r w:rsidRPr="00AA1FE4">
        <w:rPr>
          <w:b/>
          <w:u w:val="single"/>
        </w:rPr>
        <w:t>Odpowiedź nr 11:</w:t>
      </w:r>
    </w:p>
    <w:p w:rsidR="00AA1FE4" w:rsidRPr="00AA1FE4" w:rsidRDefault="00AA1FE4" w:rsidP="00AA1FE4">
      <w:pPr>
        <w:spacing w:line="276" w:lineRule="auto"/>
        <w:jc w:val="both"/>
      </w:pPr>
      <w:r w:rsidRPr="00AA1FE4">
        <w:t>Zamawiający informuje, iż zbiorniki wody słodkiej są malowane.</w:t>
      </w:r>
    </w:p>
    <w:p w:rsidR="00AA1FE4" w:rsidRPr="00AA1FE4" w:rsidRDefault="00AA1FE4" w:rsidP="00AA1FE4">
      <w:pPr>
        <w:spacing w:line="276" w:lineRule="auto"/>
        <w:jc w:val="both"/>
        <w:rPr>
          <w:b/>
          <w:i/>
          <w:u w:val="single"/>
        </w:rPr>
      </w:pPr>
    </w:p>
    <w:p w:rsidR="00AA1FE4" w:rsidRPr="00AA1FE4" w:rsidRDefault="00AA1FE4" w:rsidP="00AA1FE4">
      <w:pPr>
        <w:spacing w:line="276" w:lineRule="auto"/>
        <w:jc w:val="both"/>
        <w:rPr>
          <w:b/>
          <w:i/>
          <w:u w:val="single"/>
        </w:rPr>
      </w:pPr>
      <w:r w:rsidRPr="00AA1FE4">
        <w:rPr>
          <w:b/>
          <w:i/>
          <w:u w:val="single"/>
        </w:rPr>
        <w:t>Pytanie nr 12:</w:t>
      </w:r>
    </w:p>
    <w:p w:rsidR="00AA1FE4" w:rsidRPr="00AA1FE4" w:rsidRDefault="00AA1FE4" w:rsidP="00AA1FE4">
      <w:pPr>
        <w:spacing w:line="276" w:lineRule="auto"/>
        <w:jc w:val="both"/>
        <w:rPr>
          <w:i/>
        </w:rPr>
      </w:pPr>
      <w:r w:rsidRPr="00AA1FE4">
        <w:rPr>
          <w:i/>
        </w:rPr>
        <w:t>Poz. 233 Zamawiający wskazuje demontażu tunelu fabrycznego. Prosimy określić co trzeba zdemontować, zabezpieczyć wewnątrz jednostki do wykonania prac opisanych w tym punkcie. Jakie jest pomieszczenie i dostęp wewnątrz jednostki w tym rejonie.</w:t>
      </w:r>
    </w:p>
    <w:p w:rsidR="00AA1FE4" w:rsidRPr="00AA1FE4" w:rsidRDefault="00AA1FE4" w:rsidP="00AA1FE4">
      <w:pPr>
        <w:spacing w:line="276" w:lineRule="auto"/>
        <w:jc w:val="both"/>
        <w:rPr>
          <w:b/>
          <w:u w:val="single"/>
        </w:rPr>
      </w:pPr>
    </w:p>
    <w:p w:rsidR="00AA1FE4" w:rsidRPr="00AA1FE4" w:rsidRDefault="00AA1FE4" w:rsidP="00AA1FE4">
      <w:pPr>
        <w:spacing w:line="276" w:lineRule="auto"/>
        <w:jc w:val="both"/>
        <w:rPr>
          <w:b/>
          <w:u w:val="single"/>
        </w:rPr>
      </w:pPr>
      <w:r w:rsidRPr="00AA1FE4">
        <w:rPr>
          <w:b/>
          <w:u w:val="single"/>
        </w:rPr>
        <w:t>Odpowiedź nr 12:</w:t>
      </w:r>
    </w:p>
    <w:p w:rsidR="00AA1FE4" w:rsidRPr="00AA1FE4" w:rsidRDefault="00AA1FE4" w:rsidP="00AA1FE4">
      <w:pPr>
        <w:spacing w:line="276" w:lineRule="auto"/>
        <w:jc w:val="both"/>
      </w:pPr>
      <w:r w:rsidRPr="00AA1FE4">
        <w:t>Demontaż tunelu fabrycznego obejmuje demontaż gretingów stalowych podłogi (ok. 6 m</w:t>
      </w:r>
      <w:r w:rsidRPr="00AA1FE4">
        <w:rPr>
          <w:vertAlign w:val="superscript"/>
        </w:rPr>
        <w:t>2</w:t>
      </w:r>
      <w:r w:rsidRPr="00AA1FE4">
        <w:t>) oraz demontaż zejściówki o długości 3 m (drabina stalowa).</w:t>
      </w:r>
    </w:p>
    <w:p w:rsidR="00AA1FE4" w:rsidRPr="00AA1FE4" w:rsidRDefault="00AA1FE4" w:rsidP="00AA1FE4">
      <w:pPr>
        <w:spacing w:line="276" w:lineRule="auto"/>
        <w:jc w:val="both"/>
        <w:rPr>
          <w:b/>
          <w:i/>
          <w:u w:val="single"/>
        </w:rPr>
      </w:pPr>
    </w:p>
    <w:p w:rsidR="00AA1FE4" w:rsidRPr="00AA1FE4" w:rsidRDefault="00AA1FE4" w:rsidP="00AA1FE4">
      <w:pPr>
        <w:spacing w:line="276" w:lineRule="auto"/>
        <w:jc w:val="both"/>
        <w:rPr>
          <w:b/>
          <w:i/>
          <w:u w:val="single"/>
        </w:rPr>
      </w:pPr>
      <w:r w:rsidRPr="00AA1FE4">
        <w:rPr>
          <w:b/>
          <w:i/>
          <w:u w:val="single"/>
        </w:rPr>
        <w:t>Pytanie nr 13:</w:t>
      </w:r>
    </w:p>
    <w:p w:rsidR="00AA1FE4" w:rsidRPr="00AA1FE4" w:rsidRDefault="00AA1FE4" w:rsidP="00AA1FE4">
      <w:pPr>
        <w:spacing w:line="276" w:lineRule="auto"/>
        <w:jc w:val="both"/>
        <w:rPr>
          <w:i/>
        </w:rPr>
      </w:pPr>
      <w:r w:rsidRPr="00AA1FE4">
        <w:rPr>
          <w:i/>
        </w:rPr>
        <w:t>Poz. 203 - Prosimy o określenie ile ma być przyjętych do wyceny rozpylaczy do wymiany.</w:t>
      </w:r>
    </w:p>
    <w:p w:rsidR="00AA1FE4" w:rsidRPr="00AA1FE4" w:rsidRDefault="00AA1FE4" w:rsidP="00AA1FE4">
      <w:pPr>
        <w:spacing w:line="276" w:lineRule="auto"/>
        <w:jc w:val="both"/>
        <w:rPr>
          <w:i/>
        </w:rPr>
      </w:pPr>
      <w:r w:rsidRPr="00AA1FE4">
        <w:rPr>
          <w:i/>
        </w:rPr>
        <w:t>Poz. 110 - Stępki przechyłowe. Proszę podać jaka jest długość i strzałka ugięcia stępek do prostowania?</w:t>
      </w:r>
    </w:p>
    <w:p w:rsidR="00AA1FE4" w:rsidRPr="00AA1FE4" w:rsidRDefault="00AA1FE4" w:rsidP="00AA1FE4">
      <w:pPr>
        <w:spacing w:line="276" w:lineRule="auto"/>
        <w:jc w:val="both"/>
        <w:rPr>
          <w:i/>
        </w:rPr>
      </w:pPr>
    </w:p>
    <w:p w:rsidR="00AA1FE4" w:rsidRPr="00AA1FE4" w:rsidRDefault="00AA1FE4" w:rsidP="00AA1FE4">
      <w:pPr>
        <w:spacing w:line="276" w:lineRule="auto"/>
        <w:jc w:val="both"/>
        <w:rPr>
          <w:b/>
          <w:u w:val="single"/>
        </w:rPr>
      </w:pPr>
      <w:r w:rsidRPr="00AA1FE4">
        <w:rPr>
          <w:b/>
          <w:u w:val="single"/>
        </w:rPr>
        <w:t>Odpowiedź nr 13:</w:t>
      </w:r>
    </w:p>
    <w:p w:rsidR="00AA1FE4" w:rsidRPr="00AA1FE4" w:rsidRDefault="00AA1FE4" w:rsidP="00AA1FE4">
      <w:pPr>
        <w:spacing w:line="276" w:lineRule="auto"/>
        <w:jc w:val="both"/>
      </w:pPr>
      <w:r w:rsidRPr="00AA1FE4">
        <w:t>Zamawiający informuje, iż do przygotowania oferty należy przyjąć:</w:t>
      </w:r>
    </w:p>
    <w:p w:rsidR="00AA1FE4" w:rsidRPr="00AA1FE4" w:rsidRDefault="00AA1FE4" w:rsidP="00AA1FE4">
      <w:pPr>
        <w:numPr>
          <w:ilvl w:val="0"/>
          <w:numId w:val="5"/>
        </w:numPr>
        <w:tabs>
          <w:tab w:val="left" w:pos="426"/>
        </w:tabs>
        <w:spacing w:line="276" w:lineRule="auto"/>
        <w:ind w:left="426" w:hanging="426"/>
        <w:contextualSpacing/>
        <w:jc w:val="both"/>
      </w:pPr>
      <w:r w:rsidRPr="00AA1FE4">
        <w:t>w zakresie ust. 203 - 6 szt. rozpylaczy do wymiany;</w:t>
      </w:r>
    </w:p>
    <w:p w:rsidR="00AA1FE4" w:rsidRPr="00AA1FE4" w:rsidRDefault="00AA1FE4" w:rsidP="00AA1FE4">
      <w:pPr>
        <w:numPr>
          <w:ilvl w:val="0"/>
          <w:numId w:val="5"/>
        </w:numPr>
        <w:spacing w:line="276" w:lineRule="auto"/>
        <w:ind w:left="426" w:hanging="426"/>
        <w:contextualSpacing/>
        <w:jc w:val="both"/>
      </w:pPr>
      <w:r w:rsidRPr="00AA1FE4">
        <w:t>w zakresie ust. 110 należy założyć 3 mb. spawu.</w:t>
      </w:r>
    </w:p>
    <w:p w:rsidR="00AA1FE4" w:rsidRPr="00AA1FE4" w:rsidRDefault="00AA1FE4" w:rsidP="00AA1FE4">
      <w:pPr>
        <w:spacing w:line="276" w:lineRule="auto"/>
        <w:jc w:val="both"/>
      </w:pPr>
      <w:r w:rsidRPr="00AA1FE4">
        <w:lastRenderedPageBreak/>
        <w:t>Długość i strzałka ugięcia stępek do prostowania zostanie określona przez Wykonawcę poweryfikacyjnie.</w:t>
      </w:r>
    </w:p>
    <w:p w:rsidR="00AA1FE4" w:rsidRPr="00AA1FE4" w:rsidRDefault="00AA1FE4" w:rsidP="00AA1FE4">
      <w:pPr>
        <w:spacing w:line="276" w:lineRule="auto"/>
        <w:jc w:val="both"/>
        <w:rPr>
          <w:b/>
          <w:i/>
          <w:u w:val="single"/>
        </w:rPr>
      </w:pPr>
    </w:p>
    <w:p w:rsidR="00AA1FE4" w:rsidRPr="00AA1FE4" w:rsidRDefault="00AA1FE4" w:rsidP="00AA1FE4">
      <w:pPr>
        <w:spacing w:line="276" w:lineRule="auto"/>
        <w:jc w:val="both"/>
        <w:rPr>
          <w:b/>
          <w:i/>
          <w:u w:val="single"/>
        </w:rPr>
      </w:pPr>
      <w:r w:rsidRPr="00AA1FE4">
        <w:rPr>
          <w:b/>
          <w:i/>
          <w:u w:val="single"/>
        </w:rPr>
        <w:t>Pytanie nr 14:</w:t>
      </w:r>
    </w:p>
    <w:p w:rsidR="00AA1FE4" w:rsidRPr="00AA1FE4" w:rsidRDefault="00AA1FE4" w:rsidP="00AA1FE4">
      <w:pPr>
        <w:spacing w:line="276" w:lineRule="auto"/>
        <w:jc w:val="both"/>
        <w:rPr>
          <w:i/>
        </w:rPr>
      </w:pPr>
      <w:r w:rsidRPr="00AA1FE4">
        <w:rPr>
          <w:i/>
        </w:rPr>
        <w:t>Poz.234 Zbiornik ściekowy wody brudnej nr 1.</w:t>
      </w:r>
    </w:p>
    <w:p w:rsidR="00AA1FE4" w:rsidRPr="00AA1FE4" w:rsidRDefault="00AA1FE4" w:rsidP="00AA1FE4">
      <w:pPr>
        <w:spacing w:line="276" w:lineRule="auto"/>
        <w:jc w:val="both"/>
        <w:rPr>
          <w:i/>
        </w:rPr>
      </w:pPr>
      <w:r w:rsidRPr="00AA1FE4">
        <w:rPr>
          <w:i/>
        </w:rPr>
        <w:t>Proszę podać jaka jest powierzchnia i grubość ściany sufitowej.</w:t>
      </w:r>
    </w:p>
    <w:p w:rsidR="00AA1FE4" w:rsidRPr="00AA1FE4" w:rsidRDefault="00AA1FE4" w:rsidP="00AA1FE4">
      <w:pPr>
        <w:spacing w:line="276" w:lineRule="auto"/>
        <w:jc w:val="both"/>
        <w:rPr>
          <w:b/>
          <w:u w:val="single"/>
        </w:rPr>
      </w:pPr>
      <w:r w:rsidRPr="00AA1FE4">
        <w:rPr>
          <w:b/>
          <w:u w:val="single"/>
        </w:rPr>
        <w:t>Odpowiedź nr 14:</w:t>
      </w:r>
    </w:p>
    <w:p w:rsidR="00AA1FE4" w:rsidRPr="00AA1FE4" w:rsidRDefault="00AA1FE4" w:rsidP="00AA1FE4">
      <w:pPr>
        <w:spacing w:line="276" w:lineRule="auto"/>
        <w:jc w:val="both"/>
      </w:pPr>
      <w:r w:rsidRPr="00AA1FE4">
        <w:t>Z uwagi na brak przedmiotowej informacji w dokumentacji statku, Zamawiający nie jest w stanie sprecyzować powierzchni i grubości ściany sufitowej zbiornika ściekowego wody brudnej nr 1.</w:t>
      </w:r>
    </w:p>
    <w:p w:rsidR="00AA1FE4" w:rsidRPr="00AA1FE4" w:rsidRDefault="00AA1FE4" w:rsidP="00AA1FE4">
      <w:pPr>
        <w:spacing w:line="276" w:lineRule="auto"/>
        <w:jc w:val="both"/>
        <w:rPr>
          <w:b/>
          <w:i/>
          <w:u w:val="single"/>
        </w:rPr>
      </w:pPr>
    </w:p>
    <w:p w:rsidR="00AA1FE4" w:rsidRPr="00AA1FE4" w:rsidRDefault="00AA1FE4" w:rsidP="00AA1FE4">
      <w:pPr>
        <w:spacing w:line="276" w:lineRule="auto"/>
        <w:jc w:val="both"/>
        <w:rPr>
          <w:b/>
          <w:i/>
          <w:u w:val="single"/>
        </w:rPr>
      </w:pPr>
      <w:r w:rsidRPr="00AA1FE4">
        <w:rPr>
          <w:b/>
          <w:i/>
          <w:u w:val="single"/>
        </w:rPr>
        <w:t>Pytanie nr 15:</w:t>
      </w:r>
    </w:p>
    <w:p w:rsidR="00AA1FE4" w:rsidRPr="00AA1FE4" w:rsidRDefault="00AA1FE4" w:rsidP="00AA1FE4">
      <w:pPr>
        <w:spacing w:line="276" w:lineRule="auto"/>
        <w:jc w:val="both"/>
      </w:pPr>
      <w:r w:rsidRPr="00AA1FE4">
        <w:t>Dot. poz. 118 opisu technicznego.</w:t>
      </w:r>
    </w:p>
    <w:p w:rsidR="00AA1FE4" w:rsidRPr="00AA1FE4" w:rsidRDefault="00AA1FE4" w:rsidP="00AA1FE4">
      <w:pPr>
        <w:spacing w:line="276" w:lineRule="auto"/>
        <w:jc w:val="both"/>
      </w:pPr>
      <w:r w:rsidRPr="00AA1FE4">
        <w:t>Proszę o określenie lokalizacji blach grubości 10 i 14 mm. Proponujemy zdefiniować 3 rej. w obrębie kadłuba gdzie mogą być takie wymiany potrzebne.</w:t>
      </w:r>
    </w:p>
    <w:p w:rsidR="00AA1FE4" w:rsidRPr="00AA1FE4" w:rsidRDefault="00AA1FE4" w:rsidP="00AA1FE4">
      <w:pPr>
        <w:spacing w:line="276" w:lineRule="auto"/>
        <w:jc w:val="both"/>
        <w:rPr>
          <w:b/>
          <w:u w:val="single"/>
        </w:rPr>
      </w:pPr>
    </w:p>
    <w:p w:rsidR="00AA1FE4" w:rsidRPr="00AA1FE4" w:rsidRDefault="00AA1FE4" w:rsidP="00AA1FE4">
      <w:pPr>
        <w:spacing w:line="276" w:lineRule="auto"/>
        <w:jc w:val="both"/>
        <w:rPr>
          <w:b/>
          <w:u w:val="single"/>
        </w:rPr>
      </w:pPr>
      <w:r w:rsidRPr="00AA1FE4">
        <w:rPr>
          <w:b/>
          <w:u w:val="single"/>
        </w:rPr>
        <w:t>Odpowiedź nr 15:</w:t>
      </w:r>
    </w:p>
    <w:p w:rsidR="00AA1FE4" w:rsidRPr="00AA1FE4" w:rsidRDefault="00AA1FE4" w:rsidP="00AA1FE4">
      <w:pPr>
        <w:spacing w:line="276" w:lineRule="auto"/>
        <w:jc w:val="both"/>
      </w:pPr>
      <w:r w:rsidRPr="00AA1FE4">
        <w:t>Zamawiający informuje, iż prace wynikające z ust. 118 w obrębie kadłuba dotyczą pomiarów i ewentualnej wymiany blachy w tunelu steru strumieniowego.</w:t>
      </w:r>
    </w:p>
    <w:p w:rsidR="00AA1FE4" w:rsidRPr="00AA1FE4" w:rsidRDefault="00AA1FE4" w:rsidP="00AA1FE4">
      <w:pPr>
        <w:spacing w:line="276" w:lineRule="auto"/>
        <w:jc w:val="both"/>
        <w:rPr>
          <w:b/>
          <w:i/>
          <w:u w:val="single"/>
        </w:rPr>
      </w:pPr>
    </w:p>
    <w:p w:rsidR="00AA1FE4" w:rsidRPr="00AA1FE4" w:rsidRDefault="00AA1FE4" w:rsidP="00AA1FE4">
      <w:pPr>
        <w:spacing w:line="276" w:lineRule="auto"/>
        <w:jc w:val="both"/>
        <w:rPr>
          <w:b/>
          <w:i/>
          <w:u w:val="single"/>
        </w:rPr>
      </w:pPr>
      <w:r w:rsidRPr="00AA1FE4">
        <w:rPr>
          <w:b/>
          <w:i/>
          <w:u w:val="single"/>
        </w:rPr>
        <w:t>Pytanie nr 16:</w:t>
      </w:r>
    </w:p>
    <w:p w:rsidR="00AA1FE4" w:rsidRPr="00AA1FE4" w:rsidRDefault="00AA1FE4" w:rsidP="00AA1FE4">
      <w:pPr>
        <w:spacing w:line="276" w:lineRule="auto"/>
        <w:jc w:val="both"/>
      </w:pPr>
      <w:r w:rsidRPr="00AA1FE4">
        <w:t>Pkt 314 — proszę o podanie pojemności, wymiarów akumulatorów, a jeśli jest taka możliwość to modelu starego akumulatora?</w:t>
      </w:r>
    </w:p>
    <w:p w:rsidR="00AA1FE4" w:rsidRPr="00AA1FE4" w:rsidRDefault="00AA1FE4" w:rsidP="00AA1FE4">
      <w:pPr>
        <w:spacing w:line="276" w:lineRule="auto"/>
        <w:jc w:val="both"/>
      </w:pPr>
    </w:p>
    <w:p w:rsidR="00AA1FE4" w:rsidRPr="00AA1FE4" w:rsidRDefault="00AA1FE4" w:rsidP="00AA1FE4">
      <w:pPr>
        <w:spacing w:line="276" w:lineRule="auto"/>
        <w:jc w:val="both"/>
        <w:rPr>
          <w:b/>
          <w:u w:val="single"/>
        </w:rPr>
      </w:pPr>
      <w:r w:rsidRPr="00AA1FE4">
        <w:rPr>
          <w:b/>
          <w:u w:val="single"/>
        </w:rPr>
        <w:t>Odpowiedź nr 16:</w:t>
      </w:r>
    </w:p>
    <w:p w:rsidR="00AA1FE4" w:rsidRPr="00AA1FE4" w:rsidRDefault="00AA1FE4" w:rsidP="00AA1FE4">
      <w:pPr>
        <w:spacing w:line="276" w:lineRule="auto"/>
        <w:jc w:val="both"/>
      </w:pPr>
      <w:r w:rsidRPr="00AA1FE4">
        <w:t>Zamawiający informuje, iż producentem dotychczas eksploatowanych akumulatorów jest firma CENTRA. Przedmiotowe akumulatory należy zastąpić bateriami typu FERAK (4 zestawy po 6V - FERAK KPM 280P, 6V, 280Ah).</w:t>
      </w:r>
    </w:p>
    <w:p w:rsidR="00AA1FE4" w:rsidRPr="00AA1FE4" w:rsidRDefault="00AA1FE4" w:rsidP="00AA1FE4">
      <w:pPr>
        <w:spacing w:line="276" w:lineRule="auto"/>
        <w:jc w:val="both"/>
        <w:rPr>
          <w:b/>
          <w:i/>
          <w:u w:val="single"/>
        </w:rPr>
      </w:pPr>
    </w:p>
    <w:p w:rsidR="00AA1FE4" w:rsidRPr="00AA1FE4" w:rsidRDefault="00AA1FE4" w:rsidP="00AA1FE4">
      <w:pPr>
        <w:spacing w:line="276" w:lineRule="auto"/>
        <w:jc w:val="both"/>
        <w:rPr>
          <w:b/>
          <w:i/>
          <w:u w:val="single"/>
        </w:rPr>
      </w:pPr>
      <w:r w:rsidRPr="00AA1FE4">
        <w:rPr>
          <w:b/>
          <w:i/>
          <w:u w:val="single"/>
        </w:rPr>
        <w:t>Pytanie nr 17:</w:t>
      </w:r>
    </w:p>
    <w:p w:rsidR="00AA1FE4" w:rsidRPr="00AA1FE4" w:rsidRDefault="00AA1FE4" w:rsidP="00AA1FE4">
      <w:pPr>
        <w:spacing w:line="276" w:lineRule="auto"/>
        <w:jc w:val="both"/>
        <w:rPr>
          <w:i/>
        </w:rPr>
      </w:pPr>
      <w:r w:rsidRPr="00AA1FE4">
        <w:rPr>
          <w:i/>
        </w:rPr>
        <w:t xml:space="preserve">Pkt 311 Centrala telefoniczna - ilu abonentów się przewiduje? </w:t>
      </w:r>
    </w:p>
    <w:p w:rsidR="00AA1FE4" w:rsidRPr="00AA1FE4" w:rsidRDefault="00AA1FE4" w:rsidP="00AA1FE4">
      <w:pPr>
        <w:spacing w:line="276" w:lineRule="auto"/>
        <w:jc w:val="both"/>
        <w:rPr>
          <w:i/>
        </w:rPr>
      </w:pPr>
      <w:r w:rsidRPr="00AA1FE4">
        <w:rPr>
          <w:i/>
        </w:rPr>
        <w:t xml:space="preserve">Centrala nie jest już produkowana (od 2013 roku). Prawdopodobnie trzeba będzie kupić nową wraz z okablowaniem. Aby uniknąć zakładania wielkich kosztów na początku, proponuje przeprowadzić weryfikacje centrali i przekazać Zamawiającemu kosztorys wykonania remontu lub wymiana systemu jeśli naprawa jest nie możliwa. </w:t>
      </w:r>
    </w:p>
    <w:p w:rsidR="00AA1FE4" w:rsidRPr="00AA1FE4" w:rsidRDefault="00AA1FE4" w:rsidP="00AA1FE4">
      <w:pPr>
        <w:spacing w:line="276" w:lineRule="auto"/>
        <w:jc w:val="both"/>
        <w:rPr>
          <w:i/>
        </w:rPr>
      </w:pPr>
      <w:r w:rsidRPr="00AA1FE4">
        <w:rPr>
          <w:i/>
        </w:rPr>
        <w:t>Pkt. 312 telefony bezbateryjne - ile jest telefonów (stacji) i jaki system jest zastosowany na okręcie (producent)?</w:t>
      </w:r>
    </w:p>
    <w:p w:rsidR="00AA1FE4" w:rsidRPr="00AA1FE4" w:rsidRDefault="00AA1FE4" w:rsidP="00AA1FE4">
      <w:pPr>
        <w:spacing w:line="276" w:lineRule="auto"/>
        <w:jc w:val="both"/>
        <w:rPr>
          <w:b/>
          <w:u w:val="single"/>
        </w:rPr>
      </w:pPr>
    </w:p>
    <w:p w:rsidR="00AA1FE4" w:rsidRPr="00AA1FE4" w:rsidRDefault="00AA1FE4" w:rsidP="00AA1FE4">
      <w:pPr>
        <w:spacing w:line="276" w:lineRule="auto"/>
        <w:jc w:val="both"/>
        <w:rPr>
          <w:b/>
          <w:u w:val="single"/>
        </w:rPr>
      </w:pPr>
      <w:r w:rsidRPr="00AA1FE4">
        <w:rPr>
          <w:b/>
          <w:u w:val="single"/>
        </w:rPr>
        <w:t>Odpowiedź nr 17:</w:t>
      </w:r>
    </w:p>
    <w:p w:rsidR="00AA1FE4" w:rsidRPr="00AA1FE4" w:rsidRDefault="00AA1FE4" w:rsidP="00AA1FE4">
      <w:pPr>
        <w:shd w:val="clear" w:color="auto" w:fill="FFFFFF" w:themeFill="background1"/>
        <w:spacing w:line="276" w:lineRule="auto"/>
        <w:jc w:val="both"/>
      </w:pPr>
      <w:r w:rsidRPr="00AA1FE4">
        <w:t>Dotyczy ust. 311 centrala telefoniczna – Zamawiający przewiduje 19 abonentów.</w:t>
      </w:r>
    </w:p>
    <w:p w:rsidR="00AA1FE4" w:rsidRPr="00AA1FE4" w:rsidRDefault="00AA1FE4" w:rsidP="00AA1FE4">
      <w:pPr>
        <w:shd w:val="clear" w:color="auto" w:fill="FFFFFF" w:themeFill="background1"/>
        <w:spacing w:line="276" w:lineRule="auto"/>
        <w:jc w:val="both"/>
      </w:pPr>
      <w:r w:rsidRPr="00AA1FE4">
        <w:t xml:space="preserve">Decyzję co do ewentualnej wymiany centrali Zamawiający podejmie zgodnie z zapisami </w:t>
      </w:r>
      <w:r w:rsidRPr="00AA1FE4">
        <w:sym w:font="Times New Roman" w:char="00A7"/>
      </w:r>
      <w:r w:rsidRPr="00AA1FE4">
        <w:t xml:space="preserve"> 2 ust. 4-5 projektowanych postanowień umowy.</w:t>
      </w:r>
    </w:p>
    <w:p w:rsidR="00AA1FE4" w:rsidRPr="00AA1FE4" w:rsidRDefault="00AA1FE4" w:rsidP="00AA1FE4">
      <w:pPr>
        <w:shd w:val="clear" w:color="auto" w:fill="FFFFFF" w:themeFill="background1"/>
        <w:spacing w:line="276" w:lineRule="auto"/>
        <w:jc w:val="both"/>
      </w:pPr>
      <w:r w:rsidRPr="00AA1FE4">
        <w:lastRenderedPageBreak/>
        <w:t>Dotyczy ust. 312 telefony bezbateryjne – telefony bezbateryjne: Na statku jest 7 telefonów bezbateryjnych (stacji), natomiast zainstalowany system to TELOS – Kraków Typ APZ.6/P.</w:t>
      </w:r>
    </w:p>
    <w:p w:rsidR="00AA1FE4" w:rsidRPr="00AA1FE4" w:rsidRDefault="00AA1FE4" w:rsidP="00AA1FE4">
      <w:pPr>
        <w:spacing w:line="276" w:lineRule="auto"/>
        <w:jc w:val="both"/>
        <w:rPr>
          <w:b/>
          <w:i/>
          <w:u w:val="single"/>
        </w:rPr>
      </w:pPr>
    </w:p>
    <w:p w:rsidR="00AA1FE4" w:rsidRPr="00AA1FE4" w:rsidRDefault="00AA1FE4" w:rsidP="00AA1FE4">
      <w:pPr>
        <w:spacing w:line="276" w:lineRule="auto"/>
        <w:jc w:val="both"/>
        <w:rPr>
          <w:b/>
          <w:i/>
          <w:u w:val="single"/>
        </w:rPr>
      </w:pPr>
      <w:r w:rsidRPr="00AA1FE4">
        <w:rPr>
          <w:b/>
          <w:i/>
          <w:u w:val="single"/>
        </w:rPr>
        <w:t>Pytanie nr 18:</w:t>
      </w:r>
    </w:p>
    <w:p w:rsidR="00AA1FE4" w:rsidRPr="00AA1FE4" w:rsidRDefault="00AA1FE4" w:rsidP="00AA1FE4">
      <w:pPr>
        <w:spacing w:line="276" w:lineRule="auto"/>
        <w:jc w:val="both"/>
      </w:pPr>
      <w:r w:rsidRPr="00AA1FE4">
        <w:t>Prosimy przysłać plan dokowanie statku lub podać ciężar statku przy wejściu w doku.</w:t>
      </w:r>
    </w:p>
    <w:p w:rsidR="00AA1FE4" w:rsidRPr="00AA1FE4" w:rsidRDefault="00AA1FE4" w:rsidP="00AA1FE4">
      <w:pPr>
        <w:spacing w:line="276" w:lineRule="auto"/>
        <w:jc w:val="both"/>
        <w:rPr>
          <w:b/>
          <w:u w:val="single"/>
        </w:rPr>
      </w:pPr>
    </w:p>
    <w:p w:rsidR="00561AB5" w:rsidRDefault="00561AB5" w:rsidP="00AA1FE4">
      <w:pPr>
        <w:spacing w:line="276" w:lineRule="auto"/>
        <w:jc w:val="both"/>
        <w:rPr>
          <w:b/>
          <w:u w:val="single"/>
        </w:rPr>
      </w:pPr>
    </w:p>
    <w:p w:rsidR="00561AB5" w:rsidRDefault="00561AB5" w:rsidP="00AA1FE4">
      <w:pPr>
        <w:spacing w:line="276" w:lineRule="auto"/>
        <w:jc w:val="both"/>
        <w:rPr>
          <w:b/>
          <w:u w:val="single"/>
        </w:rPr>
      </w:pPr>
    </w:p>
    <w:p w:rsidR="00AA1FE4" w:rsidRPr="00AA1FE4" w:rsidRDefault="00AA1FE4" w:rsidP="00AA1FE4">
      <w:pPr>
        <w:spacing w:line="276" w:lineRule="auto"/>
        <w:jc w:val="both"/>
        <w:rPr>
          <w:b/>
          <w:u w:val="single"/>
        </w:rPr>
      </w:pPr>
      <w:r w:rsidRPr="00AA1FE4">
        <w:rPr>
          <w:b/>
          <w:u w:val="single"/>
        </w:rPr>
        <w:t>Odpowiedź nr 18:</w:t>
      </w:r>
    </w:p>
    <w:p w:rsidR="00AA1FE4" w:rsidRPr="00AA1FE4" w:rsidRDefault="00AA1FE4" w:rsidP="00AA1FE4">
      <w:pPr>
        <w:spacing w:line="276" w:lineRule="auto"/>
        <w:jc w:val="both"/>
      </w:pPr>
      <w:r w:rsidRPr="00AA1FE4">
        <w:t>Plan dokowania statku (na pisemny wniosek) może zostać udostępniony Wykonawcy na burcie statku, po podpisaniu umowy.</w:t>
      </w:r>
    </w:p>
    <w:p w:rsidR="00AA1FE4" w:rsidRPr="00AA1FE4" w:rsidRDefault="00AA1FE4" w:rsidP="00AA1FE4">
      <w:pPr>
        <w:spacing w:line="276" w:lineRule="auto"/>
        <w:jc w:val="both"/>
        <w:rPr>
          <w:b/>
          <w:i/>
          <w:u w:val="single"/>
        </w:rPr>
      </w:pPr>
      <w:r w:rsidRPr="00AA1FE4">
        <w:rPr>
          <w:b/>
          <w:i/>
          <w:u w:val="single"/>
        </w:rPr>
        <w:t>Pytanie nr 19:</w:t>
      </w:r>
    </w:p>
    <w:p w:rsidR="00AA1FE4" w:rsidRPr="00AA1FE4" w:rsidRDefault="00AA1FE4" w:rsidP="00AA1FE4">
      <w:pPr>
        <w:spacing w:line="276" w:lineRule="auto"/>
        <w:jc w:val="both"/>
        <w:rPr>
          <w:i/>
        </w:rPr>
      </w:pPr>
      <w:r w:rsidRPr="00AA1FE4">
        <w:rPr>
          <w:i/>
        </w:rPr>
        <w:t>Poz. 307 — Proszę o doprecyzowanie, czy zamawiający oczekuje dostawy i wymiany centrali na nową jak to jest w pisane w tytule pozycji, czy dostawę baterii oraz 4 czujek termicznych jak opisane w podpunktach pozycji 307. Jeśli Zamawiający oczekuje dostawy nowej centrali przeciw pożarowej, czy może to być urządzenie inne niż TCPP-IO?</w:t>
      </w:r>
    </w:p>
    <w:p w:rsidR="00AA1FE4" w:rsidRPr="00AA1FE4" w:rsidRDefault="00AA1FE4" w:rsidP="00AA1FE4">
      <w:pPr>
        <w:spacing w:line="276" w:lineRule="auto"/>
        <w:jc w:val="both"/>
        <w:rPr>
          <w:b/>
          <w:u w:val="single"/>
        </w:rPr>
      </w:pPr>
    </w:p>
    <w:p w:rsidR="00AA1FE4" w:rsidRPr="00AA1FE4" w:rsidRDefault="00AA1FE4" w:rsidP="00AA1FE4">
      <w:pPr>
        <w:spacing w:line="276" w:lineRule="auto"/>
        <w:jc w:val="both"/>
        <w:rPr>
          <w:b/>
          <w:u w:val="single"/>
        </w:rPr>
      </w:pPr>
      <w:r w:rsidRPr="00AA1FE4">
        <w:rPr>
          <w:b/>
          <w:u w:val="single"/>
        </w:rPr>
        <w:t>Odpowiedź nr 19:</w:t>
      </w:r>
    </w:p>
    <w:p w:rsidR="00AA1FE4" w:rsidRPr="00AA1FE4" w:rsidRDefault="00AA1FE4" w:rsidP="00AA1FE4">
      <w:pPr>
        <w:spacing w:line="276" w:lineRule="auto"/>
        <w:jc w:val="both"/>
      </w:pPr>
      <w:r w:rsidRPr="00AA1FE4">
        <w:t>Zamawiający oczekuję dostawy i montażu baterii jak w ust. 307 lit. A oraz dostawy i montażu nowych czujek jak w ust. 307 lit B.</w:t>
      </w:r>
    </w:p>
    <w:p w:rsidR="00AA1FE4" w:rsidRPr="00AA1FE4" w:rsidRDefault="00AA1FE4" w:rsidP="00AA1FE4">
      <w:pPr>
        <w:spacing w:line="276" w:lineRule="auto"/>
        <w:jc w:val="both"/>
        <w:rPr>
          <w:b/>
          <w:i/>
          <w:u w:val="single"/>
        </w:rPr>
      </w:pPr>
    </w:p>
    <w:p w:rsidR="00AA1FE4" w:rsidRPr="00AA1FE4" w:rsidRDefault="00AA1FE4" w:rsidP="00AA1FE4">
      <w:pPr>
        <w:spacing w:line="276" w:lineRule="auto"/>
        <w:jc w:val="both"/>
        <w:rPr>
          <w:b/>
          <w:i/>
          <w:u w:val="single"/>
        </w:rPr>
      </w:pPr>
      <w:r w:rsidRPr="00AA1FE4">
        <w:rPr>
          <w:b/>
          <w:i/>
          <w:u w:val="single"/>
        </w:rPr>
        <w:t>Pytanie nr 20:</w:t>
      </w:r>
    </w:p>
    <w:p w:rsidR="00AA1FE4" w:rsidRPr="00AA1FE4" w:rsidRDefault="00AA1FE4" w:rsidP="00AA1FE4">
      <w:pPr>
        <w:spacing w:line="276" w:lineRule="auto"/>
        <w:jc w:val="both"/>
      </w:pPr>
      <w:r w:rsidRPr="00AA1FE4">
        <w:t>Poz. 211 ppkt. D – w podpunkcie zostały wymienione elementy silnika których stan powinien zostać zweryfikowany w trakcie remontu. W podpunkcie jest zapis który brzmi: „(…) rozdzielacze powietrza (do wyceny założyć: dostawę i wymianę wszystkich części)”, czy Zamawiającemu chodzi o ofertę na części do rozdzielaczy powietrza czy o ofertę na wszystkie części wymienione w podpunkcie D?</w:t>
      </w:r>
    </w:p>
    <w:p w:rsidR="00AA1FE4" w:rsidRPr="00AA1FE4" w:rsidRDefault="00AA1FE4" w:rsidP="00AA1FE4">
      <w:pPr>
        <w:spacing w:line="276" w:lineRule="auto"/>
        <w:jc w:val="both"/>
        <w:rPr>
          <w:b/>
          <w:u w:val="single"/>
        </w:rPr>
      </w:pPr>
    </w:p>
    <w:p w:rsidR="00AA1FE4" w:rsidRPr="00AA1FE4" w:rsidRDefault="00AA1FE4" w:rsidP="00AA1FE4">
      <w:pPr>
        <w:spacing w:line="276" w:lineRule="auto"/>
        <w:jc w:val="both"/>
        <w:rPr>
          <w:b/>
          <w:u w:val="single"/>
        </w:rPr>
      </w:pPr>
      <w:r w:rsidRPr="00AA1FE4">
        <w:rPr>
          <w:b/>
          <w:u w:val="single"/>
        </w:rPr>
        <w:t>Odpowiedź nr 20:</w:t>
      </w:r>
    </w:p>
    <w:p w:rsidR="00AA1FE4" w:rsidRPr="00AA1FE4" w:rsidRDefault="00AA1FE4" w:rsidP="00AA1FE4">
      <w:pPr>
        <w:spacing w:line="276" w:lineRule="auto"/>
        <w:jc w:val="both"/>
      </w:pPr>
      <w:r w:rsidRPr="00AA1FE4">
        <w:t>Zamawiający informuje, iż oferta ma dotyczyć wszystkich części wymienionych w ust. 211 lit. D.</w:t>
      </w:r>
    </w:p>
    <w:p w:rsidR="00AA1FE4" w:rsidRPr="00AA1FE4" w:rsidRDefault="00AA1FE4" w:rsidP="00AA1FE4">
      <w:pPr>
        <w:spacing w:line="276" w:lineRule="auto"/>
        <w:jc w:val="both"/>
        <w:rPr>
          <w:b/>
          <w:i/>
          <w:u w:val="single"/>
        </w:rPr>
      </w:pPr>
    </w:p>
    <w:p w:rsidR="00AA1FE4" w:rsidRPr="00AA1FE4" w:rsidRDefault="00AA1FE4" w:rsidP="00AA1FE4">
      <w:pPr>
        <w:spacing w:line="276" w:lineRule="auto"/>
        <w:jc w:val="both"/>
        <w:rPr>
          <w:b/>
          <w:i/>
          <w:u w:val="single"/>
        </w:rPr>
      </w:pPr>
      <w:r w:rsidRPr="00AA1FE4">
        <w:rPr>
          <w:b/>
          <w:i/>
          <w:u w:val="single"/>
        </w:rPr>
        <w:t>Pytanie nr 21:</w:t>
      </w:r>
    </w:p>
    <w:p w:rsidR="00AA1FE4" w:rsidRPr="00AA1FE4" w:rsidRDefault="00AA1FE4" w:rsidP="00AA1FE4">
      <w:pPr>
        <w:spacing w:line="276" w:lineRule="auto"/>
        <w:jc w:val="both"/>
        <w:rPr>
          <w:i/>
        </w:rPr>
      </w:pPr>
      <w:r w:rsidRPr="00AA1FE4">
        <w:rPr>
          <w:i/>
        </w:rPr>
        <w:t>Poz. 109. Protektory biernej ochrony kadłuba (wnęki kingstonowe). Weryfikacja i wymiana na nowe, do wyceny założyć wymianę 20 szt. (ok. 100 kg).</w:t>
      </w:r>
    </w:p>
    <w:p w:rsidR="00AA1FE4" w:rsidRPr="00AA1FE4" w:rsidRDefault="00AA1FE4" w:rsidP="00AA1FE4">
      <w:pPr>
        <w:spacing w:line="276" w:lineRule="auto"/>
        <w:jc w:val="both"/>
        <w:rPr>
          <w:i/>
        </w:rPr>
      </w:pPr>
      <w:r w:rsidRPr="00AA1FE4">
        <w:rPr>
          <w:i/>
        </w:rPr>
        <w:t>Prosimy podać jakie protektory są do wymiany: cynkowe, aluminiowe, typu spawanego czy przykręcane.</w:t>
      </w:r>
    </w:p>
    <w:p w:rsidR="00AA1FE4" w:rsidRPr="00AA1FE4" w:rsidRDefault="00AA1FE4" w:rsidP="00AA1FE4">
      <w:pPr>
        <w:spacing w:line="276" w:lineRule="auto"/>
        <w:jc w:val="both"/>
        <w:rPr>
          <w:b/>
          <w:u w:val="single"/>
        </w:rPr>
      </w:pPr>
    </w:p>
    <w:p w:rsidR="00AA1FE4" w:rsidRPr="00AA1FE4" w:rsidRDefault="00AA1FE4" w:rsidP="00AA1FE4">
      <w:pPr>
        <w:spacing w:line="276" w:lineRule="auto"/>
        <w:jc w:val="both"/>
        <w:rPr>
          <w:b/>
          <w:u w:val="single"/>
        </w:rPr>
      </w:pPr>
      <w:r w:rsidRPr="00AA1FE4">
        <w:rPr>
          <w:b/>
          <w:u w:val="single"/>
        </w:rPr>
        <w:t>Odpowiedź nr 21:</w:t>
      </w:r>
    </w:p>
    <w:p w:rsidR="00AA1FE4" w:rsidRPr="00AA1FE4" w:rsidRDefault="00AA1FE4" w:rsidP="00AA1FE4">
      <w:pPr>
        <w:spacing w:line="276" w:lineRule="auto"/>
        <w:jc w:val="both"/>
      </w:pPr>
      <w:r w:rsidRPr="00AA1FE4">
        <w:t>Zamawiający informuje, iż do wymiany są protektory cynkowe, spawane.</w:t>
      </w:r>
    </w:p>
    <w:p w:rsidR="00AA1FE4" w:rsidRPr="00AA1FE4" w:rsidRDefault="00AA1FE4" w:rsidP="00AA1FE4">
      <w:pPr>
        <w:spacing w:line="276" w:lineRule="auto"/>
        <w:jc w:val="both"/>
      </w:pPr>
    </w:p>
    <w:p w:rsidR="00AA1FE4" w:rsidRPr="00AA1FE4" w:rsidRDefault="00AA1FE4" w:rsidP="00AA1FE4">
      <w:pPr>
        <w:spacing w:line="276" w:lineRule="auto"/>
        <w:jc w:val="both"/>
        <w:rPr>
          <w:b/>
          <w:i/>
          <w:u w:val="single"/>
        </w:rPr>
      </w:pPr>
      <w:r w:rsidRPr="00AA1FE4">
        <w:rPr>
          <w:b/>
          <w:i/>
          <w:u w:val="single"/>
        </w:rPr>
        <w:t>Pytanie nr 22:</w:t>
      </w:r>
    </w:p>
    <w:p w:rsidR="00AA1FE4" w:rsidRPr="00AA1FE4" w:rsidRDefault="00AA1FE4" w:rsidP="00AA1FE4">
      <w:pPr>
        <w:spacing w:line="276" w:lineRule="auto"/>
        <w:jc w:val="both"/>
        <w:rPr>
          <w:i/>
        </w:rPr>
      </w:pPr>
      <w:r w:rsidRPr="00AA1FE4">
        <w:rPr>
          <w:i/>
        </w:rPr>
        <w:t>Poz. 120. Dźwig pokładowy 7T A. wymienić metalowo-gumowe odbojniki wyłączników krańcowych, guma 0—90 mm, wys. 60 mm szt. 2.</w:t>
      </w:r>
    </w:p>
    <w:p w:rsidR="00AA1FE4" w:rsidRPr="00AA1FE4" w:rsidRDefault="00AA1FE4" w:rsidP="00AA1FE4">
      <w:pPr>
        <w:spacing w:line="276" w:lineRule="auto"/>
        <w:jc w:val="both"/>
        <w:rPr>
          <w:i/>
        </w:rPr>
      </w:pPr>
      <w:r w:rsidRPr="00AA1FE4">
        <w:rPr>
          <w:i/>
        </w:rPr>
        <w:t>Prosimy podać jaki jest dostęp do odbojników, może być zdjęcie + wyjaśnienie lub rysunek.</w:t>
      </w:r>
    </w:p>
    <w:p w:rsidR="00AA1FE4" w:rsidRPr="00AA1FE4" w:rsidRDefault="00AA1FE4" w:rsidP="00AA1FE4">
      <w:pPr>
        <w:spacing w:line="276" w:lineRule="auto"/>
        <w:jc w:val="both"/>
        <w:rPr>
          <w:b/>
          <w:u w:val="single"/>
        </w:rPr>
      </w:pPr>
    </w:p>
    <w:p w:rsidR="00AA1FE4" w:rsidRPr="00AA1FE4" w:rsidRDefault="00AA1FE4" w:rsidP="00AA1FE4">
      <w:pPr>
        <w:spacing w:line="276" w:lineRule="auto"/>
        <w:jc w:val="both"/>
        <w:rPr>
          <w:b/>
          <w:u w:val="single"/>
        </w:rPr>
      </w:pPr>
      <w:r w:rsidRPr="00AA1FE4">
        <w:rPr>
          <w:b/>
          <w:u w:val="single"/>
        </w:rPr>
        <w:lastRenderedPageBreak/>
        <w:t>Odpowiedź nr 22:</w:t>
      </w:r>
    </w:p>
    <w:p w:rsidR="00AA1FE4" w:rsidRPr="00AA1FE4" w:rsidRDefault="00AA1FE4" w:rsidP="00AA1FE4">
      <w:pPr>
        <w:spacing w:line="276" w:lineRule="auto"/>
        <w:jc w:val="both"/>
      </w:pPr>
      <w:r w:rsidRPr="00AA1FE4">
        <w:t>Załącznik nr 1 do odpowiedzi.</w:t>
      </w:r>
    </w:p>
    <w:p w:rsidR="00AA1FE4" w:rsidRPr="00AA1FE4" w:rsidRDefault="00AA1FE4" w:rsidP="00AA1FE4">
      <w:pPr>
        <w:spacing w:line="276" w:lineRule="auto"/>
        <w:jc w:val="both"/>
        <w:rPr>
          <w:b/>
          <w:i/>
          <w:u w:val="single"/>
        </w:rPr>
      </w:pPr>
    </w:p>
    <w:p w:rsidR="00AA1FE4" w:rsidRPr="00AA1FE4" w:rsidRDefault="00AA1FE4" w:rsidP="00AA1FE4">
      <w:pPr>
        <w:spacing w:line="276" w:lineRule="auto"/>
        <w:jc w:val="both"/>
        <w:rPr>
          <w:b/>
          <w:i/>
          <w:u w:val="single"/>
        </w:rPr>
      </w:pPr>
      <w:r w:rsidRPr="00AA1FE4">
        <w:rPr>
          <w:b/>
          <w:i/>
          <w:u w:val="single"/>
        </w:rPr>
        <w:t>Pytanie nr 23:</w:t>
      </w:r>
    </w:p>
    <w:p w:rsidR="00AA1FE4" w:rsidRPr="00AA1FE4" w:rsidRDefault="00AA1FE4" w:rsidP="00AA1FE4">
      <w:pPr>
        <w:spacing w:line="276" w:lineRule="auto"/>
        <w:jc w:val="both"/>
        <w:rPr>
          <w:i/>
        </w:rPr>
      </w:pPr>
      <w:r w:rsidRPr="00AA1FE4">
        <w:rPr>
          <w:i/>
        </w:rPr>
        <w:t>Poz. 124. Włazy — wymiana uszczelek oraz prace inne. B. Pokrywa ładowni nr 1 (małej), usunąć wyciek oleju ze sterowania otwierania i zamykania ładowni.</w:t>
      </w:r>
    </w:p>
    <w:p w:rsidR="00AA1FE4" w:rsidRPr="00AA1FE4" w:rsidRDefault="00AA1FE4" w:rsidP="00AA1FE4">
      <w:pPr>
        <w:spacing w:line="276" w:lineRule="auto"/>
        <w:jc w:val="both"/>
        <w:rPr>
          <w:i/>
        </w:rPr>
      </w:pPr>
      <w:r w:rsidRPr="00AA1FE4">
        <w:rPr>
          <w:i/>
        </w:rPr>
        <w:t>Na czym ma polegać usunięcie przecieków. Prosimy o podanie czy ww. usterka wiąże się to z wymianą zaworów, uszczelek itp. Jeżeli tak to jakich.</w:t>
      </w:r>
    </w:p>
    <w:p w:rsidR="00AA1FE4" w:rsidRPr="00AA1FE4" w:rsidRDefault="00AA1FE4" w:rsidP="00AA1FE4">
      <w:pPr>
        <w:spacing w:line="276" w:lineRule="auto"/>
        <w:jc w:val="both"/>
        <w:rPr>
          <w:b/>
          <w:u w:val="single"/>
        </w:rPr>
      </w:pPr>
    </w:p>
    <w:p w:rsidR="00AA1FE4" w:rsidRPr="00AA1FE4" w:rsidRDefault="00AA1FE4" w:rsidP="00AA1FE4">
      <w:pPr>
        <w:spacing w:line="276" w:lineRule="auto"/>
        <w:jc w:val="both"/>
        <w:rPr>
          <w:b/>
          <w:u w:val="single"/>
        </w:rPr>
      </w:pPr>
      <w:r w:rsidRPr="00AA1FE4">
        <w:rPr>
          <w:b/>
          <w:u w:val="single"/>
        </w:rPr>
        <w:t>Odpowiedź nr 23:</w:t>
      </w:r>
    </w:p>
    <w:p w:rsidR="00AA1FE4" w:rsidRPr="00AA1FE4" w:rsidRDefault="00AA1FE4" w:rsidP="00AA1FE4">
      <w:pPr>
        <w:spacing w:line="276" w:lineRule="auto"/>
        <w:jc w:val="both"/>
      </w:pPr>
      <w:r w:rsidRPr="00AA1FE4">
        <w:t>Zamawiający informuje, iż usterka dotyczy wycieku z siłownika sterowania. Do przygotowania oferty należy przyjąć wymianę wszystkich zaworów oraz uszczelek siłownika do sterowania włazu ładowni nr 1.</w:t>
      </w:r>
    </w:p>
    <w:p w:rsidR="00AA1FE4" w:rsidRPr="00AA1FE4" w:rsidRDefault="00AA1FE4" w:rsidP="00AA1FE4">
      <w:pPr>
        <w:spacing w:line="276" w:lineRule="auto"/>
        <w:jc w:val="both"/>
        <w:rPr>
          <w:b/>
          <w:i/>
          <w:u w:val="single"/>
        </w:rPr>
      </w:pPr>
    </w:p>
    <w:p w:rsidR="00AA1FE4" w:rsidRPr="00AA1FE4" w:rsidRDefault="00AA1FE4" w:rsidP="00AA1FE4">
      <w:pPr>
        <w:spacing w:line="276" w:lineRule="auto"/>
        <w:jc w:val="both"/>
        <w:rPr>
          <w:b/>
          <w:i/>
          <w:u w:val="single"/>
        </w:rPr>
      </w:pPr>
      <w:r w:rsidRPr="00AA1FE4">
        <w:rPr>
          <w:b/>
          <w:i/>
          <w:u w:val="single"/>
        </w:rPr>
        <w:t>Pytanie nr 24:</w:t>
      </w:r>
    </w:p>
    <w:p w:rsidR="00AA1FE4" w:rsidRPr="00AA1FE4" w:rsidRDefault="00AA1FE4" w:rsidP="00AA1FE4">
      <w:pPr>
        <w:spacing w:line="276" w:lineRule="auto"/>
        <w:jc w:val="both"/>
        <w:rPr>
          <w:i/>
        </w:rPr>
      </w:pPr>
      <w:r w:rsidRPr="00AA1FE4">
        <w:rPr>
          <w:i/>
        </w:rPr>
        <w:t>Poz. 125. Prace ślusarsko-spawalnicze – różne. A. Udrożnienie i czyszczenie rur kanalizacyjnych na poziomie pokładu głównego.</w:t>
      </w:r>
    </w:p>
    <w:p w:rsidR="00AA1FE4" w:rsidRPr="00AA1FE4" w:rsidRDefault="00AA1FE4" w:rsidP="00AA1FE4">
      <w:pPr>
        <w:spacing w:line="276" w:lineRule="auto"/>
        <w:jc w:val="both"/>
        <w:rPr>
          <w:i/>
        </w:rPr>
      </w:pPr>
      <w:r w:rsidRPr="00AA1FE4">
        <w:rPr>
          <w:i/>
        </w:rPr>
        <w:t>Prosimy podać ilość mb, jakiej są średnicy zawory (DN), jakie należy wykonać demontaże/montaże zaworów i prac pośrednich, jakie należy zdemontować wyposażenie pomieszczeń itp.</w:t>
      </w:r>
    </w:p>
    <w:p w:rsidR="00AA1FE4" w:rsidRPr="00AA1FE4" w:rsidRDefault="00AA1FE4" w:rsidP="00AA1FE4">
      <w:pPr>
        <w:spacing w:line="276" w:lineRule="auto"/>
        <w:jc w:val="both"/>
        <w:rPr>
          <w:b/>
          <w:u w:val="single"/>
        </w:rPr>
      </w:pPr>
    </w:p>
    <w:p w:rsidR="00AA1FE4" w:rsidRPr="00AA1FE4" w:rsidRDefault="00AA1FE4" w:rsidP="00AA1FE4">
      <w:pPr>
        <w:spacing w:line="276" w:lineRule="auto"/>
        <w:jc w:val="both"/>
        <w:rPr>
          <w:b/>
          <w:u w:val="single"/>
        </w:rPr>
      </w:pPr>
      <w:r w:rsidRPr="00AA1FE4">
        <w:rPr>
          <w:b/>
          <w:u w:val="single"/>
        </w:rPr>
        <w:t>Odpowiedź nr 24:</w:t>
      </w:r>
    </w:p>
    <w:p w:rsidR="00AA1FE4" w:rsidRPr="00AA1FE4" w:rsidRDefault="00AA1FE4" w:rsidP="00AA1FE4">
      <w:pPr>
        <w:spacing w:line="276" w:lineRule="auto"/>
        <w:jc w:val="both"/>
      </w:pPr>
      <w:r w:rsidRPr="00AA1FE4">
        <w:t>Zamawiający informuje, iż do przygotowania oferty należy przyjąć poniższe wartości:</w:t>
      </w:r>
    </w:p>
    <w:p w:rsidR="00AA1FE4" w:rsidRPr="00AA1FE4" w:rsidRDefault="00AA1FE4" w:rsidP="00AA1FE4">
      <w:pPr>
        <w:numPr>
          <w:ilvl w:val="0"/>
          <w:numId w:val="6"/>
        </w:numPr>
        <w:tabs>
          <w:tab w:val="left" w:pos="426"/>
        </w:tabs>
        <w:spacing w:line="276" w:lineRule="auto"/>
        <w:ind w:left="426" w:hanging="426"/>
        <w:contextualSpacing/>
        <w:jc w:val="both"/>
      </w:pPr>
      <w:r w:rsidRPr="00AA1FE4">
        <w:t>75 mb. Ø150,</w:t>
      </w:r>
    </w:p>
    <w:p w:rsidR="00AA1FE4" w:rsidRPr="00AA1FE4" w:rsidRDefault="00AA1FE4" w:rsidP="00AA1FE4">
      <w:pPr>
        <w:numPr>
          <w:ilvl w:val="0"/>
          <w:numId w:val="6"/>
        </w:numPr>
        <w:tabs>
          <w:tab w:val="left" w:pos="426"/>
        </w:tabs>
        <w:spacing w:line="276" w:lineRule="auto"/>
        <w:ind w:left="426" w:hanging="426"/>
        <w:contextualSpacing/>
        <w:jc w:val="both"/>
      </w:pPr>
      <w:r w:rsidRPr="00AA1FE4">
        <w:t>45mb. Ø200.</w:t>
      </w:r>
    </w:p>
    <w:p w:rsidR="00AA1FE4" w:rsidRPr="00AA1FE4" w:rsidRDefault="00AA1FE4" w:rsidP="00AA1FE4">
      <w:pPr>
        <w:spacing w:line="276" w:lineRule="auto"/>
        <w:jc w:val="both"/>
        <w:rPr>
          <w:b/>
          <w:i/>
          <w:u w:val="single"/>
        </w:rPr>
      </w:pPr>
    </w:p>
    <w:p w:rsidR="00AA1FE4" w:rsidRPr="00AA1FE4" w:rsidRDefault="00AA1FE4" w:rsidP="00AA1FE4">
      <w:pPr>
        <w:spacing w:line="276" w:lineRule="auto"/>
        <w:jc w:val="both"/>
        <w:rPr>
          <w:b/>
          <w:i/>
          <w:u w:val="single"/>
        </w:rPr>
      </w:pPr>
      <w:r w:rsidRPr="00AA1FE4">
        <w:rPr>
          <w:b/>
          <w:i/>
          <w:u w:val="single"/>
        </w:rPr>
        <w:t>Pytanie nr 25:</w:t>
      </w:r>
    </w:p>
    <w:p w:rsidR="00AA1FE4" w:rsidRPr="00AA1FE4" w:rsidRDefault="00AA1FE4" w:rsidP="00AA1FE4">
      <w:pPr>
        <w:spacing w:line="276" w:lineRule="auto"/>
        <w:jc w:val="both"/>
        <w:rPr>
          <w:i/>
        </w:rPr>
      </w:pPr>
      <w:r w:rsidRPr="00AA1FE4">
        <w:rPr>
          <w:i/>
        </w:rPr>
        <w:t>Poz. 218. Pompy tłokowe 25 TKE 60 (GZUT Gliwice) - szt.1. C. założyć do wymiany: komplet gniazd i zaworów.</w:t>
      </w:r>
    </w:p>
    <w:p w:rsidR="00AA1FE4" w:rsidRPr="00AA1FE4" w:rsidRDefault="00AA1FE4" w:rsidP="00AA1FE4">
      <w:pPr>
        <w:spacing w:line="276" w:lineRule="auto"/>
        <w:jc w:val="both"/>
        <w:rPr>
          <w:i/>
        </w:rPr>
      </w:pPr>
      <w:r w:rsidRPr="00AA1FE4">
        <w:rPr>
          <w:i/>
        </w:rPr>
        <w:t>Jaka to ma być skrzynia zaworów z ilu zaworów, proszę podać średnicę DN?</w:t>
      </w:r>
    </w:p>
    <w:p w:rsidR="00AA1FE4" w:rsidRPr="00AA1FE4" w:rsidRDefault="00AA1FE4" w:rsidP="00AA1FE4">
      <w:pPr>
        <w:spacing w:line="276" w:lineRule="auto"/>
        <w:jc w:val="both"/>
        <w:rPr>
          <w:b/>
          <w:u w:val="single"/>
        </w:rPr>
      </w:pPr>
    </w:p>
    <w:p w:rsidR="00AA1FE4" w:rsidRPr="00AA1FE4" w:rsidRDefault="00AA1FE4" w:rsidP="00AA1FE4">
      <w:pPr>
        <w:spacing w:line="276" w:lineRule="auto"/>
        <w:jc w:val="both"/>
        <w:rPr>
          <w:b/>
          <w:u w:val="single"/>
        </w:rPr>
      </w:pPr>
      <w:r w:rsidRPr="00AA1FE4">
        <w:rPr>
          <w:b/>
          <w:u w:val="single"/>
        </w:rPr>
        <w:t>Odpowiedź nr 25:</w:t>
      </w:r>
    </w:p>
    <w:p w:rsidR="00AA1FE4" w:rsidRPr="00AA1FE4" w:rsidRDefault="00AA1FE4" w:rsidP="00AA1FE4">
      <w:pPr>
        <w:spacing w:line="276" w:lineRule="auto"/>
        <w:jc w:val="both"/>
      </w:pPr>
      <w:r w:rsidRPr="00AA1FE4">
        <w:t>Zamawiający informuje, jak poniżej:</w:t>
      </w:r>
    </w:p>
    <w:p w:rsidR="00AA1FE4" w:rsidRPr="00AA1FE4" w:rsidRDefault="00AA1FE4" w:rsidP="00AA1FE4">
      <w:pPr>
        <w:numPr>
          <w:ilvl w:val="0"/>
          <w:numId w:val="7"/>
        </w:numPr>
        <w:tabs>
          <w:tab w:val="left" w:pos="426"/>
        </w:tabs>
        <w:spacing w:line="276" w:lineRule="auto"/>
        <w:ind w:left="426" w:hanging="426"/>
        <w:contextualSpacing/>
        <w:jc w:val="both"/>
      </w:pPr>
      <w:r w:rsidRPr="00AA1FE4">
        <w:t>model pompy tłokowej: 25 TKE 60 Z1997;</w:t>
      </w:r>
    </w:p>
    <w:p w:rsidR="00AA1FE4" w:rsidRPr="00AA1FE4" w:rsidRDefault="00AA1FE4" w:rsidP="00AA1FE4">
      <w:pPr>
        <w:numPr>
          <w:ilvl w:val="0"/>
          <w:numId w:val="7"/>
        </w:numPr>
        <w:tabs>
          <w:tab w:val="left" w:pos="426"/>
        </w:tabs>
        <w:spacing w:line="276" w:lineRule="auto"/>
        <w:ind w:left="426" w:hanging="426"/>
        <w:contextualSpacing/>
        <w:jc w:val="both"/>
      </w:pPr>
      <w:r w:rsidRPr="00AA1FE4">
        <w:t>skrzynia 8 zaworowa.</w:t>
      </w:r>
    </w:p>
    <w:p w:rsidR="00AA1FE4" w:rsidRPr="00AA1FE4" w:rsidRDefault="00AA1FE4" w:rsidP="00AA1FE4">
      <w:pPr>
        <w:spacing w:line="276" w:lineRule="auto"/>
        <w:jc w:val="both"/>
      </w:pPr>
      <w:r w:rsidRPr="00AA1FE4">
        <w:t>Zamawiający nie ma możliwości doprecyzowania średnicy DN zaworów.</w:t>
      </w:r>
    </w:p>
    <w:p w:rsidR="00AA1FE4" w:rsidRPr="00AA1FE4" w:rsidRDefault="00AA1FE4" w:rsidP="00AA1FE4">
      <w:pPr>
        <w:spacing w:line="276" w:lineRule="auto"/>
        <w:jc w:val="both"/>
        <w:rPr>
          <w:b/>
          <w:i/>
          <w:u w:val="single"/>
        </w:rPr>
      </w:pPr>
    </w:p>
    <w:p w:rsidR="00AA1FE4" w:rsidRPr="00AA1FE4" w:rsidRDefault="00AA1FE4" w:rsidP="00AA1FE4">
      <w:pPr>
        <w:spacing w:line="276" w:lineRule="auto"/>
        <w:jc w:val="both"/>
        <w:rPr>
          <w:b/>
          <w:i/>
          <w:u w:val="single"/>
        </w:rPr>
      </w:pPr>
      <w:r w:rsidRPr="00AA1FE4">
        <w:rPr>
          <w:b/>
          <w:i/>
          <w:u w:val="single"/>
        </w:rPr>
        <w:t>Pytanie nr 26:</w:t>
      </w:r>
    </w:p>
    <w:p w:rsidR="00AA1FE4" w:rsidRPr="00AA1FE4" w:rsidRDefault="00AA1FE4" w:rsidP="00AA1FE4">
      <w:pPr>
        <w:spacing w:line="276" w:lineRule="auto"/>
        <w:jc w:val="both"/>
        <w:rPr>
          <w:i/>
        </w:rPr>
      </w:pPr>
      <w:r w:rsidRPr="00AA1FE4">
        <w:rPr>
          <w:i/>
        </w:rPr>
        <w:t>Poz. 219. Zbiorniki rozchodowe paliwa L i PB, (każdy po V 3,66 m3) - szt. 2</w:t>
      </w:r>
    </w:p>
    <w:p w:rsidR="00AA1FE4" w:rsidRPr="00AA1FE4" w:rsidRDefault="00AA1FE4" w:rsidP="00AA1FE4">
      <w:pPr>
        <w:spacing w:line="276" w:lineRule="auto"/>
        <w:jc w:val="both"/>
        <w:rPr>
          <w:i/>
        </w:rPr>
      </w:pPr>
      <w:r w:rsidRPr="00AA1FE4">
        <w:rPr>
          <w:i/>
        </w:rPr>
        <w:t>- weryfikacja wężownic parowych (należy założyć wymianę wężownic na nowe).</w:t>
      </w:r>
    </w:p>
    <w:p w:rsidR="00AA1FE4" w:rsidRPr="00AA1FE4" w:rsidRDefault="00AA1FE4" w:rsidP="00AA1FE4">
      <w:pPr>
        <w:spacing w:line="276" w:lineRule="auto"/>
        <w:jc w:val="both"/>
        <w:rPr>
          <w:i/>
        </w:rPr>
      </w:pPr>
      <w:r w:rsidRPr="00AA1FE4">
        <w:rPr>
          <w:i/>
        </w:rPr>
        <w:t xml:space="preserve">Prosimy podać ilość metrów, DN, na każdy zbiornik. </w:t>
      </w:r>
    </w:p>
    <w:p w:rsidR="00AA1FE4" w:rsidRPr="00AA1FE4" w:rsidRDefault="00AA1FE4" w:rsidP="00AA1FE4">
      <w:pPr>
        <w:spacing w:line="276" w:lineRule="auto"/>
        <w:jc w:val="both"/>
        <w:rPr>
          <w:i/>
        </w:rPr>
      </w:pPr>
      <w:r w:rsidRPr="00AA1FE4">
        <w:rPr>
          <w:i/>
        </w:rPr>
        <w:t>- wymienić zawory odwadniające zbiorniki rozchodowe - zawory samozamykające A20.- prosimy podać ilość zaworów.</w:t>
      </w:r>
    </w:p>
    <w:p w:rsidR="00AA1FE4" w:rsidRPr="00AA1FE4" w:rsidRDefault="00AA1FE4" w:rsidP="00AA1FE4">
      <w:pPr>
        <w:spacing w:line="276" w:lineRule="auto"/>
        <w:jc w:val="both"/>
        <w:rPr>
          <w:b/>
          <w:u w:val="single"/>
        </w:rPr>
      </w:pPr>
      <w:r w:rsidRPr="00AA1FE4">
        <w:rPr>
          <w:b/>
          <w:u w:val="single"/>
        </w:rPr>
        <w:lastRenderedPageBreak/>
        <w:t>Odpowiedź nr 26:</w:t>
      </w:r>
    </w:p>
    <w:p w:rsidR="00AA1FE4" w:rsidRPr="00AA1FE4" w:rsidRDefault="00AA1FE4" w:rsidP="00AA1FE4">
      <w:pPr>
        <w:spacing w:line="276" w:lineRule="auto"/>
        <w:jc w:val="both"/>
      </w:pPr>
      <w:r w:rsidRPr="00AA1FE4">
        <w:t>Zamawiający informuje, iż do przygotowania oferty należy założyć dla każdego zbiornika rozchodowego paliwa DN 40 i 18 mb.</w:t>
      </w:r>
    </w:p>
    <w:p w:rsidR="00AA1FE4" w:rsidRPr="00AA1FE4" w:rsidRDefault="00AA1FE4" w:rsidP="00AA1FE4">
      <w:pPr>
        <w:spacing w:line="276" w:lineRule="auto"/>
        <w:jc w:val="both"/>
      </w:pPr>
      <w:r w:rsidRPr="00AA1FE4">
        <w:t>Ponadto należy wymienić po 1 szt. z każdego typu zaworu / zbiornik.</w:t>
      </w:r>
    </w:p>
    <w:p w:rsidR="00AA1FE4" w:rsidRPr="00AA1FE4" w:rsidRDefault="00AA1FE4" w:rsidP="00AA1FE4">
      <w:pPr>
        <w:spacing w:line="276" w:lineRule="auto"/>
        <w:jc w:val="both"/>
        <w:rPr>
          <w:b/>
          <w:i/>
          <w:u w:val="single"/>
        </w:rPr>
      </w:pPr>
    </w:p>
    <w:p w:rsidR="00AA1FE4" w:rsidRPr="00AA1FE4" w:rsidRDefault="00AA1FE4" w:rsidP="00AA1FE4">
      <w:pPr>
        <w:spacing w:line="276" w:lineRule="auto"/>
        <w:jc w:val="both"/>
        <w:rPr>
          <w:b/>
          <w:i/>
          <w:u w:val="single"/>
        </w:rPr>
      </w:pPr>
      <w:r w:rsidRPr="00AA1FE4">
        <w:rPr>
          <w:b/>
          <w:i/>
          <w:u w:val="single"/>
        </w:rPr>
        <w:t>Pytanie nr 27:</w:t>
      </w:r>
    </w:p>
    <w:p w:rsidR="00AA1FE4" w:rsidRPr="00AA1FE4" w:rsidRDefault="00AA1FE4" w:rsidP="00AA1FE4">
      <w:pPr>
        <w:spacing w:line="276" w:lineRule="auto"/>
        <w:jc w:val="both"/>
        <w:rPr>
          <w:i/>
        </w:rPr>
      </w:pPr>
      <w:r w:rsidRPr="00AA1FE4">
        <w:rPr>
          <w:i/>
        </w:rPr>
        <w:t>Poz. 223. Podgrzewacz parowy wody sanitarnej typ. PP-200/5 szt.</w:t>
      </w:r>
    </w:p>
    <w:p w:rsidR="00AA1FE4" w:rsidRPr="00AA1FE4" w:rsidRDefault="00AA1FE4" w:rsidP="00AA1FE4">
      <w:pPr>
        <w:spacing w:line="276" w:lineRule="auto"/>
        <w:jc w:val="both"/>
        <w:rPr>
          <w:i/>
        </w:rPr>
      </w:pPr>
      <w:r w:rsidRPr="00AA1FE4">
        <w:rPr>
          <w:i/>
        </w:rPr>
        <w:t>B. wymontować wężownicę, dorobić nową wężownicę, zamontować, zdać na szczelność.</w:t>
      </w:r>
    </w:p>
    <w:p w:rsidR="00AA1FE4" w:rsidRPr="00AA1FE4" w:rsidRDefault="00AA1FE4" w:rsidP="00AA1FE4">
      <w:pPr>
        <w:spacing w:line="276" w:lineRule="auto"/>
        <w:jc w:val="both"/>
        <w:rPr>
          <w:i/>
        </w:rPr>
      </w:pPr>
      <w:r w:rsidRPr="00AA1FE4">
        <w:rPr>
          <w:i/>
        </w:rPr>
        <w:t>Prosimy o podanie czy ma to być robione po protokole weryfikacji który określi zakres prac?, czy też od razu mamy założyć wymianę wężownicy bez względu na stan.</w:t>
      </w:r>
    </w:p>
    <w:p w:rsidR="00AA1FE4" w:rsidRPr="00AA1FE4" w:rsidRDefault="00AA1FE4" w:rsidP="00AA1FE4">
      <w:pPr>
        <w:spacing w:line="276" w:lineRule="auto"/>
        <w:jc w:val="both"/>
        <w:rPr>
          <w:i/>
        </w:rPr>
      </w:pPr>
      <w:r w:rsidRPr="00AA1FE4">
        <w:rPr>
          <w:i/>
        </w:rPr>
        <w:t>Poz. 234.Zbiornik ściekowy wody brudnej nr 1; wr. 48-53; 11,43 m3,</w:t>
      </w:r>
    </w:p>
    <w:p w:rsidR="00AA1FE4" w:rsidRPr="00AA1FE4" w:rsidRDefault="00AA1FE4" w:rsidP="00AA1FE4">
      <w:pPr>
        <w:spacing w:line="276" w:lineRule="auto"/>
        <w:jc w:val="both"/>
        <w:rPr>
          <w:i/>
        </w:rPr>
      </w:pPr>
      <w:r w:rsidRPr="00AA1FE4">
        <w:rPr>
          <w:i/>
        </w:rPr>
        <w:t>- wymiana całej ściany sufitowej zbiornika.</w:t>
      </w:r>
    </w:p>
    <w:p w:rsidR="00AA1FE4" w:rsidRPr="00AA1FE4" w:rsidRDefault="00AA1FE4" w:rsidP="00AA1FE4">
      <w:pPr>
        <w:spacing w:line="276" w:lineRule="auto"/>
        <w:jc w:val="both"/>
        <w:rPr>
          <w:i/>
        </w:rPr>
      </w:pPr>
      <w:r w:rsidRPr="00AA1FE4">
        <w:rPr>
          <w:i/>
        </w:rPr>
        <w:t>Prosimy podać jakie rury będą wymieniane, jakie odpowietrzenia, itp.? Jakie rury będą demontowane/montowane z powrotem?</w:t>
      </w:r>
    </w:p>
    <w:p w:rsidR="00AA1FE4" w:rsidRPr="00AA1FE4" w:rsidRDefault="00AA1FE4" w:rsidP="00AA1FE4">
      <w:pPr>
        <w:spacing w:line="276" w:lineRule="auto"/>
        <w:jc w:val="both"/>
        <w:rPr>
          <w:b/>
          <w:u w:val="single"/>
        </w:rPr>
      </w:pPr>
    </w:p>
    <w:p w:rsidR="00AA1FE4" w:rsidRPr="00AA1FE4" w:rsidRDefault="00AA1FE4" w:rsidP="00AA1FE4">
      <w:pPr>
        <w:spacing w:line="276" w:lineRule="auto"/>
        <w:jc w:val="both"/>
        <w:rPr>
          <w:b/>
          <w:u w:val="single"/>
        </w:rPr>
      </w:pPr>
      <w:r w:rsidRPr="00AA1FE4">
        <w:rPr>
          <w:b/>
          <w:u w:val="single"/>
        </w:rPr>
        <w:t>Odpowiedź nr 27:</w:t>
      </w:r>
    </w:p>
    <w:p w:rsidR="00AA1FE4" w:rsidRPr="00AA1FE4" w:rsidRDefault="00AA1FE4" w:rsidP="00AA1FE4">
      <w:pPr>
        <w:spacing w:line="276" w:lineRule="auto"/>
        <w:jc w:val="both"/>
      </w:pPr>
      <w:r w:rsidRPr="00AA1FE4">
        <w:t>Zamawiający informuje, iż zgodnie z zapisami ust. 223 lit. B, założeniem Zamawiającego jest wymiana wężownicy.</w:t>
      </w:r>
    </w:p>
    <w:p w:rsidR="00AA1FE4" w:rsidRPr="00AA1FE4" w:rsidRDefault="00AA1FE4" w:rsidP="00AA1FE4">
      <w:pPr>
        <w:spacing w:line="276" w:lineRule="auto"/>
        <w:jc w:val="both"/>
      </w:pPr>
      <w:r w:rsidRPr="00AA1FE4">
        <w:t xml:space="preserve">Zamawiający do przygotowania oferty wymaga uwzględnienia wymiany samej ściany sufitowej zbiornika. </w:t>
      </w:r>
    </w:p>
    <w:p w:rsidR="00AA1FE4" w:rsidRPr="00AA1FE4" w:rsidRDefault="00AA1FE4" w:rsidP="00AA1FE4">
      <w:pPr>
        <w:spacing w:line="276" w:lineRule="auto"/>
        <w:jc w:val="both"/>
      </w:pPr>
      <w:r w:rsidRPr="00AA1FE4">
        <w:t>Decyzję, co do ewentualnej wymiany dodatkowych elementów Zamawiający podejmie zgodnie z zapisami § 2 ust. 4-5 projektowanych postanowień umowy.</w:t>
      </w:r>
    </w:p>
    <w:p w:rsidR="00AA1FE4" w:rsidRPr="00AA1FE4" w:rsidRDefault="00AA1FE4" w:rsidP="00AA1FE4">
      <w:pPr>
        <w:spacing w:line="276" w:lineRule="auto"/>
        <w:jc w:val="both"/>
        <w:rPr>
          <w:b/>
          <w:i/>
          <w:u w:val="single"/>
        </w:rPr>
      </w:pPr>
    </w:p>
    <w:p w:rsidR="00AA1FE4" w:rsidRPr="00AA1FE4" w:rsidRDefault="00AA1FE4" w:rsidP="00AA1FE4">
      <w:pPr>
        <w:spacing w:line="276" w:lineRule="auto"/>
        <w:jc w:val="both"/>
        <w:rPr>
          <w:b/>
          <w:i/>
          <w:u w:val="single"/>
        </w:rPr>
      </w:pPr>
      <w:r w:rsidRPr="00AA1FE4">
        <w:rPr>
          <w:b/>
          <w:i/>
          <w:u w:val="single"/>
        </w:rPr>
        <w:t>Pytanie nr 28:</w:t>
      </w:r>
    </w:p>
    <w:p w:rsidR="00AA1FE4" w:rsidRPr="00AA1FE4" w:rsidRDefault="00AA1FE4" w:rsidP="00AA1FE4">
      <w:pPr>
        <w:spacing w:line="276" w:lineRule="auto"/>
        <w:jc w:val="both"/>
        <w:rPr>
          <w:i/>
        </w:rPr>
      </w:pPr>
      <w:r w:rsidRPr="00AA1FE4">
        <w:rPr>
          <w:i/>
        </w:rPr>
        <w:t>Poz. 251. Szalunki sufitowe w siłowni pomocniczej i siłowni głównej. A. rozszalowanie całego sufitu w pomieszczeniach obu siłowni na czas wykonywania prac wymiany rurociągów oraz sprawdzania szczelności.</w:t>
      </w:r>
    </w:p>
    <w:p w:rsidR="00AA1FE4" w:rsidRPr="00AA1FE4" w:rsidRDefault="00AA1FE4" w:rsidP="00AA1FE4">
      <w:pPr>
        <w:spacing w:line="276" w:lineRule="auto"/>
        <w:jc w:val="both"/>
        <w:rPr>
          <w:i/>
        </w:rPr>
      </w:pPr>
      <w:r w:rsidRPr="00AA1FE4">
        <w:rPr>
          <w:i/>
        </w:rPr>
        <w:t>Prosimy podać ilości rur, DN.</w:t>
      </w:r>
    </w:p>
    <w:p w:rsidR="00AA1FE4" w:rsidRPr="00AA1FE4" w:rsidRDefault="00AA1FE4" w:rsidP="00AA1FE4">
      <w:pPr>
        <w:spacing w:line="276" w:lineRule="auto"/>
        <w:jc w:val="both"/>
        <w:rPr>
          <w:b/>
          <w:u w:val="single"/>
        </w:rPr>
      </w:pPr>
    </w:p>
    <w:p w:rsidR="00AA1FE4" w:rsidRPr="00AA1FE4" w:rsidRDefault="00AA1FE4" w:rsidP="00AA1FE4">
      <w:pPr>
        <w:spacing w:line="276" w:lineRule="auto"/>
        <w:jc w:val="both"/>
        <w:rPr>
          <w:b/>
          <w:u w:val="single"/>
        </w:rPr>
      </w:pPr>
      <w:r w:rsidRPr="00AA1FE4">
        <w:rPr>
          <w:b/>
          <w:u w:val="single"/>
        </w:rPr>
        <w:t>Odpowiedź nr 28:</w:t>
      </w:r>
    </w:p>
    <w:p w:rsidR="00AA1FE4" w:rsidRPr="00AA1FE4" w:rsidRDefault="00AA1FE4" w:rsidP="00AA1FE4">
      <w:pPr>
        <w:spacing w:line="276" w:lineRule="auto"/>
        <w:jc w:val="both"/>
      </w:pPr>
      <w:r w:rsidRPr="00AA1FE4">
        <w:t>Zamawiający informuje, iż odpowiedź na przedmiotowe pytanie została zawarta w ust. 245 Części nr III – opis przedmiotu zamówienia.</w:t>
      </w:r>
    </w:p>
    <w:p w:rsidR="00AA1FE4" w:rsidRPr="00AA1FE4" w:rsidRDefault="00AA1FE4" w:rsidP="00AA1FE4">
      <w:pPr>
        <w:spacing w:line="276" w:lineRule="auto"/>
        <w:jc w:val="both"/>
        <w:rPr>
          <w:i/>
        </w:rPr>
      </w:pPr>
    </w:p>
    <w:p w:rsidR="00AA1FE4" w:rsidRPr="00AA1FE4" w:rsidRDefault="00AA1FE4" w:rsidP="00AA1FE4">
      <w:pPr>
        <w:spacing w:line="276" w:lineRule="auto"/>
        <w:jc w:val="both"/>
        <w:rPr>
          <w:b/>
          <w:i/>
          <w:u w:val="single"/>
        </w:rPr>
      </w:pPr>
      <w:r w:rsidRPr="00AA1FE4">
        <w:rPr>
          <w:b/>
          <w:i/>
          <w:u w:val="single"/>
        </w:rPr>
        <w:t>Pytanie nr 29:</w:t>
      </w:r>
    </w:p>
    <w:p w:rsidR="00AA1FE4" w:rsidRPr="00AA1FE4" w:rsidRDefault="00AA1FE4" w:rsidP="00AA1FE4">
      <w:pPr>
        <w:spacing w:line="276" w:lineRule="auto"/>
        <w:jc w:val="both"/>
        <w:rPr>
          <w:i/>
        </w:rPr>
      </w:pPr>
      <w:r w:rsidRPr="00AA1FE4">
        <w:rPr>
          <w:i/>
        </w:rPr>
        <w:t>Poz. 252. Siłownia Główna i Pomocnicza , czyszczenie.</w:t>
      </w:r>
    </w:p>
    <w:p w:rsidR="00AA1FE4" w:rsidRPr="00AA1FE4" w:rsidRDefault="00AA1FE4" w:rsidP="00AA1FE4">
      <w:pPr>
        <w:spacing w:line="276" w:lineRule="auto"/>
        <w:jc w:val="both"/>
        <w:rPr>
          <w:i/>
        </w:rPr>
      </w:pPr>
      <w:r w:rsidRPr="00AA1FE4">
        <w:rPr>
          <w:i/>
        </w:rPr>
        <w:t>A. odpompowanie i odbiór wód zaolejonych ze statku;</w:t>
      </w:r>
    </w:p>
    <w:p w:rsidR="00AA1FE4" w:rsidRPr="00AA1FE4" w:rsidRDefault="00AA1FE4" w:rsidP="00AA1FE4">
      <w:pPr>
        <w:spacing w:line="276" w:lineRule="auto"/>
        <w:jc w:val="both"/>
        <w:rPr>
          <w:i/>
        </w:rPr>
      </w:pPr>
      <w:r w:rsidRPr="00AA1FE4">
        <w:rPr>
          <w:i/>
        </w:rPr>
        <w:t>B. wyczyszczenie zenz;</w:t>
      </w:r>
    </w:p>
    <w:p w:rsidR="00AA1FE4" w:rsidRPr="00AA1FE4" w:rsidRDefault="00AA1FE4" w:rsidP="00AA1FE4">
      <w:pPr>
        <w:spacing w:line="276" w:lineRule="auto"/>
        <w:jc w:val="both"/>
        <w:rPr>
          <w:i/>
        </w:rPr>
      </w:pPr>
      <w:r w:rsidRPr="00AA1FE4">
        <w:rPr>
          <w:i/>
        </w:rPr>
        <w:t>C. przykręcenie gretingów i uporządkowanie obu siłowni.</w:t>
      </w:r>
    </w:p>
    <w:p w:rsidR="00AA1FE4" w:rsidRPr="00AA1FE4" w:rsidRDefault="00AA1FE4" w:rsidP="00AA1FE4">
      <w:pPr>
        <w:spacing w:line="276" w:lineRule="auto"/>
        <w:jc w:val="both"/>
        <w:rPr>
          <w:i/>
        </w:rPr>
      </w:pPr>
      <w:r w:rsidRPr="00AA1FE4">
        <w:rPr>
          <w:i/>
        </w:rPr>
        <w:t>Zdanie prac załodze po ostatecznych poprawkach i próbach na zakończenie remontu.</w:t>
      </w:r>
    </w:p>
    <w:p w:rsidR="00AA1FE4" w:rsidRPr="00AA1FE4" w:rsidRDefault="00AA1FE4" w:rsidP="00AA1FE4">
      <w:pPr>
        <w:spacing w:line="276" w:lineRule="auto"/>
        <w:jc w:val="both"/>
        <w:rPr>
          <w:i/>
        </w:rPr>
      </w:pPr>
      <w:r w:rsidRPr="00AA1FE4">
        <w:rPr>
          <w:i/>
        </w:rPr>
        <w:t>Prosimy o podanie jaki zakres do wyceny ma przyjąć Wykonawca. Określić ilości.</w:t>
      </w:r>
    </w:p>
    <w:p w:rsidR="00AA1FE4" w:rsidRPr="00AA1FE4" w:rsidRDefault="00AA1FE4" w:rsidP="00AA1FE4">
      <w:pPr>
        <w:spacing w:line="276" w:lineRule="auto"/>
        <w:jc w:val="both"/>
        <w:rPr>
          <w:b/>
          <w:u w:val="single"/>
        </w:rPr>
      </w:pPr>
    </w:p>
    <w:p w:rsidR="00AA1FE4" w:rsidRPr="00AA1FE4" w:rsidRDefault="00AA1FE4" w:rsidP="00AA1FE4">
      <w:pPr>
        <w:spacing w:line="276" w:lineRule="auto"/>
        <w:jc w:val="both"/>
        <w:rPr>
          <w:b/>
          <w:u w:val="single"/>
        </w:rPr>
      </w:pPr>
      <w:r w:rsidRPr="00AA1FE4">
        <w:rPr>
          <w:b/>
          <w:u w:val="single"/>
        </w:rPr>
        <w:t>Odpowiedź nr 29:</w:t>
      </w:r>
    </w:p>
    <w:p w:rsidR="00AA1FE4" w:rsidRPr="00AA1FE4" w:rsidRDefault="00AA1FE4" w:rsidP="00AA1FE4">
      <w:pPr>
        <w:spacing w:line="276" w:lineRule="auto"/>
        <w:jc w:val="both"/>
      </w:pPr>
      <w:r w:rsidRPr="00AA1FE4">
        <w:t>Zamawiający informuje, iż do wyceny należy przyjąć odbiór 15m</w:t>
      </w:r>
      <w:r w:rsidRPr="00AA1FE4">
        <w:rPr>
          <w:vertAlign w:val="superscript"/>
        </w:rPr>
        <w:t>3</w:t>
      </w:r>
      <w:r w:rsidRPr="00AA1FE4">
        <w:t xml:space="preserve"> wód.</w:t>
      </w:r>
    </w:p>
    <w:p w:rsidR="00AA1FE4" w:rsidRPr="00AA1FE4" w:rsidRDefault="00AA1FE4" w:rsidP="00AA1FE4">
      <w:pPr>
        <w:spacing w:line="276" w:lineRule="auto"/>
        <w:jc w:val="both"/>
      </w:pPr>
    </w:p>
    <w:p w:rsidR="00AA1FE4" w:rsidRPr="00AA1FE4" w:rsidRDefault="00AA1FE4" w:rsidP="00AA1FE4">
      <w:pPr>
        <w:spacing w:line="276" w:lineRule="auto"/>
        <w:jc w:val="both"/>
        <w:rPr>
          <w:b/>
          <w:i/>
          <w:u w:val="single"/>
        </w:rPr>
      </w:pPr>
      <w:r w:rsidRPr="00AA1FE4">
        <w:rPr>
          <w:b/>
          <w:i/>
          <w:u w:val="single"/>
        </w:rPr>
        <w:t>Pytanie nr 30:</w:t>
      </w:r>
    </w:p>
    <w:p w:rsidR="00AA1FE4" w:rsidRPr="00AA1FE4" w:rsidRDefault="00AA1FE4" w:rsidP="00AA1FE4">
      <w:pPr>
        <w:spacing w:line="276" w:lineRule="auto"/>
        <w:jc w:val="both"/>
        <w:rPr>
          <w:i/>
        </w:rPr>
      </w:pPr>
      <w:r w:rsidRPr="00AA1FE4">
        <w:rPr>
          <w:i/>
        </w:rPr>
        <w:t>Poz. 253. Droga transportowa obu siłowni.</w:t>
      </w:r>
    </w:p>
    <w:p w:rsidR="00AA1FE4" w:rsidRPr="00AA1FE4" w:rsidRDefault="00AA1FE4" w:rsidP="00AA1FE4">
      <w:pPr>
        <w:spacing w:line="276" w:lineRule="auto"/>
        <w:jc w:val="both"/>
        <w:rPr>
          <w:i/>
        </w:rPr>
      </w:pPr>
      <w:r w:rsidRPr="00AA1FE4">
        <w:rPr>
          <w:i/>
        </w:rPr>
        <w:t>Przygotowanie drogi transportowej dla większych gabarytowo części z obu siłowni, otwarcie Skylightów obu siłowni, demontaż elementów kolidujących w drodze transportowej, po zakończeniu prac transportowych montaż zdemontowanych elementów i zamknięcie sky-lightów, sprawdzenie szczelności po zamknięciu i zdanie mechanikowi.</w:t>
      </w:r>
    </w:p>
    <w:p w:rsidR="00AA1FE4" w:rsidRPr="00AA1FE4" w:rsidRDefault="00AA1FE4" w:rsidP="00AA1FE4">
      <w:pPr>
        <w:spacing w:line="276" w:lineRule="auto"/>
        <w:jc w:val="both"/>
        <w:rPr>
          <w:i/>
        </w:rPr>
      </w:pPr>
      <w:r w:rsidRPr="00AA1FE4">
        <w:rPr>
          <w:i/>
        </w:rPr>
        <w:t>Brak jakichkolwiek informacji na temat Sky-lightów. Proszę o dokładny zakres prac i wymiary.</w:t>
      </w:r>
    </w:p>
    <w:p w:rsidR="00AA1FE4" w:rsidRPr="00AA1FE4" w:rsidRDefault="00AA1FE4" w:rsidP="00AA1FE4">
      <w:pPr>
        <w:spacing w:line="276" w:lineRule="auto"/>
        <w:jc w:val="both"/>
        <w:rPr>
          <w:i/>
        </w:rPr>
      </w:pPr>
      <w:r w:rsidRPr="00AA1FE4">
        <w:rPr>
          <w:i/>
        </w:rPr>
        <w:t>Prosimy podać czy jest potrzebny demontaż rurociągów i jakich.</w:t>
      </w:r>
    </w:p>
    <w:p w:rsidR="00AA1FE4" w:rsidRPr="00AA1FE4" w:rsidRDefault="00AA1FE4" w:rsidP="00AA1FE4">
      <w:pPr>
        <w:spacing w:line="276" w:lineRule="auto"/>
        <w:jc w:val="both"/>
        <w:rPr>
          <w:b/>
          <w:u w:val="single"/>
        </w:rPr>
      </w:pPr>
    </w:p>
    <w:p w:rsidR="00AA1FE4" w:rsidRPr="00AA1FE4" w:rsidRDefault="00AA1FE4" w:rsidP="00AA1FE4">
      <w:pPr>
        <w:spacing w:line="276" w:lineRule="auto"/>
        <w:jc w:val="both"/>
        <w:rPr>
          <w:b/>
          <w:u w:val="single"/>
        </w:rPr>
      </w:pPr>
      <w:r w:rsidRPr="00AA1FE4">
        <w:rPr>
          <w:b/>
          <w:u w:val="single"/>
        </w:rPr>
        <w:t>Odpowiedź nr 30:</w:t>
      </w:r>
    </w:p>
    <w:p w:rsidR="00AA1FE4" w:rsidRPr="00AA1FE4" w:rsidRDefault="00AA1FE4" w:rsidP="00AA1FE4">
      <w:pPr>
        <w:spacing w:line="276" w:lineRule="auto"/>
        <w:jc w:val="both"/>
      </w:pPr>
      <w:r w:rsidRPr="00AA1FE4">
        <w:t>Decyzja, co do zakresu prac niezbędnych do realizacji zadania wynikającego z ust. 253 pozostaje w gestii Wykonawcy, w zależności od przyjętego sposobu wykonania przedmiotowego zadania.</w:t>
      </w:r>
    </w:p>
    <w:p w:rsidR="00AA1FE4" w:rsidRPr="00AA1FE4" w:rsidRDefault="00AA1FE4" w:rsidP="00AA1FE4">
      <w:pPr>
        <w:spacing w:line="276" w:lineRule="auto"/>
        <w:jc w:val="both"/>
        <w:rPr>
          <w:b/>
          <w:i/>
          <w:u w:val="single"/>
        </w:rPr>
      </w:pPr>
    </w:p>
    <w:p w:rsidR="00AA1FE4" w:rsidRPr="00AA1FE4" w:rsidRDefault="00AA1FE4" w:rsidP="00AA1FE4">
      <w:pPr>
        <w:spacing w:line="276" w:lineRule="auto"/>
        <w:jc w:val="both"/>
        <w:rPr>
          <w:b/>
          <w:i/>
          <w:u w:val="single"/>
        </w:rPr>
      </w:pPr>
      <w:r w:rsidRPr="00AA1FE4">
        <w:rPr>
          <w:b/>
          <w:i/>
          <w:u w:val="single"/>
        </w:rPr>
        <w:t>Pytanie nr 31:</w:t>
      </w:r>
    </w:p>
    <w:p w:rsidR="00AA1FE4" w:rsidRPr="00AA1FE4" w:rsidRDefault="00AA1FE4" w:rsidP="00AA1FE4">
      <w:pPr>
        <w:spacing w:line="276" w:lineRule="auto"/>
        <w:jc w:val="both"/>
        <w:rPr>
          <w:i/>
        </w:rPr>
      </w:pPr>
      <w:r w:rsidRPr="00AA1FE4">
        <w:rPr>
          <w:i/>
        </w:rPr>
        <w:t>Poz. 307. Centrala przeciw pożarowa TCPP-IO — producent INCO (dostawa i wymiana na nową)</w:t>
      </w:r>
    </w:p>
    <w:p w:rsidR="00AA1FE4" w:rsidRPr="00AA1FE4" w:rsidRDefault="00AA1FE4" w:rsidP="00AA1FE4">
      <w:pPr>
        <w:numPr>
          <w:ilvl w:val="0"/>
          <w:numId w:val="8"/>
        </w:numPr>
        <w:spacing w:line="276" w:lineRule="auto"/>
        <w:ind w:left="426" w:hanging="426"/>
        <w:contextualSpacing/>
        <w:jc w:val="both"/>
        <w:rPr>
          <w:i/>
        </w:rPr>
      </w:pPr>
      <w:r w:rsidRPr="00AA1FE4">
        <w:rPr>
          <w:i/>
        </w:rPr>
        <w:t>dostawa i montaż baterii żelowej 12V / 1,2Ah (dopasować buforowe napięcie ładowania 13,8V);</w:t>
      </w:r>
    </w:p>
    <w:p w:rsidR="00AA1FE4" w:rsidRPr="00AA1FE4" w:rsidRDefault="00AA1FE4" w:rsidP="00AA1FE4">
      <w:pPr>
        <w:numPr>
          <w:ilvl w:val="0"/>
          <w:numId w:val="8"/>
        </w:numPr>
        <w:spacing w:line="276" w:lineRule="auto"/>
        <w:ind w:left="426" w:hanging="426"/>
        <w:contextualSpacing/>
        <w:jc w:val="both"/>
        <w:rPr>
          <w:i/>
        </w:rPr>
      </w:pPr>
      <w:r w:rsidRPr="00AA1FE4">
        <w:rPr>
          <w:i/>
        </w:rPr>
        <w:t xml:space="preserve">dostawa i montaż 4 szt. czujek termicznych 700 C (do wyceny założyć ewentualną konieczność dopasowania nowych czujek termicznych do Centrali przeciw pożarowej TCPP-10 — producent INCO). </w:t>
      </w:r>
    </w:p>
    <w:p w:rsidR="00AA1FE4" w:rsidRPr="00AA1FE4" w:rsidRDefault="00AA1FE4" w:rsidP="00AA1FE4">
      <w:pPr>
        <w:spacing w:line="276" w:lineRule="auto"/>
        <w:jc w:val="both"/>
        <w:rPr>
          <w:i/>
        </w:rPr>
      </w:pPr>
      <w:r w:rsidRPr="00AA1FE4">
        <w:rPr>
          <w:i/>
        </w:rPr>
        <w:t>Pytanie:</w:t>
      </w:r>
    </w:p>
    <w:p w:rsidR="00AA1FE4" w:rsidRPr="00AA1FE4" w:rsidRDefault="00AA1FE4" w:rsidP="00AA1FE4">
      <w:pPr>
        <w:spacing w:line="276" w:lineRule="auto"/>
        <w:jc w:val="both"/>
        <w:rPr>
          <w:i/>
        </w:rPr>
      </w:pPr>
      <w:r w:rsidRPr="00AA1FE4">
        <w:rPr>
          <w:i/>
        </w:rPr>
        <w:t xml:space="preserve">Czy Wykonawca ma zamówić i wymienić całą centralę wraz z okablowaniem i czujkami? Jeżeli tak to jakie parametry ma spełniać nowa centrala. Prosimy o podanie Warunków Technicznych w tym typu zasilania, ilości czujek innych granicznych parametrów itp. </w:t>
      </w:r>
    </w:p>
    <w:p w:rsidR="00AA1FE4" w:rsidRPr="00AA1FE4" w:rsidRDefault="00AA1FE4" w:rsidP="00AA1FE4">
      <w:pPr>
        <w:spacing w:line="276" w:lineRule="auto"/>
        <w:jc w:val="both"/>
        <w:rPr>
          <w:i/>
        </w:rPr>
      </w:pPr>
      <w:r w:rsidRPr="00AA1FE4">
        <w:rPr>
          <w:i/>
        </w:rPr>
        <w:t>Czy Wykonawca ma wykonać tylko punkt A i B.</w:t>
      </w:r>
    </w:p>
    <w:p w:rsidR="00AA1FE4" w:rsidRPr="00AA1FE4" w:rsidRDefault="00AA1FE4" w:rsidP="00AA1FE4">
      <w:pPr>
        <w:spacing w:line="276" w:lineRule="auto"/>
        <w:jc w:val="both"/>
        <w:rPr>
          <w:i/>
        </w:rPr>
      </w:pPr>
      <w:r w:rsidRPr="00AA1FE4">
        <w:rPr>
          <w:i/>
        </w:rPr>
        <w:t>Czy Wykonawca ma zamówić i wymienić całą centralę i wykonać punkt A i B. Jakie są zamontowane czujki - typ czujek?</w:t>
      </w:r>
    </w:p>
    <w:p w:rsidR="00AA1FE4" w:rsidRPr="00AA1FE4" w:rsidRDefault="00AA1FE4" w:rsidP="00AA1FE4">
      <w:pPr>
        <w:spacing w:line="276" w:lineRule="auto"/>
        <w:jc w:val="both"/>
        <w:rPr>
          <w:b/>
          <w:u w:val="single"/>
        </w:rPr>
      </w:pPr>
    </w:p>
    <w:p w:rsidR="00AA1FE4" w:rsidRPr="00AA1FE4" w:rsidRDefault="00AA1FE4" w:rsidP="00AA1FE4">
      <w:pPr>
        <w:spacing w:line="276" w:lineRule="auto"/>
        <w:jc w:val="both"/>
        <w:rPr>
          <w:b/>
          <w:u w:val="single"/>
        </w:rPr>
      </w:pPr>
      <w:r w:rsidRPr="00AA1FE4">
        <w:rPr>
          <w:b/>
          <w:u w:val="single"/>
        </w:rPr>
        <w:t>Odpowiedź nr 31:</w:t>
      </w:r>
    </w:p>
    <w:p w:rsidR="00AA1FE4" w:rsidRPr="00AA1FE4" w:rsidRDefault="00AA1FE4" w:rsidP="00AA1FE4">
      <w:pPr>
        <w:spacing w:line="276" w:lineRule="auto"/>
        <w:jc w:val="both"/>
      </w:pPr>
      <w:r w:rsidRPr="00AA1FE4">
        <w:t>Zamawiający oczekuję dostawy i montażu baterii jak w ust. 307 lit. A oraz dostawy i montażu nowych czujek jak w ust. 307 lit B.</w:t>
      </w:r>
    </w:p>
    <w:p w:rsidR="00AA1FE4" w:rsidRPr="00AA1FE4" w:rsidRDefault="00AA1FE4" w:rsidP="00AA1FE4">
      <w:pPr>
        <w:spacing w:line="276" w:lineRule="auto"/>
        <w:jc w:val="both"/>
      </w:pPr>
    </w:p>
    <w:p w:rsidR="00AA1FE4" w:rsidRPr="00AA1FE4" w:rsidRDefault="00AA1FE4" w:rsidP="00AA1FE4">
      <w:pPr>
        <w:spacing w:line="276" w:lineRule="auto"/>
        <w:jc w:val="both"/>
        <w:rPr>
          <w:b/>
          <w:i/>
          <w:u w:val="single"/>
        </w:rPr>
      </w:pPr>
      <w:r w:rsidRPr="00AA1FE4">
        <w:rPr>
          <w:b/>
          <w:i/>
          <w:u w:val="single"/>
        </w:rPr>
        <w:t>Pytanie nr 32:</w:t>
      </w:r>
    </w:p>
    <w:p w:rsidR="00AA1FE4" w:rsidRPr="00AA1FE4" w:rsidRDefault="00AA1FE4" w:rsidP="00AA1FE4">
      <w:pPr>
        <w:shd w:val="clear" w:color="auto" w:fill="FFFFFF" w:themeFill="background1"/>
        <w:spacing w:line="276" w:lineRule="auto"/>
        <w:ind w:left="24"/>
        <w:jc w:val="both"/>
        <w:rPr>
          <w:i/>
        </w:rPr>
      </w:pPr>
      <w:r w:rsidRPr="00AA1FE4">
        <w:rPr>
          <w:i/>
        </w:rPr>
        <w:t>Poz. 317. Pomiary temperatur gazów spalinowych silników głównych Sulzer 6AL25 - szt. 18</w:t>
      </w:r>
    </w:p>
    <w:p w:rsidR="00AA1FE4" w:rsidRPr="00AA1FE4" w:rsidRDefault="00AA1FE4" w:rsidP="00AA1FE4">
      <w:pPr>
        <w:numPr>
          <w:ilvl w:val="0"/>
          <w:numId w:val="9"/>
        </w:numPr>
        <w:spacing w:line="276" w:lineRule="auto"/>
        <w:ind w:left="426" w:hanging="426"/>
        <w:contextualSpacing/>
        <w:jc w:val="both"/>
        <w:rPr>
          <w:i/>
        </w:rPr>
      </w:pPr>
      <w:r w:rsidRPr="00AA1FE4">
        <w:rPr>
          <w:i/>
        </w:rPr>
        <w:t>poweryfikacyjna dostawa i wymiana przycisków chwilowych temperatur gazów spalinowych (2 styki zw.) budowy zamkniętej 24VDC/0,1A; B. usunięcie usterek na liniach pomiarowych.</w:t>
      </w:r>
    </w:p>
    <w:p w:rsidR="00AA1FE4" w:rsidRPr="00AA1FE4" w:rsidRDefault="00AA1FE4" w:rsidP="00AA1FE4">
      <w:pPr>
        <w:spacing w:line="276" w:lineRule="auto"/>
        <w:contextualSpacing/>
        <w:jc w:val="both"/>
        <w:rPr>
          <w:i/>
        </w:rPr>
      </w:pPr>
      <w:r w:rsidRPr="00AA1FE4">
        <w:rPr>
          <w:i/>
        </w:rPr>
        <w:t>Czy do wyceny przyjąć tylko weryfikację?</w:t>
      </w:r>
    </w:p>
    <w:p w:rsidR="00AA1FE4" w:rsidRPr="00AA1FE4" w:rsidRDefault="00AA1FE4" w:rsidP="00AA1FE4">
      <w:pPr>
        <w:shd w:val="clear" w:color="auto" w:fill="FFFFFF" w:themeFill="background1"/>
        <w:spacing w:line="276" w:lineRule="auto"/>
        <w:ind w:right="264"/>
        <w:jc w:val="both"/>
        <w:rPr>
          <w:i/>
        </w:rPr>
      </w:pPr>
      <w:r w:rsidRPr="00AA1FE4">
        <w:rPr>
          <w:i/>
        </w:rPr>
        <w:t>Z tak opisanego punktu brak jest możliwości wyceny bo nie wiemy co mamy wycenić i co jest uszkodzone. Czy do wyceny mamy przyjąć wymianę przycisków szt. 18. Czy dana czynność będzie dodatkowo wyceniona dopiero po weryfikacji? Jakie są usterki na liniach pomiarowych?</w:t>
      </w:r>
    </w:p>
    <w:p w:rsidR="00AA1FE4" w:rsidRPr="00AA1FE4" w:rsidRDefault="00AA1FE4" w:rsidP="00AA1FE4">
      <w:pPr>
        <w:spacing w:line="276" w:lineRule="auto"/>
        <w:jc w:val="both"/>
        <w:rPr>
          <w:b/>
          <w:i/>
          <w:u w:val="single"/>
        </w:rPr>
      </w:pPr>
      <w:r w:rsidRPr="00AA1FE4">
        <w:rPr>
          <w:i/>
        </w:rPr>
        <w:t>Jednocześnie wnosimy o dopuszczenie wykonania weryfikacji dla prac ujętych w poz.: 307; 309; 3 1 0; 3 1 1; 312 lub wskazanie prac do wyceny. Opis np. usunąć wadliwe działanie mechanizmu zdalnego sterowania bez szczegółowego opisu usterki nie pozwala na rzetelną wycenę. W związku z powyższym w punktach, w których nie można określić prac do wyceny powinna być dopuszczona weryfikacja i na jej podstawie dalsza wycena prac do wykonania już podczas remontu.</w:t>
      </w:r>
    </w:p>
    <w:p w:rsidR="00AA1FE4" w:rsidRPr="00AA1FE4" w:rsidRDefault="00AA1FE4" w:rsidP="00AA1FE4">
      <w:pPr>
        <w:spacing w:line="276" w:lineRule="auto"/>
        <w:jc w:val="both"/>
        <w:rPr>
          <w:b/>
          <w:u w:val="single"/>
        </w:rPr>
      </w:pPr>
    </w:p>
    <w:p w:rsidR="00AA1FE4" w:rsidRPr="00AA1FE4" w:rsidRDefault="00AA1FE4" w:rsidP="00AA1FE4">
      <w:pPr>
        <w:spacing w:line="276" w:lineRule="auto"/>
        <w:jc w:val="both"/>
        <w:rPr>
          <w:b/>
          <w:u w:val="single"/>
        </w:rPr>
      </w:pPr>
      <w:r w:rsidRPr="00AA1FE4">
        <w:rPr>
          <w:b/>
          <w:u w:val="single"/>
        </w:rPr>
        <w:t>Odpowiedź nr 32:</w:t>
      </w:r>
    </w:p>
    <w:p w:rsidR="00AA1FE4" w:rsidRPr="00AA1FE4" w:rsidRDefault="00AA1FE4" w:rsidP="00AA1FE4">
      <w:pPr>
        <w:spacing w:line="276" w:lineRule="auto"/>
        <w:jc w:val="both"/>
      </w:pPr>
      <w:r w:rsidRPr="00AA1FE4">
        <w:t>Zamawiający informuje, iż do przygotowania oferty należy przyjąć dostawę i wymianę 18 szt. czujek.</w:t>
      </w:r>
    </w:p>
    <w:p w:rsidR="00AA1FE4" w:rsidRPr="00AA1FE4" w:rsidRDefault="00AA1FE4" w:rsidP="00AA1FE4">
      <w:pPr>
        <w:spacing w:line="276" w:lineRule="auto"/>
        <w:jc w:val="both"/>
      </w:pPr>
      <w:r w:rsidRPr="00AA1FE4">
        <w:t>Ponadto po wymianie ww. czujek Zamawiający podejmie decyzję o ewentualnych dalszych krokach, w tym również przeprowadzeniu weryfikacji.</w:t>
      </w:r>
    </w:p>
    <w:p w:rsidR="00AA1FE4" w:rsidRPr="00AA1FE4" w:rsidRDefault="00AA1FE4" w:rsidP="00AA1FE4">
      <w:pPr>
        <w:spacing w:line="276" w:lineRule="auto"/>
        <w:jc w:val="both"/>
      </w:pPr>
      <w:r w:rsidRPr="00AA1FE4">
        <w:t>Zamawiający nie wyraża zgody na propozycję Wykonawcy, jednocześnie informując, iż szczegóły dotyczące sposobu realizacji wszelkich prac remontowych opisane zostały w § 2 ust. 4-5 projektowanych postanowień umowy.</w:t>
      </w:r>
    </w:p>
    <w:p w:rsidR="00AA1FE4" w:rsidRPr="00AA1FE4" w:rsidRDefault="00AA1FE4" w:rsidP="00AA1FE4">
      <w:pPr>
        <w:spacing w:line="276" w:lineRule="auto"/>
        <w:jc w:val="both"/>
        <w:rPr>
          <w:b/>
          <w:i/>
          <w:u w:val="single"/>
        </w:rPr>
      </w:pPr>
    </w:p>
    <w:p w:rsidR="00AA1FE4" w:rsidRPr="00AA1FE4" w:rsidRDefault="00AA1FE4" w:rsidP="00AA1FE4">
      <w:pPr>
        <w:spacing w:line="276" w:lineRule="auto"/>
        <w:jc w:val="both"/>
        <w:rPr>
          <w:b/>
          <w:i/>
          <w:u w:val="single"/>
        </w:rPr>
      </w:pPr>
      <w:r w:rsidRPr="00AA1FE4">
        <w:rPr>
          <w:b/>
          <w:i/>
          <w:u w:val="single"/>
        </w:rPr>
        <w:t>Pytanie nr 33:</w:t>
      </w:r>
    </w:p>
    <w:p w:rsidR="00AA1FE4" w:rsidRPr="00AA1FE4" w:rsidRDefault="00AA1FE4" w:rsidP="00AA1FE4">
      <w:pPr>
        <w:spacing w:line="276" w:lineRule="auto"/>
        <w:jc w:val="both"/>
        <w:rPr>
          <w:i/>
        </w:rPr>
      </w:pPr>
      <w:r w:rsidRPr="00AA1FE4">
        <w:rPr>
          <w:i/>
        </w:rPr>
        <w:t>Poz. 112 – meble i szalunki.</w:t>
      </w:r>
    </w:p>
    <w:p w:rsidR="00AA1FE4" w:rsidRPr="00AA1FE4" w:rsidRDefault="00AA1FE4" w:rsidP="00AA1FE4">
      <w:pPr>
        <w:spacing w:line="276" w:lineRule="auto"/>
        <w:jc w:val="both"/>
        <w:rPr>
          <w:i/>
        </w:rPr>
      </w:pPr>
      <w:r w:rsidRPr="00AA1FE4">
        <w:rPr>
          <w:i/>
        </w:rPr>
        <w:t>W których rejonach wykonać demontaże?</w:t>
      </w:r>
    </w:p>
    <w:p w:rsidR="00AA1FE4" w:rsidRPr="00AA1FE4" w:rsidRDefault="00AA1FE4" w:rsidP="00AA1FE4">
      <w:pPr>
        <w:spacing w:line="276" w:lineRule="auto"/>
        <w:jc w:val="both"/>
        <w:rPr>
          <w:b/>
          <w:u w:val="single"/>
        </w:rPr>
      </w:pPr>
    </w:p>
    <w:p w:rsidR="00AA1FE4" w:rsidRPr="00AA1FE4" w:rsidRDefault="00AA1FE4" w:rsidP="00AA1FE4">
      <w:pPr>
        <w:spacing w:line="276" w:lineRule="auto"/>
        <w:jc w:val="both"/>
        <w:rPr>
          <w:b/>
          <w:u w:val="single"/>
        </w:rPr>
      </w:pPr>
      <w:r w:rsidRPr="00AA1FE4">
        <w:rPr>
          <w:b/>
          <w:u w:val="single"/>
        </w:rPr>
        <w:t>Odpowiedź nr 33:</w:t>
      </w:r>
    </w:p>
    <w:p w:rsidR="00AA1FE4" w:rsidRPr="00AA1FE4" w:rsidRDefault="00AA1FE4" w:rsidP="00AA1FE4">
      <w:pPr>
        <w:spacing w:line="276" w:lineRule="auto"/>
        <w:jc w:val="both"/>
      </w:pPr>
      <w:r w:rsidRPr="00AA1FE4">
        <w:t>Zamawiający informuje, iż demontaże należy wykonać w miejscach ewentualnej wymiany blach, a te rejony będą znane po przeprowadzeniu pomiarów ich grubości.</w:t>
      </w:r>
    </w:p>
    <w:p w:rsidR="00AA1FE4" w:rsidRPr="00AA1FE4" w:rsidRDefault="00AA1FE4" w:rsidP="00AA1FE4">
      <w:pPr>
        <w:spacing w:line="276" w:lineRule="auto"/>
        <w:jc w:val="both"/>
        <w:rPr>
          <w:b/>
          <w:i/>
          <w:u w:val="single"/>
        </w:rPr>
      </w:pPr>
    </w:p>
    <w:p w:rsidR="00AA1FE4" w:rsidRPr="00AA1FE4" w:rsidRDefault="00AA1FE4" w:rsidP="00AA1FE4">
      <w:pPr>
        <w:spacing w:line="276" w:lineRule="auto"/>
        <w:jc w:val="both"/>
        <w:rPr>
          <w:b/>
          <w:i/>
          <w:u w:val="single"/>
        </w:rPr>
      </w:pPr>
      <w:r w:rsidRPr="00AA1FE4">
        <w:rPr>
          <w:b/>
          <w:i/>
          <w:u w:val="single"/>
        </w:rPr>
        <w:t>Pytanie nr 34:</w:t>
      </w:r>
    </w:p>
    <w:p w:rsidR="00AA1FE4" w:rsidRPr="00AA1FE4" w:rsidRDefault="00AA1FE4" w:rsidP="00AA1FE4">
      <w:pPr>
        <w:spacing w:line="276" w:lineRule="auto"/>
        <w:jc w:val="both"/>
        <w:rPr>
          <w:i/>
        </w:rPr>
      </w:pPr>
      <w:r w:rsidRPr="00AA1FE4">
        <w:rPr>
          <w:i/>
        </w:rPr>
        <w:t>Poz. 113 – wymiana poszycia pokł. Łodziowego.</w:t>
      </w:r>
    </w:p>
    <w:p w:rsidR="00AA1FE4" w:rsidRPr="00AA1FE4" w:rsidRDefault="00AA1FE4" w:rsidP="00AA1FE4">
      <w:pPr>
        <w:spacing w:line="276" w:lineRule="auto"/>
        <w:jc w:val="both"/>
        <w:rPr>
          <w:i/>
        </w:rPr>
      </w:pPr>
      <w:r w:rsidRPr="00AA1FE4">
        <w:rPr>
          <w:i/>
        </w:rPr>
        <w:t>Czy demontaże w tej pozycji są powiązane z punktem – 112? Jeśli nie, to w których rejonach poczynić demontaże oszalowania?</w:t>
      </w:r>
    </w:p>
    <w:p w:rsidR="00AA1FE4" w:rsidRPr="00AA1FE4" w:rsidRDefault="00AA1FE4" w:rsidP="00AA1FE4">
      <w:pPr>
        <w:spacing w:line="276" w:lineRule="auto"/>
        <w:jc w:val="both"/>
        <w:rPr>
          <w:b/>
          <w:u w:val="single"/>
        </w:rPr>
      </w:pPr>
    </w:p>
    <w:p w:rsidR="00AA1FE4" w:rsidRPr="00AA1FE4" w:rsidRDefault="00AA1FE4" w:rsidP="00AA1FE4">
      <w:pPr>
        <w:spacing w:line="276" w:lineRule="auto"/>
        <w:jc w:val="both"/>
        <w:rPr>
          <w:b/>
          <w:u w:val="single"/>
        </w:rPr>
      </w:pPr>
      <w:r w:rsidRPr="00AA1FE4">
        <w:rPr>
          <w:b/>
          <w:u w:val="single"/>
        </w:rPr>
        <w:t>Odpowiedź nr 34:</w:t>
      </w:r>
    </w:p>
    <w:p w:rsidR="00AA1FE4" w:rsidRPr="00AA1FE4" w:rsidRDefault="00AA1FE4" w:rsidP="00AA1FE4">
      <w:pPr>
        <w:spacing w:line="276" w:lineRule="auto"/>
        <w:jc w:val="both"/>
      </w:pPr>
      <w:r w:rsidRPr="00AA1FE4">
        <w:t>Zamawiający informuje, iż demontaże wynikające z ust. 113 są powiązane z ust. 112.</w:t>
      </w:r>
    </w:p>
    <w:p w:rsidR="00AA1FE4" w:rsidRPr="00AA1FE4" w:rsidRDefault="00AA1FE4" w:rsidP="00AA1FE4">
      <w:pPr>
        <w:spacing w:line="276" w:lineRule="auto"/>
        <w:jc w:val="both"/>
        <w:rPr>
          <w:b/>
          <w:i/>
          <w:u w:val="single"/>
        </w:rPr>
      </w:pPr>
    </w:p>
    <w:p w:rsidR="00AA1FE4" w:rsidRPr="00AA1FE4" w:rsidRDefault="00AA1FE4" w:rsidP="00AA1FE4">
      <w:pPr>
        <w:spacing w:line="276" w:lineRule="auto"/>
        <w:jc w:val="both"/>
        <w:rPr>
          <w:b/>
          <w:i/>
          <w:u w:val="single"/>
        </w:rPr>
      </w:pPr>
      <w:r w:rsidRPr="00AA1FE4">
        <w:rPr>
          <w:b/>
          <w:i/>
          <w:u w:val="single"/>
        </w:rPr>
        <w:t>Pytanie nr 35:</w:t>
      </w:r>
    </w:p>
    <w:p w:rsidR="00AA1FE4" w:rsidRPr="00AA1FE4" w:rsidRDefault="00AA1FE4" w:rsidP="00AA1FE4">
      <w:pPr>
        <w:spacing w:line="276" w:lineRule="auto"/>
        <w:jc w:val="both"/>
        <w:rPr>
          <w:i/>
        </w:rPr>
      </w:pPr>
      <w:r w:rsidRPr="00AA1FE4">
        <w:rPr>
          <w:i/>
        </w:rPr>
        <w:t>Poz. 114 – rozszalowanie i zaszalowanie.</w:t>
      </w:r>
    </w:p>
    <w:p w:rsidR="00AA1FE4" w:rsidRPr="00AA1FE4" w:rsidRDefault="00AA1FE4" w:rsidP="00AA1FE4">
      <w:pPr>
        <w:spacing w:line="276" w:lineRule="auto"/>
        <w:jc w:val="both"/>
        <w:rPr>
          <w:i/>
        </w:rPr>
      </w:pPr>
      <w:r w:rsidRPr="00AA1FE4">
        <w:rPr>
          <w:i/>
        </w:rPr>
        <w:t>W których kabinach poczynić demontaże?</w:t>
      </w:r>
    </w:p>
    <w:p w:rsidR="00AA1FE4" w:rsidRPr="00AA1FE4" w:rsidRDefault="00AA1FE4" w:rsidP="00AA1FE4">
      <w:pPr>
        <w:spacing w:line="276" w:lineRule="auto"/>
        <w:jc w:val="both"/>
        <w:rPr>
          <w:b/>
          <w:u w:val="single"/>
        </w:rPr>
      </w:pPr>
    </w:p>
    <w:p w:rsidR="00AA1FE4" w:rsidRPr="00AA1FE4" w:rsidRDefault="00AA1FE4" w:rsidP="00AA1FE4">
      <w:pPr>
        <w:spacing w:line="276" w:lineRule="auto"/>
        <w:jc w:val="both"/>
        <w:rPr>
          <w:b/>
          <w:u w:val="single"/>
        </w:rPr>
      </w:pPr>
      <w:r w:rsidRPr="00AA1FE4">
        <w:rPr>
          <w:b/>
          <w:u w:val="single"/>
        </w:rPr>
        <w:t>Odpowiedź nr 35:</w:t>
      </w:r>
    </w:p>
    <w:p w:rsidR="00AA1FE4" w:rsidRPr="00AA1FE4" w:rsidRDefault="00AA1FE4" w:rsidP="00AA1FE4">
      <w:pPr>
        <w:spacing w:line="276" w:lineRule="auto"/>
        <w:jc w:val="both"/>
      </w:pPr>
      <w:r w:rsidRPr="00AA1FE4">
        <w:t>Zamawiający informuje, iż rozszalowanie i zaszalowanie (…), wynikające z ust. 114 powiązane jest z ust. 113.</w:t>
      </w:r>
    </w:p>
    <w:p w:rsidR="00AA1FE4" w:rsidRPr="00AA1FE4" w:rsidRDefault="00AA1FE4" w:rsidP="00AA1FE4">
      <w:pPr>
        <w:spacing w:line="276" w:lineRule="auto"/>
        <w:jc w:val="both"/>
        <w:rPr>
          <w:b/>
          <w:i/>
          <w:u w:val="single"/>
        </w:rPr>
      </w:pPr>
    </w:p>
    <w:p w:rsidR="00AA1FE4" w:rsidRPr="00AA1FE4" w:rsidRDefault="00AA1FE4" w:rsidP="00AA1FE4">
      <w:pPr>
        <w:spacing w:line="276" w:lineRule="auto"/>
        <w:jc w:val="both"/>
        <w:rPr>
          <w:b/>
          <w:i/>
          <w:u w:val="single"/>
        </w:rPr>
      </w:pPr>
      <w:r w:rsidRPr="00AA1FE4">
        <w:rPr>
          <w:b/>
          <w:i/>
          <w:u w:val="single"/>
        </w:rPr>
        <w:t>Pytanie nr 36:</w:t>
      </w:r>
    </w:p>
    <w:p w:rsidR="00AA1FE4" w:rsidRPr="00AA1FE4" w:rsidRDefault="00AA1FE4" w:rsidP="00AA1FE4">
      <w:pPr>
        <w:spacing w:line="276" w:lineRule="auto"/>
        <w:jc w:val="both"/>
        <w:rPr>
          <w:i/>
        </w:rPr>
      </w:pPr>
      <w:r w:rsidRPr="00AA1FE4">
        <w:rPr>
          <w:i/>
        </w:rPr>
        <w:t>Poz. 128 – pokład boczny drewniany.</w:t>
      </w:r>
    </w:p>
    <w:p w:rsidR="00AA1FE4" w:rsidRPr="00AA1FE4" w:rsidRDefault="00AA1FE4" w:rsidP="00AA1FE4">
      <w:pPr>
        <w:spacing w:line="276" w:lineRule="auto"/>
        <w:jc w:val="both"/>
        <w:rPr>
          <w:i/>
        </w:rPr>
      </w:pPr>
      <w:r w:rsidRPr="00AA1FE4">
        <w:rPr>
          <w:i/>
        </w:rPr>
        <w:t>Prosimy o doprecyzowanie: prace dostępowe do wymiany pokładu drewnianego na śródokręciu i rufie. Pomieszczenia znajdujące się pod pokładem do wglądu ewentualnie do demontażu. O jakie rejony chodzi?</w:t>
      </w:r>
    </w:p>
    <w:p w:rsidR="00AA1FE4" w:rsidRPr="00AA1FE4" w:rsidRDefault="00AA1FE4" w:rsidP="00AA1FE4">
      <w:pPr>
        <w:spacing w:line="276" w:lineRule="auto"/>
        <w:jc w:val="both"/>
        <w:rPr>
          <w:b/>
          <w:u w:val="single"/>
        </w:rPr>
      </w:pPr>
    </w:p>
    <w:p w:rsidR="00AA1FE4" w:rsidRPr="00AA1FE4" w:rsidRDefault="00AA1FE4" w:rsidP="00AA1FE4">
      <w:pPr>
        <w:spacing w:line="276" w:lineRule="auto"/>
        <w:jc w:val="both"/>
        <w:rPr>
          <w:b/>
          <w:u w:val="single"/>
        </w:rPr>
      </w:pPr>
      <w:r w:rsidRPr="00AA1FE4">
        <w:rPr>
          <w:b/>
          <w:u w:val="single"/>
        </w:rPr>
        <w:t>Odpowiedź nr 36:</w:t>
      </w:r>
    </w:p>
    <w:p w:rsidR="00AA1FE4" w:rsidRPr="00AA1FE4" w:rsidRDefault="00AA1FE4" w:rsidP="00AA1FE4">
      <w:pPr>
        <w:spacing w:line="276" w:lineRule="auto"/>
        <w:jc w:val="both"/>
      </w:pPr>
      <w:r w:rsidRPr="00AA1FE4">
        <w:t>Zamawiający informuje, jak poniżej:</w:t>
      </w:r>
    </w:p>
    <w:p w:rsidR="00AA1FE4" w:rsidRPr="00AA1FE4" w:rsidRDefault="00AA1FE4" w:rsidP="00AA1FE4">
      <w:pPr>
        <w:numPr>
          <w:ilvl w:val="0"/>
          <w:numId w:val="10"/>
        </w:numPr>
        <w:spacing w:line="276" w:lineRule="auto"/>
        <w:ind w:left="426" w:hanging="426"/>
        <w:contextualSpacing/>
        <w:jc w:val="both"/>
      </w:pPr>
      <w:r w:rsidRPr="00AA1FE4">
        <w:t>Pokład roboczy drewniany: na śródokręciu - ładownie oraz przy forszocie - 2 kabiny i magazynek.</w:t>
      </w:r>
    </w:p>
    <w:p w:rsidR="00AA1FE4" w:rsidRPr="00AA1FE4" w:rsidRDefault="00AA1FE4" w:rsidP="00AA1FE4">
      <w:pPr>
        <w:numPr>
          <w:ilvl w:val="0"/>
          <w:numId w:val="10"/>
        </w:numPr>
        <w:spacing w:line="276" w:lineRule="auto"/>
        <w:ind w:left="426" w:hanging="426"/>
        <w:contextualSpacing/>
        <w:jc w:val="both"/>
      </w:pPr>
      <w:r w:rsidRPr="00AA1FE4">
        <w:t>Rufa – pomieszczenie maszynki sterowej oraz magazyn trałowy.</w:t>
      </w:r>
    </w:p>
    <w:p w:rsidR="00AA1FE4" w:rsidRPr="00AA1FE4" w:rsidRDefault="00AA1FE4" w:rsidP="00AA1FE4">
      <w:pPr>
        <w:spacing w:line="276" w:lineRule="auto"/>
        <w:jc w:val="both"/>
        <w:rPr>
          <w:b/>
          <w:i/>
          <w:u w:val="single"/>
        </w:rPr>
      </w:pPr>
      <w:r w:rsidRPr="00AA1FE4">
        <w:rPr>
          <w:b/>
          <w:i/>
          <w:u w:val="single"/>
        </w:rPr>
        <w:t>Pytanie nr 37:</w:t>
      </w:r>
    </w:p>
    <w:p w:rsidR="00AA1FE4" w:rsidRPr="00AA1FE4" w:rsidRDefault="00AA1FE4" w:rsidP="00AA1FE4">
      <w:pPr>
        <w:spacing w:line="276" w:lineRule="auto"/>
        <w:jc w:val="both"/>
        <w:rPr>
          <w:i/>
        </w:rPr>
      </w:pPr>
      <w:r w:rsidRPr="00AA1FE4">
        <w:rPr>
          <w:i/>
        </w:rPr>
        <w:t>Dodatkowo podczas inspekcji zauważono w różnych miejscach występowanie izolacji azbestowych. W związku z brakiem możliwości zweryfikowania i dokładnego określenia rejonów i ilości występowania szkodliwego azbestu, zwracamy się z prośbą o wprowadzenie zapisów do umowy umożliwiających zweryfikowanie, określenie koniecznego zakresu usuwania i utylizacji azbestu, który może wystąpić w rejonie prowadzonych prac (rury parowe, zawory, szalunki i innego typu rejony na okręcie) w protokole weryfikacyjnym i przedstawienie Zamawiającemu zestawienia kosztów i terminów wykonania prac dodatkowych.</w:t>
      </w:r>
    </w:p>
    <w:p w:rsidR="00AA1FE4" w:rsidRPr="00AA1FE4" w:rsidRDefault="00AA1FE4" w:rsidP="00AA1FE4">
      <w:pPr>
        <w:spacing w:line="276" w:lineRule="auto"/>
        <w:jc w:val="both"/>
        <w:rPr>
          <w:b/>
          <w:u w:val="single"/>
        </w:rPr>
      </w:pPr>
    </w:p>
    <w:p w:rsidR="00AA1FE4" w:rsidRPr="00AA1FE4" w:rsidRDefault="00AA1FE4" w:rsidP="00AA1FE4">
      <w:pPr>
        <w:spacing w:line="276" w:lineRule="auto"/>
        <w:jc w:val="both"/>
        <w:rPr>
          <w:b/>
          <w:i/>
          <w:u w:val="single"/>
        </w:rPr>
      </w:pPr>
      <w:r w:rsidRPr="00AA1FE4">
        <w:rPr>
          <w:b/>
          <w:u w:val="single"/>
        </w:rPr>
        <w:t>Odpowiedź nr 37:</w:t>
      </w:r>
    </w:p>
    <w:p w:rsidR="00AA1FE4" w:rsidRPr="00AA1FE4" w:rsidRDefault="00AA1FE4" w:rsidP="00AA1FE4">
      <w:pPr>
        <w:spacing w:line="276" w:lineRule="auto"/>
        <w:jc w:val="both"/>
      </w:pPr>
      <w:r w:rsidRPr="00AA1FE4">
        <w:t>Zamawiający wyraża zgodę na propozycję Wykonawcy. Przeprowadzenie prac utylizacji odpadów szkodliwych dla środowiska naturalnego zrealizowane zostanie zgodnie z zapisami § 2 ust. 4-5 projektowanych postanowień umowy, przy czym termin realizacji zamówienia określony w § 3 projektowanych postanowień umowy pozostaje bez zmian.</w:t>
      </w:r>
    </w:p>
    <w:p w:rsidR="00AA1FE4" w:rsidRPr="00AA1FE4" w:rsidRDefault="00AA1FE4" w:rsidP="00AA1FE4">
      <w:pPr>
        <w:spacing w:line="276" w:lineRule="auto"/>
        <w:jc w:val="both"/>
        <w:rPr>
          <w:b/>
          <w:i/>
          <w:u w:val="single"/>
        </w:rPr>
      </w:pPr>
    </w:p>
    <w:p w:rsidR="00AA1FE4" w:rsidRPr="00AA1FE4" w:rsidRDefault="00AA1FE4" w:rsidP="00AA1FE4">
      <w:pPr>
        <w:spacing w:line="276" w:lineRule="auto"/>
        <w:jc w:val="both"/>
        <w:rPr>
          <w:b/>
          <w:i/>
          <w:u w:val="single"/>
        </w:rPr>
      </w:pPr>
      <w:r w:rsidRPr="00AA1FE4">
        <w:rPr>
          <w:b/>
          <w:i/>
          <w:u w:val="single"/>
        </w:rPr>
        <w:t>Pytanie nr 38:</w:t>
      </w:r>
    </w:p>
    <w:p w:rsidR="00AA1FE4" w:rsidRPr="00AA1FE4" w:rsidRDefault="00AA1FE4" w:rsidP="00AA1FE4">
      <w:pPr>
        <w:spacing w:line="276" w:lineRule="auto"/>
        <w:jc w:val="both"/>
        <w:rPr>
          <w:i/>
        </w:rPr>
      </w:pPr>
      <w:r w:rsidRPr="00AA1FE4">
        <w:rPr>
          <w:i/>
        </w:rPr>
        <w:t>W związku z przesłanym WPN, a także po przeprowadzeniu wizji lokalnej na okręcie, zwracamy się do Zamawiającego z prośbą o udzielenie odpowiedzi i wyjaśnień na poniższe pytania. Nawiązując do inspekcji na jednostce ZODIAK, nie udało się ustalić dla wszystkich operacji szczegółowego zakresu prac. Powodem był brak osoby sporządzającej opis przedmiotu zamówienia oraz brak dostępu do inspekcji z powodu szalunków, oblachowania, etc. Zwracamy się z prośbą o umożliwienie potencjalnym Wykonawcom odbycie kolejnej wizji lokalnej na okręcie, wraz z osobą wytypowaną przez Zamawiającego, odpowiedzialną za przygotowanie poniższych zakresów prac, bądź osobą mogącą dokładniej uszczegółowić zakres prac.</w:t>
      </w:r>
    </w:p>
    <w:p w:rsidR="00AA1FE4" w:rsidRDefault="00AA1FE4" w:rsidP="00AA1FE4">
      <w:pPr>
        <w:spacing w:line="276" w:lineRule="auto"/>
        <w:jc w:val="both"/>
        <w:rPr>
          <w:b/>
          <w:u w:val="single"/>
        </w:rPr>
      </w:pPr>
    </w:p>
    <w:p w:rsidR="00AA1FE4" w:rsidRPr="00AA1FE4" w:rsidRDefault="00AA1FE4" w:rsidP="00AA1FE4">
      <w:pPr>
        <w:spacing w:line="276" w:lineRule="auto"/>
        <w:jc w:val="both"/>
        <w:rPr>
          <w:b/>
          <w:u w:val="single"/>
        </w:rPr>
      </w:pPr>
      <w:r w:rsidRPr="00AA1FE4">
        <w:rPr>
          <w:b/>
          <w:u w:val="single"/>
        </w:rPr>
        <w:t>Odpowiedź nr 38:</w:t>
      </w:r>
    </w:p>
    <w:p w:rsidR="00AA1FE4" w:rsidRPr="00AA1FE4" w:rsidRDefault="00AA1FE4" w:rsidP="00AA1FE4">
      <w:pPr>
        <w:spacing w:line="276" w:lineRule="auto"/>
        <w:jc w:val="both"/>
      </w:pPr>
      <w:r w:rsidRPr="00AA1FE4">
        <w:t>Zamawiający informuje, że wizja lokalna, w której mogli uczestniczyć wszyscy zainteresowani wykonawcy odbyła się w dniu 17.06.2021 r. i Zamawiający nie przewiduje przeprowadzenia kolejnej wizji lokalnej na statku s/v Zodiak.</w:t>
      </w:r>
    </w:p>
    <w:p w:rsidR="00AA1FE4" w:rsidRPr="00AA1FE4" w:rsidRDefault="00AA1FE4" w:rsidP="00AA1FE4">
      <w:pPr>
        <w:spacing w:line="276" w:lineRule="auto"/>
        <w:contextualSpacing/>
        <w:jc w:val="both"/>
        <w:rPr>
          <w:rFonts w:eastAsiaTheme="minorHAnsi"/>
          <w:lang w:eastAsia="en-US"/>
        </w:rPr>
      </w:pPr>
      <w:r w:rsidRPr="00AA1FE4">
        <w:rPr>
          <w:rFonts w:eastAsiaTheme="minorHAnsi"/>
          <w:lang w:eastAsia="en-US"/>
        </w:rPr>
        <w:t xml:space="preserve">Należy również zwrócić uwagę, że wizja lokalna nie jest obowiązkowa dla wykonawców, a Zamawiający podczas wizji lokalnej Wykonawców nie udziela wyjaśnień w zakresie zapisów SWZ biorąc pod uwagę konieczność zachowania konkurencyjności wykonawców i przekazywanie tych samych informacji jednocześnie wszystkim zainteresowanym. </w:t>
      </w:r>
    </w:p>
    <w:p w:rsidR="00AA1FE4" w:rsidRPr="00AA1FE4" w:rsidRDefault="00AA1FE4" w:rsidP="00AA1FE4">
      <w:pPr>
        <w:spacing w:line="276" w:lineRule="auto"/>
        <w:contextualSpacing/>
        <w:jc w:val="both"/>
        <w:rPr>
          <w:rFonts w:eastAsiaTheme="minorHAnsi"/>
          <w:lang w:eastAsia="en-US"/>
        </w:rPr>
      </w:pPr>
      <w:r w:rsidRPr="00AA1FE4">
        <w:rPr>
          <w:rFonts w:eastAsiaTheme="minorHAnsi"/>
          <w:lang w:eastAsia="en-US"/>
        </w:rPr>
        <w:t xml:space="preserve">Wykonawcy uczestniczący w wizji lokalnej oraz pozostali wykonawcy zainteresowani złożeniem oferty w przedmiotowym postępowaniu mogą składać wnioski o wyjaśnienie treści SWZ zgodnie z jej zapisami. Zamawiający odpowiada na pytania Wykonawców zadane drogą elektroniczną, a </w:t>
      </w:r>
      <w:r w:rsidRPr="00AA1FE4">
        <w:t>treść odpowiedzi przesyła uczestniczącym w postępowaniu Wykonawcom oraz zamieszcza na stronie https://platformazakupowa.pl/pn/grom.</w:t>
      </w:r>
    </w:p>
    <w:p w:rsidR="00AA1FE4" w:rsidRPr="00AA1FE4" w:rsidRDefault="00AA1FE4" w:rsidP="00AA1FE4">
      <w:pPr>
        <w:spacing w:line="276" w:lineRule="auto"/>
        <w:jc w:val="both"/>
        <w:rPr>
          <w:b/>
          <w:i/>
          <w:u w:val="single"/>
        </w:rPr>
      </w:pPr>
    </w:p>
    <w:p w:rsidR="00AA1FE4" w:rsidRPr="00AA1FE4" w:rsidRDefault="00AA1FE4" w:rsidP="00AA1FE4">
      <w:pPr>
        <w:spacing w:line="276" w:lineRule="auto"/>
        <w:jc w:val="both"/>
        <w:rPr>
          <w:b/>
          <w:i/>
          <w:u w:val="single"/>
        </w:rPr>
      </w:pPr>
      <w:r w:rsidRPr="00AA1FE4">
        <w:rPr>
          <w:b/>
          <w:i/>
          <w:u w:val="single"/>
        </w:rPr>
        <w:t>Pytanie nr 39:</w:t>
      </w:r>
    </w:p>
    <w:p w:rsidR="00AA1FE4" w:rsidRPr="00AA1FE4" w:rsidRDefault="00AA1FE4" w:rsidP="00AA1FE4">
      <w:pPr>
        <w:spacing w:line="276" w:lineRule="auto"/>
        <w:jc w:val="both"/>
        <w:rPr>
          <w:i/>
        </w:rPr>
      </w:pPr>
      <w:r w:rsidRPr="00AA1FE4">
        <w:rPr>
          <w:i/>
        </w:rPr>
        <w:t>Prosimy o podanie kodu CN według nomenklatury scalonej, w celu ustalenia właściwej stawki VAT.</w:t>
      </w:r>
    </w:p>
    <w:p w:rsidR="00AA1FE4" w:rsidRPr="00AA1FE4" w:rsidRDefault="00AA1FE4" w:rsidP="00AA1FE4">
      <w:pPr>
        <w:spacing w:line="276" w:lineRule="auto"/>
        <w:jc w:val="both"/>
        <w:rPr>
          <w:b/>
          <w:u w:val="single"/>
        </w:rPr>
      </w:pPr>
    </w:p>
    <w:p w:rsidR="00561AB5" w:rsidRDefault="00561AB5" w:rsidP="00AA1FE4">
      <w:pPr>
        <w:spacing w:line="276" w:lineRule="auto"/>
        <w:jc w:val="both"/>
        <w:rPr>
          <w:b/>
          <w:u w:val="single"/>
        </w:rPr>
      </w:pPr>
    </w:p>
    <w:p w:rsidR="00AA1FE4" w:rsidRPr="00AA1FE4" w:rsidRDefault="00AA1FE4" w:rsidP="00AA1FE4">
      <w:pPr>
        <w:spacing w:line="276" w:lineRule="auto"/>
        <w:jc w:val="both"/>
        <w:rPr>
          <w:b/>
          <w:u w:val="single"/>
        </w:rPr>
      </w:pPr>
      <w:r w:rsidRPr="00AA1FE4">
        <w:rPr>
          <w:b/>
          <w:u w:val="single"/>
        </w:rPr>
        <w:t>Odpowiedź nr 39:</w:t>
      </w:r>
    </w:p>
    <w:p w:rsidR="00AA1FE4" w:rsidRPr="00AA1FE4" w:rsidRDefault="00AA1FE4" w:rsidP="00AA1FE4">
      <w:pPr>
        <w:spacing w:line="276" w:lineRule="auto"/>
        <w:jc w:val="both"/>
      </w:pPr>
      <w:r w:rsidRPr="00AA1FE4">
        <w:t>Zamawiający informuje, iż kod CN według nomenklatury scalonej dla jednostki s/v Zodiak to: 8905 90 90.</w:t>
      </w:r>
    </w:p>
    <w:p w:rsidR="00AA1FE4" w:rsidRPr="00AA1FE4" w:rsidRDefault="00AA1FE4" w:rsidP="00AA1FE4">
      <w:pPr>
        <w:spacing w:line="276" w:lineRule="auto"/>
        <w:jc w:val="both"/>
        <w:rPr>
          <w:b/>
          <w:i/>
          <w:u w:val="single"/>
        </w:rPr>
      </w:pPr>
    </w:p>
    <w:p w:rsidR="00AA1FE4" w:rsidRPr="00AA1FE4" w:rsidRDefault="00AA1FE4" w:rsidP="00AA1FE4">
      <w:pPr>
        <w:spacing w:line="276" w:lineRule="auto"/>
        <w:jc w:val="both"/>
        <w:rPr>
          <w:b/>
          <w:i/>
          <w:u w:val="single"/>
        </w:rPr>
      </w:pPr>
      <w:r w:rsidRPr="00AA1FE4">
        <w:rPr>
          <w:b/>
          <w:i/>
          <w:u w:val="single"/>
        </w:rPr>
        <w:t>Pytanie nr 40:</w:t>
      </w:r>
    </w:p>
    <w:p w:rsidR="00AA1FE4" w:rsidRPr="00AA1FE4" w:rsidRDefault="00AA1FE4" w:rsidP="00AA1FE4">
      <w:pPr>
        <w:spacing w:line="276" w:lineRule="auto"/>
        <w:jc w:val="both"/>
        <w:rPr>
          <w:i/>
        </w:rPr>
      </w:pPr>
      <w:r w:rsidRPr="00AA1FE4">
        <w:rPr>
          <w:i/>
        </w:rPr>
        <w:t>Prosimy o przedłużenie terminu zakończenia remontu na dzień 22.12.2021 r. Termin ten jest podyktowany dostępnością doku.</w:t>
      </w:r>
    </w:p>
    <w:p w:rsidR="00AA1FE4" w:rsidRPr="00AA1FE4" w:rsidRDefault="00AA1FE4" w:rsidP="00AA1FE4">
      <w:pPr>
        <w:spacing w:line="276" w:lineRule="auto"/>
        <w:jc w:val="both"/>
        <w:rPr>
          <w:i/>
        </w:rPr>
      </w:pPr>
    </w:p>
    <w:p w:rsidR="00AA1FE4" w:rsidRPr="00AA1FE4" w:rsidRDefault="00AA1FE4" w:rsidP="00AA1FE4">
      <w:pPr>
        <w:spacing w:line="276" w:lineRule="auto"/>
        <w:jc w:val="both"/>
        <w:rPr>
          <w:b/>
          <w:u w:val="single"/>
        </w:rPr>
      </w:pPr>
      <w:r w:rsidRPr="00AA1FE4">
        <w:rPr>
          <w:b/>
          <w:u w:val="single"/>
        </w:rPr>
        <w:t>Odpowiedź nr 40:</w:t>
      </w:r>
    </w:p>
    <w:p w:rsidR="00AA1FE4" w:rsidRPr="00AA1FE4" w:rsidRDefault="00AA1FE4" w:rsidP="00AA1FE4">
      <w:pPr>
        <w:spacing w:line="276" w:lineRule="auto"/>
        <w:jc w:val="both"/>
      </w:pPr>
      <w:r w:rsidRPr="00AA1FE4">
        <w:t>Zamawiający nie wyraża zgody na przedłużenie wymaganego terminu zakończenia remontu.</w:t>
      </w:r>
    </w:p>
    <w:p w:rsidR="00AA1FE4" w:rsidRPr="00AA1FE4" w:rsidRDefault="00AA1FE4" w:rsidP="00AA1FE4">
      <w:pPr>
        <w:spacing w:line="276" w:lineRule="auto"/>
        <w:jc w:val="both"/>
        <w:rPr>
          <w:b/>
          <w:i/>
          <w:u w:val="single"/>
        </w:rPr>
      </w:pPr>
    </w:p>
    <w:p w:rsidR="00AA1FE4" w:rsidRPr="00AA1FE4" w:rsidRDefault="00AA1FE4" w:rsidP="00AA1FE4">
      <w:pPr>
        <w:spacing w:line="276" w:lineRule="auto"/>
        <w:jc w:val="both"/>
        <w:rPr>
          <w:b/>
          <w:i/>
          <w:u w:val="single"/>
        </w:rPr>
      </w:pPr>
      <w:r w:rsidRPr="00AA1FE4">
        <w:rPr>
          <w:b/>
          <w:i/>
          <w:u w:val="single"/>
        </w:rPr>
        <w:t>Pytanie nr 41:</w:t>
      </w:r>
    </w:p>
    <w:p w:rsidR="00AA1FE4" w:rsidRPr="00AA1FE4" w:rsidRDefault="00AA1FE4" w:rsidP="00AA1FE4">
      <w:pPr>
        <w:spacing w:line="276" w:lineRule="auto"/>
        <w:jc w:val="both"/>
        <w:rPr>
          <w:i/>
        </w:rPr>
      </w:pPr>
      <w:r w:rsidRPr="00AA1FE4">
        <w:rPr>
          <w:i/>
        </w:rPr>
        <w:t>Prosimy o podanie numeru Nomenklatury Scalonej (CNI) dla przedmiotowej jednostki w celu prawidłowego naliczenia stawki VAT.</w:t>
      </w:r>
    </w:p>
    <w:p w:rsidR="00AA1FE4" w:rsidRPr="00AA1FE4" w:rsidRDefault="00AA1FE4" w:rsidP="00AA1FE4">
      <w:pPr>
        <w:spacing w:line="276" w:lineRule="auto"/>
        <w:jc w:val="both"/>
        <w:rPr>
          <w:b/>
          <w:u w:val="single"/>
        </w:rPr>
      </w:pPr>
    </w:p>
    <w:p w:rsidR="00AA1FE4" w:rsidRPr="00AA1FE4" w:rsidRDefault="00AA1FE4" w:rsidP="00AA1FE4">
      <w:pPr>
        <w:spacing w:line="276" w:lineRule="auto"/>
        <w:jc w:val="both"/>
        <w:rPr>
          <w:b/>
          <w:u w:val="single"/>
        </w:rPr>
      </w:pPr>
      <w:r w:rsidRPr="00AA1FE4">
        <w:rPr>
          <w:b/>
          <w:u w:val="single"/>
        </w:rPr>
        <w:t>Odpowiedź nr 41:</w:t>
      </w:r>
    </w:p>
    <w:p w:rsidR="00AA1FE4" w:rsidRPr="00AA1FE4" w:rsidRDefault="00AA1FE4" w:rsidP="00AA1FE4">
      <w:pPr>
        <w:spacing w:line="276" w:lineRule="auto"/>
        <w:jc w:val="both"/>
      </w:pPr>
      <w:r w:rsidRPr="00AA1FE4">
        <w:t>Zamawiający informuje, iż kod CN według nomenklatury scalonej dla jednostki s/v Zodiak: 8905 90 90.</w:t>
      </w:r>
    </w:p>
    <w:p w:rsidR="00AA1FE4" w:rsidRPr="00AA1FE4" w:rsidRDefault="00AA1FE4" w:rsidP="00AA1FE4">
      <w:pPr>
        <w:spacing w:line="276" w:lineRule="auto"/>
        <w:jc w:val="both"/>
      </w:pPr>
      <w:r w:rsidRPr="00AA1FE4">
        <w:t>W związku z tym obowiązująca stawka % podatku VAT dla przedmiotowego postępowania to 23 %.</w:t>
      </w:r>
    </w:p>
    <w:p w:rsidR="002C610E" w:rsidRPr="002C610E" w:rsidRDefault="002C610E" w:rsidP="002C610E">
      <w:pPr>
        <w:spacing w:line="276" w:lineRule="auto"/>
        <w:jc w:val="both"/>
        <w:rPr>
          <w:b/>
          <w:i/>
          <w:u w:val="single"/>
        </w:rPr>
      </w:pPr>
    </w:p>
    <w:p w:rsidR="002C610E" w:rsidRPr="002C610E" w:rsidRDefault="002C610E" w:rsidP="002C610E">
      <w:pPr>
        <w:jc w:val="both"/>
        <w:rPr>
          <w:sz w:val="20"/>
          <w:szCs w:val="20"/>
          <w:u w:val="single"/>
        </w:rPr>
      </w:pPr>
      <w:r w:rsidRPr="002C610E">
        <w:rPr>
          <w:sz w:val="20"/>
          <w:szCs w:val="20"/>
          <w:u w:val="single"/>
        </w:rPr>
        <w:t>Załączniki 3 na 9 str.</w:t>
      </w:r>
    </w:p>
    <w:p w:rsidR="002C610E" w:rsidRPr="002C610E" w:rsidRDefault="002C610E" w:rsidP="002C610E">
      <w:pPr>
        <w:jc w:val="both"/>
        <w:rPr>
          <w:sz w:val="20"/>
          <w:szCs w:val="20"/>
        </w:rPr>
      </w:pPr>
      <w:r w:rsidRPr="002C610E">
        <w:rPr>
          <w:sz w:val="20"/>
          <w:szCs w:val="20"/>
        </w:rPr>
        <w:t>Zał. 1 na 3 str. – Zdjęcia stanowiące odpowiedź na pytanie nr 22.</w:t>
      </w:r>
    </w:p>
    <w:p w:rsidR="002C610E" w:rsidRPr="002C610E" w:rsidRDefault="002C610E" w:rsidP="002C610E">
      <w:pPr>
        <w:jc w:val="both"/>
        <w:rPr>
          <w:sz w:val="20"/>
          <w:szCs w:val="20"/>
        </w:rPr>
      </w:pPr>
      <w:r w:rsidRPr="002C610E">
        <w:rPr>
          <w:sz w:val="20"/>
          <w:szCs w:val="20"/>
        </w:rPr>
        <w:t>Zał. 2 na 6 str. – Formularz cenowy.</w:t>
      </w:r>
    </w:p>
    <w:p w:rsidR="00A02379" w:rsidRDefault="00A02379" w:rsidP="000D3D0B">
      <w:pPr>
        <w:spacing w:line="276" w:lineRule="auto"/>
        <w:jc w:val="both"/>
      </w:pPr>
    </w:p>
    <w:p w:rsidR="002C610E" w:rsidRDefault="002C610E" w:rsidP="000D3D0B">
      <w:pPr>
        <w:spacing w:line="276" w:lineRule="auto"/>
        <w:jc w:val="both"/>
      </w:pPr>
    </w:p>
    <w:p w:rsidR="002C610E" w:rsidRDefault="002C610E" w:rsidP="000D3D0B">
      <w:pPr>
        <w:spacing w:line="276" w:lineRule="auto"/>
        <w:jc w:val="both"/>
      </w:pPr>
    </w:p>
    <w:p w:rsidR="002C610E" w:rsidRPr="000D3D0B" w:rsidRDefault="002C610E" w:rsidP="000D3D0B">
      <w:pPr>
        <w:spacing w:line="276" w:lineRule="auto"/>
        <w:jc w:val="both"/>
      </w:pPr>
    </w:p>
    <w:p w:rsidR="0013102D" w:rsidRPr="000474D8" w:rsidRDefault="0013102D" w:rsidP="008F366E">
      <w:pPr>
        <w:pStyle w:val="Akapitzlist"/>
        <w:spacing w:line="276" w:lineRule="auto"/>
        <w:rPr>
          <w:sz w:val="20"/>
          <w:u w:val="single"/>
          <w:lang w:val="en-US"/>
        </w:rPr>
      </w:pPr>
      <w:bookmarkStart w:id="1" w:name="_GoBack"/>
      <w:bookmarkEnd w:id="1"/>
    </w:p>
    <w:p w:rsidR="00AA1FE4" w:rsidRDefault="00AA1FE4" w:rsidP="0013102D">
      <w:pPr>
        <w:pStyle w:val="Akapitzlist"/>
        <w:spacing w:line="276" w:lineRule="auto"/>
        <w:ind w:left="0"/>
        <w:rPr>
          <w:sz w:val="20"/>
          <w:u w:val="single"/>
          <w:lang w:val="en-US"/>
        </w:rPr>
      </w:pPr>
    </w:p>
    <w:p w:rsidR="00AA1FE4" w:rsidRDefault="00AA1FE4" w:rsidP="0013102D">
      <w:pPr>
        <w:pStyle w:val="Akapitzlist"/>
        <w:spacing w:line="276" w:lineRule="auto"/>
        <w:ind w:left="0"/>
        <w:rPr>
          <w:sz w:val="20"/>
          <w:u w:val="single"/>
          <w:lang w:val="en-US"/>
        </w:rPr>
      </w:pPr>
    </w:p>
    <w:p w:rsidR="00AA1FE4" w:rsidRDefault="00AA1FE4" w:rsidP="0013102D">
      <w:pPr>
        <w:pStyle w:val="Akapitzlist"/>
        <w:spacing w:line="276" w:lineRule="auto"/>
        <w:ind w:left="0"/>
        <w:rPr>
          <w:sz w:val="20"/>
          <w:u w:val="single"/>
          <w:lang w:val="en-US"/>
        </w:rPr>
      </w:pPr>
    </w:p>
    <w:p w:rsidR="00AA1FE4" w:rsidRDefault="00AA1FE4" w:rsidP="0013102D">
      <w:pPr>
        <w:pStyle w:val="Akapitzlist"/>
        <w:spacing w:line="276" w:lineRule="auto"/>
        <w:ind w:left="0"/>
        <w:rPr>
          <w:sz w:val="20"/>
          <w:u w:val="single"/>
          <w:lang w:val="en-US"/>
        </w:rPr>
      </w:pPr>
    </w:p>
    <w:p w:rsidR="00AA1FE4" w:rsidRDefault="00AA1FE4" w:rsidP="0013102D">
      <w:pPr>
        <w:pStyle w:val="Akapitzlist"/>
        <w:spacing w:line="276" w:lineRule="auto"/>
        <w:ind w:left="0"/>
        <w:rPr>
          <w:sz w:val="20"/>
          <w:u w:val="single"/>
          <w:lang w:val="en-US"/>
        </w:rPr>
      </w:pPr>
    </w:p>
    <w:p w:rsidR="00AA1FE4" w:rsidRDefault="00AA1FE4" w:rsidP="0013102D">
      <w:pPr>
        <w:pStyle w:val="Akapitzlist"/>
        <w:spacing w:line="276" w:lineRule="auto"/>
        <w:ind w:left="0"/>
        <w:rPr>
          <w:sz w:val="20"/>
          <w:u w:val="single"/>
          <w:lang w:val="en-US"/>
        </w:rPr>
      </w:pPr>
    </w:p>
    <w:p w:rsidR="00AA1FE4" w:rsidRDefault="00AA1FE4" w:rsidP="0013102D">
      <w:pPr>
        <w:pStyle w:val="Akapitzlist"/>
        <w:spacing w:line="276" w:lineRule="auto"/>
        <w:ind w:left="0"/>
        <w:rPr>
          <w:sz w:val="20"/>
          <w:u w:val="single"/>
          <w:lang w:val="en-US"/>
        </w:rPr>
      </w:pPr>
    </w:p>
    <w:p w:rsidR="00AA1FE4" w:rsidRDefault="00AA1FE4" w:rsidP="0013102D">
      <w:pPr>
        <w:pStyle w:val="Akapitzlist"/>
        <w:spacing w:line="276" w:lineRule="auto"/>
        <w:ind w:left="0"/>
        <w:rPr>
          <w:sz w:val="20"/>
          <w:u w:val="single"/>
          <w:lang w:val="en-US"/>
        </w:rPr>
      </w:pPr>
    </w:p>
    <w:p w:rsidR="00AA1FE4" w:rsidRDefault="00AA1FE4" w:rsidP="0013102D">
      <w:pPr>
        <w:pStyle w:val="Akapitzlist"/>
        <w:spacing w:line="276" w:lineRule="auto"/>
        <w:ind w:left="0"/>
        <w:rPr>
          <w:sz w:val="20"/>
          <w:u w:val="single"/>
          <w:lang w:val="en-US"/>
        </w:rPr>
      </w:pPr>
    </w:p>
    <w:p w:rsidR="00AA1FE4" w:rsidRDefault="00AA1FE4" w:rsidP="0013102D">
      <w:pPr>
        <w:pStyle w:val="Akapitzlist"/>
        <w:spacing w:line="276" w:lineRule="auto"/>
        <w:ind w:left="0"/>
        <w:rPr>
          <w:sz w:val="20"/>
          <w:u w:val="single"/>
          <w:lang w:val="en-US"/>
        </w:rPr>
      </w:pPr>
    </w:p>
    <w:p w:rsidR="00AA1FE4" w:rsidRDefault="00AA1FE4" w:rsidP="0013102D">
      <w:pPr>
        <w:pStyle w:val="Akapitzlist"/>
        <w:spacing w:line="276" w:lineRule="auto"/>
        <w:ind w:left="0"/>
        <w:rPr>
          <w:sz w:val="20"/>
          <w:u w:val="single"/>
          <w:lang w:val="en-US"/>
        </w:rPr>
      </w:pPr>
    </w:p>
    <w:p w:rsidR="00AA1FE4" w:rsidRDefault="00AA1FE4" w:rsidP="0013102D">
      <w:pPr>
        <w:pStyle w:val="Akapitzlist"/>
        <w:spacing w:line="276" w:lineRule="auto"/>
        <w:ind w:left="0"/>
        <w:rPr>
          <w:sz w:val="20"/>
          <w:u w:val="single"/>
          <w:lang w:val="en-US"/>
        </w:rPr>
      </w:pPr>
    </w:p>
    <w:p w:rsidR="00AA1FE4" w:rsidRDefault="00AA1FE4" w:rsidP="0013102D">
      <w:pPr>
        <w:pStyle w:val="Akapitzlist"/>
        <w:spacing w:line="276" w:lineRule="auto"/>
        <w:ind w:left="0"/>
        <w:rPr>
          <w:sz w:val="20"/>
          <w:u w:val="single"/>
          <w:lang w:val="en-US"/>
        </w:rPr>
      </w:pPr>
    </w:p>
    <w:p w:rsidR="00AA1FE4" w:rsidRDefault="00AA1FE4" w:rsidP="0013102D">
      <w:pPr>
        <w:pStyle w:val="Akapitzlist"/>
        <w:spacing w:line="276" w:lineRule="auto"/>
        <w:ind w:left="0"/>
        <w:rPr>
          <w:sz w:val="20"/>
          <w:u w:val="single"/>
          <w:lang w:val="en-US"/>
        </w:rPr>
      </w:pPr>
    </w:p>
    <w:p w:rsidR="00AA1FE4" w:rsidRDefault="00AA1FE4" w:rsidP="0013102D">
      <w:pPr>
        <w:pStyle w:val="Akapitzlist"/>
        <w:spacing w:line="276" w:lineRule="auto"/>
        <w:ind w:left="0"/>
        <w:rPr>
          <w:sz w:val="20"/>
          <w:u w:val="single"/>
          <w:lang w:val="en-US"/>
        </w:rPr>
      </w:pPr>
    </w:p>
    <w:p w:rsidR="00AA1FE4" w:rsidRDefault="00AA1FE4" w:rsidP="0013102D">
      <w:pPr>
        <w:pStyle w:val="Akapitzlist"/>
        <w:spacing w:line="276" w:lineRule="auto"/>
        <w:ind w:left="0"/>
        <w:rPr>
          <w:sz w:val="20"/>
          <w:u w:val="single"/>
          <w:lang w:val="en-US"/>
        </w:rPr>
      </w:pPr>
    </w:p>
    <w:p w:rsidR="00AA1FE4" w:rsidRDefault="00AA1FE4" w:rsidP="0013102D">
      <w:pPr>
        <w:pStyle w:val="Akapitzlist"/>
        <w:spacing w:line="276" w:lineRule="auto"/>
        <w:ind w:left="0"/>
        <w:rPr>
          <w:sz w:val="20"/>
          <w:u w:val="single"/>
          <w:lang w:val="en-US"/>
        </w:rPr>
      </w:pPr>
    </w:p>
    <w:p w:rsidR="00AA1FE4" w:rsidRDefault="00AA1FE4" w:rsidP="0013102D">
      <w:pPr>
        <w:pStyle w:val="Akapitzlist"/>
        <w:spacing w:line="276" w:lineRule="auto"/>
        <w:ind w:left="0"/>
        <w:rPr>
          <w:sz w:val="20"/>
          <w:u w:val="single"/>
          <w:lang w:val="en-US"/>
        </w:rPr>
      </w:pPr>
    </w:p>
    <w:p w:rsidR="00AA1FE4" w:rsidRDefault="00AA1FE4" w:rsidP="0013102D">
      <w:pPr>
        <w:pStyle w:val="Akapitzlist"/>
        <w:spacing w:line="276" w:lineRule="auto"/>
        <w:ind w:left="0"/>
        <w:rPr>
          <w:sz w:val="20"/>
          <w:u w:val="single"/>
          <w:lang w:val="en-US"/>
        </w:rPr>
      </w:pPr>
    </w:p>
    <w:p w:rsidR="00AA1FE4" w:rsidRDefault="00AA1FE4" w:rsidP="0013102D">
      <w:pPr>
        <w:pStyle w:val="Akapitzlist"/>
        <w:spacing w:line="276" w:lineRule="auto"/>
        <w:ind w:left="0"/>
        <w:rPr>
          <w:sz w:val="20"/>
          <w:u w:val="single"/>
          <w:lang w:val="en-US"/>
        </w:rPr>
      </w:pPr>
    </w:p>
    <w:p w:rsidR="00AA1FE4" w:rsidRDefault="00AA1FE4" w:rsidP="0013102D">
      <w:pPr>
        <w:pStyle w:val="Akapitzlist"/>
        <w:spacing w:line="276" w:lineRule="auto"/>
        <w:ind w:left="0"/>
        <w:rPr>
          <w:sz w:val="20"/>
          <w:u w:val="single"/>
          <w:lang w:val="en-US"/>
        </w:rPr>
      </w:pPr>
    </w:p>
    <w:p w:rsidR="00AA1FE4" w:rsidRDefault="00AA1FE4" w:rsidP="0013102D">
      <w:pPr>
        <w:pStyle w:val="Akapitzlist"/>
        <w:spacing w:line="276" w:lineRule="auto"/>
        <w:ind w:left="0"/>
        <w:rPr>
          <w:sz w:val="20"/>
          <w:u w:val="single"/>
          <w:lang w:val="en-US"/>
        </w:rPr>
      </w:pPr>
    </w:p>
    <w:p w:rsidR="00AA1FE4" w:rsidRDefault="00AA1FE4" w:rsidP="0013102D">
      <w:pPr>
        <w:pStyle w:val="Akapitzlist"/>
        <w:spacing w:line="276" w:lineRule="auto"/>
        <w:ind w:left="0"/>
        <w:rPr>
          <w:sz w:val="20"/>
          <w:u w:val="single"/>
          <w:lang w:val="en-US"/>
        </w:rPr>
      </w:pPr>
    </w:p>
    <w:p w:rsidR="00AA1FE4" w:rsidRDefault="00AA1FE4" w:rsidP="0013102D">
      <w:pPr>
        <w:pStyle w:val="Akapitzlist"/>
        <w:spacing w:line="276" w:lineRule="auto"/>
        <w:ind w:left="0"/>
        <w:rPr>
          <w:sz w:val="20"/>
          <w:u w:val="single"/>
          <w:lang w:val="en-US"/>
        </w:rPr>
      </w:pPr>
    </w:p>
    <w:p w:rsidR="0013102D" w:rsidRPr="000474D8" w:rsidRDefault="002C610E" w:rsidP="0013102D">
      <w:pPr>
        <w:pStyle w:val="Akapitzlist"/>
        <w:spacing w:line="276" w:lineRule="auto"/>
        <w:ind w:left="0"/>
        <w:rPr>
          <w:sz w:val="20"/>
          <w:u w:val="single"/>
          <w:lang w:val="en-US"/>
        </w:rPr>
      </w:pPr>
      <w:r>
        <w:rPr>
          <w:sz w:val="20"/>
          <w:u w:val="single"/>
          <w:lang w:val="en-US"/>
        </w:rPr>
        <w:t>Wyk. M.K</w:t>
      </w:r>
      <w:r w:rsidR="0013102D" w:rsidRPr="000474D8">
        <w:rPr>
          <w:sz w:val="20"/>
          <w:u w:val="single"/>
          <w:lang w:val="en-US"/>
        </w:rPr>
        <w:t xml:space="preserve">. </w:t>
      </w:r>
    </w:p>
    <w:p w:rsidR="0013102D" w:rsidRPr="000474D8" w:rsidRDefault="002C610E" w:rsidP="0013102D">
      <w:pPr>
        <w:pStyle w:val="Akapitzlist"/>
        <w:spacing w:line="276" w:lineRule="auto"/>
        <w:ind w:left="0"/>
        <w:rPr>
          <w:sz w:val="20"/>
          <w:u w:val="single"/>
          <w:lang w:val="en-US"/>
        </w:rPr>
      </w:pPr>
      <w:r>
        <w:rPr>
          <w:sz w:val="20"/>
          <w:u w:val="single"/>
          <w:lang w:val="en-US"/>
        </w:rPr>
        <w:t>Tel. 261 895 027</w:t>
      </w:r>
    </w:p>
    <w:sectPr w:rsidR="0013102D" w:rsidRPr="000474D8" w:rsidSect="0013102D">
      <w:footerReference w:type="even" r:id="rId14"/>
      <w:footerReference w:type="default" r:id="rId15"/>
      <w:footerReference w:type="first" r:id="rId1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DD9" w:rsidRDefault="00410DD9" w:rsidP="00FE6BC4">
      <w:r>
        <w:separator/>
      </w:r>
    </w:p>
  </w:endnote>
  <w:endnote w:type="continuationSeparator" w:id="0">
    <w:p w:rsidR="00410DD9" w:rsidRDefault="00410DD9" w:rsidP="00FE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38"/>
      <w:gridCol w:w="4532"/>
    </w:tblGrid>
    <w:tr w:rsidR="000B1737" w:rsidRPr="001D5E7C" w:rsidTr="004261F1">
      <w:tc>
        <w:tcPr>
          <w:tcW w:w="4606" w:type="dxa"/>
          <w:shd w:val="clear" w:color="auto" w:fill="auto"/>
        </w:tcPr>
        <w:p w:rsidR="000B1737" w:rsidRPr="001D5E7C" w:rsidRDefault="001D08B6" w:rsidP="000B1737">
          <w:pPr>
            <w:rPr>
              <w:sz w:val="20"/>
              <w:szCs w:val="20"/>
            </w:rPr>
          </w:pPr>
          <w:r>
            <w:rPr>
              <w:sz w:val="20"/>
              <w:szCs w:val="20"/>
            </w:rPr>
            <w:t>Wyk. …..</w:t>
          </w:r>
          <w:r w:rsidR="00731B9B">
            <w:rPr>
              <w:sz w:val="20"/>
              <w:szCs w:val="20"/>
            </w:rPr>
            <w:t>.</w:t>
          </w:r>
        </w:p>
        <w:p w:rsidR="000B1737" w:rsidRDefault="000B1737" w:rsidP="000B1737">
          <w:r w:rsidRPr="001D5E7C">
            <w:rPr>
              <w:sz w:val="20"/>
              <w:szCs w:val="20"/>
            </w:rPr>
            <w:t>261 895 02</w:t>
          </w:r>
          <w:r>
            <w:rPr>
              <w:sz w:val="20"/>
              <w:szCs w:val="20"/>
            </w:rPr>
            <w:t>7</w:t>
          </w:r>
        </w:p>
      </w:tc>
      <w:tc>
        <w:tcPr>
          <w:tcW w:w="4607" w:type="dxa"/>
          <w:shd w:val="clear" w:color="auto" w:fill="auto"/>
        </w:tcPr>
        <w:p w:rsidR="000B1737" w:rsidRPr="001D5E7C" w:rsidRDefault="000B1737" w:rsidP="000B1737">
          <w:pPr>
            <w:jc w:val="right"/>
            <w:rPr>
              <w:sz w:val="20"/>
              <w:szCs w:val="20"/>
            </w:rPr>
          </w:pPr>
          <w:r w:rsidRPr="001D5E7C">
            <w:rPr>
              <w:sz w:val="20"/>
            </w:rPr>
            <w:t>s</w:t>
          </w:r>
          <w:r w:rsidRPr="001D5E7C">
            <w:rPr>
              <w:sz w:val="20"/>
              <w:szCs w:val="20"/>
            </w:rPr>
            <w:t>tr</w:t>
          </w:r>
          <w:r w:rsidRPr="001D5E7C">
            <w:rPr>
              <w:sz w:val="20"/>
            </w:rPr>
            <w:t>.</w:t>
          </w:r>
          <w:r w:rsidRPr="001D5E7C">
            <w:rPr>
              <w:sz w:val="20"/>
              <w:szCs w:val="20"/>
            </w:rPr>
            <w:t xml:space="preserve"> </w:t>
          </w:r>
          <w:r w:rsidRPr="001D5E7C">
            <w:rPr>
              <w:sz w:val="20"/>
              <w:szCs w:val="20"/>
            </w:rPr>
            <w:fldChar w:fldCharType="begin"/>
          </w:r>
          <w:r w:rsidRPr="001D5E7C">
            <w:rPr>
              <w:sz w:val="20"/>
              <w:szCs w:val="20"/>
            </w:rPr>
            <w:instrText>PAGE  \* Arabic  \* MERGEFORMAT</w:instrText>
          </w:r>
          <w:r w:rsidRPr="001D5E7C">
            <w:rPr>
              <w:sz w:val="20"/>
              <w:szCs w:val="20"/>
            </w:rPr>
            <w:fldChar w:fldCharType="separate"/>
          </w:r>
          <w:r w:rsidR="00CB3AB2" w:rsidRPr="00CB3AB2">
            <w:rPr>
              <w:noProof/>
              <w:sz w:val="20"/>
            </w:rPr>
            <w:t>2</w:t>
          </w:r>
          <w:r w:rsidRPr="001D5E7C">
            <w:rPr>
              <w:sz w:val="20"/>
              <w:szCs w:val="20"/>
            </w:rPr>
            <w:fldChar w:fldCharType="end"/>
          </w:r>
          <w:r w:rsidRPr="001D5E7C">
            <w:rPr>
              <w:sz w:val="20"/>
              <w:szCs w:val="20"/>
            </w:rPr>
            <w:t xml:space="preserve"> z </w:t>
          </w:r>
          <w:r w:rsidRPr="001D5E7C">
            <w:rPr>
              <w:sz w:val="20"/>
              <w:szCs w:val="20"/>
            </w:rPr>
            <w:fldChar w:fldCharType="begin"/>
          </w:r>
          <w:r w:rsidRPr="001D5E7C">
            <w:rPr>
              <w:sz w:val="20"/>
              <w:szCs w:val="20"/>
            </w:rPr>
            <w:instrText>NUMPAGES  \* Arabic  \* MERGEFORMAT</w:instrText>
          </w:r>
          <w:r w:rsidRPr="001D5E7C">
            <w:rPr>
              <w:sz w:val="20"/>
              <w:szCs w:val="20"/>
            </w:rPr>
            <w:fldChar w:fldCharType="separate"/>
          </w:r>
          <w:r w:rsidR="00CB3AB2" w:rsidRPr="00CB3AB2">
            <w:rPr>
              <w:noProof/>
              <w:sz w:val="20"/>
            </w:rPr>
            <w:t>2</w:t>
          </w:r>
          <w:r w:rsidRPr="001D5E7C">
            <w:rPr>
              <w:sz w:val="20"/>
              <w:szCs w:val="20"/>
            </w:rPr>
            <w:fldChar w:fldCharType="end"/>
          </w:r>
        </w:p>
      </w:tc>
    </w:tr>
  </w:tbl>
  <w:p w:rsidR="000B1737" w:rsidRPr="005A7ABE" w:rsidRDefault="000B1737" w:rsidP="000B1737">
    <w:pPr>
      <w:pStyle w:val="Stopka"/>
      <w:rPr>
        <w:sz w:val="4"/>
        <w:szCs w:val="4"/>
      </w:rPr>
    </w:pPr>
  </w:p>
  <w:p w:rsidR="000B1737" w:rsidRPr="000B1737" w:rsidRDefault="000B1737" w:rsidP="000B173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035444"/>
      <w:docPartObj>
        <w:docPartGallery w:val="Page Numbers (Bottom of Page)"/>
        <w:docPartUnique/>
      </w:docPartObj>
    </w:sdtPr>
    <w:sdtEndPr/>
    <w:sdtContent>
      <w:sdt>
        <w:sdtPr>
          <w:id w:val="-1769616900"/>
          <w:docPartObj>
            <w:docPartGallery w:val="Page Numbers (Top of Page)"/>
            <w:docPartUnique/>
          </w:docPartObj>
        </w:sdtPr>
        <w:sdtEndPr/>
        <w:sdtContent>
          <w:p w:rsidR="00FE6BC4" w:rsidRPr="002C610E" w:rsidRDefault="002C610E" w:rsidP="002C610E">
            <w:pPr>
              <w:pStyle w:val="Stopka"/>
              <w:jc w:val="right"/>
            </w:pPr>
            <w:r w:rsidRPr="002C610E">
              <w:rPr>
                <w:sz w:val="20"/>
                <w:szCs w:val="20"/>
              </w:rPr>
              <w:t xml:space="preserve">Strona </w:t>
            </w:r>
            <w:r w:rsidRPr="002C610E">
              <w:rPr>
                <w:bCs/>
                <w:sz w:val="20"/>
                <w:szCs w:val="20"/>
              </w:rPr>
              <w:fldChar w:fldCharType="begin"/>
            </w:r>
            <w:r w:rsidRPr="002C610E">
              <w:rPr>
                <w:bCs/>
                <w:sz w:val="20"/>
                <w:szCs w:val="20"/>
              </w:rPr>
              <w:instrText>PAGE</w:instrText>
            </w:r>
            <w:r w:rsidRPr="002C610E">
              <w:rPr>
                <w:bCs/>
                <w:sz w:val="20"/>
                <w:szCs w:val="20"/>
              </w:rPr>
              <w:fldChar w:fldCharType="separate"/>
            </w:r>
            <w:r w:rsidR="00736AD5">
              <w:rPr>
                <w:bCs/>
                <w:noProof/>
                <w:sz w:val="20"/>
                <w:szCs w:val="20"/>
              </w:rPr>
              <w:t>13</w:t>
            </w:r>
            <w:r w:rsidRPr="002C610E">
              <w:rPr>
                <w:bCs/>
                <w:sz w:val="20"/>
                <w:szCs w:val="20"/>
              </w:rPr>
              <w:fldChar w:fldCharType="end"/>
            </w:r>
            <w:r w:rsidRPr="002C610E">
              <w:rPr>
                <w:sz w:val="20"/>
                <w:szCs w:val="20"/>
              </w:rPr>
              <w:t xml:space="preserve"> z </w:t>
            </w:r>
            <w:r w:rsidRPr="002C610E">
              <w:rPr>
                <w:bCs/>
                <w:sz w:val="20"/>
                <w:szCs w:val="20"/>
              </w:rPr>
              <w:fldChar w:fldCharType="begin"/>
            </w:r>
            <w:r w:rsidRPr="002C610E">
              <w:rPr>
                <w:bCs/>
                <w:sz w:val="20"/>
                <w:szCs w:val="20"/>
              </w:rPr>
              <w:instrText>NUMPAGES</w:instrText>
            </w:r>
            <w:r w:rsidRPr="002C610E">
              <w:rPr>
                <w:bCs/>
                <w:sz w:val="20"/>
                <w:szCs w:val="20"/>
              </w:rPr>
              <w:fldChar w:fldCharType="separate"/>
            </w:r>
            <w:r w:rsidR="00736AD5">
              <w:rPr>
                <w:bCs/>
                <w:noProof/>
                <w:sz w:val="20"/>
                <w:szCs w:val="20"/>
              </w:rPr>
              <w:t>13</w:t>
            </w:r>
            <w:r w:rsidRPr="002C610E">
              <w:rPr>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38"/>
      <w:gridCol w:w="4532"/>
    </w:tblGrid>
    <w:tr w:rsidR="005A7ABE" w:rsidRPr="001D5E7C" w:rsidTr="0069603D">
      <w:tc>
        <w:tcPr>
          <w:tcW w:w="4606" w:type="dxa"/>
          <w:shd w:val="clear" w:color="auto" w:fill="auto"/>
        </w:tcPr>
        <w:p w:rsidR="005A7ABE" w:rsidRPr="001D5E7C" w:rsidRDefault="00E35EFB" w:rsidP="0069603D">
          <w:pPr>
            <w:rPr>
              <w:sz w:val="20"/>
              <w:szCs w:val="20"/>
            </w:rPr>
          </w:pPr>
          <w:r>
            <w:rPr>
              <w:sz w:val="20"/>
              <w:szCs w:val="20"/>
            </w:rPr>
            <w:t xml:space="preserve">Wyk. </w:t>
          </w:r>
          <w:r w:rsidR="0013102D">
            <w:rPr>
              <w:sz w:val="20"/>
              <w:szCs w:val="20"/>
            </w:rPr>
            <w:t>M.F.</w:t>
          </w:r>
        </w:p>
        <w:p w:rsidR="005A7ABE" w:rsidRDefault="00E35EFB" w:rsidP="007E61E6">
          <w:r>
            <w:rPr>
              <w:sz w:val="20"/>
              <w:szCs w:val="20"/>
            </w:rPr>
            <w:t>261</w:t>
          </w:r>
          <w:r w:rsidR="0013102D">
            <w:rPr>
              <w:sz w:val="20"/>
              <w:szCs w:val="20"/>
            </w:rPr>
            <w:t> 895 025</w:t>
          </w:r>
        </w:p>
      </w:tc>
      <w:tc>
        <w:tcPr>
          <w:tcW w:w="4607" w:type="dxa"/>
          <w:shd w:val="clear" w:color="auto" w:fill="auto"/>
        </w:tcPr>
        <w:p w:rsidR="005A7ABE" w:rsidRPr="001D5E7C" w:rsidRDefault="005A7ABE" w:rsidP="0069603D">
          <w:pPr>
            <w:jc w:val="right"/>
            <w:rPr>
              <w:sz w:val="20"/>
              <w:szCs w:val="20"/>
            </w:rPr>
          </w:pPr>
          <w:r w:rsidRPr="001D5E7C">
            <w:rPr>
              <w:sz w:val="20"/>
            </w:rPr>
            <w:t>s</w:t>
          </w:r>
          <w:r w:rsidRPr="001D5E7C">
            <w:rPr>
              <w:sz w:val="20"/>
              <w:szCs w:val="20"/>
            </w:rPr>
            <w:t>tr</w:t>
          </w:r>
          <w:r w:rsidRPr="001D5E7C">
            <w:rPr>
              <w:sz w:val="20"/>
            </w:rPr>
            <w:t>.</w:t>
          </w:r>
          <w:r w:rsidRPr="001D5E7C">
            <w:rPr>
              <w:sz w:val="20"/>
              <w:szCs w:val="20"/>
            </w:rPr>
            <w:t xml:space="preserve"> </w:t>
          </w:r>
          <w:r w:rsidRPr="001D5E7C">
            <w:rPr>
              <w:sz w:val="20"/>
              <w:szCs w:val="20"/>
            </w:rPr>
            <w:fldChar w:fldCharType="begin"/>
          </w:r>
          <w:r w:rsidRPr="001D5E7C">
            <w:rPr>
              <w:sz w:val="20"/>
              <w:szCs w:val="20"/>
            </w:rPr>
            <w:instrText>PAGE  \* Arabic  \* MERGEFORMAT</w:instrText>
          </w:r>
          <w:r w:rsidRPr="001D5E7C">
            <w:rPr>
              <w:sz w:val="20"/>
              <w:szCs w:val="20"/>
            </w:rPr>
            <w:fldChar w:fldCharType="separate"/>
          </w:r>
          <w:r w:rsidR="00CB3AB2" w:rsidRPr="00CB3AB2">
            <w:rPr>
              <w:noProof/>
              <w:sz w:val="20"/>
            </w:rPr>
            <w:t>1</w:t>
          </w:r>
          <w:r w:rsidRPr="001D5E7C">
            <w:rPr>
              <w:sz w:val="20"/>
              <w:szCs w:val="20"/>
            </w:rPr>
            <w:fldChar w:fldCharType="end"/>
          </w:r>
          <w:r w:rsidRPr="001D5E7C">
            <w:rPr>
              <w:sz w:val="20"/>
              <w:szCs w:val="20"/>
            </w:rPr>
            <w:t xml:space="preserve"> z </w:t>
          </w:r>
          <w:r w:rsidRPr="001D5E7C">
            <w:rPr>
              <w:sz w:val="20"/>
              <w:szCs w:val="20"/>
            </w:rPr>
            <w:fldChar w:fldCharType="begin"/>
          </w:r>
          <w:r w:rsidRPr="001D5E7C">
            <w:rPr>
              <w:sz w:val="20"/>
              <w:szCs w:val="20"/>
            </w:rPr>
            <w:instrText>NUMPAGES  \* Arabic  \* MERGEFORMAT</w:instrText>
          </w:r>
          <w:r w:rsidRPr="001D5E7C">
            <w:rPr>
              <w:sz w:val="20"/>
              <w:szCs w:val="20"/>
            </w:rPr>
            <w:fldChar w:fldCharType="separate"/>
          </w:r>
          <w:r w:rsidR="00CB3AB2" w:rsidRPr="00CB3AB2">
            <w:rPr>
              <w:noProof/>
              <w:sz w:val="20"/>
            </w:rPr>
            <w:t>2</w:t>
          </w:r>
          <w:r w:rsidRPr="001D5E7C">
            <w:rPr>
              <w:sz w:val="20"/>
              <w:szCs w:val="20"/>
            </w:rPr>
            <w:fldChar w:fldCharType="end"/>
          </w:r>
        </w:p>
      </w:tc>
    </w:tr>
  </w:tbl>
  <w:p w:rsidR="005A7ABE" w:rsidRPr="005A7ABE" w:rsidRDefault="005A7ABE" w:rsidP="005A7ABE">
    <w:pPr>
      <w:pStyle w:val="Stopka"/>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DD9" w:rsidRDefault="00410DD9" w:rsidP="00FE6BC4">
      <w:r>
        <w:separator/>
      </w:r>
    </w:p>
  </w:footnote>
  <w:footnote w:type="continuationSeparator" w:id="0">
    <w:p w:rsidR="00410DD9" w:rsidRDefault="00410DD9" w:rsidP="00FE6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285E1EB8"/>
    <w:name w:val="WW8Num20"/>
    <w:lvl w:ilvl="0">
      <w:start w:val="2"/>
      <w:numFmt w:val="decimal"/>
      <w:lvlText w:val="%1."/>
      <w:lvlJc w:val="left"/>
      <w:pPr>
        <w:tabs>
          <w:tab w:val="num" w:pos="720"/>
        </w:tabs>
        <w:ind w:left="720" w:hanging="360"/>
      </w:pPr>
      <w:rPr>
        <w:rFonts w:ascii="Times New Roman" w:eastAsia="Times New Roman" w:hAnsi="Times New Roman" w:cs="Times New Roman" w:hint="default"/>
        <w:i w:val="0"/>
        <w:iCs/>
        <w:sz w:val="24"/>
        <w:szCs w:val="24"/>
        <w:lang w:val="pl-PL" w:eastAsia="zh-CN" w:bidi="ar-SA"/>
      </w:rPr>
    </w:lvl>
    <w:lvl w:ilvl="1">
      <w:start w:val="1"/>
      <w:numFmt w:val="decimal"/>
      <w:lvlText w:val="%2."/>
      <w:lvlJc w:val="left"/>
      <w:pPr>
        <w:tabs>
          <w:tab w:val="num" w:pos="1080"/>
        </w:tabs>
        <w:ind w:left="1080" w:hanging="360"/>
      </w:pPr>
      <w:rPr>
        <w:rFonts w:cs="Arial"/>
        <w:b w:val="0"/>
        <w:bCs w:val="0"/>
      </w:rPr>
    </w:lvl>
    <w:lvl w:ilvl="2">
      <w:start w:val="1"/>
      <w:numFmt w:val="decimal"/>
      <w:lvlText w:val="%3."/>
      <w:lvlJc w:val="left"/>
      <w:pPr>
        <w:tabs>
          <w:tab w:val="num" w:pos="1440"/>
        </w:tabs>
        <w:ind w:left="1440" w:hanging="360"/>
      </w:pPr>
      <w:rPr>
        <w:rFonts w:ascii="Times New Roman" w:eastAsia="Calibri"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i w:val="0"/>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E274AA"/>
    <w:multiLevelType w:val="hybridMultilevel"/>
    <w:tmpl w:val="6DAE039E"/>
    <w:lvl w:ilvl="0" w:tplc="0415000F">
      <w:start w:val="1"/>
      <w:numFmt w:val="decimal"/>
      <w:lvlText w:val="%1."/>
      <w:lvlJc w:val="left"/>
      <w:pPr>
        <w:tabs>
          <w:tab w:val="num" w:pos="1434"/>
        </w:tabs>
        <w:ind w:left="1434" w:hanging="360"/>
      </w:pPr>
    </w:lvl>
    <w:lvl w:ilvl="1" w:tplc="DE700876">
      <w:start w:val="1"/>
      <w:numFmt w:val="decimal"/>
      <w:lvlText w:val="%2."/>
      <w:lvlJc w:val="left"/>
      <w:pPr>
        <w:tabs>
          <w:tab w:val="num" w:pos="1434"/>
        </w:tabs>
        <w:ind w:left="1434" w:hanging="360"/>
      </w:pPr>
      <w:rPr>
        <w:b w:val="0"/>
      </w:rPr>
    </w:lvl>
    <w:lvl w:ilvl="2" w:tplc="0415001B">
      <w:start w:val="1"/>
      <w:numFmt w:val="lowerRoman"/>
      <w:lvlText w:val="%3."/>
      <w:lvlJc w:val="right"/>
      <w:pPr>
        <w:tabs>
          <w:tab w:val="num" w:pos="2874"/>
        </w:tabs>
        <w:ind w:left="2874" w:hanging="180"/>
      </w:pPr>
    </w:lvl>
    <w:lvl w:ilvl="3" w:tplc="0415000F">
      <w:start w:val="1"/>
      <w:numFmt w:val="decimal"/>
      <w:lvlText w:val="%4."/>
      <w:lvlJc w:val="left"/>
      <w:pPr>
        <w:tabs>
          <w:tab w:val="num" w:pos="3594"/>
        </w:tabs>
        <w:ind w:left="3594" w:hanging="360"/>
      </w:pPr>
    </w:lvl>
    <w:lvl w:ilvl="4" w:tplc="04150019">
      <w:start w:val="1"/>
      <w:numFmt w:val="lowerLetter"/>
      <w:lvlText w:val="%5."/>
      <w:lvlJc w:val="left"/>
      <w:pPr>
        <w:tabs>
          <w:tab w:val="num" w:pos="4314"/>
        </w:tabs>
        <w:ind w:left="4314" w:hanging="360"/>
      </w:pPr>
    </w:lvl>
    <w:lvl w:ilvl="5" w:tplc="0415001B">
      <w:start w:val="1"/>
      <w:numFmt w:val="lowerRoman"/>
      <w:lvlText w:val="%6."/>
      <w:lvlJc w:val="right"/>
      <w:pPr>
        <w:tabs>
          <w:tab w:val="num" w:pos="5034"/>
        </w:tabs>
        <w:ind w:left="5034" w:hanging="180"/>
      </w:pPr>
    </w:lvl>
    <w:lvl w:ilvl="6" w:tplc="0415000F">
      <w:start w:val="1"/>
      <w:numFmt w:val="decimal"/>
      <w:lvlText w:val="%7."/>
      <w:lvlJc w:val="left"/>
      <w:pPr>
        <w:tabs>
          <w:tab w:val="num" w:pos="5754"/>
        </w:tabs>
        <w:ind w:left="5754" w:hanging="360"/>
      </w:pPr>
    </w:lvl>
    <w:lvl w:ilvl="7" w:tplc="04150019">
      <w:start w:val="1"/>
      <w:numFmt w:val="lowerLetter"/>
      <w:lvlText w:val="%8."/>
      <w:lvlJc w:val="left"/>
      <w:pPr>
        <w:tabs>
          <w:tab w:val="num" w:pos="6474"/>
        </w:tabs>
        <w:ind w:left="6474" w:hanging="360"/>
      </w:pPr>
    </w:lvl>
    <w:lvl w:ilvl="8" w:tplc="0415001B">
      <w:start w:val="1"/>
      <w:numFmt w:val="lowerRoman"/>
      <w:lvlText w:val="%9."/>
      <w:lvlJc w:val="right"/>
      <w:pPr>
        <w:tabs>
          <w:tab w:val="num" w:pos="7194"/>
        </w:tabs>
        <w:ind w:left="7194" w:hanging="180"/>
      </w:pPr>
    </w:lvl>
  </w:abstractNum>
  <w:abstractNum w:abstractNumId="2" w15:restartNumberingAfterBreak="0">
    <w:nsid w:val="02AD464E"/>
    <w:multiLevelType w:val="hybridMultilevel"/>
    <w:tmpl w:val="7326F9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9270A"/>
    <w:multiLevelType w:val="hybridMultilevel"/>
    <w:tmpl w:val="D6C284FE"/>
    <w:lvl w:ilvl="0" w:tplc="63984CC6">
      <w:start w:val="1"/>
      <w:numFmt w:val="upp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6D6AB8"/>
    <w:multiLevelType w:val="hybridMultilevel"/>
    <w:tmpl w:val="A316237E"/>
    <w:name w:val="WW8Num20222"/>
    <w:lvl w:ilvl="0" w:tplc="C3ECEF2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D25E92"/>
    <w:multiLevelType w:val="hybridMultilevel"/>
    <w:tmpl w:val="C73A8ECA"/>
    <w:name w:val="WW8Num202222"/>
    <w:lvl w:ilvl="0" w:tplc="87E8331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402D7B"/>
    <w:multiLevelType w:val="hybridMultilevel"/>
    <w:tmpl w:val="4A168184"/>
    <w:lvl w:ilvl="0" w:tplc="8BD2A092">
      <w:start w:val="1"/>
      <w:numFmt w:val="decimal"/>
      <w:lvlText w:val="%1."/>
      <w:lvlJc w:val="left"/>
      <w:pPr>
        <w:tabs>
          <w:tab w:val="num" w:pos="928"/>
        </w:tabs>
        <w:ind w:left="928" w:hanging="360"/>
      </w:pPr>
    </w:lvl>
    <w:lvl w:ilvl="1" w:tplc="10A8618A">
      <w:start w:val="1"/>
      <w:numFmt w:val="decimal"/>
      <w:lvlText w:val="%2)"/>
      <w:lvlJc w:val="left"/>
      <w:pPr>
        <w:tabs>
          <w:tab w:val="num" w:pos="2384"/>
        </w:tabs>
        <w:ind w:left="2384" w:hanging="1020"/>
      </w:pPr>
      <w:rPr>
        <w:color w:val="auto"/>
      </w:r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7" w15:restartNumberingAfterBreak="0">
    <w:nsid w:val="29D22B21"/>
    <w:multiLevelType w:val="hybridMultilevel"/>
    <w:tmpl w:val="D6C284FE"/>
    <w:lvl w:ilvl="0" w:tplc="63984CC6">
      <w:start w:val="1"/>
      <w:numFmt w:val="upp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7E538E"/>
    <w:multiLevelType w:val="hybridMultilevel"/>
    <w:tmpl w:val="7326F9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E45EE1"/>
    <w:multiLevelType w:val="hybridMultilevel"/>
    <w:tmpl w:val="D6C284FE"/>
    <w:lvl w:ilvl="0" w:tplc="63984CC6">
      <w:start w:val="1"/>
      <w:numFmt w:val="upp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6C2926"/>
    <w:multiLevelType w:val="hybridMultilevel"/>
    <w:tmpl w:val="B4C474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D3169C"/>
    <w:multiLevelType w:val="hybridMultilevel"/>
    <w:tmpl w:val="7326F9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1B7327"/>
    <w:multiLevelType w:val="multilevel"/>
    <w:tmpl w:val="8A0086A4"/>
    <w:name w:val="WW8Num202"/>
    <w:lvl w:ilvl="0">
      <w:start w:val="6"/>
      <w:numFmt w:val="decimal"/>
      <w:lvlText w:val="%1."/>
      <w:lvlJc w:val="left"/>
      <w:pPr>
        <w:tabs>
          <w:tab w:val="num" w:pos="720"/>
        </w:tabs>
        <w:ind w:left="720" w:hanging="360"/>
      </w:pPr>
      <w:rPr>
        <w:rFonts w:ascii="Times New Roman" w:eastAsia="Times New Roman" w:hAnsi="Times New Roman" w:cs="Times New Roman" w:hint="default"/>
        <w:i w:val="0"/>
        <w:iCs/>
        <w:sz w:val="24"/>
        <w:szCs w:val="24"/>
      </w:rPr>
    </w:lvl>
    <w:lvl w:ilvl="1">
      <w:start w:val="1"/>
      <w:numFmt w:val="decimal"/>
      <w:lvlText w:val="%2."/>
      <w:lvlJc w:val="left"/>
      <w:pPr>
        <w:tabs>
          <w:tab w:val="num" w:pos="1080"/>
        </w:tabs>
        <w:ind w:left="1080" w:hanging="360"/>
      </w:pPr>
      <w:rPr>
        <w:rFonts w:cs="Arial" w:hint="default"/>
        <w:b w:val="0"/>
        <w:bCs w:val="0"/>
      </w:rPr>
    </w:lvl>
    <w:lvl w:ilvl="2">
      <w:start w:val="1"/>
      <w:numFmt w:val="decimal"/>
      <w:lvlText w:val="%3."/>
      <w:lvlJc w:val="left"/>
      <w:pPr>
        <w:tabs>
          <w:tab w:val="num" w:pos="1440"/>
        </w:tabs>
        <w:ind w:left="1440" w:hanging="360"/>
      </w:pPr>
      <w:rPr>
        <w:rFonts w:ascii="Times New Roman" w:eastAsia="Calibri"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i w:val="0"/>
        <w:color w:val="auto"/>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7C301B16"/>
    <w:multiLevelType w:val="hybridMultilevel"/>
    <w:tmpl w:val="C400E802"/>
    <w:name w:val="WW8Num2022"/>
    <w:lvl w:ilvl="0" w:tplc="9EE4305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2"/>
  </w:num>
  <w:num w:numId="8">
    <w:abstractNumId w:val="7"/>
  </w:num>
  <w:num w:numId="9">
    <w:abstractNumId w:val="3"/>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24"/>
    <w:rsid w:val="00001E8F"/>
    <w:rsid w:val="00026599"/>
    <w:rsid w:val="0003041A"/>
    <w:rsid w:val="00032FC0"/>
    <w:rsid w:val="000401CD"/>
    <w:rsid w:val="000433B4"/>
    <w:rsid w:val="000474D8"/>
    <w:rsid w:val="0005346A"/>
    <w:rsid w:val="00067638"/>
    <w:rsid w:val="00077C89"/>
    <w:rsid w:val="00093703"/>
    <w:rsid w:val="000A7DA0"/>
    <w:rsid w:val="000B1737"/>
    <w:rsid w:val="000D3D0B"/>
    <w:rsid w:val="0013102D"/>
    <w:rsid w:val="00142015"/>
    <w:rsid w:val="00151F2A"/>
    <w:rsid w:val="00152CD5"/>
    <w:rsid w:val="00191D1E"/>
    <w:rsid w:val="00194BB8"/>
    <w:rsid w:val="001A24BD"/>
    <w:rsid w:val="001C1546"/>
    <w:rsid w:val="001D08B6"/>
    <w:rsid w:val="001D28E3"/>
    <w:rsid w:val="00205B09"/>
    <w:rsid w:val="00211BBA"/>
    <w:rsid w:val="00215025"/>
    <w:rsid w:val="00224834"/>
    <w:rsid w:val="0023455C"/>
    <w:rsid w:val="00236355"/>
    <w:rsid w:val="00236449"/>
    <w:rsid w:val="00247EE0"/>
    <w:rsid w:val="0025428A"/>
    <w:rsid w:val="002845EE"/>
    <w:rsid w:val="00286177"/>
    <w:rsid w:val="002B09C6"/>
    <w:rsid w:val="002C4CB3"/>
    <w:rsid w:val="002C610E"/>
    <w:rsid w:val="002F7690"/>
    <w:rsid w:val="002F7B9F"/>
    <w:rsid w:val="00325BE6"/>
    <w:rsid w:val="003313DD"/>
    <w:rsid w:val="00341D84"/>
    <w:rsid w:val="00345E6E"/>
    <w:rsid w:val="00352ACA"/>
    <w:rsid w:val="003A10B4"/>
    <w:rsid w:val="003A5E35"/>
    <w:rsid w:val="003B1453"/>
    <w:rsid w:val="003D3ADA"/>
    <w:rsid w:val="003E2573"/>
    <w:rsid w:val="003E306A"/>
    <w:rsid w:val="00410DD9"/>
    <w:rsid w:val="00411FDF"/>
    <w:rsid w:val="00415B3D"/>
    <w:rsid w:val="004202BF"/>
    <w:rsid w:val="0042597E"/>
    <w:rsid w:val="00430F53"/>
    <w:rsid w:val="004504F4"/>
    <w:rsid w:val="0045670E"/>
    <w:rsid w:val="0048692F"/>
    <w:rsid w:val="0049001C"/>
    <w:rsid w:val="00496F79"/>
    <w:rsid w:val="004A5245"/>
    <w:rsid w:val="004B230E"/>
    <w:rsid w:val="004C183F"/>
    <w:rsid w:val="00500B07"/>
    <w:rsid w:val="00506591"/>
    <w:rsid w:val="00512F5A"/>
    <w:rsid w:val="00525F2F"/>
    <w:rsid w:val="0053728F"/>
    <w:rsid w:val="00542851"/>
    <w:rsid w:val="005432D1"/>
    <w:rsid w:val="00544C2A"/>
    <w:rsid w:val="00544EDA"/>
    <w:rsid w:val="005458C6"/>
    <w:rsid w:val="00552B77"/>
    <w:rsid w:val="00553BFB"/>
    <w:rsid w:val="00560528"/>
    <w:rsid w:val="00560AA4"/>
    <w:rsid w:val="00561AB5"/>
    <w:rsid w:val="00577099"/>
    <w:rsid w:val="00581DD9"/>
    <w:rsid w:val="0058204B"/>
    <w:rsid w:val="00583F63"/>
    <w:rsid w:val="00585824"/>
    <w:rsid w:val="005A2F54"/>
    <w:rsid w:val="005A7ABE"/>
    <w:rsid w:val="005B1C49"/>
    <w:rsid w:val="005C1E35"/>
    <w:rsid w:val="005D357D"/>
    <w:rsid w:val="005E0422"/>
    <w:rsid w:val="0065425F"/>
    <w:rsid w:val="00654CA4"/>
    <w:rsid w:val="006559EC"/>
    <w:rsid w:val="0067154E"/>
    <w:rsid w:val="00686101"/>
    <w:rsid w:val="006C0275"/>
    <w:rsid w:val="006E230B"/>
    <w:rsid w:val="006F327A"/>
    <w:rsid w:val="00706699"/>
    <w:rsid w:val="00731B9B"/>
    <w:rsid w:val="00736AD5"/>
    <w:rsid w:val="00756AA6"/>
    <w:rsid w:val="00763742"/>
    <w:rsid w:val="007B15BF"/>
    <w:rsid w:val="007C24A4"/>
    <w:rsid w:val="007D3824"/>
    <w:rsid w:val="007D5538"/>
    <w:rsid w:val="007E61E6"/>
    <w:rsid w:val="007E7468"/>
    <w:rsid w:val="00816D37"/>
    <w:rsid w:val="008420ED"/>
    <w:rsid w:val="00873256"/>
    <w:rsid w:val="0088322A"/>
    <w:rsid w:val="00884469"/>
    <w:rsid w:val="008B2380"/>
    <w:rsid w:val="008B5A5D"/>
    <w:rsid w:val="008C0938"/>
    <w:rsid w:val="008C5AF0"/>
    <w:rsid w:val="008D18F8"/>
    <w:rsid w:val="008D47ED"/>
    <w:rsid w:val="008F2EDE"/>
    <w:rsid w:val="008F366E"/>
    <w:rsid w:val="008F4B69"/>
    <w:rsid w:val="009403FB"/>
    <w:rsid w:val="009448CC"/>
    <w:rsid w:val="00961C2C"/>
    <w:rsid w:val="0098388D"/>
    <w:rsid w:val="00985522"/>
    <w:rsid w:val="009A57AC"/>
    <w:rsid w:val="009C25BD"/>
    <w:rsid w:val="009C2870"/>
    <w:rsid w:val="009C3EF0"/>
    <w:rsid w:val="009F228B"/>
    <w:rsid w:val="00A02379"/>
    <w:rsid w:val="00A25400"/>
    <w:rsid w:val="00A503A8"/>
    <w:rsid w:val="00A50B99"/>
    <w:rsid w:val="00A50CE7"/>
    <w:rsid w:val="00A54F3D"/>
    <w:rsid w:val="00AA1FE4"/>
    <w:rsid w:val="00AA5EB7"/>
    <w:rsid w:val="00AB39F0"/>
    <w:rsid w:val="00AD3342"/>
    <w:rsid w:val="00B03636"/>
    <w:rsid w:val="00B1197D"/>
    <w:rsid w:val="00B246A6"/>
    <w:rsid w:val="00B64133"/>
    <w:rsid w:val="00BA50A6"/>
    <w:rsid w:val="00BA7673"/>
    <w:rsid w:val="00BB6AFF"/>
    <w:rsid w:val="00BC3B45"/>
    <w:rsid w:val="00BE6D2A"/>
    <w:rsid w:val="00BF7509"/>
    <w:rsid w:val="00C2789D"/>
    <w:rsid w:val="00C42687"/>
    <w:rsid w:val="00C612B1"/>
    <w:rsid w:val="00C7091E"/>
    <w:rsid w:val="00C82307"/>
    <w:rsid w:val="00C91D6C"/>
    <w:rsid w:val="00CA058F"/>
    <w:rsid w:val="00CA20C5"/>
    <w:rsid w:val="00CB3AB2"/>
    <w:rsid w:val="00CB5E42"/>
    <w:rsid w:val="00CC36A1"/>
    <w:rsid w:val="00CF015E"/>
    <w:rsid w:val="00CF08AD"/>
    <w:rsid w:val="00D1565B"/>
    <w:rsid w:val="00D16C55"/>
    <w:rsid w:val="00D4280E"/>
    <w:rsid w:val="00D51CDB"/>
    <w:rsid w:val="00D639EC"/>
    <w:rsid w:val="00D66C7F"/>
    <w:rsid w:val="00D726EE"/>
    <w:rsid w:val="00D771CD"/>
    <w:rsid w:val="00D77F44"/>
    <w:rsid w:val="00D80279"/>
    <w:rsid w:val="00D97189"/>
    <w:rsid w:val="00DA57BA"/>
    <w:rsid w:val="00DC5B81"/>
    <w:rsid w:val="00DD05A1"/>
    <w:rsid w:val="00E30D54"/>
    <w:rsid w:val="00E34A77"/>
    <w:rsid w:val="00E34F8B"/>
    <w:rsid w:val="00E35EFB"/>
    <w:rsid w:val="00E41621"/>
    <w:rsid w:val="00E42030"/>
    <w:rsid w:val="00E44591"/>
    <w:rsid w:val="00E54874"/>
    <w:rsid w:val="00E76D13"/>
    <w:rsid w:val="00E85221"/>
    <w:rsid w:val="00EB17F0"/>
    <w:rsid w:val="00EF0806"/>
    <w:rsid w:val="00F0615E"/>
    <w:rsid w:val="00F64D40"/>
    <w:rsid w:val="00F65DA2"/>
    <w:rsid w:val="00F75369"/>
    <w:rsid w:val="00F8310D"/>
    <w:rsid w:val="00F92BD1"/>
    <w:rsid w:val="00FB2DF0"/>
    <w:rsid w:val="00FD450A"/>
    <w:rsid w:val="00FE6B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83F289"/>
  <w15:docId w15:val="{DB331F9E-5AC0-41E0-B273-B51C5C8F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582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85824"/>
    <w:pPr>
      <w:keepNext/>
      <w:jc w:val="center"/>
      <w:outlineLvl w:val="0"/>
    </w:pPr>
    <w:rPr>
      <w:rFonts w:ascii="Arial" w:hAnsi="Arial"/>
      <w:b/>
      <w:bCs/>
      <w:lang w:val="x-none" w:eastAsia="x-none"/>
    </w:rPr>
  </w:style>
  <w:style w:type="paragraph" w:styleId="Nagwek3">
    <w:name w:val="heading 3"/>
    <w:basedOn w:val="Normalny"/>
    <w:next w:val="Normalny"/>
    <w:link w:val="Nagwek3Znak"/>
    <w:qFormat/>
    <w:rsid w:val="00585824"/>
    <w:pPr>
      <w:keepNext/>
      <w:outlineLvl w:val="2"/>
    </w:pPr>
    <w:rPr>
      <w:b/>
      <w:bCs/>
      <w:sz w:val="22"/>
      <w:szCs w:val="16"/>
    </w:rPr>
  </w:style>
  <w:style w:type="paragraph" w:styleId="Nagwek4">
    <w:name w:val="heading 4"/>
    <w:basedOn w:val="Normalny"/>
    <w:next w:val="Normalny"/>
    <w:link w:val="Nagwek4Znak"/>
    <w:qFormat/>
    <w:rsid w:val="00585824"/>
    <w:pPr>
      <w:keepNext/>
      <w:ind w:left="284"/>
      <w:outlineLvl w:val="3"/>
    </w:pPr>
    <w:rPr>
      <w:rFonts w:ascii="Tahoma" w:hAnsi="Tahoma" w:cs="Tahoma"/>
      <w:b/>
      <w:bCs/>
      <w:i/>
      <w:iCs/>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85824"/>
    <w:rPr>
      <w:rFonts w:ascii="Arial" w:eastAsia="Times New Roman" w:hAnsi="Arial" w:cs="Times New Roman"/>
      <w:b/>
      <w:bCs/>
      <w:sz w:val="24"/>
      <w:szCs w:val="24"/>
      <w:lang w:val="x-none" w:eastAsia="x-none"/>
    </w:rPr>
  </w:style>
  <w:style w:type="character" w:customStyle="1" w:styleId="Nagwek3Znak">
    <w:name w:val="Nagłówek 3 Znak"/>
    <w:basedOn w:val="Domylnaczcionkaakapitu"/>
    <w:link w:val="Nagwek3"/>
    <w:rsid w:val="00585824"/>
    <w:rPr>
      <w:rFonts w:ascii="Times New Roman" w:eastAsia="Times New Roman" w:hAnsi="Times New Roman" w:cs="Times New Roman"/>
      <w:b/>
      <w:bCs/>
      <w:szCs w:val="16"/>
      <w:lang w:eastAsia="pl-PL"/>
    </w:rPr>
  </w:style>
  <w:style w:type="character" w:customStyle="1" w:styleId="Nagwek4Znak">
    <w:name w:val="Nagłówek 4 Znak"/>
    <w:basedOn w:val="Domylnaczcionkaakapitu"/>
    <w:link w:val="Nagwek4"/>
    <w:rsid w:val="00585824"/>
    <w:rPr>
      <w:rFonts w:ascii="Tahoma" w:eastAsia="Times New Roman" w:hAnsi="Tahoma" w:cs="Tahoma"/>
      <w:b/>
      <w:bCs/>
      <w:i/>
      <w:iCs/>
      <w:szCs w:val="20"/>
      <w:lang w:eastAsia="pl-PL"/>
    </w:rPr>
  </w:style>
  <w:style w:type="paragraph" w:styleId="Tekstpodstawowy">
    <w:name w:val="Body Text"/>
    <w:basedOn w:val="Normalny"/>
    <w:link w:val="TekstpodstawowyZnak"/>
    <w:rsid w:val="00585824"/>
    <w:pPr>
      <w:spacing w:after="60"/>
      <w:jc w:val="both"/>
    </w:pPr>
    <w:rPr>
      <w:sz w:val="22"/>
      <w:lang w:val="x-none" w:eastAsia="x-none"/>
    </w:rPr>
  </w:style>
  <w:style w:type="character" w:customStyle="1" w:styleId="TekstpodstawowyZnak">
    <w:name w:val="Tekst podstawowy Znak"/>
    <w:basedOn w:val="Domylnaczcionkaakapitu"/>
    <w:link w:val="Tekstpodstawowy"/>
    <w:rsid w:val="00585824"/>
    <w:rPr>
      <w:rFonts w:ascii="Times New Roman" w:eastAsia="Times New Roman" w:hAnsi="Times New Roman" w:cs="Times New Roman"/>
      <w:szCs w:val="24"/>
      <w:lang w:val="x-none" w:eastAsia="x-none"/>
    </w:rPr>
  </w:style>
  <w:style w:type="paragraph" w:styleId="Tekstpodstawowy2">
    <w:name w:val="Body Text 2"/>
    <w:basedOn w:val="Normalny"/>
    <w:link w:val="Tekstpodstawowy2Znak"/>
    <w:rsid w:val="00585824"/>
    <w:pPr>
      <w:jc w:val="center"/>
    </w:pPr>
    <w:rPr>
      <w:b/>
      <w:bCs/>
      <w:i/>
      <w:iCs/>
      <w:sz w:val="28"/>
    </w:rPr>
  </w:style>
  <w:style w:type="character" w:customStyle="1" w:styleId="Tekstpodstawowy2Znak">
    <w:name w:val="Tekst podstawowy 2 Znak"/>
    <w:basedOn w:val="Domylnaczcionkaakapitu"/>
    <w:link w:val="Tekstpodstawowy2"/>
    <w:rsid w:val="00585824"/>
    <w:rPr>
      <w:rFonts w:ascii="Times New Roman" w:eastAsia="Times New Roman" w:hAnsi="Times New Roman" w:cs="Times New Roman"/>
      <w:b/>
      <w:bCs/>
      <w:i/>
      <w:iCs/>
      <w:sz w:val="28"/>
      <w:szCs w:val="24"/>
      <w:lang w:eastAsia="pl-PL"/>
    </w:rPr>
  </w:style>
  <w:style w:type="paragraph" w:styleId="Tekstpodstawowywcity2">
    <w:name w:val="Body Text Indent 2"/>
    <w:basedOn w:val="Normalny"/>
    <w:link w:val="Tekstpodstawowywcity2Znak"/>
    <w:uiPriority w:val="99"/>
    <w:rsid w:val="00585824"/>
    <w:pPr>
      <w:ind w:left="240" w:firstLine="360"/>
      <w:jc w:val="both"/>
    </w:pPr>
    <w:rPr>
      <w:lang w:val="x-none" w:eastAsia="x-none"/>
    </w:rPr>
  </w:style>
  <w:style w:type="character" w:customStyle="1" w:styleId="Tekstpodstawowywcity2Znak">
    <w:name w:val="Tekst podstawowy wcięty 2 Znak"/>
    <w:basedOn w:val="Domylnaczcionkaakapitu"/>
    <w:link w:val="Tekstpodstawowywcity2"/>
    <w:uiPriority w:val="99"/>
    <w:rsid w:val="00585824"/>
    <w:rPr>
      <w:rFonts w:ascii="Times New Roman" w:eastAsia="Times New Roman" w:hAnsi="Times New Roman" w:cs="Times New Roman"/>
      <w:sz w:val="24"/>
      <w:szCs w:val="24"/>
      <w:lang w:val="x-none" w:eastAsia="x-none"/>
    </w:rPr>
  </w:style>
  <w:style w:type="character" w:styleId="Hipercze">
    <w:name w:val="Hyperlink"/>
    <w:rsid w:val="00585824"/>
    <w:rPr>
      <w:color w:val="0000FF"/>
      <w:u w:val="single"/>
    </w:rPr>
  </w:style>
  <w:style w:type="paragraph" w:styleId="Tekstdymka">
    <w:name w:val="Balloon Text"/>
    <w:basedOn w:val="Normalny"/>
    <w:link w:val="TekstdymkaZnak"/>
    <w:uiPriority w:val="99"/>
    <w:semiHidden/>
    <w:unhideWhenUsed/>
    <w:rsid w:val="00585824"/>
    <w:rPr>
      <w:rFonts w:ascii="Tahoma" w:hAnsi="Tahoma" w:cs="Tahoma"/>
      <w:sz w:val="16"/>
      <w:szCs w:val="16"/>
    </w:rPr>
  </w:style>
  <w:style w:type="character" w:customStyle="1" w:styleId="TekstdymkaZnak">
    <w:name w:val="Tekst dymka Znak"/>
    <w:basedOn w:val="Domylnaczcionkaakapitu"/>
    <w:link w:val="Tekstdymka"/>
    <w:uiPriority w:val="99"/>
    <w:semiHidden/>
    <w:rsid w:val="00585824"/>
    <w:rPr>
      <w:rFonts w:ascii="Tahoma" w:eastAsia="Times New Roman" w:hAnsi="Tahoma" w:cs="Tahoma"/>
      <w:sz w:val="16"/>
      <w:szCs w:val="16"/>
      <w:lang w:eastAsia="pl-PL"/>
    </w:rPr>
  </w:style>
  <w:style w:type="paragraph" w:styleId="Nagwek">
    <w:name w:val="header"/>
    <w:basedOn w:val="Normalny"/>
    <w:link w:val="NagwekZnak"/>
    <w:uiPriority w:val="99"/>
    <w:unhideWhenUsed/>
    <w:rsid w:val="00FE6BC4"/>
    <w:pPr>
      <w:tabs>
        <w:tab w:val="center" w:pos="4536"/>
        <w:tab w:val="right" w:pos="9072"/>
      </w:tabs>
    </w:pPr>
  </w:style>
  <w:style w:type="character" w:customStyle="1" w:styleId="NagwekZnak">
    <w:name w:val="Nagłówek Znak"/>
    <w:basedOn w:val="Domylnaczcionkaakapitu"/>
    <w:link w:val="Nagwek"/>
    <w:uiPriority w:val="99"/>
    <w:rsid w:val="00FE6BC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E6BC4"/>
    <w:pPr>
      <w:tabs>
        <w:tab w:val="center" w:pos="4536"/>
        <w:tab w:val="right" w:pos="9072"/>
      </w:tabs>
    </w:pPr>
  </w:style>
  <w:style w:type="character" w:customStyle="1" w:styleId="StopkaZnak">
    <w:name w:val="Stopka Znak"/>
    <w:basedOn w:val="Domylnaczcionkaakapitu"/>
    <w:link w:val="Stopka"/>
    <w:uiPriority w:val="99"/>
    <w:rsid w:val="00FE6BC4"/>
    <w:rPr>
      <w:rFonts w:ascii="Times New Roman" w:eastAsia="Times New Roman" w:hAnsi="Times New Roman" w:cs="Times New Roman"/>
      <w:sz w:val="24"/>
      <w:szCs w:val="24"/>
      <w:lang w:eastAsia="pl-PL"/>
    </w:rPr>
  </w:style>
  <w:style w:type="character" w:customStyle="1" w:styleId="text-justify">
    <w:name w:val="text-justify"/>
    <w:basedOn w:val="Domylnaczcionkaakapitu"/>
    <w:rsid w:val="0049001C"/>
  </w:style>
  <w:style w:type="character" w:customStyle="1" w:styleId="alb">
    <w:name w:val="a_lb"/>
    <w:basedOn w:val="Domylnaczcionkaakapitu"/>
    <w:rsid w:val="0049001C"/>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99"/>
    <w:qFormat/>
    <w:rsid w:val="008F366E"/>
    <w:pPr>
      <w:ind w:left="720"/>
      <w:contextualSpacing/>
    </w:pPr>
    <w:rPr>
      <w:sz w:val="28"/>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locked/>
    <w:rsid w:val="008F366E"/>
    <w:rPr>
      <w:rFonts w:ascii="Times New Roman" w:eastAsia="Times New Roman" w:hAnsi="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2912">
      <w:bodyDiv w:val="1"/>
      <w:marLeft w:val="0"/>
      <w:marRight w:val="0"/>
      <w:marTop w:val="0"/>
      <w:marBottom w:val="0"/>
      <w:divBdr>
        <w:top w:val="none" w:sz="0" w:space="0" w:color="auto"/>
        <w:left w:val="none" w:sz="0" w:space="0" w:color="auto"/>
        <w:bottom w:val="none" w:sz="0" w:space="0" w:color="auto"/>
        <w:right w:val="none" w:sz="0" w:space="0" w:color="auto"/>
      </w:divBdr>
    </w:div>
    <w:div w:id="315653127">
      <w:bodyDiv w:val="1"/>
      <w:marLeft w:val="0"/>
      <w:marRight w:val="0"/>
      <w:marTop w:val="0"/>
      <w:marBottom w:val="0"/>
      <w:divBdr>
        <w:top w:val="none" w:sz="0" w:space="0" w:color="auto"/>
        <w:left w:val="none" w:sz="0" w:space="0" w:color="auto"/>
        <w:bottom w:val="none" w:sz="0" w:space="0" w:color="auto"/>
        <w:right w:val="none" w:sz="0" w:space="0" w:color="auto"/>
      </w:divBdr>
    </w:div>
    <w:div w:id="649213955">
      <w:bodyDiv w:val="1"/>
      <w:marLeft w:val="0"/>
      <w:marRight w:val="0"/>
      <w:marTop w:val="0"/>
      <w:marBottom w:val="0"/>
      <w:divBdr>
        <w:top w:val="none" w:sz="0" w:space="0" w:color="auto"/>
        <w:left w:val="none" w:sz="0" w:space="0" w:color="auto"/>
        <w:bottom w:val="none" w:sz="0" w:space="0" w:color="auto"/>
        <w:right w:val="none" w:sz="0" w:space="0" w:color="auto"/>
      </w:divBdr>
    </w:div>
    <w:div w:id="1676616271">
      <w:bodyDiv w:val="1"/>
      <w:marLeft w:val="0"/>
      <w:marRight w:val="0"/>
      <w:marTop w:val="0"/>
      <w:marBottom w:val="0"/>
      <w:divBdr>
        <w:top w:val="none" w:sz="0" w:space="0" w:color="auto"/>
        <w:left w:val="none" w:sz="0" w:space="0" w:color="auto"/>
        <w:bottom w:val="none" w:sz="0" w:space="0" w:color="auto"/>
        <w:right w:val="none" w:sz="0" w:space="0" w:color="auto"/>
      </w:divBdr>
    </w:div>
    <w:div w:id="171542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AAB10-B318-4734-960F-A266203DF69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95AC0FD-7B65-47B1-8730-4F27F550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13</Pages>
  <Words>3388</Words>
  <Characters>20331</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Fortuna Mariusz</dc:creator>
  <cp:lastModifiedBy>Kolasa Monika</cp:lastModifiedBy>
  <cp:revision>22</cp:revision>
  <cp:lastPrinted>2021-07-06T07:30:00Z</cp:lastPrinted>
  <dcterms:created xsi:type="dcterms:W3CDTF">2021-07-06T06:30:00Z</dcterms:created>
  <dcterms:modified xsi:type="dcterms:W3CDTF">2021-07-15T11:03:00Z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f1c5e617-7300-49ff-b6e3-958fe6dea223</vt:lpwstr>
  </property>
  <property fmtid="{D5CDD505-2E9C-101B-9397-08002B2CF9AE}" pid="3" name="bjSaver">
    <vt:lpwstr>lG55OXZ8wVsLCTz8XREJ7qwmKG/hgFUS</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