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C62FF8" w:rsidRPr="009C5883" w:rsidRDefault="00C62FF8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CE7F46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Kutno, 1</w:t>
      </w:r>
      <w:r w:rsidR="00402637">
        <w:rPr>
          <w:rFonts w:eastAsia="Times New Roman" w:cs="Times New Roman"/>
          <w:sz w:val="20"/>
          <w:szCs w:val="20"/>
          <w:lang w:eastAsia="ar-SA"/>
        </w:rPr>
        <w:t>6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2F294A">
        <w:rPr>
          <w:rFonts w:eastAsia="Times New Roman" w:cs="Times New Roman"/>
          <w:sz w:val="20"/>
          <w:szCs w:val="20"/>
          <w:lang w:eastAsia="ar-SA"/>
        </w:rPr>
        <w:t>listopada</w:t>
      </w:r>
      <w:r w:rsidR="009C5883"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62FF8" w:rsidRDefault="00C62FF8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Default="00DD533B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 xml:space="preserve">UNIEWAŻNIENIU POSTĘPOWANIA </w:t>
      </w:r>
    </w:p>
    <w:p w:rsidR="00C62FF8" w:rsidRDefault="00C62FF8" w:rsidP="00901B9C">
      <w:pPr>
        <w:spacing w:line="240" w:lineRule="auto"/>
        <w:jc w:val="center"/>
        <w:rPr>
          <w:b/>
          <w:szCs w:val="24"/>
        </w:rPr>
      </w:pPr>
    </w:p>
    <w:p w:rsidR="00DD533B" w:rsidRPr="00C62FF8" w:rsidRDefault="00EB2F41" w:rsidP="00901B9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w zakresie części zamówienia </w:t>
      </w:r>
      <w:r w:rsidR="00C62FF8" w:rsidRPr="00C62FF8">
        <w:rPr>
          <w:b/>
          <w:szCs w:val="24"/>
        </w:rPr>
        <w:t xml:space="preserve"> </w:t>
      </w:r>
      <w:r w:rsidR="007127D2">
        <w:rPr>
          <w:b/>
          <w:szCs w:val="24"/>
        </w:rPr>
        <w:t>5</w:t>
      </w:r>
      <w:r w:rsidR="00C62FF8" w:rsidRPr="00C62FF8">
        <w:rPr>
          <w:b/>
          <w:szCs w:val="24"/>
        </w:rPr>
        <w:t>2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C067C4" w:rsidRDefault="00DA2344" w:rsidP="002402D6">
      <w:pPr>
        <w:pStyle w:val="Tekstpodstawowywcity"/>
        <w:ind w:left="851" w:hanging="851"/>
        <w:rPr>
          <w:b/>
          <w:lang w:eastAsia="ar-SA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C067C4" w:rsidRPr="00C067C4">
        <w:rPr>
          <w:b/>
          <w:bCs/>
          <w:i/>
          <w:sz w:val="20"/>
          <w:szCs w:val="20"/>
          <w:lang w:val="pl-PL"/>
        </w:rPr>
        <w:t xml:space="preserve">dostawa technicznych środków materiałowych do statków powietrznych </w:t>
      </w:r>
      <w:r w:rsidR="006B188B">
        <w:rPr>
          <w:b/>
          <w:bCs/>
          <w:i/>
          <w:sz w:val="20"/>
          <w:szCs w:val="20"/>
          <w:lang w:val="pl-PL"/>
        </w:rPr>
        <w:br/>
      </w:r>
      <w:r w:rsidR="00C067C4" w:rsidRPr="00C067C4">
        <w:rPr>
          <w:b/>
          <w:bCs/>
          <w:i/>
          <w:sz w:val="20"/>
          <w:szCs w:val="20"/>
          <w:lang w:val="pl-PL"/>
        </w:rPr>
        <w:t>w latach 2021÷2024 – sprawa 76/2021</w:t>
      </w: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21548F" w:rsidRDefault="0021548F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</w:t>
      </w:r>
      <w:r w:rsidR="00DD533B">
        <w:rPr>
          <w:szCs w:val="24"/>
        </w:rPr>
        <w:br/>
      </w:r>
      <w:r>
        <w:rPr>
          <w:szCs w:val="24"/>
        </w:rPr>
        <w:t>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657514">
        <w:rPr>
          <w:szCs w:val="24"/>
        </w:rPr>
        <w:t>na podstawie art. 2</w:t>
      </w:r>
      <w:r w:rsidR="00DD533B">
        <w:rPr>
          <w:szCs w:val="24"/>
        </w:rPr>
        <w:t>60</w:t>
      </w:r>
      <w:r w:rsidR="00657514">
        <w:rPr>
          <w:szCs w:val="24"/>
        </w:rPr>
        <w:t xml:space="preserve"> ust. </w:t>
      </w:r>
      <w:r w:rsidR="00792C7E">
        <w:rPr>
          <w:szCs w:val="24"/>
        </w:rPr>
        <w:t>1</w:t>
      </w:r>
      <w:r w:rsidR="00DD533B">
        <w:rPr>
          <w:szCs w:val="24"/>
        </w:rPr>
        <w:t xml:space="preserve"> i 2</w:t>
      </w:r>
      <w:r w:rsidR="00657514">
        <w:rPr>
          <w:szCs w:val="24"/>
        </w:rPr>
        <w:t xml:space="preserve"> ustawy </w:t>
      </w:r>
      <w:r w:rsidR="00DD533B">
        <w:rPr>
          <w:szCs w:val="24"/>
        </w:rPr>
        <w:br/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DD533B">
        <w:rPr>
          <w:rFonts w:eastAsia="Times New Roman" w:cs="Times New Roman"/>
          <w:szCs w:val="24"/>
          <w:lang w:eastAsia="ar-SA"/>
        </w:rPr>
        <w:t>informuje o unieważnieniu postępowania o udzielenie</w:t>
      </w:r>
      <w:r w:rsidR="001628BE">
        <w:rPr>
          <w:rFonts w:eastAsia="Times New Roman" w:cs="Times New Roman"/>
          <w:szCs w:val="24"/>
          <w:lang w:eastAsia="ar-SA"/>
        </w:rPr>
        <w:t xml:space="preserve"> zamówienia w dziedzinach obronności i bezpieczeństwa </w:t>
      </w:r>
      <w:r w:rsidR="00D01267">
        <w:rPr>
          <w:szCs w:val="24"/>
          <w:lang w:val="x-none"/>
        </w:rPr>
        <w:t>prowadzon</w:t>
      </w:r>
      <w:r w:rsidR="00C62FF8">
        <w:rPr>
          <w:szCs w:val="24"/>
        </w:rPr>
        <w:t>ego</w:t>
      </w:r>
      <w:r w:rsidR="00D01267">
        <w:rPr>
          <w:szCs w:val="24"/>
          <w:lang w:val="x-none"/>
        </w:rPr>
        <w:t xml:space="preserve"> w trybie przetargu</w:t>
      </w:r>
      <w:r w:rsidR="00D01267">
        <w:rPr>
          <w:szCs w:val="24"/>
        </w:rPr>
        <w:t xml:space="preserve"> </w:t>
      </w:r>
      <w:r w:rsidR="00D01267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D01267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01267">
        <w:rPr>
          <w:rFonts w:eastAsia="Times New Roman" w:cs="Times New Roman"/>
          <w:szCs w:val="24"/>
          <w:lang w:eastAsia="ar-SA"/>
        </w:rPr>
        <w:t>Pzp</w:t>
      </w:r>
      <w:proofErr w:type="spellEnd"/>
      <w:r w:rsidR="00D01267">
        <w:rPr>
          <w:rFonts w:eastAsia="Times New Roman" w:cs="Times New Roman"/>
          <w:szCs w:val="24"/>
          <w:lang w:eastAsia="ar-SA"/>
        </w:rPr>
        <w:t>, przedmiotem którego jest</w:t>
      </w:r>
      <w:r w:rsidR="00FE5B26" w:rsidRPr="00FE5B26">
        <w:rPr>
          <w:rFonts w:eastAsia="Times New Roman" w:cs="Times New Roman"/>
          <w:bCs/>
          <w:szCs w:val="24"/>
          <w:lang w:eastAsia="ar-SA"/>
        </w:rPr>
        <w:t xml:space="preserve"> </w:t>
      </w:r>
      <w:r w:rsidR="00FE5B26" w:rsidRPr="00FE5B26">
        <w:rPr>
          <w:rFonts w:eastAsia="Times New Roman" w:cs="Times New Roman"/>
          <w:b/>
          <w:bCs/>
          <w:szCs w:val="24"/>
          <w:lang w:eastAsia="ar-SA"/>
        </w:rPr>
        <w:t>dostawa technicznych środków materiałowych do statków powietrznych w latach 2021÷2024 – sprawa 76/2021</w:t>
      </w:r>
      <w:r w:rsidR="00C62FF8">
        <w:rPr>
          <w:rFonts w:eastAsia="Times New Roman" w:cs="Times New Roman"/>
          <w:b/>
          <w:bCs/>
          <w:szCs w:val="24"/>
          <w:lang w:eastAsia="ar-SA"/>
        </w:rPr>
        <w:t>,</w:t>
      </w:r>
      <w:r w:rsidR="00FE5B26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C62FF8" w:rsidRPr="00C62FF8">
        <w:rPr>
          <w:b/>
          <w:szCs w:val="24"/>
        </w:rPr>
        <w:t xml:space="preserve">w zakresie części zamówienia </w:t>
      </w:r>
      <w:r w:rsidR="00FE5B26">
        <w:rPr>
          <w:b/>
          <w:szCs w:val="24"/>
        </w:rPr>
        <w:br/>
        <w:t>5</w:t>
      </w:r>
      <w:r w:rsidR="00C62FF8" w:rsidRPr="00C62FF8">
        <w:rPr>
          <w:b/>
          <w:szCs w:val="24"/>
        </w:rPr>
        <w:t>2</w:t>
      </w:r>
      <w:r w:rsidR="00C62FF8">
        <w:rPr>
          <w:b/>
          <w:szCs w:val="24"/>
        </w:rPr>
        <w:t>.</w:t>
      </w:r>
    </w:p>
    <w:p w:rsidR="00D01267" w:rsidRDefault="00D01267" w:rsidP="005E30FD">
      <w:pPr>
        <w:rPr>
          <w:rFonts w:eastAsia="Times New Roman" w:cs="Times New Roman"/>
          <w:szCs w:val="24"/>
          <w:lang w:eastAsia="ar-SA"/>
        </w:rPr>
      </w:pPr>
    </w:p>
    <w:p w:rsidR="001628BE" w:rsidRPr="0094370B" w:rsidRDefault="00C62FF8" w:rsidP="00E10DD0">
      <w:pPr>
        <w:spacing w:after="120"/>
        <w:jc w:val="center"/>
        <w:rPr>
          <w:szCs w:val="24"/>
          <w:u w:val="single"/>
          <w:lang w:eastAsia="x-none"/>
        </w:rPr>
      </w:pPr>
      <w:r>
        <w:rPr>
          <w:szCs w:val="24"/>
          <w:u w:val="single"/>
          <w:lang w:eastAsia="x-none"/>
        </w:rPr>
        <w:t>Uzasadnienie faktyczne</w:t>
      </w:r>
    </w:p>
    <w:p w:rsidR="006D0BE8" w:rsidRPr="00F5263C" w:rsidRDefault="0095548E" w:rsidP="00F5263C">
      <w:pPr>
        <w:rPr>
          <w:szCs w:val="24"/>
          <w:lang w:eastAsia="x-none"/>
        </w:rPr>
      </w:pPr>
      <w:r>
        <w:rPr>
          <w:szCs w:val="24"/>
          <w:lang w:eastAsia="x-none"/>
        </w:rPr>
        <w:t>Wykonawca</w:t>
      </w:r>
      <w:r w:rsidR="00F5263C" w:rsidRPr="00F5263C">
        <w:rPr>
          <w:szCs w:val="24"/>
          <w:lang w:eastAsia="x-none"/>
        </w:rPr>
        <w:t xml:space="preserve"> uchyli</w:t>
      </w:r>
      <w:r>
        <w:rPr>
          <w:szCs w:val="24"/>
          <w:lang w:eastAsia="x-none"/>
        </w:rPr>
        <w:t>ł</w:t>
      </w:r>
      <w:r w:rsidR="00115220">
        <w:rPr>
          <w:szCs w:val="24"/>
          <w:lang w:eastAsia="x-none"/>
        </w:rPr>
        <w:t xml:space="preserve"> się od zawarcia umowy</w:t>
      </w:r>
      <w:r w:rsidR="00F5263C" w:rsidRPr="00F5263C">
        <w:rPr>
          <w:szCs w:val="24"/>
          <w:lang w:eastAsia="x-none"/>
        </w:rPr>
        <w:t xml:space="preserve"> w sprawie zamówienia publicznego</w:t>
      </w:r>
      <w:r w:rsidR="00ED776D">
        <w:rPr>
          <w:szCs w:val="24"/>
          <w:lang w:eastAsia="x-none"/>
        </w:rPr>
        <w:t xml:space="preserve"> w części</w:t>
      </w:r>
      <w:r>
        <w:rPr>
          <w:szCs w:val="24"/>
          <w:lang w:eastAsia="x-none"/>
        </w:rPr>
        <w:t xml:space="preserve"> </w:t>
      </w:r>
      <w:r w:rsidR="00ED776D">
        <w:rPr>
          <w:szCs w:val="24"/>
          <w:lang w:eastAsia="x-none"/>
        </w:rPr>
        <w:t>52.</w:t>
      </w:r>
    </w:p>
    <w:p w:rsidR="006D0BE8" w:rsidRDefault="006D0BE8" w:rsidP="00C62FF8">
      <w:pPr>
        <w:jc w:val="center"/>
        <w:rPr>
          <w:szCs w:val="24"/>
          <w:u w:val="single"/>
          <w:lang w:eastAsia="x-none"/>
        </w:rPr>
      </w:pPr>
    </w:p>
    <w:p w:rsidR="006D0BE8" w:rsidRDefault="006D0BE8" w:rsidP="00C62FF8">
      <w:pPr>
        <w:jc w:val="center"/>
        <w:rPr>
          <w:szCs w:val="24"/>
          <w:u w:val="single"/>
          <w:lang w:eastAsia="x-none"/>
        </w:rPr>
      </w:pPr>
    </w:p>
    <w:p w:rsidR="001628BE" w:rsidRPr="0094370B" w:rsidRDefault="00C62FF8" w:rsidP="00E10DD0">
      <w:pPr>
        <w:spacing w:after="120"/>
        <w:jc w:val="center"/>
        <w:rPr>
          <w:szCs w:val="24"/>
          <w:u w:val="single"/>
          <w:lang w:eastAsia="x-none"/>
        </w:rPr>
      </w:pPr>
      <w:r>
        <w:rPr>
          <w:szCs w:val="24"/>
          <w:u w:val="single"/>
          <w:lang w:eastAsia="x-none"/>
        </w:rPr>
        <w:t>Uzasadnienie prawne</w:t>
      </w:r>
    </w:p>
    <w:p w:rsidR="001628BE" w:rsidRDefault="00EA21DC" w:rsidP="001628BE">
      <w:pPr>
        <w:rPr>
          <w:szCs w:val="24"/>
          <w:lang w:eastAsia="x-none"/>
        </w:rPr>
      </w:pPr>
      <w:r>
        <w:rPr>
          <w:szCs w:val="24"/>
          <w:lang w:eastAsia="x-none"/>
        </w:rPr>
        <w:t>Zgodnie z art. 255 pkt 7</w:t>
      </w:r>
      <w:r w:rsidR="00380E97">
        <w:rPr>
          <w:szCs w:val="24"/>
          <w:lang w:eastAsia="x-none"/>
        </w:rPr>
        <w:t xml:space="preserve"> z uwzględnieniem art. 263</w:t>
      </w:r>
      <w:r w:rsidR="001628BE">
        <w:rPr>
          <w:szCs w:val="24"/>
          <w:lang w:eastAsia="x-none"/>
        </w:rPr>
        <w:t xml:space="preserve"> ustawy </w:t>
      </w:r>
      <w:proofErr w:type="spellStart"/>
      <w:r w:rsidR="001628BE">
        <w:rPr>
          <w:szCs w:val="24"/>
          <w:lang w:eastAsia="x-none"/>
        </w:rPr>
        <w:t>Pzp</w:t>
      </w:r>
      <w:proofErr w:type="spellEnd"/>
      <w:r w:rsidR="001628BE">
        <w:rPr>
          <w:szCs w:val="24"/>
          <w:lang w:eastAsia="x-none"/>
        </w:rPr>
        <w:t>.</w:t>
      </w:r>
    </w:p>
    <w:p w:rsidR="0021548F" w:rsidRDefault="0021548F" w:rsidP="005E30FD">
      <w:pPr>
        <w:rPr>
          <w:rFonts w:eastAsia="Times New Roman" w:cs="Times New Roman"/>
          <w:szCs w:val="24"/>
          <w:lang w:eastAsia="ar-SA"/>
        </w:rPr>
      </w:pP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B0DDA" w:rsidRDefault="007B0DDA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CE7F46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FD23D3">
        <w:rPr>
          <w:rFonts w:eastAsia="Times New Roman" w:cs="Times New Roman"/>
          <w:b/>
          <w:szCs w:val="24"/>
          <w:lang w:eastAsia="ar-SA"/>
        </w:rPr>
        <w:t xml:space="preserve">/-/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8327A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642A05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A156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</w:t>
      </w:r>
      <w:r w:rsidR="007E6FD4">
        <w:rPr>
          <w:sz w:val="18"/>
          <w:szCs w:val="18"/>
          <w:lang w:val="pl-PL"/>
        </w:rPr>
        <w:t>6</w:t>
      </w:r>
      <w:r w:rsidR="00642A05">
        <w:rPr>
          <w:sz w:val="18"/>
          <w:szCs w:val="18"/>
          <w:lang w:val="pl-PL"/>
        </w:rPr>
        <w:t>.11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DD533B">
      <w:footerReference w:type="default" r:id="rId8"/>
      <w:pgSz w:w="11906" w:h="16838"/>
      <w:pgMar w:top="851" w:right="1134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3D" w:rsidRDefault="00A73C3D" w:rsidP="007F3BFE">
      <w:pPr>
        <w:spacing w:line="240" w:lineRule="auto"/>
      </w:pPr>
      <w:r>
        <w:separator/>
      </w:r>
    </w:p>
  </w:endnote>
  <w:endnote w:type="continuationSeparator" w:id="0">
    <w:p w:rsidR="00A73C3D" w:rsidRDefault="00A73C3D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3" w:rsidRPr="00402813" w:rsidRDefault="00402813" w:rsidP="00402813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3D" w:rsidRDefault="00A73C3D" w:rsidP="007F3BFE">
      <w:pPr>
        <w:spacing w:line="240" w:lineRule="auto"/>
      </w:pPr>
      <w:r>
        <w:separator/>
      </w:r>
    </w:p>
  </w:footnote>
  <w:footnote w:type="continuationSeparator" w:id="0">
    <w:p w:rsidR="00A73C3D" w:rsidRDefault="00A73C3D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776F6"/>
    <w:rsid w:val="00092204"/>
    <w:rsid w:val="000A0C11"/>
    <w:rsid w:val="000A155C"/>
    <w:rsid w:val="000A2195"/>
    <w:rsid w:val="000B5A61"/>
    <w:rsid w:val="000D5E72"/>
    <w:rsid w:val="00115220"/>
    <w:rsid w:val="001628BE"/>
    <w:rsid w:val="001664D7"/>
    <w:rsid w:val="001A3476"/>
    <w:rsid w:val="001C0EEC"/>
    <w:rsid w:val="001D57EF"/>
    <w:rsid w:val="0021548F"/>
    <w:rsid w:val="002201B6"/>
    <w:rsid w:val="00231EB4"/>
    <w:rsid w:val="002402D6"/>
    <w:rsid w:val="0025269C"/>
    <w:rsid w:val="002667FE"/>
    <w:rsid w:val="002821F7"/>
    <w:rsid w:val="002C16EB"/>
    <w:rsid w:val="002F03D2"/>
    <w:rsid w:val="002F294A"/>
    <w:rsid w:val="003157BC"/>
    <w:rsid w:val="00380E97"/>
    <w:rsid w:val="003929A3"/>
    <w:rsid w:val="003D0D5F"/>
    <w:rsid w:val="003D19F0"/>
    <w:rsid w:val="00402637"/>
    <w:rsid w:val="00402813"/>
    <w:rsid w:val="00424146"/>
    <w:rsid w:val="004352CD"/>
    <w:rsid w:val="0044406D"/>
    <w:rsid w:val="00464280"/>
    <w:rsid w:val="00493B9D"/>
    <w:rsid w:val="004A551F"/>
    <w:rsid w:val="004C3162"/>
    <w:rsid w:val="004F5EBF"/>
    <w:rsid w:val="00542BC3"/>
    <w:rsid w:val="00557209"/>
    <w:rsid w:val="00571DAB"/>
    <w:rsid w:val="00580FE8"/>
    <w:rsid w:val="005A715C"/>
    <w:rsid w:val="005B7904"/>
    <w:rsid w:val="005D534E"/>
    <w:rsid w:val="005E1A46"/>
    <w:rsid w:val="005E30FD"/>
    <w:rsid w:val="005F2C90"/>
    <w:rsid w:val="00615090"/>
    <w:rsid w:val="0063550C"/>
    <w:rsid w:val="00642A05"/>
    <w:rsid w:val="00642E6F"/>
    <w:rsid w:val="0064353B"/>
    <w:rsid w:val="00657514"/>
    <w:rsid w:val="00686587"/>
    <w:rsid w:val="006B188B"/>
    <w:rsid w:val="006B5F35"/>
    <w:rsid w:val="006C606F"/>
    <w:rsid w:val="006D0BE8"/>
    <w:rsid w:val="006E3274"/>
    <w:rsid w:val="006F3D5F"/>
    <w:rsid w:val="007127D2"/>
    <w:rsid w:val="00792C7E"/>
    <w:rsid w:val="007A23BA"/>
    <w:rsid w:val="007B0DDA"/>
    <w:rsid w:val="007C0DC8"/>
    <w:rsid w:val="007E4303"/>
    <w:rsid w:val="007E6560"/>
    <w:rsid w:val="007E6FD4"/>
    <w:rsid w:val="007F3BFE"/>
    <w:rsid w:val="008035AB"/>
    <w:rsid w:val="00806F64"/>
    <w:rsid w:val="00830BF9"/>
    <w:rsid w:val="0084370B"/>
    <w:rsid w:val="0086099E"/>
    <w:rsid w:val="0087326B"/>
    <w:rsid w:val="008E6B6B"/>
    <w:rsid w:val="00901B9C"/>
    <w:rsid w:val="0094370B"/>
    <w:rsid w:val="00944BAA"/>
    <w:rsid w:val="0095548E"/>
    <w:rsid w:val="00986425"/>
    <w:rsid w:val="00986A48"/>
    <w:rsid w:val="009B3145"/>
    <w:rsid w:val="009C5883"/>
    <w:rsid w:val="009D2D4C"/>
    <w:rsid w:val="00A156CC"/>
    <w:rsid w:val="00A73C3D"/>
    <w:rsid w:val="00AA04CB"/>
    <w:rsid w:val="00AC641A"/>
    <w:rsid w:val="00AF24E1"/>
    <w:rsid w:val="00B73F21"/>
    <w:rsid w:val="00B80DC0"/>
    <w:rsid w:val="00B95872"/>
    <w:rsid w:val="00C067C4"/>
    <w:rsid w:val="00C10477"/>
    <w:rsid w:val="00C378C7"/>
    <w:rsid w:val="00C40B9F"/>
    <w:rsid w:val="00C62FF8"/>
    <w:rsid w:val="00C9747A"/>
    <w:rsid w:val="00CE7F46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DD533B"/>
    <w:rsid w:val="00DF2ED8"/>
    <w:rsid w:val="00E10DD0"/>
    <w:rsid w:val="00E13483"/>
    <w:rsid w:val="00E354CC"/>
    <w:rsid w:val="00E80A56"/>
    <w:rsid w:val="00E8327A"/>
    <w:rsid w:val="00E83AA0"/>
    <w:rsid w:val="00EA21DC"/>
    <w:rsid w:val="00EA3F15"/>
    <w:rsid w:val="00EA6FA4"/>
    <w:rsid w:val="00EB2F41"/>
    <w:rsid w:val="00ED776D"/>
    <w:rsid w:val="00EF5D27"/>
    <w:rsid w:val="00EF634C"/>
    <w:rsid w:val="00F25649"/>
    <w:rsid w:val="00F44304"/>
    <w:rsid w:val="00F5263C"/>
    <w:rsid w:val="00FA0ED1"/>
    <w:rsid w:val="00FC0F96"/>
    <w:rsid w:val="00FD23D3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F43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66</cp:revision>
  <cp:lastPrinted>2021-10-22T07:16:00Z</cp:lastPrinted>
  <dcterms:created xsi:type="dcterms:W3CDTF">2020-05-12T08:01:00Z</dcterms:created>
  <dcterms:modified xsi:type="dcterms:W3CDTF">2021-11-16T06:38:00Z</dcterms:modified>
</cp:coreProperties>
</file>