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1AA1E" w14:textId="77777777" w:rsidR="004B3694" w:rsidRPr="00D17D1C" w:rsidRDefault="004B3694" w:rsidP="00D17D1C">
      <w:pPr>
        <w:pStyle w:val="Standard"/>
        <w:spacing w:after="0" w:line="276" w:lineRule="auto"/>
        <w:jc w:val="center"/>
        <w:rPr>
          <w:rFonts w:asciiTheme="minorHAnsi" w:hAnsiTheme="minorHAnsi" w:cs="Arial"/>
          <w:b/>
        </w:rPr>
      </w:pPr>
    </w:p>
    <w:p w14:paraId="4417EFBB" w14:textId="1364239A" w:rsidR="00134AAD" w:rsidRPr="00D17D1C" w:rsidRDefault="00334CB5" w:rsidP="00D17D1C">
      <w:pPr>
        <w:pStyle w:val="Standard"/>
        <w:spacing w:after="0" w:line="276" w:lineRule="auto"/>
        <w:jc w:val="center"/>
        <w:rPr>
          <w:rFonts w:asciiTheme="minorHAnsi" w:hAnsiTheme="minorHAnsi"/>
        </w:rPr>
      </w:pPr>
      <w:r w:rsidRPr="00D17D1C">
        <w:rPr>
          <w:rFonts w:asciiTheme="minorHAnsi" w:hAnsiTheme="minorHAnsi" w:cs="Arial"/>
          <w:b/>
        </w:rPr>
        <w:t>UMOWA O P</w:t>
      </w:r>
      <w:r w:rsidR="00F223C8" w:rsidRPr="00D17D1C">
        <w:rPr>
          <w:rFonts w:asciiTheme="minorHAnsi" w:hAnsiTheme="minorHAnsi" w:cs="Arial"/>
          <w:b/>
        </w:rPr>
        <w:t>RACE PROJEKTOWE NR TI/………../20</w:t>
      </w:r>
      <w:r w:rsidR="00DE2A40">
        <w:rPr>
          <w:rFonts w:asciiTheme="minorHAnsi" w:hAnsiTheme="minorHAnsi" w:cs="Arial"/>
          <w:b/>
        </w:rPr>
        <w:t>2</w:t>
      </w:r>
      <w:r w:rsidR="00B727A3">
        <w:rPr>
          <w:rFonts w:asciiTheme="minorHAnsi" w:hAnsiTheme="minorHAnsi" w:cs="Arial"/>
          <w:b/>
        </w:rPr>
        <w:t>1</w:t>
      </w:r>
    </w:p>
    <w:p w14:paraId="6554A090" w14:textId="0DEE4673"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zwana dalej umową zawarta w dniu ………………………. 20</w:t>
      </w:r>
      <w:r w:rsidR="00DE2A40">
        <w:rPr>
          <w:rFonts w:asciiTheme="minorHAnsi" w:hAnsiTheme="minorHAnsi" w:cs="Arial"/>
        </w:rPr>
        <w:t>2</w:t>
      </w:r>
      <w:r w:rsidR="00B727A3">
        <w:rPr>
          <w:rFonts w:asciiTheme="minorHAnsi" w:hAnsiTheme="minorHAnsi" w:cs="Arial"/>
        </w:rPr>
        <w:t>1</w:t>
      </w:r>
      <w:r w:rsidRPr="00D17D1C">
        <w:rPr>
          <w:rFonts w:asciiTheme="minorHAnsi" w:hAnsiTheme="minorHAnsi" w:cs="Arial"/>
        </w:rPr>
        <w:t xml:space="preserve"> r. w Bydgoszcz pomiędzy:</w:t>
      </w:r>
    </w:p>
    <w:p w14:paraId="7AA0A706" w14:textId="2B27C988"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Komunalnym Przedsiębiorstwem Energetyki Cieplnej Spółka z o.o. z siedzibą przy ul. Ks. J. Schulza 5 w Bydgoszczy (85-315), wpisanym do rejestru przedsiębiorstw Krajowego Rejestru Sądowego prowadzonego przez Sąd Rejonowy w Bydgoszczy XIII Wydział Gospodarczy pod numerem 0000033107, posiadającym NIP 554-030-90-86, REGON 090523340, Kapitał Zakładowy Spółki – 4</w:t>
      </w:r>
      <w:r w:rsidR="00DE2A40">
        <w:rPr>
          <w:rFonts w:asciiTheme="minorHAnsi" w:eastAsia="Times New Roman" w:hAnsiTheme="minorHAnsi" w:cs="Arial"/>
          <w:lang w:eastAsia="pl-PL"/>
        </w:rPr>
        <w:t>6</w:t>
      </w:r>
      <w:r w:rsidRPr="00D17D1C">
        <w:rPr>
          <w:rFonts w:asciiTheme="minorHAnsi" w:eastAsia="Times New Roman" w:hAnsiTheme="minorHAnsi" w:cs="Arial"/>
          <w:lang w:eastAsia="pl-PL"/>
        </w:rPr>
        <w:t> 900 000,00 zł,</w:t>
      </w:r>
    </w:p>
    <w:p w14:paraId="003494E8" w14:textId="77777777"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zwanym w treści umowy Zamawiającym, reprezentowanym przez:</w:t>
      </w:r>
    </w:p>
    <w:p w14:paraId="7C414857" w14:textId="77777777" w:rsidR="00134AAD" w:rsidRPr="00D17D1C" w:rsidRDefault="00134AAD" w:rsidP="00D17D1C">
      <w:pPr>
        <w:pStyle w:val="Standard"/>
        <w:widowControl w:val="0"/>
        <w:spacing w:after="0" w:line="276" w:lineRule="auto"/>
        <w:jc w:val="both"/>
        <w:rPr>
          <w:rFonts w:asciiTheme="minorHAnsi" w:eastAsia="Times New Roman" w:hAnsiTheme="minorHAnsi" w:cs="Arial"/>
          <w:lang w:eastAsia="pl-PL"/>
        </w:rPr>
      </w:pPr>
    </w:p>
    <w:p w14:paraId="6F813D6C" w14:textId="77777777"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p>
    <w:p w14:paraId="4C1E3E36" w14:textId="77777777" w:rsidR="00134AAD" w:rsidRPr="00D17D1C" w:rsidRDefault="00134AAD" w:rsidP="00D17D1C">
      <w:pPr>
        <w:pStyle w:val="Standard"/>
        <w:widowControl w:val="0"/>
        <w:spacing w:after="0" w:line="276" w:lineRule="auto"/>
        <w:jc w:val="both"/>
        <w:rPr>
          <w:rFonts w:asciiTheme="minorHAnsi" w:eastAsia="Times New Roman" w:hAnsiTheme="minorHAnsi" w:cs="Arial"/>
          <w:lang w:eastAsia="pl-PL"/>
        </w:rPr>
      </w:pPr>
    </w:p>
    <w:p w14:paraId="3F457FB3" w14:textId="77777777"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p>
    <w:p w14:paraId="6840C6F3" w14:textId="77777777" w:rsidR="00134AAD" w:rsidRPr="00D17D1C" w:rsidRDefault="00134AAD" w:rsidP="00D17D1C">
      <w:pPr>
        <w:pStyle w:val="Standard"/>
        <w:spacing w:after="0" w:line="276" w:lineRule="auto"/>
        <w:rPr>
          <w:rFonts w:asciiTheme="minorHAnsi" w:hAnsiTheme="minorHAnsi" w:cs="Arial"/>
        </w:rPr>
      </w:pPr>
    </w:p>
    <w:p w14:paraId="181D38B6"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 xml:space="preserve">a </w:t>
      </w:r>
      <w:r w:rsidR="00955345" w:rsidRPr="00D17D1C">
        <w:rPr>
          <w:rFonts w:asciiTheme="minorHAnsi" w:hAnsiTheme="minorHAnsi" w:cs="Arial"/>
        </w:rPr>
        <w:t>……………………………………………………………………………………………………………………………………………………………………………………………………………………………………………………………………………………………………………………………………………………………………………………………………………………………………………..</w:t>
      </w:r>
    </w:p>
    <w:p w14:paraId="34156F31"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zwanego w dalszej części niniejszej umowy Wykonawcą</w:t>
      </w:r>
    </w:p>
    <w:p w14:paraId="355772CF"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reprezentowanego przez:</w:t>
      </w:r>
    </w:p>
    <w:p w14:paraId="76DC3807" w14:textId="77777777" w:rsidR="00134AAD" w:rsidRPr="00D17D1C" w:rsidRDefault="00955345" w:rsidP="00D17D1C">
      <w:pPr>
        <w:pStyle w:val="Standard"/>
        <w:spacing w:after="0" w:line="276" w:lineRule="auto"/>
        <w:rPr>
          <w:rFonts w:asciiTheme="minorHAnsi" w:hAnsiTheme="minorHAnsi"/>
        </w:rPr>
      </w:pPr>
      <w:r w:rsidRPr="00D17D1C">
        <w:rPr>
          <w:rFonts w:asciiTheme="minorHAnsi" w:hAnsiTheme="minorHAnsi" w:cs="Arial"/>
        </w:rPr>
        <w:t>…………………………………………………….</w:t>
      </w:r>
      <w:r w:rsidR="00334CB5" w:rsidRPr="00D17D1C">
        <w:rPr>
          <w:rFonts w:asciiTheme="minorHAnsi" w:hAnsiTheme="minorHAnsi" w:cs="Arial"/>
        </w:rPr>
        <w:t xml:space="preserve"> - </w:t>
      </w:r>
      <w:r w:rsidRPr="00D17D1C">
        <w:rPr>
          <w:rFonts w:asciiTheme="minorHAnsi" w:hAnsiTheme="minorHAnsi" w:cs="Arial"/>
        </w:rPr>
        <w:t>……………………………………………….</w:t>
      </w:r>
    </w:p>
    <w:p w14:paraId="795E53A9" w14:textId="77777777" w:rsidR="00D65231" w:rsidRPr="00D17D1C" w:rsidRDefault="00D65231" w:rsidP="00D17D1C">
      <w:pPr>
        <w:pStyle w:val="Standard"/>
        <w:spacing w:after="0" w:line="276" w:lineRule="auto"/>
        <w:jc w:val="both"/>
        <w:rPr>
          <w:rFonts w:asciiTheme="minorHAnsi" w:hAnsiTheme="minorHAnsi" w:cs="Arial"/>
        </w:rPr>
      </w:pPr>
    </w:p>
    <w:p w14:paraId="32BC629F" w14:textId="77777777" w:rsidR="009E18A0" w:rsidRPr="00D17D1C" w:rsidRDefault="009E18A0" w:rsidP="00D17D1C">
      <w:pPr>
        <w:suppressAutoHyphens w:val="0"/>
        <w:autoSpaceDE w:val="0"/>
        <w:adjustRightInd w:val="0"/>
        <w:spacing w:after="0" w:line="276" w:lineRule="auto"/>
        <w:jc w:val="both"/>
        <w:textAlignment w:val="auto"/>
        <w:rPr>
          <w:rFonts w:asciiTheme="minorHAnsi" w:eastAsia="Times New Roman" w:hAnsiTheme="minorHAnsi" w:cs="Times New Roman"/>
          <w:kern w:val="0"/>
          <w:lang w:eastAsia="pl-PL"/>
        </w:rPr>
      </w:pPr>
      <w:r w:rsidRPr="00D17D1C">
        <w:rPr>
          <w:rFonts w:asciiTheme="minorHAnsi" w:eastAsia="Times New Roman" w:hAnsiTheme="minorHAnsi" w:cs="Times New Roman"/>
          <w:kern w:val="0"/>
          <w:lang w:eastAsia="pl-PL"/>
        </w:rPr>
        <w:t>Umowa jest następstwem wyboru przez Zamawiającego oferty Wykonawcy w wyniku przeprowadzonego przetargu nieograniczonego na podstawie Kodeksu Cywilnego.</w:t>
      </w:r>
    </w:p>
    <w:p w14:paraId="00203AB8" w14:textId="77777777" w:rsidR="00D65231" w:rsidRPr="00D17D1C" w:rsidRDefault="00D65231" w:rsidP="00D17D1C">
      <w:pPr>
        <w:pStyle w:val="Standard"/>
        <w:spacing w:after="0" w:line="276" w:lineRule="auto"/>
        <w:jc w:val="both"/>
        <w:rPr>
          <w:rFonts w:asciiTheme="minorHAnsi" w:hAnsiTheme="minorHAnsi" w:cs="Arial"/>
        </w:rPr>
      </w:pPr>
    </w:p>
    <w:p w14:paraId="6F7946DC"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xml:space="preserve">§ 1 </w:t>
      </w:r>
    </w:p>
    <w:p w14:paraId="1AA05199" w14:textId="77777777" w:rsidR="00134AAD" w:rsidRPr="00D17D1C" w:rsidRDefault="00334CB5" w:rsidP="00D17D1C">
      <w:pPr>
        <w:pStyle w:val="Standard"/>
        <w:spacing w:after="0" w:line="276" w:lineRule="auto"/>
        <w:jc w:val="center"/>
        <w:rPr>
          <w:rFonts w:asciiTheme="minorHAnsi" w:hAnsiTheme="minorHAnsi"/>
        </w:rPr>
      </w:pPr>
      <w:r w:rsidRPr="00D17D1C">
        <w:rPr>
          <w:rFonts w:asciiTheme="minorHAnsi" w:hAnsiTheme="minorHAnsi" w:cs="Arial"/>
          <w:b/>
        </w:rPr>
        <w:t>Przedmiot umowy</w:t>
      </w:r>
    </w:p>
    <w:p w14:paraId="13671D32" w14:textId="77777777" w:rsidR="00134AAD" w:rsidRPr="00D17D1C" w:rsidRDefault="00334CB5" w:rsidP="00D17D1C">
      <w:pPr>
        <w:pStyle w:val="Akapitzlist"/>
        <w:numPr>
          <w:ilvl w:val="0"/>
          <w:numId w:val="38"/>
        </w:numPr>
        <w:spacing w:after="0" w:line="276" w:lineRule="auto"/>
        <w:ind w:left="142" w:hanging="142"/>
        <w:rPr>
          <w:rFonts w:asciiTheme="minorHAnsi" w:hAnsiTheme="minorHAnsi"/>
        </w:rPr>
      </w:pPr>
      <w:r w:rsidRPr="00D17D1C">
        <w:rPr>
          <w:rFonts w:asciiTheme="minorHAnsi" w:hAnsiTheme="minorHAnsi" w:cs="Arial"/>
        </w:rPr>
        <w:t>Przedmiotem umowy jest:</w:t>
      </w:r>
    </w:p>
    <w:p w14:paraId="75D7CCFF" w14:textId="2EFA9E0A" w:rsidR="00630422" w:rsidRPr="00D17D1C" w:rsidRDefault="00334CB5" w:rsidP="00D17D1C">
      <w:pPr>
        <w:pStyle w:val="Akapitzlist"/>
        <w:numPr>
          <w:ilvl w:val="0"/>
          <w:numId w:val="39"/>
        </w:numPr>
        <w:spacing w:after="0" w:line="276" w:lineRule="auto"/>
        <w:ind w:left="567" w:hanging="425"/>
        <w:jc w:val="both"/>
        <w:rPr>
          <w:rFonts w:asciiTheme="minorHAnsi" w:hAnsiTheme="minorHAnsi"/>
        </w:rPr>
      </w:pPr>
      <w:r w:rsidRPr="00D17D1C">
        <w:rPr>
          <w:rFonts w:asciiTheme="minorHAnsi" w:hAnsiTheme="minorHAnsi" w:cs="Arial"/>
        </w:rPr>
        <w:t>Wykonanie wielobranżowej do</w:t>
      </w:r>
      <w:r w:rsidR="00102509" w:rsidRPr="00D17D1C">
        <w:rPr>
          <w:rFonts w:asciiTheme="minorHAnsi" w:hAnsiTheme="minorHAnsi" w:cs="Arial"/>
        </w:rPr>
        <w:t>kumentacji budowlano-wykonawczej i</w:t>
      </w:r>
      <w:r w:rsidR="003F3E75" w:rsidRPr="00D17D1C">
        <w:rPr>
          <w:rFonts w:asciiTheme="minorHAnsi" w:hAnsiTheme="minorHAnsi" w:cs="Arial"/>
        </w:rPr>
        <w:t> </w:t>
      </w:r>
      <w:r w:rsidRPr="00D17D1C">
        <w:rPr>
          <w:rFonts w:asciiTheme="minorHAnsi" w:hAnsiTheme="minorHAnsi" w:cs="Arial"/>
        </w:rPr>
        <w:t xml:space="preserve">kosztorysowej (wraz </w:t>
      </w:r>
      <w:r w:rsidR="00CB3125">
        <w:rPr>
          <w:rFonts w:asciiTheme="minorHAnsi" w:hAnsiTheme="minorHAnsi" w:cs="Arial"/>
        </w:rPr>
        <w:br/>
      </w:r>
      <w:r w:rsidRPr="00D17D1C">
        <w:rPr>
          <w:rFonts w:asciiTheme="minorHAnsi" w:hAnsiTheme="minorHAnsi" w:cs="Arial"/>
        </w:rPr>
        <w:t xml:space="preserve">z uzyskaniem decyzji o pozwoleniu na </w:t>
      </w:r>
      <w:r w:rsidR="00FB578C">
        <w:rPr>
          <w:rFonts w:asciiTheme="minorHAnsi" w:hAnsiTheme="minorHAnsi" w:cs="Arial"/>
        </w:rPr>
        <w:t>demontaż/rozbiórkę</w:t>
      </w:r>
      <w:r w:rsidR="00102509" w:rsidRPr="00D17D1C">
        <w:rPr>
          <w:rFonts w:asciiTheme="minorHAnsi" w:hAnsiTheme="minorHAnsi" w:cs="Arial"/>
        </w:rPr>
        <w:t>/zgłoszenia</w:t>
      </w:r>
      <w:r w:rsidRPr="00D17D1C">
        <w:rPr>
          <w:rFonts w:asciiTheme="minorHAnsi" w:hAnsiTheme="minorHAnsi" w:cs="Arial"/>
        </w:rPr>
        <w:t>) dla inwestycji pn.:</w:t>
      </w:r>
    </w:p>
    <w:p w14:paraId="72E03790" w14:textId="37B50139" w:rsidR="00134AAD" w:rsidRPr="00917F3D" w:rsidRDefault="00BF0CA4" w:rsidP="00917F3D">
      <w:pPr>
        <w:pStyle w:val="Akapitzlist"/>
        <w:spacing w:after="0" w:line="276" w:lineRule="auto"/>
        <w:ind w:left="567"/>
        <w:jc w:val="both"/>
        <w:rPr>
          <w:rFonts w:asciiTheme="minorHAnsi" w:hAnsiTheme="minorHAnsi" w:cs="Arial"/>
          <w:b/>
          <w:bCs/>
          <w:i/>
        </w:rPr>
      </w:pPr>
      <w:bookmarkStart w:id="0" w:name="_Hlk67997751"/>
      <w:r w:rsidRPr="00D17D1C">
        <w:rPr>
          <w:rFonts w:asciiTheme="minorHAnsi" w:hAnsiTheme="minorHAnsi" w:cs="Arial"/>
          <w:b/>
          <w:i/>
        </w:rPr>
        <w:t>„</w:t>
      </w:r>
      <w:r w:rsidR="00FB578C" w:rsidRPr="00FB578C">
        <w:rPr>
          <w:rFonts w:cs="Arial"/>
          <w:b/>
          <w:bCs/>
          <w:i/>
        </w:rPr>
        <w:t>Opracowanie dokumentacji projektowej demontażu nieczynnych sieci na estakadzie nad torami w strefie ciepłowni EC-II w sąsiedztwie stacji kolejowej Żółwin w Bydgoszczy</w:t>
      </w:r>
      <w:r w:rsidR="00630422" w:rsidRPr="00917F3D">
        <w:rPr>
          <w:rFonts w:asciiTheme="minorHAnsi" w:hAnsiTheme="minorHAnsi" w:cs="Arial"/>
          <w:b/>
          <w:bCs/>
          <w:i/>
        </w:rPr>
        <w:t>”</w:t>
      </w:r>
      <w:r w:rsidR="00FB578C">
        <w:rPr>
          <w:rFonts w:asciiTheme="minorHAnsi" w:hAnsiTheme="minorHAnsi" w:cs="Arial"/>
          <w:b/>
          <w:bCs/>
          <w:i/>
        </w:rPr>
        <w:t>.</w:t>
      </w:r>
    </w:p>
    <w:bookmarkEnd w:id="0"/>
    <w:p w14:paraId="1EC082EE" w14:textId="77777777" w:rsidR="00134AAD" w:rsidRPr="00D17D1C" w:rsidRDefault="00334CB5" w:rsidP="00D17D1C">
      <w:pPr>
        <w:pStyle w:val="Akapitzlist"/>
        <w:numPr>
          <w:ilvl w:val="0"/>
          <w:numId w:val="2"/>
        </w:numPr>
        <w:spacing w:after="0" w:line="276" w:lineRule="auto"/>
        <w:ind w:left="567" w:hanging="425"/>
        <w:jc w:val="both"/>
        <w:rPr>
          <w:rFonts w:asciiTheme="minorHAnsi" w:hAnsiTheme="minorHAnsi"/>
        </w:rPr>
      </w:pPr>
      <w:r w:rsidRPr="00D17D1C">
        <w:rPr>
          <w:rFonts w:asciiTheme="minorHAnsi" w:hAnsiTheme="minorHAnsi" w:cs="Arial"/>
        </w:rPr>
        <w:t>Wykonawca zobowiązuje się do realizacji niniejszego zamówienia dysponując odpowiednią wiedzą, bazą i środkami, zgodnie z obowiązującymi przepisami i</w:t>
      </w:r>
      <w:r w:rsidR="003F3E75" w:rsidRPr="00D17D1C">
        <w:rPr>
          <w:rFonts w:asciiTheme="minorHAnsi" w:hAnsiTheme="minorHAnsi" w:cs="Arial"/>
        </w:rPr>
        <w:t> </w:t>
      </w:r>
      <w:r w:rsidRPr="00D17D1C">
        <w:rPr>
          <w:rFonts w:asciiTheme="minorHAnsi" w:hAnsiTheme="minorHAnsi" w:cs="Arial"/>
        </w:rPr>
        <w:t>normami oraz zasadami  wiedzy  technicznej.</w:t>
      </w:r>
    </w:p>
    <w:p w14:paraId="5A6BA26D" w14:textId="3CB5A30B" w:rsidR="00134AAD" w:rsidRPr="00D17D1C" w:rsidRDefault="00334CB5" w:rsidP="00D17D1C">
      <w:pPr>
        <w:pStyle w:val="Akapitzlist"/>
        <w:numPr>
          <w:ilvl w:val="0"/>
          <w:numId w:val="2"/>
        </w:numPr>
        <w:spacing w:after="0" w:line="276" w:lineRule="auto"/>
        <w:ind w:left="567" w:hanging="425"/>
        <w:jc w:val="both"/>
        <w:rPr>
          <w:rFonts w:asciiTheme="minorHAnsi" w:hAnsiTheme="minorHAnsi"/>
        </w:rPr>
      </w:pPr>
      <w:r w:rsidRPr="00D17D1C">
        <w:rPr>
          <w:rFonts w:asciiTheme="minorHAnsi" w:hAnsiTheme="minorHAnsi" w:cs="Arial"/>
        </w:rPr>
        <w:t>Projekt ma spełniać wymagania zawarte w SWZ, stanowiącej załącznik nr 1 do umowy.</w:t>
      </w:r>
    </w:p>
    <w:p w14:paraId="6E4311C0" w14:textId="77777777" w:rsidR="00134AAD" w:rsidRPr="00D17D1C" w:rsidRDefault="00334CB5" w:rsidP="00D17D1C">
      <w:pPr>
        <w:pStyle w:val="Akapitzlist"/>
        <w:numPr>
          <w:ilvl w:val="0"/>
          <w:numId w:val="1"/>
        </w:numPr>
        <w:spacing w:after="0" w:line="276" w:lineRule="auto"/>
        <w:ind w:left="284" w:hanging="284"/>
        <w:rPr>
          <w:rFonts w:asciiTheme="minorHAnsi" w:hAnsiTheme="minorHAnsi"/>
        </w:rPr>
      </w:pPr>
      <w:r w:rsidRPr="00D17D1C">
        <w:rPr>
          <w:rFonts w:asciiTheme="minorHAnsi" w:hAnsiTheme="minorHAnsi" w:cs="Arial"/>
        </w:rPr>
        <w:t>Określenie przedmiotu zamówienia.</w:t>
      </w:r>
    </w:p>
    <w:p w14:paraId="1E0CF102" w14:textId="093B58CD" w:rsidR="00134AAD" w:rsidRPr="00D17D1C" w:rsidRDefault="00334CB5" w:rsidP="00292FF3">
      <w:pPr>
        <w:pStyle w:val="Standard"/>
        <w:spacing w:after="0" w:line="276" w:lineRule="auto"/>
        <w:ind w:left="284"/>
        <w:jc w:val="both"/>
        <w:rPr>
          <w:rFonts w:asciiTheme="minorHAnsi" w:hAnsiTheme="minorHAnsi"/>
        </w:rPr>
      </w:pPr>
      <w:r w:rsidRPr="00D17D1C">
        <w:rPr>
          <w:rFonts w:asciiTheme="minorHAnsi" w:hAnsiTheme="minorHAnsi" w:cs="Arial"/>
        </w:rPr>
        <w:t>Wykonanie dokumentacji projektowo – kosztorysowej określonej w Specyfikacji Warunków Zamówienia wraz z niezbędnymi uzgodnieniami, opiniami i pozwoleniami, na</w:t>
      </w:r>
      <w:r w:rsidR="001863EA" w:rsidRPr="00D17D1C">
        <w:rPr>
          <w:rFonts w:asciiTheme="minorHAnsi" w:hAnsiTheme="minorHAnsi" w:cs="Arial"/>
        </w:rPr>
        <w:t> </w:t>
      </w:r>
      <w:r w:rsidRPr="00D17D1C">
        <w:rPr>
          <w:rFonts w:asciiTheme="minorHAnsi" w:hAnsiTheme="minorHAnsi" w:cs="Arial"/>
        </w:rPr>
        <w:t>wykonanie robót budowlanych, polegających na:</w:t>
      </w:r>
    </w:p>
    <w:p w14:paraId="71868FBF" w14:textId="03D58CF7" w:rsidR="00E37B68" w:rsidRDefault="00292FF3" w:rsidP="00292FF3">
      <w:pPr>
        <w:pStyle w:val="Standard"/>
        <w:spacing w:after="0" w:line="276" w:lineRule="auto"/>
        <w:ind w:left="284"/>
        <w:jc w:val="both"/>
        <w:rPr>
          <w:rFonts w:asciiTheme="minorHAnsi" w:hAnsiTheme="minorHAnsi" w:cs="Arial"/>
          <w:b/>
          <w:bCs/>
          <w:iCs/>
        </w:rPr>
      </w:pPr>
      <w:r w:rsidRPr="00292FF3">
        <w:rPr>
          <w:rFonts w:asciiTheme="minorHAnsi" w:hAnsiTheme="minorHAnsi" w:cs="Arial"/>
          <w:b/>
          <w:iCs/>
        </w:rPr>
        <w:t>„</w:t>
      </w:r>
      <w:r w:rsidR="00FB578C" w:rsidRPr="00FB578C">
        <w:rPr>
          <w:rFonts w:asciiTheme="minorHAnsi" w:hAnsiTheme="minorHAnsi" w:cs="Arial"/>
          <w:b/>
          <w:bCs/>
          <w:i/>
          <w:iCs/>
        </w:rPr>
        <w:t>Opracowanie dokumentacji projektowej demontażu nieczynnych sieci na estakadzie nad torami w strefie ciepłowni EC-II w sąsiedztwie stacji kolejowej Żółwin w Bydgoszczy</w:t>
      </w:r>
      <w:r w:rsidRPr="00292FF3">
        <w:rPr>
          <w:rFonts w:asciiTheme="minorHAnsi" w:hAnsiTheme="minorHAnsi" w:cs="Arial"/>
          <w:b/>
          <w:bCs/>
          <w:iCs/>
        </w:rPr>
        <w:t>”</w:t>
      </w:r>
      <w:r w:rsidR="00FB578C">
        <w:rPr>
          <w:rFonts w:asciiTheme="minorHAnsi" w:hAnsiTheme="minorHAnsi" w:cs="Arial"/>
          <w:b/>
          <w:bCs/>
          <w:iCs/>
        </w:rPr>
        <w:t>.</w:t>
      </w:r>
    </w:p>
    <w:p w14:paraId="73F391D4" w14:textId="77777777" w:rsidR="00FB578C" w:rsidRPr="00FB578C" w:rsidRDefault="00FB578C" w:rsidP="00FB578C">
      <w:pPr>
        <w:pStyle w:val="Standard"/>
        <w:spacing w:after="0"/>
        <w:ind w:left="284"/>
        <w:rPr>
          <w:rFonts w:asciiTheme="minorHAnsi" w:hAnsiTheme="minorHAnsi" w:cs="Arial"/>
          <w:bCs/>
          <w:iCs/>
        </w:rPr>
      </w:pPr>
      <w:r w:rsidRPr="00FB578C">
        <w:rPr>
          <w:rFonts w:asciiTheme="minorHAnsi" w:hAnsiTheme="minorHAnsi" w:cs="Arial"/>
          <w:bCs/>
          <w:iCs/>
        </w:rPr>
        <w:t>Demontażowi podlegają nieczynne sieci zlokalizowane na estakadzie nad torem zgodnie z załączonym planem orientacyjnym oraz rysunkiem zestawieniowym.</w:t>
      </w:r>
    </w:p>
    <w:p w14:paraId="622E7404" w14:textId="77777777" w:rsidR="00FB578C" w:rsidRPr="00FB578C" w:rsidRDefault="00FB578C" w:rsidP="00FB578C">
      <w:pPr>
        <w:pStyle w:val="Standard"/>
        <w:spacing w:after="0" w:line="276" w:lineRule="auto"/>
        <w:ind w:firstLine="284"/>
        <w:rPr>
          <w:rFonts w:asciiTheme="minorHAnsi" w:hAnsiTheme="minorHAnsi" w:cs="Arial"/>
          <w:bCs/>
          <w:iCs/>
        </w:rPr>
      </w:pPr>
      <w:r w:rsidRPr="00FB578C">
        <w:rPr>
          <w:rFonts w:asciiTheme="minorHAnsi" w:hAnsiTheme="minorHAnsi" w:cs="Arial"/>
          <w:bCs/>
          <w:iCs/>
        </w:rPr>
        <w:t>Numeracja rurociągów wskazana na rysunku zestawieniowym oznacza kolejno:</w:t>
      </w:r>
    </w:p>
    <w:p w14:paraId="2B259CFD" w14:textId="77777777" w:rsidR="00FB578C" w:rsidRPr="00FB578C" w:rsidRDefault="00FB578C" w:rsidP="00FB578C">
      <w:pPr>
        <w:pStyle w:val="Standard"/>
        <w:numPr>
          <w:ilvl w:val="0"/>
          <w:numId w:val="61"/>
        </w:numPr>
        <w:spacing w:after="0" w:line="276" w:lineRule="auto"/>
        <w:rPr>
          <w:rFonts w:asciiTheme="minorHAnsi" w:hAnsiTheme="minorHAnsi" w:cs="Arial"/>
          <w:bCs/>
          <w:iCs/>
        </w:rPr>
      </w:pPr>
      <w:r w:rsidRPr="00FB578C">
        <w:rPr>
          <w:rFonts w:asciiTheme="minorHAnsi" w:hAnsiTheme="minorHAnsi" w:cs="Arial"/>
          <w:bCs/>
          <w:iCs/>
        </w:rPr>
        <w:lastRenderedPageBreak/>
        <w:t>Ø914 wł. KPEC – zasilanie c.o. – czynna</w:t>
      </w:r>
    </w:p>
    <w:p w14:paraId="5D046016" w14:textId="77777777" w:rsidR="00FB578C" w:rsidRP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Ø914 wł. KPEC –powrót c.o. – czynna</w:t>
      </w:r>
    </w:p>
    <w:p w14:paraId="0BE72574" w14:textId="77777777" w:rsidR="00FB578C" w:rsidRP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 xml:space="preserve">Ø406,4 wł. KPEC – 1,0 </w:t>
      </w:r>
      <w:proofErr w:type="spellStart"/>
      <w:r w:rsidRPr="00FB578C">
        <w:rPr>
          <w:rFonts w:asciiTheme="minorHAnsi" w:hAnsiTheme="minorHAnsi" w:cs="Arial"/>
          <w:bCs/>
          <w:iCs/>
        </w:rPr>
        <w:t>MPa</w:t>
      </w:r>
      <w:proofErr w:type="spellEnd"/>
      <w:r w:rsidRPr="00FB578C">
        <w:rPr>
          <w:rFonts w:asciiTheme="minorHAnsi" w:hAnsiTheme="minorHAnsi" w:cs="Arial"/>
          <w:bCs/>
          <w:iCs/>
        </w:rPr>
        <w:t xml:space="preserve"> – para  – czynna</w:t>
      </w:r>
    </w:p>
    <w:p w14:paraId="3D94977A" w14:textId="77777777" w:rsidR="00FB578C" w:rsidRP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Ø159 – nieczynna</w:t>
      </w:r>
    </w:p>
    <w:p w14:paraId="0883EFFA" w14:textId="77777777" w:rsidR="00FB578C" w:rsidRP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Brak</w:t>
      </w:r>
    </w:p>
    <w:p w14:paraId="4899F654" w14:textId="77777777" w:rsidR="00FB578C" w:rsidRP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Ø219,1 – nieczynna</w:t>
      </w:r>
    </w:p>
    <w:p w14:paraId="558BCA4F" w14:textId="77777777" w:rsidR="00FB578C" w:rsidRP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Brak</w:t>
      </w:r>
    </w:p>
    <w:p w14:paraId="6EDD11B6" w14:textId="77777777" w:rsidR="00FB578C" w:rsidRP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 xml:space="preserve">Ø813 wł. ZEC – Woda 1 </w:t>
      </w:r>
      <w:proofErr w:type="spellStart"/>
      <w:r w:rsidRPr="00FB578C">
        <w:rPr>
          <w:rFonts w:asciiTheme="minorHAnsi" w:hAnsiTheme="minorHAnsi" w:cs="Arial"/>
          <w:bCs/>
          <w:iCs/>
        </w:rPr>
        <w:t>MPa</w:t>
      </w:r>
      <w:proofErr w:type="spellEnd"/>
      <w:r w:rsidRPr="00FB578C">
        <w:rPr>
          <w:rFonts w:asciiTheme="minorHAnsi" w:hAnsiTheme="minorHAnsi" w:cs="Arial"/>
          <w:bCs/>
          <w:iCs/>
        </w:rPr>
        <w:t xml:space="preserve"> – do </w:t>
      </w:r>
      <w:proofErr w:type="spellStart"/>
      <w:r w:rsidRPr="00FB578C">
        <w:rPr>
          <w:rFonts w:asciiTheme="minorHAnsi" w:hAnsiTheme="minorHAnsi" w:cs="Arial"/>
          <w:bCs/>
          <w:iCs/>
        </w:rPr>
        <w:t>Zachemu</w:t>
      </w:r>
      <w:proofErr w:type="spellEnd"/>
      <w:r w:rsidRPr="00FB578C">
        <w:rPr>
          <w:rFonts w:asciiTheme="minorHAnsi" w:hAnsiTheme="minorHAnsi" w:cs="Arial"/>
          <w:bCs/>
          <w:iCs/>
        </w:rPr>
        <w:t xml:space="preserve"> – czynna</w:t>
      </w:r>
    </w:p>
    <w:p w14:paraId="328D9B73" w14:textId="24E0BB8C" w:rsidR="00FB578C" w:rsidRDefault="00FB578C" w:rsidP="00FB578C">
      <w:pPr>
        <w:pStyle w:val="Standard"/>
        <w:numPr>
          <w:ilvl w:val="0"/>
          <w:numId w:val="61"/>
        </w:numPr>
        <w:spacing w:after="0" w:line="276" w:lineRule="auto"/>
        <w:jc w:val="both"/>
        <w:rPr>
          <w:rFonts w:asciiTheme="minorHAnsi" w:hAnsiTheme="minorHAnsi" w:cs="Arial"/>
          <w:bCs/>
          <w:iCs/>
        </w:rPr>
      </w:pPr>
      <w:r w:rsidRPr="00FB578C">
        <w:rPr>
          <w:rFonts w:asciiTheme="minorHAnsi" w:hAnsiTheme="minorHAnsi" w:cs="Arial"/>
          <w:bCs/>
          <w:iCs/>
        </w:rPr>
        <w:t>B</w:t>
      </w:r>
      <w:r w:rsidRPr="00FB578C">
        <w:rPr>
          <w:rFonts w:asciiTheme="minorHAnsi" w:hAnsiTheme="minorHAnsi" w:cs="Arial"/>
          <w:bCs/>
          <w:iCs/>
        </w:rPr>
        <w:t>rak</w:t>
      </w:r>
    </w:p>
    <w:p w14:paraId="516BA77D" w14:textId="5B6C510A" w:rsidR="00FB578C" w:rsidRPr="00FB578C" w:rsidRDefault="00FB578C" w:rsidP="00FB578C">
      <w:pPr>
        <w:pStyle w:val="Standard"/>
        <w:spacing w:after="0" w:line="276" w:lineRule="auto"/>
        <w:ind w:firstLine="284"/>
        <w:jc w:val="both"/>
        <w:rPr>
          <w:rFonts w:asciiTheme="minorHAnsi" w:hAnsiTheme="minorHAnsi" w:cs="Arial"/>
          <w:bCs/>
          <w:iCs/>
        </w:rPr>
      </w:pPr>
      <w:r>
        <w:rPr>
          <w:rFonts w:asciiTheme="minorHAnsi" w:hAnsiTheme="minorHAnsi" w:cs="Arial"/>
          <w:bCs/>
          <w:iCs/>
        </w:rPr>
        <w:t>Przedmiot zamówienia obejmuje:</w:t>
      </w:r>
    </w:p>
    <w:p w14:paraId="7BF4F428" w14:textId="77777777" w:rsidR="00FB578C"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863637">
        <w:rPr>
          <w:rFonts w:ascii="Calibri" w:eastAsia="BatangChe" w:hAnsi="Calibri" w:cs="Arial"/>
          <w:sz w:val="22"/>
          <w:szCs w:val="22"/>
        </w:rPr>
        <w:t>uzyskanie mapy do celów projektowych;</w:t>
      </w:r>
    </w:p>
    <w:p w14:paraId="7F479D69" w14:textId="77777777" w:rsidR="00FB578C" w:rsidRPr="001A1F15"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1A1F15">
        <w:rPr>
          <w:rFonts w:ascii="Calibri" w:eastAsia="BatangChe" w:hAnsi="Calibri" w:cs="Arial"/>
          <w:sz w:val="22"/>
          <w:szCs w:val="22"/>
        </w:rPr>
        <w:t>wykonanie projektu budowlanego (</w:t>
      </w:r>
      <w:r>
        <w:rPr>
          <w:rFonts w:ascii="Calibri" w:eastAsia="BatangChe" w:hAnsi="Calibri" w:cs="Arial"/>
          <w:sz w:val="22"/>
          <w:szCs w:val="22"/>
        </w:rPr>
        <w:t>4</w:t>
      </w:r>
      <w:r w:rsidRPr="001A1F15">
        <w:rPr>
          <w:rFonts w:ascii="Calibri" w:eastAsia="BatangChe" w:hAnsi="Calibri" w:cs="Arial"/>
          <w:sz w:val="22"/>
          <w:szCs w:val="22"/>
        </w:rPr>
        <w:t xml:space="preserve"> egz. w wersji papierowej, 1 egz. w wersji elektronicznej), wraz ze wszelkimi uzgodnieniami i pozwoleniami (w tym uzyskanie zgody właścicieli terenów na czasowe zajęcie podczas realizacji zadania, uzgodnienia ZUD) </w:t>
      </w:r>
      <w:r w:rsidRPr="001A1F15">
        <w:rPr>
          <w:rFonts w:ascii="Calibri" w:eastAsia="BatangChe" w:hAnsi="Calibri" w:cs="Arial"/>
          <w:sz w:val="22"/>
          <w:szCs w:val="22"/>
          <w:u w:val="single"/>
        </w:rPr>
        <w:t xml:space="preserve">wraz z uzyskaniem prawomocnego pozwolenia na </w:t>
      </w:r>
      <w:r>
        <w:rPr>
          <w:rFonts w:ascii="Calibri" w:eastAsia="BatangChe" w:hAnsi="Calibri" w:cs="Arial"/>
          <w:sz w:val="22"/>
          <w:szCs w:val="22"/>
          <w:u w:val="single"/>
        </w:rPr>
        <w:t>demontaż/rozbiórkę</w:t>
      </w:r>
      <w:r w:rsidRPr="001A1F15">
        <w:rPr>
          <w:rFonts w:ascii="Calibri" w:eastAsia="BatangChe" w:hAnsi="Calibri" w:cs="Arial"/>
          <w:sz w:val="22"/>
          <w:szCs w:val="22"/>
          <w:u w:val="single"/>
        </w:rPr>
        <w:t xml:space="preserve"> lub potwierdzenia przyjęcia zgłoszenia robót</w:t>
      </w:r>
      <w:r w:rsidRPr="001A1F15">
        <w:rPr>
          <w:rFonts w:ascii="Calibri" w:eastAsia="BatangChe" w:hAnsi="Calibri" w:cs="Arial"/>
          <w:sz w:val="22"/>
          <w:szCs w:val="22"/>
        </w:rPr>
        <w:t>. Projektant nie może zawierać zobowiązań finansowych w imieniu Zamawiającego.</w:t>
      </w:r>
    </w:p>
    <w:p w14:paraId="796EC126" w14:textId="77777777" w:rsidR="00FB578C" w:rsidRPr="00863637"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863637">
        <w:rPr>
          <w:rFonts w:ascii="Calibri" w:eastAsia="BatangChe" w:hAnsi="Calibri" w:cs="Arial"/>
          <w:sz w:val="22"/>
          <w:szCs w:val="22"/>
        </w:rPr>
        <w:t xml:space="preserve">wykonanie projektu </w:t>
      </w:r>
      <w:r w:rsidRPr="00D84106">
        <w:rPr>
          <w:rFonts w:ascii="Calibri" w:eastAsia="BatangChe" w:hAnsi="Calibri" w:cs="Arial"/>
          <w:sz w:val="22"/>
          <w:szCs w:val="22"/>
        </w:rPr>
        <w:t>wykonawczego z obliczeniami (</w:t>
      </w:r>
      <w:r>
        <w:rPr>
          <w:rFonts w:ascii="Calibri" w:eastAsia="BatangChe" w:hAnsi="Calibri" w:cs="Arial"/>
          <w:sz w:val="22"/>
          <w:szCs w:val="22"/>
        </w:rPr>
        <w:t>6</w:t>
      </w:r>
      <w:r w:rsidRPr="00863637">
        <w:rPr>
          <w:rFonts w:ascii="Calibri" w:eastAsia="BatangChe" w:hAnsi="Calibri" w:cs="Arial"/>
          <w:sz w:val="22"/>
          <w:szCs w:val="22"/>
        </w:rPr>
        <w:t xml:space="preserve"> egz. w wersji papierowej, 1 egz. w wersji elektronicznej), </w:t>
      </w:r>
    </w:p>
    <w:p w14:paraId="28F4C053" w14:textId="77777777" w:rsidR="00FB578C" w:rsidRPr="00863637"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863637">
        <w:rPr>
          <w:rFonts w:ascii="Calibri" w:eastAsia="BatangChe" w:hAnsi="Calibri" w:cs="Arial"/>
          <w:sz w:val="22"/>
          <w:szCs w:val="22"/>
        </w:rPr>
        <w:t>wykonanie innych niezbędnych do realizacji opracowań, jak np., projekt organizacji ruchu, inwentaryzacja zieleni</w:t>
      </w:r>
      <w:r>
        <w:rPr>
          <w:rFonts w:ascii="Calibri" w:eastAsia="BatangChe" w:hAnsi="Calibri" w:cs="Arial"/>
          <w:sz w:val="22"/>
          <w:szCs w:val="22"/>
        </w:rPr>
        <w:t>,</w:t>
      </w:r>
      <w:r w:rsidRPr="00863637">
        <w:rPr>
          <w:rFonts w:ascii="Calibri" w:eastAsia="BatangChe" w:hAnsi="Calibri" w:cs="Arial"/>
          <w:sz w:val="22"/>
          <w:szCs w:val="22"/>
        </w:rPr>
        <w:t xml:space="preserve"> z uzgodnieniem ich w organach opiniujących (np. </w:t>
      </w:r>
      <w:proofErr w:type="spellStart"/>
      <w:r w:rsidRPr="00863637">
        <w:rPr>
          <w:rFonts w:ascii="Calibri" w:eastAsia="BatangChe" w:hAnsi="Calibri" w:cs="Arial"/>
          <w:sz w:val="22"/>
          <w:szCs w:val="22"/>
        </w:rPr>
        <w:t>ZDMiKP</w:t>
      </w:r>
      <w:proofErr w:type="spellEnd"/>
      <w:r w:rsidRPr="00863637">
        <w:rPr>
          <w:rFonts w:ascii="Calibri" w:eastAsia="BatangChe" w:hAnsi="Calibri" w:cs="Arial"/>
          <w:sz w:val="22"/>
          <w:szCs w:val="22"/>
        </w:rPr>
        <w:t>, Policja, właściwy Wydział Urzędu Miasta Bydgoszczy) oraz z Odbiorcą – właścicielem/władającym terenem, na którym posadowiony jest obiekt - 4 egz. w wersji papierowej, 1 egz. w wersji elektronicznej, dołączone do projektu budowlanego w formie załączników,</w:t>
      </w:r>
    </w:p>
    <w:p w14:paraId="5082EAD2" w14:textId="77777777" w:rsidR="00FB578C" w:rsidRPr="00863637"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863637">
        <w:rPr>
          <w:rFonts w:ascii="Calibri" w:eastAsia="BatangChe" w:hAnsi="Calibri" w:cs="Arial"/>
          <w:sz w:val="22"/>
          <w:szCs w:val="22"/>
        </w:rPr>
        <w:t>wykonanie zestawienia działek, przez które przebiega inwestycja wraz z podaniem ich właściciela, władającego, oraz podstawy do dysponowania - 1 egz. w wersji papierowej</w:t>
      </w:r>
      <w:r w:rsidRPr="00863637">
        <w:rPr>
          <w:rFonts w:ascii="Calibri" w:eastAsia="BatangChe" w:hAnsi="Calibri" w:cs="Arial"/>
          <w:sz w:val="22"/>
          <w:szCs w:val="22"/>
        </w:rPr>
        <w:br/>
        <w:t xml:space="preserve"> i 1 egz. w wersji elektronicznej,</w:t>
      </w:r>
    </w:p>
    <w:p w14:paraId="49775CBF" w14:textId="77777777" w:rsidR="00FB578C"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863637">
        <w:rPr>
          <w:rFonts w:ascii="Calibri" w:eastAsia="BatangChe" w:hAnsi="Calibri" w:cs="Arial"/>
          <w:sz w:val="22"/>
          <w:szCs w:val="22"/>
        </w:rPr>
        <w:t>wykonanie kosztorysu inwestorskiego, przedmiaru robót - 1 egz. w wersji papierowej</w:t>
      </w:r>
      <w:r w:rsidRPr="00863637">
        <w:rPr>
          <w:rFonts w:ascii="Calibri" w:eastAsia="BatangChe" w:hAnsi="Calibri" w:cs="Arial"/>
          <w:sz w:val="22"/>
          <w:szCs w:val="22"/>
        </w:rPr>
        <w:br/>
        <w:t>i 1 egz. w wersji elektronicznej,</w:t>
      </w:r>
    </w:p>
    <w:p w14:paraId="032DD8CB" w14:textId="77777777" w:rsidR="00FB578C"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1A1F15">
        <w:rPr>
          <w:rFonts w:ascii="Calibri" w:eastAsia="BatangChe" w:hAnsi="Calibri" w:cs="Arial"/>
          <w:sz w:val="22"/>
          <w:szCs w:val="22"/>
        </w:rPr>
        <w:t>wykonanie specyfikacji technicznej wykonania i odbioru robót - 1 egz. w wersji papierowej</w:t>
      </w:r>
      <w:r>
        <w:rPr>
          <w:rFonts w:ascii="Calibri" w:eastAsia="BatangChe" w:hAnsi="Calibri" w:cs="Arial"/>
          <w:sz w:val="22"/>
          <w:szCs w:val="22"/>
        </w:rPr>
        <w:t xml:space="preserve"> </w:t>
      </w:r>
      <w:r>
        <w:rPr>
          <w:rFonts w:ascii="Calibri" w:eastAsia="BatangChe" w:hAnsi="Calibri" w:cs="Arial"/>
          <w:sz w:val="22"/>
          <w:szCs w:val="22"/>
        </w:rPr>
        <w:br/>
      </w:r>
      <w:r w:rsidRPr="001A1F15">
        <w:rPr>
          <w:rFonts w:ascii="Calibri" w:eastAsia="BatangChe" w:hAnsi="Calibri" w:cs="Arial"/>
          <w:sz w:val="22"/>
          <w:szCs w:val="22"/>
        </w:rPr>
        <w:t xml:space="preserve">i 1 egz. w wersji elektronicznej, </w:t>
      </w:r>
    </w:p>
    <w:p w14:paraId="10E28937" w14:textId="77777777" w:rsidR="00FB578C" w:rsidRPr="001A1F15" w:rsidRDefault="00FB578C" w:rsidP="00FB578C">
      <w:pPr>
        <w:pStyle w:val="Konspekt1"/>
        <w:numPr>
          <w:ilvl w:val="0"/>
          <w:numId w:val="63"/>
        </w:numPr>
        <w:tabs>
          <w:tab w:val="left" w:pos="567"/>
        </w:tabs>
        <w:suppressAutoHyphens w:val="0"/>
        <w:autoSpaceDN/>
        <w:spacing w:line="276" w:lineRule="auto"/>
        <w:ind w:left="993" w:hanging="349"/>
        <w:textAlignment w:val="auto"/>
        <w:rPr>
          <w:rFonts w:ascii="Calibri" w:eastAsia="BatangChe" w:hAnsi="Calibri" w:cs="Arial"/>
          <w:sz w:val="22"/>
          <w:szCs w:val="22"/>
        </w:rPr>
      </w:pPr>
      <w:r w:rsidRPr="001A1F15">
        <w:rPr>
          <w:rFonts w:ascii="Calibri" w:eastAsia="BatangChe" w:hAnsi="Calibri" w:cs="Arial"/>
          <w:sz w:val="22"/>
          <w:szCs w:val="22"/>
        </w:rPr>
        <w:t>wykonanie Zbiorczego Zestawienia Kosztów zadania inwestycyjnego obejmującego wszystkie koszty zadania inwestycyjnego - 1 egz. w wersji papierowej i 1 egz. w wersji elektronicznej na nośniku danych.</w:t>
      </w:r>
    </w:p>
    <w:p w14:paraId="5DB6AF90" w14:textId="77777777" w:rsidR="00FB578C" w:rsidRPr="00863637" w:rsidRDefault="00FB578C" w:rsidP="00FB578C">
      <w:pPr>
        <w:spacing w:after="0" w:line="276" w:lineRule="auto"/>
        <w:ind w:left="1287"/>
        <w:jc w:val="both"/>
        <w:rPr>
          <w:rFonts w:eastAsia="BatangChe" w:cs="Arial"/>
          <w:lang w:eastAsia="ar-SA"/>
        </w:rPr>
      </w:pPr>
      <w:r w:rsidRPr="00863637">
        <w:rPr>
          <w:rFonts w:eastAsia="BatangChe" w:cs="Arial"/>
          <w:lang w:eastAsia="ar-SA"/>
        </w:rPr>
        <w:t>Wersja elektroniczna oznacza pliki w wersji edytowalnej - .</w:t>
      </w:r>
      <w:proofErr w:type="spellStart"/>
      <w:r w:rsidRPr="00863637">
        <w:rPr>
          <w:rFonts w:eastAsia="BatangChe" w:cs="Arial"/>
          <w:lang w:eastAsia="ar-SA"/>
        </w:rPr>
        <w:t>dxf</w:t>
      </w:r>
      <w:proofErr w:type="spellEnd"/>
      <w:r w:rsidRPr="00863637">
        <w:rPr>
          <w:rFonts w:eastAsia="BatangChe" w:cs="Arial"/>
          <w:lang w:eastAsia="ar-SA"/>
        </w:rPr>
        <w:t>, .</w:t>
      </w:r>
      <w:proofErr w:type="spellStart"/>
      <w:r w:rsidRPr="00863637">
        <w:rPr>
          <w:rFonts w:eastAsia="BatangChe" w:cs="Arial"/>
          <w:lang w:eastAsia="ar-SA"/>
        </w:rPr>
        <w:t>dwg</w:t>
      </w:r>
      <w:proofErr w:type="spellEnd"/>
      <w:r w:rsidRPr="00863637">
        <w:rPr>
          <w:rFonts w:eastAsia="BatangChe" w:cs="Arial"/>
          <w:lang w:eastAsia="ar-SA"/>
        </w:rPr>
        <w:t xml:space="preserve">, </w:t>
      </w:r>
      <w:proofErr w:type="spellStart"/>
      <w:r w:rsidRPr="00863637">
        <w:rPr>
          <w:rFonts w:eastAsia="BatangChe" w:cs="Arial"/>
          <w:lang w:eastAsia="ar-SA"/>
        </w:rPr>
        <w:t>ath</w:t>
      </w:r>
      <w:proofErr w:type="spellEnd"/>
      <w:r w:rsidRPr="00863637">
        <w:rPr>
          <w:rFonts w:eastAsia="BatangChe" w:cs="Arial"/>
          <w:lang w:eastAsia="ar-SA"/>
        </w:rPr>
        <w:t xml:space="preserve">, </w:t>
      </w:r>
      <w:proofErr w:type="spellStart"/>
      <w:r w:rsidRPr="00863637">
        <w:rPr>
          <w:rFonts w:eastAsia="BatangChe" w:cs="Arial"/>
          <w:lang w:eastAsia="ar-SA"/>
        </w:rPr>
        <w:t>word</w:t>
      </w:r>
      <w:proofErr w:type="spellEnd"/>
      <w:r w:rsidRPr="00863637">
        <w:rPr>
          <w:rFonts w:eastAsia="BatangChe" w:cs="Arial"/>
          <w:lang w:eastAsia="ar-SA"/>
        </w:rPr>
        <w:t xml:space="preserve">, </w:t>
      </w:r>
      <w:proofErr w:type="spellStart"/>
      <w:r w:rsidRPr="00863637">
        <w:rPr>
          <w:rFonts w:eastAsia="BatangChe" w:cs="Arial"/>
          <w:lang w:eastAsia="ar-SA"/>
        </w:rPr>
        <w:t>excel</w:t>
      </w:r>
      <w:proofErr w:type="spellEnd"/>
      <w:r w:rsidRPr="00863637">
        <w:rPr>
          <w:rFonts w:eastAsia="BatangChe" w:cs="Arial"/>
          <w:lang w:eastAsia="ar-SA"/>
        </w:rPr>
        <w:t xml:space="preserve"> itp. oraz z pliki w formacie pdf – </w:t>
      </w:r>
      <w:r w:rsidRPr="00863637">
        <w:rPr>
          <w:rFonts w:eastAsia="BatangChe" w:cs="Arial"/>
          <w:b/>
          <w:bCs/>
          <w:u w:val="single"/>
          <w:lang w:eastAsia="ar-SA"/>
        </w:rPr>
        <w:t xml:space="preserve">skany </w:t>
      </w:r>
      <w:r w:rsidRPr="00863637">
        <w:rPr>
          <w:rFonts w:eastAsia="BatangChe" w:cs="Arial"/>
          <w:u w:val="single"/>
          <w:lang w:eastAsia="ar-SA"/>
        </w:rPr>
        <w:t>z dokumentacji papierowej z podpisami projektantów i sprawdzających</w:t>
      </w:r>
      <w:r w:rsidRPr="00863637">
        <w:rPr>
          <w:rFonts w:eastAsia="BatangChe" w:cs="Arial"/>
          <w:lang w:eastAsia="ar-SA"/>
        </w:rPr>
        <w:t xml:space="preserve">. Wszystkie pliki nieedytowalne winny być scalone i ich układ winien odpowiadać wersji papierowej dokumentacji. </w:t>
      </w:r>
    </w:p>
    <w:p w14:paraId="447A1B14" w14:textId="77777777" w:rsidR="00FB578C" w:rsidRPr="00863637" w:rsidRDefault="00FB578C" w:rsidP="00FB578C">
      <w:pPr>
        <w:spacing w:after="0" w:line="276" w:lineRule="auto"/>
        <w:ind w:left="1287"/>
        <w:jc w:val="both"/>
        <w:rPr>
          <w:rFonts w:eastAsia="BatangChe" w:cs="Arial"/>
        </w:rPr>
      </w:pPr>
      <w:r w:rsidRPr="00863637">
        <w:rPr>
          <w:rFonts w:eastAsia="BatangChe" w:cs="Arial"/>
          <w:lang w:eastAsia="ar-SA"/>
        </w:rPr>
        <w:t xml:space="preserve">Nośnik danych winien być opisany pełną nazwą zadania, nazwą biura projektowego/nazwiskiem projektanta oraz datą sporządzenia.  </w:t>
      </w:r>
    </w:p>
    <w:p w14:paraId="1B6D9A18" w14:textId="77777777" w:rsidR="00FB578C" w:rsidRPr="00863637" w:rsidRDefault="00FB578C" w:rsidP="00FB578C">
      <w:pPr>
        <w:pStyle w:val="Standard"/>
        <w:spacing w:after="0" w:line="276" w:lineRule="auto"/>
        <w:ind w:left="1287"/>
        <w:jc w:val="both"/>
        <w:rPr>
          <w:rFonts w:eastAsia="BatangChe" w:cs="Arial"/>
        </w:rPr>
      </w:pPr>
      <w:r w:rsidRPr="00863637">
        <w:rPr>
          <w:rFonts w:eastAsia="BatangChe" w:cs="Arial"/>
          <w:lang w:eastAsia="ar-SA"/>
        </w:rPr>
        <w:t>Projekt, wykonany przez uprawnionych projektantów oraz sprawdzającego, musi posiadać uzgodnienie KPEC Sp. z o.o. w Bydgoszczy potwierdzone protokołem uzgodnień KPEC.</w:t>
      </w:r>
    </w:p>
    <w:p w14:paraId="56BD5DAA" w14:textId="77777777" w:rsidR="00FB578C" w:rsidRPr="00863637" w:rsidRDefault="00FB578C" w:rsidP="00FB578C">
      <w:pPr>
        <w:spacing w:after="0" w:line="276" w:lineRule="auto"/>
        <w:ind w:left="1287"/>
        <w:jc w:val="both"/>
        <w:rPr>
          <w:rFonts w:eastAsia="BatangChe" w:cs="Arial"/>
          <w:lang w:eastAsia="ar-SA"/>
        </w:rPr>
      </w:pPr>
      <w:r w:rsidRPr="00863637">
        <w:rPr>
          <w:rFonts w:eastAsia="BatangChe" w:cs="Arial"/>
          <w:lang w:eastAsia="ar-SA"/>
        </w:rPr>
        <w:t>Projekt musi odpowiadać wymogom obowiązującego Prawa Budowlanego oraz przepisom wykonawczym, które się z nim wiążą.</w:t>
      </w:r>
    </w:p>
    <w:p w14:paraId="4B6A51BC" w14:textId="77777777" w:rsidR="00134AAD" w:rsidRPr="00D17D1C" w:rsidRDefault="00334CB5" w:rsidP="00FB578C">
      <w:pPr>
        <w:pStyle w:val="Akapitzlist"/>
        <w:numPr>
          <w:ilvl w:val="0"/>
          <w:numId w:val="1"/>
        </w:numPr>
        <w:spacing w:after="0" w:line="276" w:lineRule="auto"/>
        <w:ind w:left="284" w:hanging="142"/>
        <w:rPr>
          <w:rFonts w:asciiTheme="minorHAnsi" w:hAnsiTheme="minorHAnsi"/>
        </w:rPr>
      </w:pPr>
      <w:r w:rsidRPr="00D17D1C">
        <w:rPr>
          <w:rFonts w:asciiTheme="minorHAnsi" w:hAnsiTheme="minorHAnsi" w:cs="Arial"/>
        </w:rPr>
        <w:lastRenderedPageBreak/>
        <w:t>Zakres dokumentacji projektowo - kosztorysowej:</w:t>
      </w:r>
    </w:p>
    <w:p w14:paraId="48CE7E4D"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 xml:space="preserve">Dokumentacja projektowa powinna być wykonana w stanie kompletnym z punktu widzenia celu, któremu ma służyć oraz zgodnie z umową, a także obowiązującymi przepisami </w:t>
      </w:r>
      <w:r w:rsidR="001B25C3" w:rsidRPr="00D17D1C">
        <w:rPr>
          <w:rFonts w:asciiTheme="minorHAnsi" w:hAnsiTheme="minorHAnsi" w:cs="Arial"/>
        </w:rPr>
        <w:br/>
      </w:r>
      <w:r w:rsidRPr="00D17D1C">
        <w:rPr>
          <w:rFonts w:asciiTheme="minorHAnsi" w:hAnsiTheme="minorHAnsi" w:cs="Arial"/>
        </w:rPr>
        <w:t>i normami. Przedmiotowa dokumentacja będzie służyć jako opis przedmiotu zamówienia do przetargu na roboty budowlane oraz na jej podstawie realizowany będzie pełny zakres robót budowlanych niezbędnych dla użytkowania obiektu zgodnie z przeznaczeniem</w:t>
      </w:r>
      <w:r w:rsidR="00102509" w:rsidRPr="00D17D1C">
        <w:rPr>
          <w:rFonts w:asciiTheme="minorHAnsi" w:hAnsiTheme="minorHAnsi" w:cs="Arial"/>
        </w:rPr>
        <w:t>. Dokumentacja ma zawierać zestawienie działek, na których projektowana jest inwestycja wraz z podaniem właściciela</w:t>
      </w:r>
      <w:r w:rsidR="007204F8" w:rsidRPr="00D17D1C">
        <w:rPr>
          <w:rFonts w:asciiTheme="minorHAnsi" w:hAnsiTheme="minorHAnsi" w:cs="Arial"/>
        </w:rPr>
        <w:t xml:space="preserve"> i podstawy władania tą działką ( w postaci mapy z podziałem działek i tabeli).</w:t>
      </w:r>
    </w:p>
    <w:p w14:paraId="34D0241E"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w swej treści powinna określać przedmiot zamówienia, w</w:t>
      </w:r>
      <w:r w:rsidR="001863EA" w:rsidRPr="00D17D1C">
        <w:rPr>
          <w:rFonts w:asciiTheme="minorHAnsi" w:hAnsiTheme="minorHAnsi" w:cs="Arial"/>
        </w:rPr>
        <w:t> </w:t>
      </w:r>
      <w:r w:rsidRPr="00D17D1C">
        <w:rPr>
          <w:rFonts w:asciiTheme="minorHAnsi" w:hAnsiTheme="minorHAnsi" w:cs="Arial"/>
        </w:rPr>
        <w:t xml:space="preserve">tym </w:t>
      </w:r>
      <w:r w:rsidR="001B25C3" w:rsidRPr="00D17D1C">
        <w:rPr>
          <w:rFonts w:asciiTheme="minorHAnsi" w:hAnsiTheme="minorHAnsi" w:cs="Arial"/>
        </w:rPr>
        <w:br/>
      </w:r>
      <w:r w:rsidRPr="00D17D1C">
        <w:rPr>
          <w:rFonts w:asciiTheme="minorHAnsi" w:hAnsiTheme="minorHAnsi" w:cs="Arial"/>
        </w:rPr>
        <w:t xml:space="preserve">w szczególności: technologię robót, materiały i urządzenia a także parametry techniczne </w:t>
      </w:r>
      <w:r w:rsidR="001B25C3" w:rsidRPr="00D17D1C">
        <w:rPr>
          <w:rFonts w:asciiTheme="minorHAnsi" w:hAnsiTheme="minorHAnsi" w:cs="Arial"/>
        </w:rPr>
        <w:br/>
      </w:r>
      <w:r w:rsidRPr="00D17D1C">
        <w:rPr>
          <w:rFonts w:asciiTheme="minorHAnsi" w:hAnsiTheme="minorHAnsi" w:cs="Arial"/>
        </w:rPr>
        <w:t xml:space="preserve">i funkcjonalne przyjętych rozwiązań materiałowych, wybranej technologii, urządzeń </w:t>
      </w:r>
      <w:r w:rsidR="001B25C3" w:rsidRPr="00D17D1C">
        <w:rPr>
          <w:rFonts w:asciiTheme="minorHAnsi" w:hAnsiTheme="minorHAnsi" w:cs="Arial"/>
        </w:rPr>
        <w:br/>
      </w:r>
      <w:r w:rsidRPr="00D17D1C">
        <w:rPr>
          <w:rFonts w:asciiTheme="minorHAnsi" w:hAnsiTheme="minorHAnsi" w:cs="Arial"/>
        </w:rPr>
        <w:t xml:space="preserve">i wyposażenia w sposób nie utrudniający uczciwej konkurencji. </w:t>
      </w:r>
      <w:r w:rsidR="00D65231" w:rsidRPr="00D17D1C">
        <w:rPr>
          <w:rFonts w:asciiTheme="minorHAnsi" w:hAnsiTheme="minorHAnsi" w:cs="Arial"/>
        </w:rPr>
        <w:t>P</w:t>
      </w:r>
      <w:r w:rsidRPr="00D17D1C">
        <w:rPr>
          <w:rFonts w:asciiTheme="minorHAnsi" w:hAnsiTheme="minorHAnsi" w:cs="Arial"/>
        </w:rPr>
        <w:t xml:space="preserve">rzedmiotu zamówienia </w:t>
      </w:r>
      <w:r w:rsidRPr="00D17D1C">
        <w:rPr>
          <w:rFonts w:asciiTheme="minorHAnsi" w:hAnsiTheme="minorHAnsi" w:cs="Arial"/>
          <w:b/>
        </w:rPr>
        <w:t>nie może opisywać przez wskazanie znaków towarowych, patentów lub pochodzenia</w:t>
      </w:r>
      <w:r w:rsidRPr="00D17D1C">
        <w:rPr>
          <w:rFonts w:asciiTheme="minorHAnsi" w:hAnsiTheme="minorHAnsi" w:cs="Arial"/>
        </w:rPr>
        <w:t>, chyba, że jest to uzasadnione specyfiką przedmiotu zamówienia lub nie można tego opisać za pomocą dostatecznie dokładnych określeń, a wskazaniu takiemu towarzyszą wyrazy /lub, równoważne/ lub inne równoznaczne wyrazy. W</w:t>
      </w:r>
      <w:r w:rsidR="001863EA" w:rsidRPr="00D17D1C">
        <w:rPr>
          <w:rFonts w:asciiTheme="minorHAnsi" w:hAnsiTheme="minorHAnsi" w:cs="Arial"/>
        </w:rPr>
        <w:t> </w:t>
      </w:r>
      <w:r w:rsidRPr="00D17D1C">
        <w:rPr>
          <w:rFonts w:asciiTheme="minorHAnsi" w:hAnsiTheme="minorHAnsi" w:cs="Arial"/>
        </w:rPr>
        <w:t>przypadku braku możliwości opisania przedmiotu Wykonawca winien każdorazowo poinformować o tym fakcie Zamawiającego,</w:t>
      </w:r>
    </w:p>
    <w:p w14:paraId="30066C10"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powinna opisywać przedmiot zamówienia za pomocą cech technicznych i jakościowych, przy przestrzeganiu Polskich Norm przenoszących europejskie normy zharmonizowane, w tym wszystkie niezbędne opinie, uzgodnienia i</w:t>
      </w:r>
      <w:r w:rsidR="001863EA" w:rsidRPr="00D17D1C">
        <w:rPr>
          <w:rFonts w:asciiTheme="minorHAnsi" w:hAnsiTheme="minorHAnsi" w:cs="Arial"/>
        </w:rPr>
        <w:t> </w:t>
      </w:r>
      <w:r w:rsidRPr="00D17D1C">
        <w:rPr>
          <w:rFonts w:asciiTheme="minorHAnsi" w:hAnsiTheme="minorHAnsi" w:cs="Arial"/>
        </w:rPr>
        <w:t>sprawdzenia rozwiązań projektowych w zakresie wynikającym z przepisów. Oświadczenie o wzajemnym skoordynowaniu technicznym opracowań projektowych powinno być wykonane przez osoby posiadające uprawnienia budowlane do</w:t>
      </w:r>
      <w:r w:rsidR="001863EA" w:rsidRPr="00D17D1C">
        <w:rPr>
          <w:rFonts w:asciiTheme="minorHAnsi" w:hAnsiTheme="minorHAnsi" w:cs="Arial"/>
        </w:rPr>
        <w:t> </w:t>
      </w:r>
      <w:r w:rsidRPr="00D17D1C">
        <w:rPr>
          <w:rFonts w:asciiTheme="minorHAnsi" w:hAnsiTheme="minorHAnsi" w:cs="Arial"/>
        </w:rPr>
        <w:t>projektowa</w:t>
      </w:r>
      <w:r w:rsidR="007204F8" w:rsidRPr="00D17D1C">
        <w:rPr>
          <w:rFonts w:asciiTheme="minorHAnsi" w:hAnsiTheme="minorHAnsi" w:cs="Arial"/>
        </w:rPr>
        <w:t>nia w odpowiedniej specjalności bez ograniczeń.</w:t>
      </w:r>
      <w:r w:rsidRPr="00D17D1C">
        <w:rPr>
          <w:rFonts w:asciiTheme="minorHAnsi" w:hAnsiTheme="minorHAnsi" w:cs="Arial"/>
        </w:rPr>
        <w:t xml:space="preserve"> Dokumentacja winna uwzględniać przepisy zasad bezpieczeństwa i ochrony zdrowia w procesie budowy,</w:t>
      </w:r>
    </w:p>
    <w:p w14:paraId="016C8180"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 xml:space="preserve">Przedmiar robót powinien zawierać opis robót budowlanych w kolejności technologicznej ich wykonywania, z podaniem ilości jednostek przedmiarowych robót wynikających </w:t>
      </w:r>
      <w:r w:rsidR="001B25C3" w:rsidRPr="00D17D1C">
        <w:rPr>
          <w:rFonts w:asciiTheme="minorHAnsi" w:hAnsiTheme="minorHAnsi" w:cs="Arial"/>
        </w:rPr>
        <w:br/>
      </w:r>
      <w:r w:rsidRPr="00D17D1C">
        <w:rPr>
          <w:rFonts w:asciiTheme="minorHAnsi" w:hAnsiTheme="minorHAnsi" w:cs="Arial"/>
        </w:rPr>
        <w:t>z dokumentacji projektowej oraz podstawy do ustalenia cen jednostkowyc</w:t>
      </w:r>
      <w:r w:rsidR="00772D26" w:rsidRPr="00D17D1C">
        <w:rPr>
          <w:rFonts w:asciiTheme="minorHAnsi" w:hAnsiTheme="minorHAnsi" w:cs="Arial"/>
        </w:rPr>
        <w:t>h robót lub nakładów rzeczowych</w:t>
      </w:r>
      <w:r w:rsidR="00102509" w:rsidRPr="00D17D1C">
        <w:rPr>
          <w:rFonts w:asciiTheme="minorHAnsi" w:hAnsiTheme="minorHAnsi" w:cs="Arial"/>
        </w:rPr>
        <w:t>.</w:t>
      </w:r>
    </w:p>
    <w:p w14:paraId="3AB0BD41"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powinna być zgodna z n/w rozporządzeniami i ustawami:</w:t>
      </w:r>
    </w:p>
    <w:p w14:paraId="29593178" w14:textId="77777777" w:rsidR="00134AAD" w:rsidRPr="00D17D1C" w:rsidRDefault="00334CB5" w:rsidP="00D17D1C">
      <w:pPr>
        <w:pStyle w:val="Akapitzlist"/>
        <w:numPr>
          <w:ilvl w:val="0"/>
          <w:numId w:val="40"/>
        </w:numPr>
        <w:spacing w:after="0" w:line="276" w:lineRule="auto"/>
        <w:ind w:left="1276" w:hanging="567"/>
        <w:jc w:val="both"/>
        <w:rPr>
          <w:rFonts w:asciiTheme="minorHAnsi" w:hAnsiTheme="minorHAnsi"/>
        </w:rPr>
      </w:pPr>
      <w:r w:rsidRPr="00D17D1C">
        <w:rPr>
          <w:rFonts w:asciiTheme="minorHAnsi" w:hAnsiTheme="minorHAnsi" w:cs="Arial"/>
        </w:rPr>
        <w:t>Rozporządzeniem Ministra Infrastruktury z dnia 25 kwietnia 2012 roku w sprawie szczegółowego zakresu i formy projektu budowlanego (Dz. U. 2012 poz. 462  z późn. zm.),</w:t>
      </w:r>
    </w:p>
    <w:p w14:paraId="5DCB9924"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 xml:space="preserve">Rozporządzeniem Ministra Infrastruktury z dnia 2 września 2004 r w sprawie szczegółowego zakresu i formy dokumentacji projektowej, specyfikacji technicznych wykonania i odbioru robót budowlanych oraz programu funkcjonalno-użytkowego (tekst jednolity </w:t>
      </w:r>
      <w:proofErr w:type="spellStart"/>
      <w:r w:rsidRPr="00D17D1C">
        <w:rPr>
          <w:rFonts w:asciiTheme="minorHAnsi" w:hAnsiTheme="minorHAnsi" w:cs="Arial"/>
        </w:rPr>
        <w:t>Dz</w:t>
      </w:r>
      <w:proofErr w:type="spellEnd"/>
      <w:r w:rsidRPr="00D17D1C">
        <w:rPr>
          <w:rFonts w:asciiTheme="minorHAnsi" w:hAnsiTheme="minorHAnsi" w:cs="Arial"/>
        </w:rPr>
        <w:t>, U, 2013  poz. 1129),</w:t>
      </w:r>
    </w:p>
    <w:p w14:paraId="66BEDE08"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Ustawą z dnia 7 lipca 1994 r.- Prawo budowlane - (tekst jednolity Dz. U. 2016 Nr</w:t>
      </w:r>
      <w:r w:rsidR="001863EA" w:rsidRPr="00D17D1C">
        <w:rPr>
          <w:rFonts w:asciiTheme="minorHAnsi" w:hAnsiTheme="minorHAnsi" w:cs="Arial"/>
        </w:rPr>
        <w:t> </w:t>
      </w:r>
      <w:r w:rsidRPr="00D17D1C">
        <w:rPr>
          <w:rFonts w:asciiTheme="minorHAnsi" w:hAnsiTheme="minorHAnsi" w:cs="Arial"/>
        </w:rPr>
        <w:t xml:space="preserve">290 </w:t>
      </w:r>
      <w:r w:rsidR="001B25C3" w:rsidRPr="00D17D1C">
        <w:rPr>
          <w:rFonts w:asciiTheme="minorHAnsi" w:hAnsiTheme="minorHAnsi" w:cs="Arial"/>
        </w:rPr>
        <w:br/>
      </w:r>
      <w:r w:rsidRPr="00D17D1C">
        <w:rPr>
          <w:rFonts w:asciiTheme="minorHAnsi" w:hAnsiTheme="minorHAnsi" w:cs="Arial"/>
        </w:rPr>
        <w:t>z późn. zm.),</w:t>
      </w:r>
    </w:p>
    <w:p w14:paraId="4358BE96"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Rozporządzeniem Ministra Infrastruktury z dnia 12 kwietnia 2002 r w sprawie warunków technicznych, jakim powinny odpowiadać budynki i ich usytuowanie (Dz. U. 2015 nr 0 poz. 1422),</w:t>
      </w:r>
    </w:p>
    <w:p w14:paraId="3E9446A0"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 xml:space="preserve">Rozporządzeniem Ministra Infrastruktury z dnia 18 maja 2004 r w sprawie określenia metod i podstaw sporządzania kosztorysu inwestorskiego, obliczania planowanych kosztów prac projektowych oraz planowanych kosztów robót budowlanych określonych </w:t>
      </w:r>
      <w:r w:rsidRPr="00D17D1C">
        <w:rPr>
          <w:rFonts w:asciiTheme="minorHAnsi" w:hAnsiTheme="minorHAnsi" w:cs="Arial"/>
        </w:rPr>
        <w:lastRenderedPageBreak/>
        <w:t>w programie funkcjonalno-użytkowym (Dz. U. 2004 nr 130 poz. 1389), Wspólnego Słownika Zamówień Publicznych,</w:t>
      </w:r>
    </w:p>
    <w:p w14:paraId="59664290"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Rozporządzeniem Ministra Spraw Wewnętrznych i Administr</w:t>
      </w:r>
      <w:r w:rsidR="00375F2D">
        <w:rPr>
          <w:rFonts w:asciiTheme="minorHAnsi" w:hAnsiTheme="minorHAnsi" w:cs="Arial"/>
        </w:rPr>
        <w:t xml:space="preserve">acji z dnia 2 grudnia 2015 r. </w:t>
      </w:r>
      <w:r w:rsidRPr="00D17D1C">
        <w:rPr>
          <w:rFonts w:asciiTheme="minorHAnsi" w:hAnsiTheme="minorHAnsi" w:cs="Arial"/>
        </w:rPr>
        <w:t>w sprawie uzgadniania projektu budowlanego pod względem ochrony przeciwpożarowej (Dz. U. 2015 poz. 2117),</w:t>
      </w:r>
    </w:p>
    <w:p w14:paraId="4314715E"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 xml:space="preserve">Rozporządzeniem Ministra Spraw Wewnętrznych i Administracji z dn.21.04.2006 </w:t>
      </w:r>
      <w:r w:rsidR="001B25C3" w:rsidRPr="00D17D1C">
        <w:rPr>
          <w:rFonts w:asciiTheme="minorHAnsi" w:hAnsiTheme="minorHAnsi" w:cs="Arial"/>
        </w:rPr>
        <w:br/>
      </w:r>
      <w:r w:rsidRPr="00D17D1C">
        <w:rPr>
          <w:rFonts w:asciiTheme="minorHAnsi" w:hAnsiTheme="minorHAnsi" w:cs="Arial"/>
        </w:rPr>
        <w:t xml:space="preserve">w sprawie ochrony przeciwpożarowej budynków, innych obiektów budowlanych </w:t>
      </w:r>
      <w:r w:rsidR="001B25C3" w:rsidRPr="00D17D1C">
        <w:rPr>
          <w:rFonts w:asciiTheme="minorHAnsi" w:hAnsiTheme="minorHAnsi" w:cs="Arial"/>
        </w:rPr>
        <w:br/>
      </w:r>
      <w:r w:rsidRPr="00D17D1C">
        <w:rPr>
          <w:rFonts w:asciiTheme="minorHAnsi" w:hAnsiTheme="minorHAnsi" w:cs="Arial"/>
        </w:rPr>
        <w:t>i terenów (Dz. U. 2010 nr 109 poz. 719),</w:t>
      </w:r>
    </w:p>
    <w:p w14:paraId="024E01F0"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Rozporządzeniem Ministra Pracy i Polityki Socjalnej z dnia 26 września 1997 r. w</w:t>
      </w:r>
      <w:r w:rsidR="001863EA" w:rsidRPr="00D17D1C">
        <w:rPr>
          <w:rFonts w:asciiTheme="minorHAnsi" w:hAnsiTheme="minorHAnsi" w:cs="Arial"/>
        </w:rPr>
        <w:t> </w:t>
      </w:r>
      <w:r w:rsidRPr="00D17D1C">
        <w:rPr>
          <w:rFonts w:asciiTheme="minorHAnsi" w:hAnsiTheme="minorHAnsi" w:cs="Arial"/>
        </w:rPr>
        <w:t>sprawie ogólnych przepisów bezpieczeństwa i higieny pracy (tekst jednolity Dz. U. 2003 Nr 169 poz. 1650 ze z późn. zm.)</w:t>
      </w:r>
    </w:p>
    <w:p w14:paraId="05ACFF0D"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Rozporządzeniem Ministra Infrastruktury z dnia 23 czerwca 2003 r w sprawie informacji dotyczącej bezpieczeństwa i ochrony zdrowia oraz planu bezpieczeństwa i ochrony zdrowia (Dz. U.2003 Nr 120 poz. 1126).</w:t>
      </w:r>
    </w:p>
    <w:p w14:paraId="58C1454E" w14:textId="77777777" w:rsidR="00134AAD" w:rsidRPr="00D17D1C" w:rsidRDefault="00334CB5" w:rsidP="00D17D1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wszystkimi pozostałymi przepisami szczególnymi i Normami Polskimi mającymi zastosowanie i wpływ na kompletność i prawidłowość wykonania zadania projektowego oraz docelowe bezpieczeństwo użytkowania wraz z trwałością i</w:t>
      </w:r>
      <w:r w:rsidR="001863EA" w:rsidRPr="00D17D1C">
        <w:rPr>
          <w:rFonts w:asciiTheme="minorHAnsi" w:hAnsiTheme="minorHAnsi" w:cs="Arial"/>
        </w:rPr>
        <w:t> </w:t>
      </w:r>
      <w:r w:rsidRPr="00D17D1C">
        <w:rPr>
          <w:rFonts w:asciiTheme="minorHAnsi" w:hAnsiTheme="minorHAnsi" w:cs="Arial"/>
        </w:rPr>
        <w:t>ekonomiką rozwiązań technicznych.</w:t>
      </w:r>
    </w:p>
    <w:p w14:paraId="098C98EC" w14:textId="77777777" w:rsidR="00134AAD" w:rsidRPr="00D17D1C" w:rsidRDefault="00334CB5" w:rsidP="00D17D1C">
      <w:pPr>
        <w:pStyle w:val="Akapitzlist"/>
        <w:numPr>
          <w:ilvl w:val="0"/>
          <w:numId w:val="5"/>
        </w:numPr>
        <w:tabs>
          <w:tab w:val="left" w:pos="-4320"/>
        </w:tabs>
        <w:spacing w:after="0" w:line="276" w:lineRule="auto"/>
        <w:ind w:left="709" w:hanging="425"/>
        <w:jc w:val="both"/>
        <w:rPr>
          <w:rFonts w:asciiTheme="minorHAnsi" w:hAnsiTheme="minorHAnsi"/>
        </w:rPr>
      </w:pPr>
      <w:r w:rsidRPr="00D17D1C">
        <w:rPr>
          <w:rFonts w:asciiTheme="minorHAnsi" w:hAnsiTheme="minorHAnsi" w:cs="Arial"/>
        </w:rPr>
        <w:t>Projekt budowlany i wykonawczy w trakcie jego wykonywania uzgadniać należy ze</w:t>
      </w:r>
      <w:r w:rsidR="001863EA" w:rsidRPr="00D17D1C">
        <w:rPr>
          <w:rFonts w:asciiTheme="minorHAnsi" w:hAnsiTheme="minorHAnsi" w:cs="Arial"/>
        </w:rPr>
        <w:t> </w:t>
      </w:r>
      <w:r w:rsidRPr="00D17D1C">
        <w:rPr>
          <w:rFonts w:asciiTheme="minorHAnsi" w:hAnsiTheme="minorHAnsi" w:cs="Arial"/>
        </w:rPr>
        <w:t>wskazanymi przez Zamawiającego przedstawicielami.</w:t>
      </w:r>
    </w:p>
    <w:p w14:paraId="71D346E2" w14:textId="77777777" w:rsidR="00134AAD" w:rsidRPr="00D17D1C" w:rsidRDefault="008063D7" w:rsidP="00D17D1C">
      <w:pPr>
        <w:pStyle w:val="Akapitzlist"/>
        <w:numPr>
          <w:ilvl w:val="0"/>
          <w:numId w:val="5"/>
        </w:numPr>
        <w:tabs>
          <w:tab w:val="left" w:pos="-4320"/>
        </w:tabs>
        <w:spacing w:after="0" w:line="276" w:lineRule="auto"/>
        <w:ind w:left="709" w:hanging="425"/>
        <w:jc w:val="both"/>
        <w:rPr>
          <w:rFonts w:asciiTheme="minorHAnsi" w:hAnsiTheme="minorHAnsi"/>
        </w:rPr>
      </w:pPr>
      <w:r w:rsidRPr="00D17D1C">
        <w:rPr>
          <w:rFonts w:asciiTheme="minorHAnsi" w:hAnsiTheme="minorHAnsi" w:cs="Arial"/>
        </w:rPr>
        <w:t>Wersja elektroniczna oznacza pliki w wersji edytowalnej - .</w:t>
      </w:r>
      <w:proofErr w:type="spellStart"/>
      <w:r w:rsidRPr="00D17D1C">
        <w:rPr>
          <w:rFonts w:asciiTheme="minorHAnsi" w:hAnsiTheme="minorHAnsi" w:cs="Arial"/>
        </w:rPr>
        <w:t>dwg</w:t>
      </w:r>
      <w:proofErr w:type="spellEnd"/>
      <w:r w:rsidRPr="00D17D1C">
        <w:rPr>
          <w:rFonts w:asciiTheme="minorHAnsi" w:hAnsiTheme="minorHAnsi" w:cs="Arial"/>
        </w:rPr>
        <w:t xml:space="preserve">, </w:t>
      </w:r>
      <w:proofErr w:type="spellStart"/>
      <w:r w:rsidRPr="00D17D1C">
        <w:rPr>
          <w:rFonts w:asciiTheme="minorHAnsi" w:hAnsiTheme="minorHAnsi" w:cs="Arial"/>
        </w:rPr>
        <w:t>ath</w:t>
      </w:r>
      <w:proofErr w:type="spellEnd"/>
      <w:r w:rsidRPr="00D17D1C">
        <w:rPr>
          <w:rFonts w:asciiTheme="minorHAnsi" w:hAnsiTheme="minorHAnsi" w:cs="Arial"/>
        </w:rPr>
        <w:t xml:space="preserve">, </w:t>
      </w:r>
      <w:proofErr w:type="spellStart"/>
      <w:r w:rsidRPr="00D17D1C">
        <w:rPr>
          <w:rFonts w:asciiTheme="minorHAnsi" w:hAnsiTheme="minorHAnsi" w:cs="Arial"/>
        </w:rPr>
        <w:t>word</w:t>
      </w:r>
      <w:proofErr w:type="spellEnd"/>
      <w:r w:rsidRPr="00D17D1C">
        <w:rPr>
          <w:rFonts w:asciiTheme="minorHAnsi" w:hAnsiTheme="minorHAnsi" w:cs="Arial"/>
        </w:rPr>
        <w:t xml:space="preserve">, </w:t>
      </w:r>
      <w:proofErr w:type="spellStart"/>
      <w:r w:rsidRPr="00D17D1C">
        <w:rPr>
          <w:rFonts w:asciiTheme="minorHAnsi" w:hAnsiTheme="minorHAnsi" w:cs="Arial"/>
        </w:rPr>
        <w:t>excel</w:t>
      </w:r>
      <w:proofErr w:type="spellEnd"/>
      <w:r w:rsidRPr="00D17D1C">
        <w:rPr>
          <w:rFonts w:asciiTheme="minorHAnsi" w:hAnsiTheme="minorHAnsi" w:cs="Arial"/>
        </w:rPr>
        <w:t xml:space="preserve"> itp. oraz z pliki w formacie pdf – </w:t>
      </w:r>
      <w:r w:rsidRPr="00D17D1C">
        <w:rPr>
          <w:rFonts w:asciiTheme="minorHAnsi" w:hAnsiTheme="minorHAnsi" w:cs="Arial"/>
          <w:u w:val="single"/>
        </w:rPr>
        <w:t>skany z dokumentacji papierowej z podpisami projektantów i sprawdzających.</w:t>
      </w:r>
      <w:r w:rsidRPr="00D17D1C">
        <w:rPr>
          <w:rFonts w:asciiTheme="minorHAnsi" w:hAnsiTheme="minorHAnsi" w:cs="Arial"/>
        </w:rPr>
        <w:t xml:space="preserve"> Wszystkie pliki nieedytowalne winny być scalone i ich układ winien odpowiadać wersji papierowej dokumentacji, zapisane na płycie CD w sposób możliwy do kopiowania. Wielkość pliku nie może przekraczać 10 MB.</w:t>
      </w:r>
    </w:p>
    <w:p w14:paraId="5153524C" w14:textId="77777777" w:rsidR="008063D7" w:rsidRPr="00D17D1C" w:rsidRDefault="008063D7" w:rsidP="00D17D1C">
      <w:pPr>
        <w:pStyle w:val="Akapitzlist"/>
        <w:numPr>
          <w:ilvl w:val="0"/>
          <w:numId w:val="5"/>
        </w:numPr>
        <w:tabs>
          <w:tab w:val="left" w:pos="-4320"/>
        </w:tabs>
        <w:spacing w:after="0" w:line="276" w:lineRule="auto"/>
        <w:ind w:left="709" w:hanging="425"/>
        <w:jc w:val="both"/>
        <w:rPr>
          <w:rFonts w:asciiTheme="minorHAnsi" w:hAnsiTheme="minorHAnsi"/>
        </w:rPr>
      </w:pPr>
      <w:r w:rsidRPr="00D17D1C">
        <w:rPr>
          <w:rFonts w:asciiTheme="minorHAnsi" w:hAnsiTheme="minorHAnsi" w:cs="Arial"/>
          <w:bCs/>
        </w:rPr>
        <w:t>Kosztorysy muszą być opracowane zgodnie z Rozporządzeniem Ministra Infrastruktury z dnia 18.05.2004 r. w sprawie określenia metod i podstaw sporządzania kosztorysu inwestorskiego, obliczania planowanych kosztów projektowych oraz planowanych kosztów robót budowlanych określonych w programie funkcjonalno-użytkowym (Dz. U. z dnia 8 czerwca 2004, Nr 130, poz. 1389), zwłaszcza z uwzględnieniem § 3 i § 5 a także wytycznych KPEC do sporządzania kosztorysów- załącznik nr 4 do umowy</w:t>
      </w:r>
      <w:r w:rsidR="006E11F9" w:rsidRPr="00D17D1C">
        <w:rPr>
          <w:rFonts w:asciiTheme="minorHAnsi" w:hAnsiTheme="minorHAnsi" w:cs="Arial"/>
          <w:bCs/>
        </w:rPr>
        <w:t>.</w:t>
      </w:r>
    </w:p>
    <w:p w14:paraId="048913BE" w14:textId="77777777" w:rsidR="009363F8" w:rsidRPr="00D17D1C" w:rsidRDefault="009363F8" w:rsidP="00D17D1C">
      <w:pPr>
        <w:pStyle w:val="Akapitzlist"/>
        <w:tabs>
          <w:tab w:val="left" w:pos="-11520"/>
        </w:tabs>
        <w:spacing w:after="0" w:line="276" w:lineRule="auto"/>
        <w:ind w:left="1843"/>
        <w:jc w:val="both"/>
        <w:rPr>
          <w:rFonts w:asciiTheme="minorHAnsi" w:hAnsiTheme="minorHAnsi"/>
        </w:rPr>
      </w:pPr>
    </w:p>
    <w:p w14:paraId="19C7033E"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xml:space="preserve">§ </w:t>
      </w:r>
      <w:r w:rsidR="009363F8" w:rsidRPr="00D17D1C">
        <w:rPr>
          <w:rFonts w:asciiTheme="minorHAnsi" w:hAnsiTheme="minorHAnsi" w:cs="Arial"/>
          <w:b/>
        </w:rPr>
        <w:t>2</w:t>
      </w:r>
      <w:r w:rsidRPr="00D17D1C">
        <w:rPr>
          <w:rFonts w:asciiTheme="minorHAnsi" w:hAnsiTheme="minorHAnsi" w:cs="Arial"/>
          <w:b/>
        </w:rPr>
        <w:t xml:space="preserve"> </w:t>
      </w:r>
    </w:p>
    <w:p w14:paraId="1F589A1A" w14:textId="7222F6E7"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Terminy realizacji przedmiotu umowy</w:t>
      </w:r>
    </w:p>
    <w:p w14:paraId="251CA11B" w14:textId="77777777" w:rsidR="009363F8" w:rsidRPr="00D17D1C" w:rsidRDefault="00334CB5" w:rsidP="00D17D1C">
      <w:pPr>
        <w:spacing w:after="0" w:line="276" w:lineRule="auto"/>
        <w:ind w:firstLine="284"/>
        <w:jc w:val="both"/>
        <w:rPr>
          <w:rFonts w:asciiTheme="minorHAnsi" w:hAnsiTheme="minorHAnsi"/>
        </w:rPr>
      </w:pPr>
      <w:r w:rsidRPr="00D17D1C">
        <w:rPr>
          <w:rFonts w:asciiTheme="minorHAnsi" w:hAnsiTheme="minorHAnsi" w:cs="Arial"/>
        </w:rPr>
        <w:t>Strony ustalają, że przedmiot umowy zostanie wykonany w terminie:</w:t>
      </w:r>
      <w:r w:rsidR="001E2A71" w:rsidRPr="00D17D1C">
        <w:rPr>
          <w:rFonts w:asciiTheme="minorHAnsi" w:hAnsiTheme="minorHAnsi" w:cs="Arial"/>
        </w:rPr>
        <w:t xml:space="preserve"> </w:t>
      </w:r>
      <w:r w:rsidR="00630422" w:rsidRPr="00D17D1C">
        <w:rPr>
          <w:rFonts w:asciiTheme="minorHAnsi" w:hAnsiTheme="minorHAnsi" w:cs="Arial"/>
        </w:rPr>
        <w:t xml:space="preserve"> </w:t>
      </w:r>
      <w:r w:rsidR="0036692B">
        <w:rPr>
          <w:rFonts w:asciiTheme="minorHAnsi" w:hAnsiTheme="minorHAnsi" w:cs="Arial"/>
          <w:b/>
        </w:rPr>
        <w:t>……………………….</w:t>
      </w:r>
      <w:r w:rsidR="000969BC" w:rsidRPr="00D17D1C">
        <w:rPr>
          <w:rFonts w:asciiTheme="minorHAnsi" w:hAnsiTheme="minorHAnsi" w:cs="Arial"/>
          <w:b/>
        </w:rPr>
        <w:t xml:space="preserve"> r</w:t>
      </w:r>
      <w:r w:rsidR="005F6493" w:rsidRPr="00D17D1C">
        <w:rPr>
          <w:rFonts w:asciiTheme="minorHAnsi" w:hAnsiTheme="minorHAnsi" w:cs="Arial"/>
          <w:b/>
        </w:rPr>
        <w:t>.</w:t>
      </w:r>
    </w:p>
    <w:p w14:paraId="565D4221" w14:textId="1AD32ECB" w:rsidR="000748D2" w:rsidRPr="00D17D1C" w:rsidRDefault="000748D2" w:rsidP="00D17D1C">
      <w:pPr>
        <w:spacing w:after="0" w:line="276" w:lineRule="auto"/>
        <w:ind w:left="284"/>
        <w:jc w:val="both"/>
        <w:rPr>
          <w:rFonts w:asciiTheme="minorHAnsi" w:hAnsiTheme="minorHAnsi"/>
          <w:b/>
        </w:rPr>
      </w:pPr>
      <w:r w:rsidRPr="00D17D1C">
        <w:rPr>
          <w:rFonts w:asciiTheme="minorHAnsi" w:hAnsiTheme="minorHAnsi"/>
          <w:b/>
        </w:rPr>
        <w:t>Spełnieniem terminu realizacji zamówienia będzie odebranie dokumentacji przez Dział Inwestycji i sporządz</w:t>
      </w:r>
      <w:r w:rsidR="006E11F9" w:rsidRPr="00D17D1C">
        <w:rPr>
          <w:rFonts w:asciiTheme="minorHAnsi" w:hAnsiTheme="minorHAnsi"/>
          <w:b/>
        </w:rPr>
        <w:t>e</w:t>
      </w:r>
      <w:r w:rsidRPr="00D17D1C">
        <w:rPr>
          <w:rFonts w:asciiTheme="minorHAnsi" w:hAnsiTheme="minorHAnsi"/>
          <w:b/>
        </w:rPr>
        <w:t xml:space="preserve">nie „Protokołu zdawczo – odbiorczego dokumentacji projektowej” stanowiący załącznik nr </w:t>
      </w:r>
      <w:r w:rsidR="00A14238" w:rsidRPr="00D17D1C">
        <w:rPr>
          <w:rFonts w:asciiTheme="minorHAnsi" w:hAnsiTheme="minorHAnsi"/>
          <w:b/>
        </w:rPr>
        <w:t>3</w:t>
      </w:r>
      <w:r w:rsidRPr="00D17D1C">
        <w:rPr>
          <w:rFonts w:asciiTheme="minorHAnsi" w:hAnsiTheme="minorHAnsi"/>
          <w:b/>
        </w:rPr>
        <w:t xml:space="preserve"> do umowy.</w:t>
      </w:r>
    </w:p>
    <w:p w14:paraId="52BEC41A" w14:textId="77777777" w:rsidR="000748D2" w:rsidRPr="00D17D1C" w:rsidRDefault="000748D2" w:rsidP="00D17D1C">
      <w:pPr>
        <w:spacing w:after="0" w:line="276" w:lineRule="auto"/>
        <w:ind w:left="284"/>
        <w:jc w:val="both"/>
        <w:rPr>
          <w:rFonts w:asciiTheme="minorHAnsi" w:hAnsiTheme="minorHAnsi"/>
          <w:b/>
        </w:rPr>
      </w:pPr>
      <w:r w:rsidRPr="00D17D1C">
        <w:rPr>
          <w:rFonts w:asciiTheme="minorHAnsi" w:hAnsiTheme="minorHAnsi"/>
          <w:b/>
        </w:rPr>
        <w:t>Uzgodniona dokumentacja projektowa musi posiadać wszystkie wymagane uzgodnienia i pozwolenia oraz w wymaganą ilość egzemplarzy, w tym uzyskanie prawomocnego pozwolenia na budowę lub potwierdzenia przyjęcia zgłoszenia robót. W przypadku przyłączy wymaga się uzyskania potwierdzenia przyjęcia zgłoszenia robót.</w:t>
      </w:r>
    </w:p>
    <w:p w14:paraId="7B760AA9" w14:textId="08C7926C" w:rsidR="00D17D1C" w:rsidRDefault="00D17D1C" w:rsidP="00D17D1C">
      <w:pPr>
        <w:pStyle w:val="Standard"/>
        <w:spacing w:after="0" w:line="276" w:lineRule="auto"/>
        <w:jc w:val="center"/>
        <w:rPr>
          <w:rFonts w:asciiTheme="minorHAnsi" w:hAnsiTheme="minorHAnsi" w:cs="Arial"/>
          <w:b/>
        </w:rPr>
      </w:pPr>
    </w:p>
    <w:p w14:paraId="6B48E344" w14:textId="6643A415" w:rsidR="00FB578C" w:rsidRDefault="00FB578C" w:rsidP="00D17D1C">
      <w:pPr>
        <w:pStyle w:val="Standard"/>
        <w:spacing w:after="0" w:line="276" w:lineRule="auto"/>
        <w:jc w:val="center"/>
        <w:rPr>
          <w:rFonts w:asciiTheme="minorHAnsi" w:hAnsiTheme="minorHAnsi" w:cs="Arial"/>
          <w:b/>
        </w:rPr>
      </w:pPr>
    </w:p>
    <w:p w14:paraId="4BFAA78C" w14:textId="77777777" w:rsidR="00FB578C" w:rsidRDefault="00FB578C" w:rsidP="00D17D1C">
      <w:pPr>
        <w:pStyle w:val="Standard"/>
        <w:spacing w:after="0" w:line="276" w:lineRule="auto"/>
        <w:jc w:val="center"/>
        <w:rPr>
          <w:rFonts w:asciiTheme="minorHAnsi" w:hAnsiTheme="minorHAnsi" w:cs="Arial"/>
          <w:b/>
        </w:rPr>
      </w:pPr>
    </w:p>
    <w:p w14:paraId="7A83E0D7"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lastRenderedPageBreak/>
        <w:t xml:space="preserve">§ </w:t>
      </w:r>
      <w:r w:rsidR="009363F8" w:rsidRPr="00D17D1C">
        <w:rPr>
          <w:rFonts w:asciiTheme="minorHAnsi" w:hAnsiTheme="minorHAnsi" w:cs="Arial"/>
          <w:b/>
        </w:rPr>
        <w:t>3</w:t>
      </w:r>
      <w:r w:rsidRPr="00D17D1C">
        <w:rPr>
          <w:rFonts w:asciiTheme="minorHAnsi" w:hAnsiTheme="minorHAnsi" w:cs="Arial"/>
          <w:b/>
        </w:rPr>
        <w:t xml:space="preserve"> </w:t>
      </w:r>
    </w:p>
    <w:p w14:paraId="5BBE831B" w14:textId="4266ED5C"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Wynagrodzenie Wykonawcy</w:t>
      </w:r>
    </w:p>
    <w:p w14:paraId="36B87B13" w14:textId="77777777" w:rsidR="001A26FF" w:rsidRPr="00D17D1C" w:rsidRDefault="00334CB5" w:rsidP="00D17D1C">
      <w:pPr>
        <w:pStyle w:val="Akapitzlist"/>
        <w:numPr>
          <w:ilvl w:val="0"/>
          <w:numId w:val="13"/>
        </w:numPr>
        <w:shd w:val="clear" w:color="auto" w:fill="FFFFFF"/>
        <w:spacing w:after="0" w:line="276" w:lineRule="auto"/>
        <w:ind w:left="851" w:hanging="567"/>
        <w:rPr>
          <w:rFonts w:asciiTheme="minorHAnsi" w:hAnsiTheme="minorHAnsi"/>
          <w:bCs/>
        </w:rPr>
      </w:pPr>
      <w:r w:rsidRPr="00D17D1C">
        <w:rPr>
          <w:rFonts w:asciiTheme="minorHAnsi" w:hAnsiTheme="minorHAnsi" w:cs="Arial"/>
        </w:rPr>
        <w:t xml:space="preserve">Strony ustalają wynagrodzenie ryczałtowe za wykonanie przedmiotu umowy: </w:t>
      </w:r>
    </w:p>
    <w:p w14:paraId="5E5660B1"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K</w:t>
      </w:r>
      <w:r w:rsidR="00334CB5" w:rsidRPr="00D17D1C">
        <w:rPr>
          <w:rStyle w:val="Pogrubienie"/>
          <w:rFonts w:asciiTheme="minorHAnsi" w:hAnsiTheme="minorHAnsi"/>
          <w:b w:val="0"/>
        </w:rPr>
        <w:t>wo</w:t>
      </w:r>
      <w:r w:rsidRPr="00D17D1C">
        <w:rPr>
          <w:rStyle w:val="Pogrubienie"/>
          <w:rFonts w:asciiTheme="minorHAnsi" w:hAnsiTheme="minorHAnsi"/>
          <w:b w:val="0"/>
        </w:rPr>
        <w:t>ta</w:t>
      </w:r>
      <w:r w:rsidR="00334CB5" w:rsidRPr="00D17D1C">
        <w:rPr>
          <w:rStyle w:val="Pogrubienie"/>
          <w:rFonts w:asciiTheme="minorHAnsi" w:hAnsiTheme="minorHAnsi"/>
          <w:b w:val="0"/>
        </w:rPr>
        <w:t xml:space="preserve"> netto </w:t>
      </w:r>
      <w:r w:rsidRPr="00D17D1C">
        <w:rPr>
          <w:rStyle w:val="Pogrubienie"/>
          <w:rFonts w:asciiTheme="minorHAnsi" w:hAnsiTheme="minorHAnsi"/>
          <w:b w:val="0"/>
        </w:rPr>
        <w:t>(bez VAT)</w:t>
      </w:r>
      <w:r w:rsidR="00334CB5" w:rsidRPr="00D17D1C">
        <w:rPr>
          <w:rStyle w:val="Pogrubienie"/>
          <w:rFonts w:asciiTheme="minorHAnsi" w:hAnsiTheme="minorHAnsi"/>
          <w:b w:val="0"/>
        </w:rPr>
        <w:t xml:space="preserve">: </w:t>
      </w:r>
      <w:r w:rsidR="009363F8" w:rsidRPr="00D17D1C">
        <w:rPr>
          <w:rStyle w:val="Pogrubienie"/>
          <w:rFonts w:asciiTheme="minorHAnsi" w:hAnsiTheme="minorHAnsi"/>
          <w:b w:val="0"/>
        </w:rPr>
        <w:t>…………………………………..</w:t>
      </w:r>
      <w:r w:rsidR="00334CB5" w:rsidRPr="00D17D1C">
        <w:rPr>
          <w:rStyle w:val="Pogrubienie"/>
          <w:rFonts w:asciiTheme="minorHAnsi" w:hAnsiTheme="minorHAnsi"/>
          <w:b w:val="0"/>
        </w:rPr>
        <w:t xml:space="preserve"> </w:t>
      </w:r>
    </w:p>
    <w:p w14:paraId="32C84982"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w:t>
      </w:r>
      <w:r w:rsidR="002F0F20" w:rsidRPr="00D17D1C">
        <w:rPr>
          <w:rStyle w:val="Pogrubienie"/>
          <w:rFonts w:asciiTheme="minorHAnsi" w:hAnsiTheme="minorHAnsi"/>
          <w:b w:val="0"/>
        </w:rPr>
        <w:t>………………………………….</w:t>
      </w:r>
    </w:p>
    <w:p w14:paraId="48B8C696"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Podatek VAT</w:t>
      </w:r>
      <w:r w:rsidR="00334CB5" w:rsidRPr="00D17D1C">
        <w:rPr>
          <w:rStyle w:val="Pogrubienie"/>
          <w:rFonts w:asciiTheme="minorHAnsi" w:hAnsiTheme="minorHAnsi"/>
          <w:b w:val="0"/>
        </w:rPr>
        <w:t xml:space="preserve">: </w:t>
      </w:r>
      <w:r w:rsidR="002F0F20" w:rsidRPr="00D17D1C">
        <w:rPr>
          <w:rStyle w:val="Pogrubienie"/>
          <w:rFonts w:asciiTheme="minorHAnsi" w:hAnsiTheme="minorHAnsi"/>
          <w:b w:val="0"/>
        </w:rPr>
        <w:t>…………………………..</w:t>
      </w:r>
    </w:p>
    <w:p w14:paraId="73A73178"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 </w:t>
      </w:r>
      <w:r w:rsidR="002F0F20" w:rsidRPr="00D17D1C">
        <w:rPr>
          <w:rStyle w:val="Pogrubienie"/>
          <w:rFonts w:asciiTheme="minorHAnsi" w:hAnsiTheme="minorHAnsi"/>
          <w:b w:val="0"/>
        </w:rPr>
        <w:t>……………………………………..</w:t>
      </w:r>
    </w:p>
    <w:p w14:paraId="7021C5A5"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Kwota brutto (z VAT):</w:t>
      </w:r>
      <w:r w:rsidR="00334CB5" w:rsidRPr="00D17D1C">
        <w:rPr>
          <w:rStyle w:val="Pogrubienie"/>
          <w:rFonts w:asciiTheme="minorHAnsi" w:hAnsiTheme="minorHAnsi"/>
          <w:b w:val="0"/>
        </w:rPr>
        <w:t xml:space="preserve"> </w:t>
      </w:r>
      <w:r w:rsidR="002F0F20" w:rsidRPr="00D17D1C">
        <w:rPr>
          <w:rStyle w:val="Pogrubienie"/>
          <w:rFonts w:asciiTheme="minorHAnsi" w:hAnsiTheme="minorHAnsi"/>
          <w:b w:val="0"/>
        </w:rPr>
        <w:t>……………………………..</w:t>
      </w:r>
    </w:p>
    <w:p w14:paraId="5AA85149"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w:t>
      </w:r>
      <w:r w:rsidR="002F0F20" w:rsidRPr="00D17D1C">
        <w:rPr>
          <w:rStyle w:val="Pogrubienie"/>
          <w:rFonts w:asciiTheme="minorHAnsi" w:hAnsiTheme="minorHAnsi"/>
          <w:b w:val="0"/>
        </w:rPr>
        <w:t>…………………………………………….</w:t>
      </w:r>
    </w:p>
    <w:p w14:paraId="06435196" w14:textId="77777777" w:rsidR="00134AAD" w:rsidRPr="00D17D1C" w:rsidRDefault="00334CB5" w:rsidP="00D17D1C">
      <w:pPr>
        <w:pStyle w:val="Akapitzlist"/>
        <w:numPr>
          <w:ilvl w:val="0"/>
          <w:numId w:val="13"/>
        </w:numPr>
        <w:spacing w:after="0" w:line="276" w:lineRule="auto"/>
        <w:ind w:left="851" w:hanging="567"/>
        <w:jc w:val="both"/>
        <w:rPr>
          <w:rFonts w:asciiTheme="minorHAnsi" w:hAnsiTheme="minorHAnsi"/>
        </w:rPr>
      </w:pPr>
      <w:r w:rsidRPr="00D17D1C">
        <w:rPr>
          <w:rFonts w:asciiTheme="minorHAnsi" w:hAnsiTheme="minorHAnsi" w:cs="Arial"/>
        </w:rPr>
        <w:t xml:space="preserve">Wynagrodzenie jak wyżej będzie płatne jednorazowo, po </w:t>
      </w:r>
      <w:r w:rsidR="00474EB1" w:rsidRPr="00D17D1C">
        <w:rPr>
          <w:rFonts w:asciiTheme="minorHAnsi" w:hAnsiTheme="minorHAnsi" w:cs="Arial"/>
        </w:rPr>
        <w:t xml:space="preserve">protokolarnym </w:t>
      </w:r>
      <w:proofErr w:type="spellStart"/>
      <w:r w:rsidR="00474EB1" w:rsidRPr="00D17D1C">
        <w:rPr>
          <w:rFonts w:asciiTheme="minorHAnsi" w:hAnsiTheme="minorHAnsi" w:cs="Arial"/>
        </w:rPr>
        <w:t>przkazaniu</w:t>
      </w:r>
      <w:proofErr w:type="spellEnd"/>
      <w:r w:rsidR="00474EB1" w:rsidRPr="00D17D1C">
        <w:rPr>
          <w:rFonts w:asciiTheme="minorHAnsi" w:hAnsiTheme="minorHAnsi" w:cs="Arial"/>
        </w:rPr>
        <w:t xml:space="preserve"> kompletu uzgodnionej </w:t>
      </w:r>
      <w:r w:rsidRPr="00D17D1C">
        <w:rPr>
          <w:rFonts w:asciiTheme="minorHAnsi" w:hAnsiTheme="minorHAnsi" w:cs="Arial"/>
        </w:rPr>
        <w:t>dokumentacji.</w:t>
      </w:r>
    </w:p>
    <w:p w14:paraId="5F9DA8D4" w14:textId="77777777" w:rsidR="00134AAD" w:rsidRPr="00D17D1C" w:rsidRDefault="00334CB5" w:rsidP="00D17D1C">
      <w:pPr>
        <w:pStyle w:val="Akapitzlist"/>
        <w:numPr>
          <w:ilvl w:val="0"/>
          <w:numId w:val="13"/>
        </w:numPr>
        <w:spacing w:after="0" w:line="276" w:lineRule="auto"/>
        <w:ind w:left="851" w:hanging="567"/>
        <w:jc w:val="both"/>
        <w:rPr>
          <w:rFonts w:asciiTheme="minorHAnsi" w:hAnsiTheme="minorHAnsi"/>
        </w:rPr>
      </w:pPr>
      <w:r w:rsidRPr="00D17D1C">
        <w:rPr>
          <w:rFonts w:asciiTheme="minorHAnsi" w:hAnsiTheme="minorHAnsi" w:cs="Arial"/>
        </w:rPr>
        <w:t>Wynagrodzenie określone w ust. 1 ma charakter ryczałtowy i obejmuje wszystkie koszty Wykonawcy związane z wykonaniem przedmiotu umowy.</w:t>
      </w:r>
    </w:p>
    <w:p w14:paraId="3E62B5D7" w14:textId="77777777" w:rsidR="00134AAD" w:rsidRPr="00D17D1C" w:rsidRDefault="00134AAD" w:rsidP="00D17D1C">
      <w:pPr>
        <w:pStyle w:val="Standard"/>
        <w:spacing w:after="0" w:line="276" w:lineRule="auto"/>
        <w:jc w:val="center"/>
        <w:rPr>
          <w:rFonts w:asciiTheme="minorHAnsi" w:hAnsiTheme="minorHAnsi" w:cs="Arial"/>
          <w:b/>
        </w:rPr>
      </w:pPr>
    </w:p>
    <w:p w14:paraId="6BE6D75D" w14:textId="77777777" w:rsidR="00474EB1" w:rsidRPr="00D17D1C" w:rsidRDefault="00822E28" w:rsidP="00D17D1C">
      <w:pPr>
        <w:pStyle w:val="Standard"/>
        <w:spacing w:after="0" w:line="276" w:lineRule="auto"/>
        <w:jc w:val="center"/>
        <w:rPr>
          <w:rFonts w:asciiTheme="minorHAnsi" w:hAnsiTheme="minorHAnsi" w:cs="Arial"/>
          <w:b/>
        </w:rPr>
      </w:pPr>
      <w:r w:rsidRPr="00D17D1C">
        <w:rPr>
          <w:rFonts w:asciiTheme="minorHAnsi" w:hAnsiTheme="minorHAnsi" w:cs="Arial"/>
          <w:b/>
        </w:rPr>
        <w:t>§ 4</w:t>
      </w:r>
      <w:r w:rsidR="00334CB5" w:rsidRPr="00D17D1C">
        <w:rPr>
          <w:rFonts w:asciiTheme="minorHAnsi" w:hAnsiTheme="minorHAnsi" w:cs="Arial"/>
          <w:b/>
        </w:rPr>
        <w:t xml:space="preserve"> </w:t>
      </w:r>
    </w:p>
    <w:p w14:paraId="7E953E81" w14:textId="01ACBC91"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Warunki płatności</w:t>
      </w:r>
    </w:p>
    <w:p w14:paraId="3E8BC629" w14:textId="77777777" w:rsidR="006E11F9"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Podstawą do wystawienia faktury będzie obustronnie podpisany protokół zdawczo-odbiorczy</w:t>
      </w:r>
      <w:r w:rsidR="006E11F9" w:rsidRPr="00D17D1C">
        <w:rPr>
          <w:rFonts w:asciiTheme="minorHAnsi" w:hAnsiTheme="minorHAnsi" w:cs="Arial"/>
        </w:rPr>
        <w:t xml:space="preserve"> uzgodnionej dokumentacji projektowej stanowiący załącznik nr 3 do umowy.</w:t>
      </w:r>
    </w:p>
    <w:p w14:paraId="133DF0EF" w14:textId="77777777" w:rsidR="003D6492" w:rsidRPr="00D17D1C" w:rsidRDefault="006E11F9" w:rsidP="00D17D1C">
      <w:pPr>
        <w:pStyle w:val="Akapitzlist"/>
        <w:spacing w:after="0" w:line="276" w:lineRule="auto"/>
        <w:ind w:left="709"/>
        <w:jc w:val="both"/>
        <w:rPr>
          <w:rFonts w:asciiTheme="minorHAnsi" w:hAnsiTheme="minorHAnsi" w:cs="Arial"/>
        </w:rPr>
      </w:pPr>
      <w:r w:rsidRPr="00D17D1C">
        <w:rPr>
          <w:rFonts w:asciiTheme="minorHAnsi" w:hAnsiTheme="minorHAnsi" w:cs="Arial"/>
        </w:rPr>
        <w:t>P</w:t>
      </w:r>
      <w:r w:rsidR="00334CB5" w:rsidRPr="00D17D1C">
        <w:rPr>
          <w:rFonts w:asciiTheme="minorHAnsi" w:hAnsiTheme="minorHAnsi" w:cs="Arial"/>
        </w:rPr>
        <w:t>rzy czym ustala się następujący tok odbioru</w:t>
      </w:r>
    </w:p>
    <w:p w14:paraId="4A50B2BA" w14:textId="77777777" w:rsidR="00134AAD" w:rsidRPr="00D17D1C" w:rsidRDefault="003D6492" w:rsidP="00D17D1C">
      <w:pPr>
        <w:pStyle w:val="Akapitzlist"/>
        <w:numPr>
          <w:ilvl w:val="0"/>
          <w:numId w:val="49"/>
        </w:numPr>
        <w:spacing w:after="0" w:line="276" w:lineRule="auto"/>
        <w:ind w:hanging="371"/>
        <w:jc w:val="both"/>
        <w:rPr>
          <w:rFonts w:asciiTheme="minorHAnsi" w:hAnsiTheme="minorHAnsi" w:cs="Arial"/>
        </w:rPr>
      </w:pPr>
      <w:r w:rsidRPr="00D17D1C">
        <w:rPr>
          <w:rFonts w:asciiTheme="minorHAnsi" w:hAnsiTheme="minorHAnsi" w:cs="Arial"/>
        </w:rPr>
        <w:t>w celu uzgodnienia dokumentacji</w:t>
      </w:r>
      <w:r w:rsidR="00334CB5" w:rsidRPr="00D17D1C">
        <w:rPr>
          <w:rFonts w:asciiTheme="minorHAnsi" w:hAnsiTheme="minorHAnsi" w:cs="Arial"/>
        </w:rPr>
        <w:t>:</w:t>
      </w:r>
    </w:p>
    <w:p w14:paraId="14E5625D" w14:textId="64F9E2B6" w:rsidR="003D6492" w:rsidRPr="00D17D1C" w:rsidRDefault="003D6492" w:rsidP="00D17D1C">
      <w:pPr>
        <w:pStyle w:val="Akapitzlist"/>
        <w:numPr>
          <w:ilvl w:val="0"/>
          <w:numId w:val="48"/>
        </w:numPr>
        <w:spacing w:after="0" w:line="276" w:lineRule="auto"/>
        <w:ind w:left="1560" w:hanging="426"/>
        <w:jc w:val="both"/>
        <w:rPr>
          <w:rFonts w:asciiTheme="minorHAnsi" w:hAnsiTheme="minorHAnsi"/>
        </w:rPr>
      </w:pPr>
      <w:r w:rsidRPr="00D17D1C">
        <w:rPr>
          <w:rFonts w:asciiTheme="minorHAnsi" w:hAnsiTheme="minorHAnsi" w:cs="Arial"/>
        </w:rPr>
        <w:t xml:space="preserve">Wykonawca przedłoży projekt wykonawczy (1 egz.) i budowlany (2 egz.) w </w:t>
      </w:r>
      <w:r w:rsidR="00EB1778">
        <w:rPr>
          <w:rFonts w:asciiTheme="minorHAnsi" w:hAnsiTheme="minorHAnsi" w:cs="Arial"/>
        </w:rPr>
        <w:t>KPEC</w:t>
      </w:r>
      <w:r w:rsidRPr="00D17D1C">
        <w:rPr>
          <w:rFonts w:asciiTheme="minorHAnsi" w:hAnsiTheme="minorHAnsi" w:cs="Arial"/>
        </w:rPr>
        <w:t xml:space="preserve"> w celu </w:t>
      </w:r>
      <w:r w:rsidR="00EB1778">
        <w:rPr>
          <w:rFonts w:asciiTheme="minorHAnsi" w:hAnsiTheme="minorHAnsi" w:cs="Arial"/>
        </w:rPr>
        <w:t>zaopiniowania</w:t>
      </w:r>
      <w:r w:rsidRPr="00D17D1C">
        <w:rPr>
          <w:rFonts w:asciiTheme="minorHAnsi" w:hAnsiTheme="minorHAnsi" w:cs="Arial"/>
        </w:rPr>
        <w:t xml:space="preserve"> dokumentacji przez Zamawiającego,</w:t>
      </w:r>
    </w:p>
    <w:p w14:paraId="3EFB46A1" w14:textId="77777777" w:rsidR="00134AAD" w:rsidRPr="00D17D1C" w:rsidRDefault="003D6492" w:rsidP="00D17D1C">
      <w:pPr>
        <w:pStyle w:val="Akapitzlist"/>
        <w:numPr>
          <w:ilvl w:val="0"/>
          <w:numId w:val="48"/>
        </w:numPr>
        <w:spacing w:after="0" w:line="276" w:lineRule="auto"/>
        <w:ind w:left="1560" w:hanging="426"/>
        <w:jc w:val="both"/>
        <w:rPr>
          <w:rFonts w:asciiTheme="minorHAnsi" w:hAnsiTheme="minorHAnsi"/>
        </w:rPr>
      </w:pPr>
      <w:r w:rsidRPr="00D17D1C">
        <w:rPr>
          <w:rFonts w:asciiTheme="minorHAnsi" w:hAnsiTheme="minorHAnsi" w:cs="Arial"/>
        </w:rPr>
        <w:t>w</w:t>
      </w:r>
      <w:r w:rsidR="00334CB5" w:rsidRPr="00D17D1C">
        <w:rPr>
          <w:rFonts w:asciiTheme="minorHAnsi" w:hAnsiTheme="minorHAnsi" w:cs="Arial"/>
        </w:rPr>
        <w:t xml:space="preserve"> przypadku stwierdzenia wad i braków w dokumentacji Wykonawca zobowiązany jest do ic</w:t>
      </w:r>
      <w:r w:rsidRPr="00D17D1C">
        <w:rPr>
          <w:rFonts w:asciiTheme="minorHAnsi" w:hAnsiTheme="minorHAnsi" w:cs="Arial"/>
        </w:rPr>
        <w:t>h usunięcia w terminie do 7 dni,</w:t>
      </w:r>
    </w:p>
    <w:p w14:paraId="48D154D9" w14:textId="1613ED65" w:rsidR="00134AAD" w:rsidRPr="00D17D1C" w:rsidRDefault="003D6492" w:rsidP="00D17D1C">
      <w:pPr>
        <w:pStyle w:val="Akapitzlist"/>
        <w:numPr>
          <w:ilvl w:val="0"/>
          <w:numId w:val="48"/>
        </w:numPr>
        <w:spacing w:after="0" w:line="276" w:lineRule="auto"/>
        <w:ind w:left="1560" w:hanging="426"/>
        <w:jc w:val="both"/>
        <w:rPr>
          <w:rFonts w:asciiTheme="minorHAnsi" w:hAnsiTheme="minorHAnsi"/>
        </w:rPr>
      </w:pPr>
      <w:r w:rsidRPr="00D17D1C">
        <w:rPr>
          <w:rFonts w:asciiTheme="minorHAnsi" w:hAnsiTheme="minorHAnsi" w:cs="Arial"/>
        </w:rPr>
        <w:t>p</w:t>
      </w:r>
      <w:r w:rsidR="00334CB5" w:rsidRPr="00D17D1C">
        <w:rPr>
          <w:rFonts w:asciiTheme="minorHAnsi" w:hAnsiTheme="minorHAnsi" w:cs="Arial"/>
        </w:rPr>
        <w:t xml:space="preserve">o </w:t>
      </w:r>
      <w:r w:rsidRPr="00D17D1C">
        <w:rPr>
          <w:rFonts w:asciiTheme="minorHAnsi" w:hAnsiTheme="minorHAnsi" w:cs="Arial"/>
        </w:rPr>
        <w:t xml:space="preserve">usunięciu wszystkich wad i usterek dokumentacja zostanie </w:t>
      </w:r>
      <w:r w:rsidR="00EB1778">
        <w:rPr>
          <w:rFonts w:asciiTheme="minorHAnsi" w:hAnsiTheme="minorHAnsi" w:cs="Arial"/>
        </w:rPr>
        <w:t>zaopiniowana</w:t>
      </w:r>
      <w:r w:rsidRPr="00D17D1C">
        <w:rPr>
          <w:rFonts w:asciiTheme="minorHAnsi" w:hAnsiTheme="minorHAnsi" w:cs="Arial"/>
        </w:rPr>
        <w:t>,</w:t>
      </w:r>
    </w:p>
    <w:p w14:paraId="21B0D1D0" w14:textId="3BFEE542" w:rsidR="003D6492" w:rsidRPr="00D17D1C" w:rsidRDefault="00A74419" w:rsidP="00D17D1C">
      <w:pPr>
        <w:pStyle w:val="Akapitzlist"/>
        <w:numPr>
          <w:ilvl w:val="0"/>
          <w:numId w:val="49"/>
        </w:numPr>
        <w:spacing w:after="0" w:line="276" w:lineRule="auto"/>
        <w:ind w:hanging="371"/>
        <w:jc w:val="both"/>
        <w:rPr>
          <w:rFonts w:asciiTheme="minorHAnsi" w:hAnsiTheme="minorHAnsi"/>
        </w:rPr>
      </w:pPr>
      <w:r w:rsidRPr="00D17D1C">
        <w:rPr>
          <w:rFonts w:asciiTheme="minorHAnsi" w:hAnsiTheme="minorHAnsi"/>
        </w:rPr>
        <w:t>p</w:t>
      </w:r>
      <w:r w:rsidR="003D6492" w:rsidRPr="00D17D1C">
        <w:rPr>
          <w:rFonts w:asciiTheme="minorHAnsi" w:hAnsiTheme="minorHAnsi"/>
        </w:rPr>
        <w:t xml:space="preserve">o </w:t>
      </w:r>
      <w:r w:rsidR="00EB1778">
        <w:rPr>
          <w:rFonts w:asciiTheme="minorHAnsi" w:hAnsiTheme="minorHAnsi"/>
        </w:rPr>
        <w:t>zaopiniowaniu</w:t>
      </w:r>
      <w:r w:rsidR="003D6492" w:rsidRPr="00D17D1C">
        <w:rPr>
          <w:rFonts w:asciiTheme="minorHAnsi" w:hAnsiTheme="minorHAnsi"/>
        </w:rPr>
        <w:t xml:space="preserve"> Wykonawca </w:t>
      </w:r>
      <w:proofErr w:type="spellStart"/>
      <w:r w:rsidRPr="00D17D1C">
        <w:rPr>
          <w:rFonts w:asciiTheme="minorHAnsi" w:hAnsiTheme="minorHAnsi"/>
        </w:rPr>
        <w:t>p</w:t>
      </w:r>
      <w:r w:rsidR="003D6492" w:rsidRPr="00D17D1C">
        <w:rPr>
          <w:rFonts w:asciiTheme="minorHAnsi" w:hAnsiTheme="minorHAnsi"/>
        </w:rPr>
        <w:t>rzekaza</w:t>
      </w:r>
      <w:r w:rsidRPr="00D17D1C">
        <w:rPr>
          <w:rFonts w:asciiTheme="minorHAnsi" w:hAnsiTheme="minorHAnsi"/>
        </w:rPr>
        <w:t>rze</w:t>
      </w:r>
      <w:proofErr w:type="spellEnd"/>
      <w:r w:rsidR="003D6492" w:rsidRPr="00D17D1C">
        <w:rPr>
          <w:rFonts w:asciiTheme="minorHAnsi" w:hAnsiTheme="minorHAnsi"/>
        </w:rPr>
        <w:t xml:space="preserve"> kompletn</w:t>
      </w:r>
      <w:r w:rsidRPr="00D17D1C">
        <w:rPr>
          <w:rFonts w:asciiTheme="minorHAnsi" w:hAnsiTheme="minorHAnsi"/>
        </w:rPr>
        <w:t>ą</w:t>
      </w:r>
      <w:r w:rsidR="003D6492" w:rsidRPr="00D17D1C">
        <w:rPr>
          <w:rFonts w:asciiTheme="minorHAnsi" w:hAnsiTheme="minorHAnsi"/>
        </w:rPr>
        <w:t xml:space="preserve"> dokumentacj</w:t>
      </w:r>
      <w:r w:rsidRPr="00D17D1C">
        <w:rPr>
          <w:rFonts w:asciiTheme="minorHAnsi" w:hAnsiTheme="minorHAnsi"/>
        </w:rPr>
        <w:t>ę</w:t>
      </w:r>
      <w:r w:rsidR="003D6492" w:rsidRPr="00D17D1C">
        <w:rPr>
          <w:rFonts w:asciiTheme="minorHAnsi" w:hAnsiTheme="minorHAnsi"/>
        </w:rPr>
        <w:t xml:space="preserve"> projektow</w:t>
      </w:r>
      <w:r w:rsidRPr="00D17D1C">
        <w:rPr>
          <w:rFonts w:asciiTheme="minorHAnsi" w:hAnsiTheme="minorHAnsi"/>
        </w:rPr>
        <w:t>ą</w:t>
      </w:r>
      <w:r w:rsidR="003D6492" w:rsidRPr="00D17D1C">
        <w:rPr>
          <w:rFonts w:asciiTheme="minorHAnsi" w:hAnsiTheme="minorHAnsi"/>
        </w:rPr>
        <w:t xml:space="preserve"> zawierając</w:t>
      </w:r>
      <w:r w:rsidRPr="00D17D1C">
        <w:rPr>
          <w:rFonts w:asciiTheme="minorHAnsi" w:hAnsiTheme="minorHAnsi"/>
        </w:rPr>
        <w:t>ą</w:t>
      </w:r>
      <w:r w:rsidR="003D6492" w:rsidRPr="00D17D1C">
        <w:rPr>
          <w:rFonts w:asciiTheme="minorHAnsi" w:hAnsiTheme="minorHAnsi"/>
        </w:rPr>
        <w:t xml:space="preserve"> wymagane ilości egzemplarzy, oryginały uzgodnień </w:t>
      </w:r>
      <w:r w:rsidR="003D6492" w:rsidRPr="00D17D1C">
        <w:rPr>
          <w:rFonts w:asciiTheme="minorHAnsi" w:hAnsiTheme="minorHAnsi"/>
          <w:u w:val="single"/>
        </w:rPr>
        <w:t>oraz prawomocną decyzję o pozwoleniu na budowę/zgłoszeni</w:t>
      </w:r>
      <w:r w:rsidRPr="00D17D1C">
        <w:rPr>
          <w:rFonts w:asciiTheme="minorHAnsi" w:hAnsiTheme="minorHAnsi"/>
          <w:u w:val="single"/>
        </w:rPr>
        <w:t>e</w:t>
      </w:r>
      <w:r w:rsidR="003D6492" w:rsidRPr="00D17D1C">
        <w:rPr>
          <w:rFonts w:asciiTheme="minorHAnsi" w:hAnsiTheme="minorHAnsi"/>
          <w:u w:val="single"/>
        </w:rPr>
        <w:t xml:space="preserve"> robót</w:t>
      </w:r>
      <w:r w:rsidR="003D6492" w:rsidRPr="00D17D1C">
        <w:rPr>
          <w:rFonts w:asciiTheme="minorHAnsi" w:hAnsiTheme="minorHAnsi"/>
        </w:rPr>
        <w:t>, do Działu Inwestycji (TI), na podstawie poniższych wytycznych:</w:t>
      </w:r>
    </w:p>
    <w:p w14:paraId="176DEF42" w14:textId="1586FB15" w:rsidR="003D6492" w:rsidRPr="00D17D1C" w:rsidRDefault="003D6492" w:rsidP="00D17D1C">
      <w:pPr>
        <w:numPr>
          <w:ilvl w:val="0"/>
          <w:numId w:val="47"/>
        </w:numPr>
        <w:spacing w:after="0" w:line="276" w:lineRule="auto"/>
        <w:ind w:left="1560" w:hanging="426"/>
        <w:jc w:val="both"/>
        <w:rPr>
          <w:rFonts w:asciiTheme="minorHAnsi" w:hAnsiTheme="minorHAnsi"/>
          <w:b/>
          <w:u w:val="single"/>
        </w:rPr>
      </w:pPr>
      <w:r w:rsidRPr="00D17D1C">
        <w:rPr>
          <w:rFonts w:asciiTheme="minorHAnsi" w:hAnsiTheme="minorHAnsi"/>
        </w:rPr>
        <w:t xml:space="preserve">Przyjęcie do sprawdzenia uzgodnionej dokumentacji projektowej nastąpi z dniem dostarczenia dokumentacji do działu TI poprzez wpisanie tego faktu na </w:t>
      </w:r>
      <w:r w:rsidRPr="00D17D1C">
        <w:rPr>
          <w:rFonts w:asciiTheme="minorHAnsi" w:hAnsiTheme="minorHAnsi"/>
          <w:b/>
        </w:rPr>
        <w:t>Protokole zdawczo-odbiorczym dokumentacji projektowej</w:t>
      </w:r>
      <w:r w:rsidRPr="00D17D1C">
        <w:rPr>
          <w:rFonts w:asciiTheme="minorHAnsi" w:hAnsiTheme="minorHAnsi"/>
        </w:rPr>
        <w:t xml:space="preserve"> </w:t>
      </w:r>
      <w:r w:rsidRPr="00D17D1C">
        <w:rPr>
          <w:rFonts w:asciiTheme="minorHAnsi" w:hAnsiTheme="minorHAnsi"/>
          <w:b/>
        </w:rPr>
        <w:t xml:space="preserve">–  (załącznik nr 3 do umowy), </w:t>
      </w:r>
      <w:r w:rsidRPr="00D17D1C">
        <w:rPr>
          <w:rFonts w:asciiTheme="minorHAnsi" w:hAnsiTheme="minorHAnsi"/>
        </w:rPr>
        <w:t xml:space="preserve">oznaczenie daty wpływu dokumentacji do działu TI oraz podpis pracownika działu TI na wypełnionym w I części przez Zleceniobiorcę dokumencie </w:t>
      </w:r>
      <w:r w:rsidRPr="00D17D1C">
        <w:rPr>
          <w:rFonts w:asciiTheme="minorHAnsi" w:hAnsiTheme="minorHAnsi"/>
          <w:b/>
        </w:rPr>
        <w:t xml:space="preserve">„Protokół zdawczo-odbiorczy dokumentacji projektowej”. </w:t>
      </w:r>
      <w:r w:rsidRPr="00D17D1C">
        <w:rPr>
          <w:rFonts w:asciiTheme="minorHAnsi" w:hAnsiTheme="minorHAnsi"/>
          <w:b/>
          <w:u w:val="single"/>
        </w:rPr>
        <w:t>Protokół uznaje się jako „przyjęty do sprawdzenia”.</w:t>
      </w:r>
    </w:p>
    <w:p w14:paraId="6F807085" w14:textId="765B21BA" w:rsidR="003D6492" w:rsidRPr="00D17D1C" w:rsidRDefault="003D6492" w:rsidP="00D17D1C">
      <w:pPr>
        <w:numPr>
          <w:ilvl w:val="0"/>
          <w:numId w:val="47"/>
        </w:numPr>
        <w:spacing w:after="0" w:line="276" w:lineRule="auto"/>
        <w:ind w:left="1560" w:hanging="426"/>
        <w:jc w:val="both"/>
        <w:rPr>
          <w:rFonts w:asciiTheme="minorHAnsi" w:hAnsiTheme="minorHAnsi"/>
          <w:b/>
          <w:u w:val="single"/>
        </w:rPr>
      </w:pPr>
      <w:r w:rsidRPr="00D17D1C">
        <w:rPr>
          <w:rFonts w:asciiTheme="minorHAnsi" w:hAnsiTheme="minorHAnsi"/>
        </w:rPr>
        <w:t>W terminie do 5 dni roboczych od dnia przekazania dokumentacji projektowej dział TI może zgłosić w formie pisemnej ewentualne braki przekazanej dokumentacji pod względem zgodności zakresu przedmiotu zamówienia z umową tj.:</w:t>
      </w:r>
    </w:p>
    <w:p w14:paraId="2D698B57" w14:textId="77777777" w:rsidR="003D6492" w:rsidRPr="00D17D1C" w:rsidRDefault="003D6492" w:rsidP="00D17D1C">
      <w:pPr>
        <w:numPr>
          <w:ilvl w:val="0"/>
          <w:numId w:val="46"/>
        </w:numPr>
        <w:spacing w:after="0" w:line="276" w:lineRule="auto"/>
        <w:ind w:left="1985" w:hanging="425"/>
        <w:jc w:val="both"/>
        <w:rPr>
          <w:rFonts w:asciiTheme="minorHAnsi" w:hAnsiTheme="minorHAnsi"/>
        </w:rPr>
      </w:pPr>
      <w:r w:rsidRPr="00D17D1C">
        <w:rPr>
          <w:rFonts w:asciiTheme="minorHAnsi" w:hAnsiTheme="minorHAnsi"/>
        </w:rPr>
        <w:t>wymagane opracowania tzn. projekt budowlany, projekt wykonawczy, przedmiar itp.,</w:t>
      </w:r>
    </w:p>
    <w:p w14:paraId="4513472C" w14:textId="77777777" w:rsidR="003D6492" w:rsidRPr="00D17D1C" w:rsidRDefault="003D6492" w:rsidP="00D17D1C">
      <w:pPr>
        <w:numPr>
          <w:ilvl w:val="0"/>
          <w:numId w:val="46"/>
        </w:numPr>
        <w:spacing w:after="0" w:line="276" w:lineRule="auto"/>
        <w:ind w:left="1985" w:hanging="425"/>
        <w:jc w:val="both"/>
        <w:rPr>
          <w:rFonts w:asciiTheme="minorHAnsi" w:hAnsiTheme="minorHAnsi"/>
        </w:rPr>
      </w:pPr>
      <w:r w:rsidRPr="00D17D1C">
        <w:rPr>
          <w:rFonts w:asciiTheme="minorHAnsi" w:hAnsiTheme="minorHAnsi"/>
        </w:rPr>
        <w:t>ilość egzemplarzy przekazanych opracowań,</w:t>
      </w:r>
    </w:p>
    <w:p w14:paraId="0F9E302A" w14:textId="77777777" w:rsidR="003D6492" w:rsidRPr="00D17D1C" w:rsidRDefault="003D6492" w:rsidP="00D17D1C">
      <w:pPr>
        <w:numPr>
          <w:ilvl w:val="0"/>
          <w:numId w:val="46"/>
        </w:numPr>
        <w:spacing w:after="0" w:line="276" w:lineRule="auto"/>
        <w:ind w:left="1985" w:hanging="425"/>
        <w:jc w:val="both"/>
        <w:rPr>
          <w:rFonts w:asciiTheme="minorHAnsi" w:hAnsiTheme="minorHAnsi"/>
        </w:rPr>
      </w:pPr>
      <w:r w:rsidRPr="00D17D1C">
        <w:rPr>
          <w:rFonts w:asciiTheme="minorHAnsi" w:hAnsiTheme="minorHAnsi"/>
        </w:rPr>
        <w:t>sprawdzenie kompletności zawartości płyty CD/DVD z przekazaną wersją papierową dokumentacji,</w:t>
      </w:r>
    </w:p>
    <w:p w14:paraId="42AA722E" w14:textId="77777777" w:rsidR="003D6492" w:rsidRPr="00D17D1C" w:rsidRDefault="003D6492" w:rsidP="00D17D1C">
      <w:pPr>
        <w:numPr>
          <w:ilvl w:val="0"/>
          <w:numId w:val="46"/>
        </w:numPr>
        <w:spacing w:after="0" w:line="276" w:lineRule="auto"/>
        <w:ind w:left="1985" w:hanging="425"/>
        <w:jc w:val="both"/>
        <w:rPr>
          <w:rFonts w:asciiTheme="minorHAnsi" w:hAnsiTheme="minorHAnsi"/>
        </w:rPr>
      </w:pPr>
      <w:r w:rsidRPr="00D17D1C">
        <w:rPr>
          <w:rFonts w:asciiTheme="minorHAnsi" w:hAnsiTheme="minorHAnsi"/>
        </w:rPr>
        <w:t>sprawdzenie</w:t>
      </w:r>
      <w:r w:rsidR="00A74419" w:rsidRPr="00D17D1C">
        <w:rPr>
          <w:rFonts w:asciiTheme="minorHAnsi" w:hAnsiTheme="minorHAnsi"/>
        </w:rPr>
        <w:t xml:space="preserve"> złożonej kopii</w:t>
      </w:r>
      <w:r w:rsidRPr="00D17D1C">
        <w:rPr>
          <w:rFonts w:asciiTheme="minorHAnsi" w:hAnsiTheme="minorHAnsi"/>
        </w:rPr>
        <w:t xml:space="preserve"> dokonania zgłoszenia robót budowlanych, uzyskania </w:t>
      </w:r>
      <w:r w:rsidRPr="00D17D1C">
        <w:rPr>
          <w:rFonts w:asciiTheme="minorHAnsi" w:hAnsiTheme="minorHAnsi"/>
        </w:rPr>
        <w:lastRenderedPageBreak/>
        <w:t>pozwolenia na budowę.</w:t>
      </w:r>
    </w:p>
    <w:p w14:paraId="1FEB2E06" w14:textId="77777777" w:rsidR="003D6492" w:rsidRPr="00D17D1C" w:rsidRDefault="003D6492" w:rsidP="00D17D1C">
      <w:pPr>
        <w:numPr>
          <w:ilvl w:val="0"/>
          <w:numId w:val="47"/>
        </w:numPr>
        <w:spacing w:after="0" w:line="276" w:lineRule="auto"/>
        <w:ind w:left="1560" w:hanging="426"/>
        <w:jc w:val="both"/>
        <w:rPr>
          <w:rFonts w:asciiTheme="minorHAnsi" w:hAnsiTheme="minorHAnsi"/>
        </w:rPr>
      </w:pPr>
      <w:r w:rsidRPr="00D17D1C">
        <w:rPr>
          <w:rFonts w:asciiTheme="minorHAnsi" w:hAnsiTheme="minorHAnsi"/>
        </w:rPr>
        <w:t xml:space="preserve">W przypadku zgłoszenia przez dział TI uwag w terminie i w formie wskazanej powyżej w zakresie ewentualnych niezgodności, uchybień, błędów lub wad, dział TI sporządza informację o wystąpieniu niezgodności przekazanej dokumentacji ze wskazanym zakresem określonym w umowie. We wskazanym przez dział TI terminie, Zleceniobiorca uwzględni zgłoszone niezgodności, uchybienia, błędy lub wady </w:t>
      </w:r>
      <w:r w:rsidR="001B25C3" w:rsidRPr="00D17D1C">
        <w:rPr>
          <w:rFonts w:asciiTheme="minorHAnsi" w:hAnsiTheme="minorHAnsi"/>
        </w:rPr>
        <w:br/>
      </w:r>
      <w:r w:rsidRPr="00D17D1C">
        <w:rPr>
          <w:rFonts w:asciiTheme="minorHAnsi" w:hAnsiTheme="minorHAnsi"/>
        </w:rPr>
        <w:t>i dostarczy brakujące elementy dokumentacji do działu TI. W tym samym terminie Zleceniobiorca może również przedstawić pisemne wyjaśnienia uzasadniające przyjęte rozwiązania, które to wyjaśnienie dział TI rozpatrzy.</w:t>
      </w:r>
    </w:p>
    <w:p w14:paraId="1C515175" w14:textId="77777777" w:rsidR="003D6492" w:rsidRPr="00D17D1C" w:rsidRDefault="003D6492" w:rsidP="00D17D1C">
      <w:pPr>
        <w:numPr>
          <w:ilvl w:val="0"/>
          <w:numId w:val="47"/>
        </w:numPr>
        <w:spacing w:after="0" w:line="276" w:lineRule="auto"/>
        <w:ind w:left="1560" w:hanging="426"/>
        <w:jc w:val="both"/>
        <w:rPr>
          <w:rFonts w:asciiTheme="minorHAnsi" w:hAnsiTheme="minorHAnsi"/>
        </w:rPr>
      </w:pPr>
      <w:r w:rsidRPr="00D17D1C">
        <w:rPr>
          <w:rFonts w:asciiTheme="minorHAnsi" w:hAnsiTheme="minorHAnsi"/>
        </w:rPr>
        <w:t xml:space="preserve">Każdy poprawiony przez Zleceniobiorcę dokument musi być zaakceptowany przez dział TI i oznaczony co najmniej numerem wersji oraz datą jej utworzenia. </w:t>
      </w:r>
    </w:p>
    <w:p w14:paraId="76AEAE99" w14:textId="3CADED8B" w:rsidR="003D6492" w:rsidRPr="00D17D1C" w:rsidRDefault="003D6492" w:rsidP="00D17D1C">
      <w:pPr>
        <w:numPr>
          <w:ilvl w:val="0"/>
          <w:numId w:val="47"/>
        </w:numPr>
        <w:spacing w:after="0" w:line="276" w:lineRule="auto"/>
        <w:ind w:left="1560" w:hanging="644"/>
        <w:jc w:val="both"/>
        <w:rPr>
          <w:rFonts w:asciiTheme="minorHAnsi" w:hAnsiTheme="minorHAnsi"/>
        </w:rPr>
      </w:pPr>
      <w:r w:rsidRPr="00D17D1C">
        <w:rPr>
          <w:rFonts w:asciiTheme="minorHAnsi" w:hAnsiTheme="minorHAnsi"/>
        </w:rPr>
        <w:t xml:space="preserve">Odbiór ostateczny uzgodnionej dokumentacji projektowej nastąpi przez dział TI </w:t>
      </w:r>
      <w:r w:rsidR="001B25C3" w:rsidRPr="00D17D1C">
        <w:rPr>
          <w:rFonts w:asciiTheme="minorHAnsi" w:hAnsiTheme="minorHAnsi"/>
        </w:rPr>
        <w:br/>
      </w:r>
      <w:r w:rsidRPr="00D17D1C">
        <w:rPr>
          <w:rFonts w:asciiTheme="minorHAnsi" w:hAnsiTheme="minorHAnsi"/>
        </w:rPr>
        <w:t xml:space="preserve">w dniu przyjęcia do realizacji kompletnej dokumentacji projektowej, co zostanie potwierdzone w II części protokołu. Na </w:t>
      </w:r>
      <w:r w:rsidRPr="00D17D1C">
        <w:rPr>
          <w:rFonts w:asciiTheme="minorHAnsi" w:hAnsiTheme="minorHAnsi"/>
          <w:b/>
        </w:rPr>
        <w:t xml:space="preserve">Protokole zdawczo-odbiorczym dokumentacji projektowej </w:t>
      </w:r>
      <w:r w:rsidRPr="00D17D1C">
        <w:rPr>
          <w:rFonts w:asciiTheme="minorHAnsi" w:hAnsiTheme="minorHAnsi"/>
        </w:rPr>
        <w:t xml:space="preserve">wymagane są </w:t>
      </w:r>
      <w:r w:rsidR="00A74419" w:rsidRPr="00D17D1C">
        <w:rPr>
          <w:rFonts w:asciiTheme="minorHAnsi" w:hAnsiTheme="minorHAnsi"/>
        </w:rPr>
        <w:t>podpisy pracowników Działu TI.</w:t>
      </w:r>
    </w:p>
    <w:p w14:paraId="266D0D28" w14:textId="77777777" w:rsidR="00134AAD"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Zamawiający ma obowiązek zapłaty za fakturę w terminie 30 dni licząc od daty jej doręczenia Zamawiającemu przez Wykonawcę wraz z dokumentami rozliczeniowymi (protokoły, zaświadczenia, uzgodnienia itp.)</w:t>
      </w:r>
    </w:p>
    <w:p w14:paraId="409E8ED3" w14:textId="77777777" w:rsidR="00134AAD"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 xml:space="preserve">Błędnie wystawiona faktura spowoduje naliczenie ponownego 30 dniowego terminu  płatności od momentu dostarczenia Zamawiającemu przez Wykonawcę poprawionej  faktury. Zapłata nastąpi na podstawie faktury VAT, przelewem na konto Wykonawcy wskazane </w:t>
      </w:r>
      <w:r w:rsidR="001B25C3" w:rsidRPr="00D17D1C">
        <w:rPr>
          <w:rFonts w:asciiTheme="minorHAnsi" w:hAnsiTheme="minorHAnsi" w:cs="Arial"/>
        </w:rPr>
        <w:br/>
      </w:r>
      <w:r w:rsidRPr="00D17D1C">
        <w:rPr>
          <w:rFonts w:asciiTheme="minorHAnsi" w:hAnsiTheme="minorHAnsi" w:cs="Arial"/>
        </w:rPr>
        <w:t>w  fakturze.</w:t>
      </w:r>
    </w:p>
    <w:p w14:paraId="1DD9FF95" w14:textId="77777777" w:rsidR="00134AAD"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Zamawiający jest płatnikiem podatku VAT.</w:t>
      </w:r>
    </w:p>
    <w:p w14:paraId="4F2EC32E" w14:textId="77777777" w:rsidR="00D17D1C" w:rsidRPr="00D17D1C" w:rsidRDefault="00D17D1C" w:rsidP="00D17D1C">
      <w:pPr>
        <w:pStyle w:val="Akapitzlist"/>
        <w:widowControl w:val="0"/>
        <w:numPr>
          <w:ilvl w:val="0"/>
          <w:numId w:val="31"/>
        </w:numPr>
        <w:suppressAutoHyphens w:val="0"/>
        <w:autoSpaceDE w:val="0"/>
        <w:adjustRightInd w:val="0"/>
        <w:spacing w:after="0" w:line="276" w:lineRule="auto"/>
        <w:ind w:hanging="436"/>
        <w:contextualSpacing/>
        <w:jc w:val="both"/>
        <w:textAlignment w:val="auto"/>
        <w:rPr>
          <w:rFonts w:asciiTheme="minorHAnsi" w:hAnsiTheme="minorHAnsi" w:cs="Times New Roman"/>
        </w:rPr>
      </w:pPr>
      <w:r w:rsidRPr="00D17D1C">
        <w:rPr>
          <w:rFonts w:asciiTheme="minorHAnsi" w:hAnsiTheme="minorHAnsi" w:cs="Times New Roman"/>
        </w:rPr>
        <w:t>Zgodnie z art. 4 ust 3 ustawy z dnia 9 listopada 2018 r. o elektronicznym fakturowaniu w zamówieniach publicznych, koncesjach na roboty budowlane lub usługi oraz partnerstwie publiczno-prywatnym (Dz. U. 2018 poz. 2191) wyłącza się stosowanie ustrukturyzowanych faktur elektronicznych.</w:t>
      </w:r>
    </w:p>
    <w:p w14:paraId="5002A390" w14:textId="77777777" w:rsidR="00BF0CA4" w:rsidRPr="00D17D1C" w:rsidRDefault="00BF0CA4" w:rsidP="00D17D1C">
      <w:pPr>
        <w:pStyle w:val="Standard"/>
        <w:spacing w:after="0" w:line="276" w:lineRule="auto"/>
        <w:jc w:val="center"/>
        <w:rPr>
          <w:rFonts w:asciiTheme="minorHAnsi" w:hAnsiTheme="minorHAnsi" w:cs="Arial"/>
          <w:b/>
        </w:rPr>
      </w:pPr>
    </w:p>
    <w:p w14:paraId="10499BB7" w14:textId="77777777" w:rsidR="00474EB1" w:rsidRPr="00D17D1C" w:rsidRDefault="00822E28" w:rsidP="00D17D1C">
      <w:pPr>
        <w:pStyle w:val="Standard"/>
        <w:spacing w:after="0" w:line="276" w:lineRule="auto"/>
        <w:jc w:val="center"/>
        <w:rPr>
          <w:rFonts w:asciiTheme="minorHAnsi" w:hAnsiTheme="minorHAnsi" w:cs="Arial"/>
          <w:b/>
        </w:rPr>
      </w:pPr>
      <w:r w:rsidRPr="00D17D1C">
        <w:rPr>
          <w:rFonts w:asciiTheme="minorHAnsi" w:hAnsiTheme="minorHAnsi" w:cs="Arial"/>
          <w:b/>
        </w:rPr>
        <w:t>§ 5</w:t>
      </w:r>
      <w:r w:rsidR="00334CB5" w:rsidRPr="00D17D1C">
        <w:rPr>
          <w:rFonts w:asciiTheme="minorHAnsi" w:hAnsiTheme="minorHAnsi" w:cs="Arial"/>
          <w:b/>
        </w:rPr>
        <w:t xml:space="preserve"> </w:t>
      </w:r>
    </w:p>
    <w:p w14:paraId="3305E546" w14:textId="5ACAA77E"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Obowiązki stron</w:t>
      </w:r>
    </w:p>
    <w:p w14:paraId="043973E4" w14:textId="77777777" w:rsidR="00134AAD" w:rsidRPr="00D17D1C" w:rsidRDefault="00334CB5" w:rsidP="00D17D1C">
      <w:pPr>
        <w:pStyle w:val="Akapitzlist"/>
        <w:numPr>
          <w:ilvl w:val="0"/>
          <w:numId w:val="33"/>
        </w:numPr>
        <w:spacing w:after="0" w:line="276" w:lineRule="auto"/>
        <w:ind w:left="709" w:hanging="425"/>
        <w:rPr>
          <w:rFonts w:asciiTheme="minorHAnsi" w:hAnsiTheme="minorHAnsi"/>
        </w:rPr>
      </w:pPr>
      <w:r w:rsidRPr="00D17D1C">
        <w:rPr>
          <w:rFonts w:asciiTheme="minorHAnsi" w:hAnsiTheme="minorHAnsi" w:cs="Arial"/>
        </w:rPr>
        <w:t>Do obowiązków Zamawiającego należy:</w:t>
      </w:r>
    </w:p>
    <w:p w14:paraId="2B1FB3EB"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Udostępnienie lub przekazanie</w:t>
      </w:r>
      <w:r w:rsidR="00102509" w:rsidRPr="00D17D1C">
        <w:rPr>
          <w:rFonts w:asciiTheme="minorHAnsi" w:hAnsiTheme="minorHAnsi" w:cs="Arial"/>
        </w:rPr>
        <w:t xml:space="preserve"> na wniosek</w:t>
      </w:r>
      <w:r w:rsidRPr="00D17D1C">
        <w:rPr>
          <w:rFonts w:asciiTheme="minorHAnsi" w:hAnsiTheme="minorHAnsi" w:cs="Arial"/>
        </w:rPr>
        <w:t xml:space="preserve"> Wykonawcy pełnomocnictw dla projektanta celem reprezentowania Zamawiającego do występowania przed organami administracji samorządowej lub państwowej przy załatwianiu formalności związanych</w:t>
      </w:r>
      <w:r w:rsidR="00ED3E14" w:rsidRPr="00D17D1C">
        <w:rPr>
          <w:rFonts w:asciiTheme="minorHAnsi" w:hAnsiTheme="minorHAnsi" w:cs="Arial"/>
        </w:rPr>
        <w:t xml:space="preserve"> z</w:t>
      </w:r>
      <w:r w:rsidRPr="00D17D1C">
        <w:rPr>
          <w:rFonts w:asciiTheme="minorHAnsi" w:hAnsiTheme="minorHAnsi" w:cs="Arial"/>
        </w:rPr>
        <w:t xml:space="preserve"> realizacją dokumentacji </w:t>
      </w:r>
      <w:r w:rsidR="00ED3E14" w:rsidRPr="00D17D1C">
        <w:rPr>
          <w:rFonts w:asciiTheme="minorHAnsi" w:hAnsiTheme="minorHAnsi" w:cs="Arial"/>
        </w:rPr>
        <w:t>projektowej</w:t>
      </w:r>
      <w:r w:rsidRPr="00D17D1C">
        <w:rPr>
          <w:rFonts w:asciiTheme="minorHAnsi" w:hAnsiTheme="minorHAnsi" w:cs="Arial"/>
        </w:rPr>
        <w:t xml:space="preserve">. </w:t>
      </w:r>
    </w:p>
    <w:p w14:paraId="7A45F9C9"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Zawiadomienie Wykonawcy o zauważonych wadach, brakach lub uchybieniach </w:t>
      </w:r>
      <w:r w:rsidR="001B25C3" w:rsidRPr="00D17D1C">
        <w:rPr>
          <w:rFonts w:asciiTheme="minorHAnsi" w:hAnsiTheme="minorHAnsi" w:cs="Arial"/>
        </w:rPr>
        <w:br/>
      </w:r>
      <w:r w:rsidRPr="00D17D1C">
        <w:rPr>
          <w:rFonts w:asciiTheme="minorHAnsi" w:hAnsiTheme="minorHAnsi" w:cs="Arial"/>
        </w:rPr>
        <w:t>w dokumentacji niezwłocznie po wykryciu wady.</w:t>
      </w:r>
    </w:p>
    <w:p w14:paraId="698C95CB"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Współdziałanie w okresie realizacji przedmiotu zamówienia.</w:t>
      </w:r>
    </w:p>
    <w:p w14:paraId="515B7DAA" w14:textId="77777777" w:rsidR="007C7C8B"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Dokonanie terminowej zapłaty wynagrodzenia zgodnie z ustaleniami niniejszej umowy.</w:t>
      </w:r>
    </w:p>
    <w:p w14:paraId="3DF0B255" w14:textId="77777777" w:rsidR="00134AAD" w:rsidRPr="00D17D1C" w:rsidRDefault="00334CB5" w:rsidP="00D17D1C">
      <w:pPr>
        <w:pStyle w:val="Akapitzlist"/>
        <w:numPr>
          <w:ilvl w:val="0"/>
          <w:numId w:val="8"/>
        </w:numPr>
        <w:spacing w:after="0" w:line="276" w:lineRule="auto"/>
        <w:jc w:val="both"/>
        <w:rPr>
          <w:rFonts w:asciiTheme="minorHAnsi" w:hAnsiTheme="minorHAnsi"/>
        </w:rPr>
      </w:pPr>
      <w:r w:rsidRPr="00D17D1C">
        <w:rPr>
          <w:rFonts w:asciiTheme="minorHAnsi" w:hAnsiTheme="minorHAnsi" w:cs="Arial"/>
        </w:rPr>
        <w:t>Do obowiązków Wykonawcy należy:</w:t>
      </w:r>
    </w:p>
    <w:p w14:paraId="55F63CF8" w14:textId="77777777" w:rsidR="00CD0C84" w:rsidRPr="00D17D1C" w:rsidRDefault="00CD0C84"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w ciągu 30 dni od podpisania umowy uzgodnić przebieg trasy sieci ciepłowniczej</w:t>
      </w:r>
      <w:r w:rsidR="00A74419" w:rsidRPr="00D17D1C">
        <w:rPr>
          <w:rFonts w:asciiTheme="minorHAnsi" w:hAnsiTheme="minorHAnsi"/>
        </w:rPr>
        <w:t xml:space="preserve"> w Dziale  Warunków i Dokumentacji</w:t>
      </w:r>
      <w:r w:rsidRPr="00D17D1C">
        <w:rPr>
          <w:rFonts w:asciiTheme="minorHAnsi" w:hAnsiTheme="minorHAnsi"/>
        </w:rPr>
        <w:t>,</w:t>
      </w:r>
    </w:p>
    <w:p w14:paraId="628DEAFB" w14:textId="77777777" w:rsidR="00CD0C84" w:rsidRPr="00D17D1C" w:rsidRDefault="00CD0C84"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konsultowanie ze służbami Zamawiającego sprawy dotyczące rozwiązań technicznych opracowywanej dokumentacji. Wszelkie uzgodnienia na tym etapie, winny być przeprowadzane w formie pisemnej,</w:t>
      </w:r>
    </w:p>
    <w:p w14:paraId="797C86C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lastRenderedPageBreak/>
        <w:t>opracowanie dokumentacji z należytą starannością,</w:t>
      </w:r>
    </w:p>
    <w:p w14:paraId="394C950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uzgodnienie zastosowanych w projekcie materiałów i rozwiązań z</w:t>
      </w:r>
      <w:r w:rsidR="001863EA" w:rsidRPr="00D17D1C">
        <w:rPr>
          <w:rFonts w:asciiTheme="minorHAnsi" w:hAnsiTheme="minorHAnsi" w:cs="Arial"/>
        </w:rPr>
        <w:t> </w:t>
      </w:r>
      <w:r w:rsidRPr="00D17D1C">
        <w:rPr>
          <w:rFonts w:asciiTheme="minorHAnsi" w:hAnsiTheme="minorHAnsi" w:cs="Arial"/>
        </w:rPr>
        <w:t>Zamawiającym,</w:t>
      </w:r>
    </w:p>
    <w:p w14:paraId="49FF1C9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zastosowanie w rozwiązaniach projektowych wyrobów budowlanych dopuszczonych do obrotu i stosowania,</w:t>
      </w:r>
    </w:p>
    <w:p w14:paraId="5AF9ADC4"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określenie w dokumentacji projektowej parametrów technicznych i wymagań zastosowanych wyrobów, które spełniają parametry przewidziane w</w:t>
      </w:r>
      <w:r w:rsidR="001863EA" w:rsidRPr="00D17D1C">
        <w:rPr>
          <w:rFonts w:asciiTheme="minorHAnsi" w:hAnsiTheme="minorHAnsi" w:cs="Arial"/>
        </w:rPr>
        <w:t> </w:t>
      </w:r>
      <w:r w:rsidRPr="00D17D1C">
        <w:rPr>
          <w:rFonts w:asciiTheme="minorHAnsi" w:hAnsiTheme="minorHAnsi" w:cs="Arial"/>
        </w:rPr>
        <w:t>dokumentacji projektowej lub równoważnych, w celu zapewnienia konkurencyjności przy zamawianiu tych wyrobów. Wyrobów nie można opisywać przez wskazanie znaków towarowych, patentów lub pochodzenia,</w:t>
      </w:r>
    </w:p>
    <w:p w14:paraId="378C2646"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uzyskanie niezbędnych opinii, uzgodnień, przed terminem przekazania dokumentacji Zamawiającemu, bez dodatkowego wynagrodzenia,</w:t>
      </w:r>
    </w:p>
    <w:p w14:paraId="16A51EC1"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uzgodnienie między wszystkimi branżami jak również z rzeczoznawcami ds. bezpieczeństwa i higieny pracy, projektów budowlanych i projektów wykonawczych jeżeli wynika to z obowiązujących przepisów,</w:t>
      </w:r>
    </w:p>
    <w:p w14:paraId="579984FD" w14:textId="77777777" w:rsidR="00134AAD" w:rsidRPr="00D17D1C" w:rsidRDefault="001863EA"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s</w:t>
      </w:r>
      <w:r w:rsidR="00334CB5" w:rsidRPr="00D17D1C">
        <w:rPr>
          <w:rFonts w:asciiTheme="minorHAnsi" w:hAnsiTheme="minorHAnsi" w:cs="Arial"/>
        </w:rPr>
        <w:t>porządzenie pisemnego oświadczenia, że dostarczona dokumentacja jest wykonana zgodnie z umową, obowiązującymi przepisami prawa oraz normami, zasadami wiedzy technicznej i że zostaje wydana w stanie kompletnym z punktu widzenia celu, któremu ma służyć,</w:t>
      </w:r>
    </w:p>
    <w:p w14:paraId="378FC490"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 przekazanie dokumentacji sprawdzonej, skoordynowanej technicznie, wraz z</w:t>
      </w:r>
      <w:r w:rsidR="001863EA" w:rsidRPr="00D17D1C">
        <w:rPr>
          <w:rFonts w:asciiTheme="minorHAnsi" w:hAnsiTheme="minorHAnsi" w:cs="Arial"/>
        </w:rPr>
        <w:t> </w:t>
      </w:r>
      <w:r w:rsidRPr="00D17D1C">
        <w:rPr>
          <w:rFonts w:asciiTheme="minorHAnsi" w:hAnsiTheme="minorHAnsi" w:cs="Arial"/>
        </w:rPr>
        <w:t>wymaganymi opiniami, uzgodnieniami, oświadczeniami projektantów,</w:t>
      </w:r>
    </w:p>
    <w:p w14:paraId="21749C4F"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przekazanie przedmiotu zamówienia na podstawie wykazu opracowań dokumentacji składającej się na komplet przedmiotu umowy (opracowanego przez Wykonawcę),</w:t>
      </w:r>
    </w:p>
    <w:p w14:paraId="119D4DE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usuwanie stwierdzonych wad, braków lub uchybień w dokumentacji w terminie wyznaczonym przez Zamawiającego, jednak nie później niż w terminie 7 dni od daty zgłoszenia, bez dodatkowego wynagrodzenia.</w:t>
      </w:r>
    </w:p>
    <w:p w14:paraId="5AC36506" w14:textId="1F20878F" w:rsidR="00FE354F" w:rsidRPr="00D17D1C" w:rsidRDefault="00FE354F"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 xml:space="preserve"> przedłoż</w:t>
      </w:r>
      <w:r w:rsidR="00A74419" w:rsidRPr="00D17D1C">
        <w:rPr>
          <w:rFonts w:asciiTheme="minorHAnsi" w:hAnsiTheme="minorHAnsi"/>
        </w:rPr>
        <w:t>enie</w:t>
      </w:r>
      <w:r w:rsidRPr="00D17D1C">
        <w:rPr>
          <w:rFonts w:asciiTheme="minorHAnsi" w:hAnsiTheme="minorHAnsi"/>
        </w:rPr>
        <w:t xml:space="preserve"> projekt wykonawczy (1 egz.) i budowlany (2 egz.) </w:t>
      </w:r>
      <w:r w:rsidR="00544F36">
        <w:rPr>
          <w:rFonts w:asciiTheme="minorHAnsi" w:hAnsiTheme="minorHAnsi"/>
        </w:rPr>
        <w:t>w siedzibie KPEC</w:t>
      </w:r>
      <w:r w:rsidRPr="00D17D1C">
        <w:rPr>
          <w:rFonts w:asciiTheme="minorHAnsi" w:hAnsiTheme="minorHAnsi"/>
        </w:rPr>
        <w:t xml:space="preserve"> w celu uzgodnienia dokumentacji przez Zamawiającego.</w:t>
      </w:r>
    </w:p>
    <w:p w14:paraId="15076E8D" w14:textId="77777777" w:rsidR="00A74419" w:rsidRPr="00D17D1C" w:rsidRDefault="00A74419"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 xml:space="preserve">Przekazanie </w:t>
      </w:r>
      <w:proofErr w:type="spellStart"/>
      <w:r w:rsidRPr="00D17D1C">
        <w:rPr>
          <w:rFonts w:asciiTheme="minorHAnsi" w:hAnsiTheme="minorHAnsi"/>
        </w:rPr>
        <w:t>komplatnej</w:t>
      </w:r>
      <w:proofErr w:type="spellEnd"/>
      <w:r w:rsidRPr="00D17D1C">
        <w:rPr>
          <w:rFonts w:asciiTheme="minorHAnsi" w:hAnsiTheme="minorHAnsi"/>
        </w:rPr>
        <w:t xml:space="preserve"> uzgodnionej dokumentacji w Dziale TI na zasadach opisanych </w:t>
      </w:r>
      <w:r w:rsidR="001B25C3" w:rsidRPr="00D17D1C">
        <w:rPr>
          <w:rFonts w:asciiTheme="minorHAnsi" w:hAnsiTheme="minorHAnsi"/>
        </w:rPr>
        <w:br/>
      </w:r>
      <w:r w:rsidRPr="00D17D1C">
        <w:rPr>
          <w:rFonts w:asciiTheme="minorHAnsi" w:hAnsiTheme="minorHAnsi"/>
        </w:rPr>
        <w:t>w § 4 ust. 1 pkt. II.</w:t>
      </w:r>
    </w:p>
    <w:p w14:paraId="5928C2C1"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Obowiązkiem stron jest współdziałanie w celu uzyskania przedmiotu zamówienia spełniającego cele określone w umowie w tym uzyskania decyzji administracyjnej o</w:t>
      </w:r>
      <w:r w:rsidR="001863EA" w:rsidRPr="00D17D1C">
        <w:rPr>
          <w:rFonts w:asciiTheme="minorHAnsi" w:hAnsiTheme="minorHAnsi" w:cs="Arial"/>
        </w:rPr>
        <w:t> </w:t>
      </w:r>
      <w:r w:rsidRPr="00D17D1C">
        <w:rPr>
          <w:rFonts w:asciiTheme="minorHAnsi" w:hAnsiTheme="minorHAnsi" w:cs="Arial"/>
        </w:rPr>
        <w:t>pozwoleniu budowę, jak również współdziałanie na etapie wykonywania zadania inwestycyjnego.</w:t>
      </w:r>
    </w:p>
    <w:p w14:paraId="0BC45469"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Wykonawca jest odpowiedzialny względem Zamawiającego, jeżeli dokumentacja projektowa ma wady zmniejszające jej wartość lub użyteczność, a w szczególności odpowiada za rozwiązanie niezgodne z parametrami ustalonymi w normach i</w:t>
      </w:r>
      <w:r w:rsidR="001863EA" w:rsidRPr="00D17D1C">
        <w:rPr>
          <w:rFonts w:asciiTheme="minorHAnsi" w:hAnsiTheme="minorHAnsi" w:cs="Arial"/>
        </w:rPr>
        <w:t> </w:t>
      </w:r>
      <w:r w:rsidRPr="00D17D1C">
        <w:rPr>
          <w:rFonts w:asciiTheme="minorHAnsi" w:hAnsiTheme="minorHAnsi" w:cs="Arial"/>
        </w:rPr>
        <w:t>przepisach techniczno-budowlanych.</w:t>
      </w:r>
    </w:p>
    <w:p w14:paraId="05E70203"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Jeżeli okaże się, iż dokumentacja wykonawcza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0A44D39B"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Jeżeli w trakcie realizacji zadania, prowadzonego na podstawie dokumentacji projektowej okaże się, że wskutek ukrytych wad, błędów lub braków projektowych konieczne stało się wykonanie dodatkowych robót, Wykonawca zapłaci odszkodowanie pokrywające wysokość kosztów związanych z tymi robotami.</w:t>
      </w:r>
    </w:p>
    <w:p w14:paraId="1B4D5CA4" w14:textId="77777777" w:rsidR="006C1271" w:rsidRPr="00D17D1C" w:rsidRDefault="006C1271" w:rsidP="00EB1778">
      <w:pPr>
        <w:pStyle w:val="Standard"/>
        <w:spacing w:after="0" w:line="276" w:lineRule="auto"/>
        <w:rPr>
          <w:rFonts w:asciiTheme="minorHAnsi" w:hAnsiTheme="minorHAnsi" w:cs="Arial"/>
          <w:b/>
        </w:rPr>
      </w:pPr>
    </w:p>
    <w:p w14:paraId="01E7B35C" w14:textId="77777777"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6</w:t>
      </w:r>
      <w:r w:rsidR="00334CB5" w:rsidRPr="00D17D1C">
        <w:rPr>
          <w:rFonts w:asciiTheme="minorHAnsi" w:hAnsiTheme="minorHAnsi" w:cs="Arial"/>
          <w:b/>
        </w:rPr>
        <w:t xml:space="preserve"> </w:t>
      </w:r>
    </w:p>
    <w:p w14:paraId="7A7D206E" w14:textId="2B887C0C"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Kary umowne</w:t>
      </w:r>
    </w:p>
    <w:p w14:paraId="2D5202B0" w14:textId="77777777" w:rsidR="00134AAD" w:rsidRPr="00D17D1C" w:rsidRDefault="00334CB5" w:rsidP="00D17D1C">
      <w:pPr>
        <w:pStyle w:val="Standard"/>
        <w:spacing w:after="0" w:line="276" w:lineRule="auto"/>
        <w:ind w:left="284"/>
        <w:jc w:val="both"/>
        <w:rPr>
          <w:rFonts w:asciiTheme="minorHAnsi" w:hAnsiTheme="minorHAnsi"/>
        </w:rPr>
      </w:pPr>
      <w:r w:rsidRPr="00D17D1C">
        <w:rPr>
          <w:rFonts w:asciiTheme="minorHAnsi" w:hAnsiTheme="minorHAnsi" w:cs="Arial"/>
        </w:rPr>
        <w:t>W przypadku niewykonania lub nienależytego wykonania umowy naliczone będą kary umowne.</w:t>
      </w:r>
    </w:p>
    <w:p w14:paraId="3E3DF4FA"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Wykonawca zapłaci Zamawiającemu karę umowną za:</w:t>
      </w:r>
    </w:p>
    <w:p w14:paraId="69EBE8E5" w14:textId="77777777" w:rsidR="00134AAD" w:rsidRPr="00D17D1C" w:rsidRDefault="00B03100" w:rsidP="00D17D1C">
      <w:pPr>
        <w:pStyle w:val="Akapitzlist"/>
        <w:numPr>
          <w:ilvl w:val="0"/>
          <w:numId w:val="29"/>
        </w:numPr>
        <w:spacing w:after="0" w:line="276" w:lineRule="auto"/>
        <w:ind w:left="1134" w:hanging="425"/>
        <w:jc w:val="both"/>
        <w:rPr>
          <w:rFonts w:asciiTheme="minorHAnsi" w:hAnsiTheme="minorHAnsi"/>
        </w:rPr>
      </w:pPr>
      <w:r w:rsidRPr="00D17D1C">
        <w:rPr>
          <w:rFonts w:asciiTheme="minorHAnsi" w:hAnsiTheme="minorHAnsi" w:cs="Arial"/>
        </w:rPr>
        <w:t>zwłokę</w:t>
      </w:r>
      <w:r w:rsidR="00334CB5" w:rsidRPr="00D17D1C">
        <w:rPr>
          <w:rFonts w:asciiTheme="minorHAnsi" w:hAnsiTheme="minorHAnsi" w:cs="Arial"/>
        </w:rPr>
        <w:t xml:space="preserve"> w wykonaniu przedmiotu zamówienia w wysokości 0,2% ustalonego wynagrodzenia brutto za każdy dzi</w:t>
      </w:r>
      <w:r w:rsidR="003C2CE6" w:rsidRPr="00D17D1C">
        <w:rPr>
          <w:rFonts w:asciiTheme="minorHAnsi" w:hAnsiTheme="minorHAnsi" w:cs="Arial"/>
        </w:rPr>
        <w:t>eń opóźnienia</w:t>
      </w:r>
      <w:r w:rsidR="00822E28" w:rsidRPr="00D17D1C">
        <w:rPr>
          <w:rFonts w:asciiTheme="minorHAnsi" w:hAnsiTheme="minorHAnsi" w:cs="Arial"/>
        </w:rPr>
        <w:t xml:space="preserve"> w stosunku do terminu ustalonego w § 2</w:t>
      </w:r>
    </w:p>
    <w:p w14:paraId="1A527D60" w14:textId="77777777" w:rsidR="00134AAD" w:rsidRPr="00D17D1C" w:rsidRDefault="00B03100" w:rsidP="00D17D1C">
      <w:pPr>
        <w:pStyle w:val="Akapitzlist"/>
        <w:numPr>
          <w:ilvl w:val="0"/>
          <w:numId w:val="29"/>
        </w:numPr>
        <w:spacing w:after="0" w:line="276" w:lineRule="auto"/>
        <w:ind w:left="1134" w:hanging="425"/>
        <w:jc w:val="both"/>
        <w:rPr>
          <w:rFonts w:asciiTheme="minorHAnsi" w:hAnsiTheme="minorHAnsi"/>
        </w:rPr>
      </w:pPr>
      <w:r w:rsidRPr="00D17D1C">
        <w:rPr>
          <w:rFonts w:asciiTheme="minorHAnsi" w:hAnsiTheme="minorHAnsi" w:cs="Arial"/>
        </w:rPr>
        <w:t>zwłokę</w:t>
      </w:r>
      <w:r w:rsidR="00334CB5" w:rsidRPr="00D17D1C">
        <w:rPr>
          <w:rFonts w:asciiTheme="minorHAnsi" w:hAnsiTheme="minorHAnsi" w:cs="Arial"/>
        </w:rPr>
        <w:t xml:space="preserve"> w usunięciu wad, braków lub uchybień w dokumentacji w wysokości 0,2% ustalonego wynagrodzenia brutto za każdy dzień </w:t>
      </w:r>
      <w:r w:rsidR="003C2CE6" w:rsidRPr="00D17D1C">
        <w:rPr>
          <w:rFonts w:asciiTheme="minorHAnsi" w:hAnsiTheme="minorHAnsi" w:cs="Arial"/>
        </w:rPr>
        <w:t>opóźnienia</w:t>
      </w:r>
      <w:r w:rsidR="00334CB5" w:rsidRPr="00D17D1C">
        <w:rPr>
          <w:rFonts w:asciiTheme="minorHAnsi" w:hAnsiTheme="minorHAnsi" w:cs="Arial"/>
        </w:rPr>
        <w:t xml:space="preserve"> w stosunku do</w:t>
      </w:r>
      <w:r w:rsidR="001863EA" w:rsidRPr="00D17D1C">
        <w:rPr>
          <w:rFonts w:asciiTheme="minorHAnsi" w:hAnsiTheme="minorHAnsi" w:cs="Arial"/>
        </w:rPr>
        <w:t> </w:t>
      </w:r>
      <w:r w:rsidR="00334CB5" w:rsidRPr="00D17D1C">
        <w:rPr>
          <w:rFonts w:asciiTheme="minorHAnsi" w:hAnsiTheme="minorHAnsi" w:cs="Arial"/>
        </w:rPr>
        <w:t>ter</w:t>
      </w:r>
      <w:r w:rsidR="00822E28" w:rsidRPr="00D17D1C">
        <w:rPr>
          <w:rFonts w:asciiTheme="minorHAnsi" w:hAnsiTheme="minorHAnsi" w:cs="Arial"/>
        </w:rPr>
        <w:t xml:space="preserve">minów określonych w § 5 </w:t>
      </w:r>
      <w:r w:rsidR="000E76E1" w:rsidRPr="00D17D1C">
        <w:rPr>
          <w:rFonts w:asciiTheme="minorHAnsi" w:hAnsiTheme="minorHAnsi" w:cs="Arial"/>
        </w:rPr>
        <w:t>ust.</w:t>
      </w:r>
      <w:r w:rsidR="00822E28" w:rsidRPr="00D17D1C">
        <w:rPr>
          <w:rFonts w:asciiTheme="minorHAnsi" w:hAnsiTheme="minorHAnsi" w:cs="Arial"/>
        </w:rPr>
        <w:t xml:space="preserve"> 2</w:t>
      </w:r>
      <w:r w:rsidR="000E76E1" w:rsidRPr="00D17D1C">
        <w:rPr>
          <w:rFonts w:asciiTheme="minorHAnsi" w:hAnsiTheme="minorHAnsi" w:cs="Arial"/>
        </w:rPr>
        <w:t xml:space="preserve"> pkt </w:t>
      </w:r>
      <w:r w:rsidR="00822E28" w:rsidRPr="00D17D1C">
        <w:rPr>
          <w:rFonts w:asciiTheme="minorHAnsi" w:hAnsiTheme="minorHAnsi" w:cs="Arial"/>
        </w:rPr>
        <w:t>1</w:t>
      </w:r>
      <w:r w:rsidR="00546C9D" w:rsidRPr="00D17D1C">
        <w:rPr>
          <w:rFonts w:asciiTheme="minorHAnsi" w:hAnsiTheme="minorHAnsi" w:cs="Arial"/>
        </w:rPr>
        <w:t>2</w:t>
      </w:r>
    </w:p>
    <w:p w14:paraId="69A079BB" w14:textId="77777777" w:rsidR="00134AAD" w:rsidRPr="00D17D1C" w:rsidRDefault="00334CB5" w:rsidP="00D17D1C">
      <w:pPr>
        <w:pStyle w:val="Akapitzlist"/>
        <w:numPr>
          <w:ilvl w:val="0"/>
          <w:numId w:val="29"/>
        </w:numPr>
        <w:spacing w:after="0" w:line="276" w:lineRule="auto"/>
        <w:ind w:left="1134" w:hanging="425"/>
        <w:jc w:val="both"/>
        <w:rPr>
          <w:rFonts w:asciiTheme="minorHAnsi" w:hAnsiTheme="minorHAnsi"/>
        </w:rPr>
      </w:pPr>
      <w:r w:rsidRPr="00D17D1C">
        <w:rPr>
          <w:rFonts w:asciiTheme="minorHAnsi" w:hAnsiTheme="minorHAnsi" w:cs="Arial"/>
        </w:rPr>
        <w:t>odstąpienie przez którąkolwiek ze stron od umowy na skutek okoliczności, za które ponosi odpowiedzialność Wykonawca, w wysokości 10% ustalonego wynagrodzenia brutto.</w:t>
      </w:r>
    </w:p>
    <w:p w14:paraId="4C6ADB11"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Jeżeli kara umowna nie pokrywa poniesionej szkody, strony mogą dochodzić odszkodowania uzupełniającego, przenoszącego wysokość kar umownych do</w:t>
      </w:r>
      <w:r w:rsidR="001863EA" w:rsidRPr="00D17D1C">
        <w:rPr>
          <w:rFonts w:asciiTheme="minorHAnsi" w:hAnsiTheme="minorHAnsi" w:cs="Arial"/>
        </w:rPr>
        <w:t> </w:t>
      </w:r>
      <w:r w:rsidRPr="00D17D1C">
        <w:rPr>
          <w:rFonts w:asciiTheme="minorHAnsi" w:hAnsiTheme="minorHAnsi" w:cs="Arial"/>
        </w:rPr>
        <w:t>wysokości rzeczywiście poniesionej szkody.</w:t>
      </w:r>
    </w:p>
    <w:p w14:paraId="3A62F6BD"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 xml:space="preserve">Roszczenie o zapłatę kar umownych z tytułu </w:t>
      </w:r>
      <w:r w:rsidR="007C493A" w:rsidRPr="00D17D1C">
        <w:rPr>
          <w:rFonts w:asciiTheme="minorHAnsi" w:hAnsiTheme="minorHAnsi" w:cs="Arial"/>
        </w:rPr>
        <w:t>opóźnienia</w:t>
      </w:r>
      <w:r w:rsidRPr="00D17D1C">
        <w:rPr>
          <w:rFonts w:asciiTheme="minorHAnsi" w:hAnsiTheme="minorHAnsi" w:cs="Arial"/>
        </w:rPr>
        <w:t xml:space="preserve">, ustalonych za każdy dzień </w:t>
      </w:r>
      <w:r w:rsidR="007C493A" w:rsidRPr="00D17D1C">
        <w:rPr>
          <w:rFonts w:asciiTheme="minorHAnsi" w:hAnsiTheme="minorHAnsi" w:cs="Arial"/>
        </w:rPr>
        <w:t>opóźnienia</w:t>
      </w:r>
      <w:r w:rsidRPr="00D17D1C">
        <w:rPr>
          <w:rFonts w:asciiTheme="minorHAnsi" w:hAnsiTheme="minorHAnsi" w:cs="Arial"/>
        </w:rPr>
        <w:t>, staje się wymagalne :</w:t>
      </w:r>
    </w:p>
    <w:p w14:paraId="01A08928" w14:textId="77777777" w:rsidR="00134AAD" w:rsidRPr="00D17D1C" w:rsidRDefault="00334CB5" w:rsidP="00D17D1C">
      <w:pPr>
        <w:pStyle w:val="Akapitzlist"/>
        <w:numPr>
          <w:ilvl w:val="0"/>
          <w:numId w:val="30"/>
        </w:numPr>
        <w:spacing w:after="0" w:line="276" w:lineRule="auto"/>
        <w:ind w:left="1276" w:hanging="567"/>
        <w:jc w:val="both"/>
        <w:rPr>
          <w:rFonts w:asciiTheme="minorHAnsi" w:hAnsiTheme="minorHAnsi"/>
        </w:rPr>
      </w:pPr>
      <w:r w:rsidRPr="00D17D1C">
        <w:rPr>
          <w:rFonts w:asciiTheme="minorHAnsi" w:hAnsiTheme="minorHAnsi" w:cs="Arial"/>
        </w:rPr>
        <w:t xml:space="preserve">za pierwszy rozpoczęty dzień </w:t>
      </w:r>
      <w:proofErr w:type="spellStart"/>
      <w:r w:rsidR="007C493A" w:rsidRPr="00D17D1C">
        <w:rPr>
          <w:rFonts w:asciiTheme="minorHAnsi" w:hAnsiTheme="minorHAnsi" w:cs="Arial"/>
        </w:rPr>
        <w:t>opóżnienia</w:t>
      </w:r>
      <w:proofErr w:type="spellEnd"/>
      <w:r w:rsidRPr="00D17D1C">
        <w:rPr>
          <w:rFonts w:asciiTheme="minorHAnsi" w:hAnsiTheme="minorHAnsi" w:cs="Arial"/>
        </w:rPr>
        <w:t xml:space="preserve"> – w tym dniu,</w:t>
      </w:r>
    </w:p>
    <w:p w14:paraId="06BA6481" w14:textId="77777777" w:rsidR="00134AAD" w:rsidRPr="00D17D1C" w:rsidRDefault="00334CB5" w:rsidP="00D17D1C">
      <w:pPr>
        <w:pStyle w:val="Akapitzlist"/>
        <w:numPr>
          <w:ilvl w:val="0"/>
          <w:numId w:val="30"/>
        </w:numPr>
        <w:spacing w:after="0" w:line="276" w:lineRule="auto"/>
        <w:ind w:left="1276" w:hanging="567"/>
        <w:jc w:val="both"/>
        <w:rPr>
          <w:rFonts w:asciiTheme="minorHAnsi" w:hAnsiTheme="minorHAnsi"/>
        </w:rPr>
      </w:pPr>
      <w:r w:rsidRPr="00D17D1C">
        <w:rPr>
          <w:rFonts w:asciiTheme="minorHAnsi" w:hAnsiTheme="minorHAnsi" w:cs="Arial"/>
        </w:rPr>
        <w:t xml:space="preserve">za każdy następny rozpoczęty dzień </w:t>
      </w:r>
      <w:r w:rsidR="007C493A" w:rsidRPr="00D17D1C">
        <w:rPr>
          <w:rFonts w:asciiTheme="minorHAnsi" w:hAnsiTheme="minorHAnsi" w:cs="Arial"/>
        </w:rPr>
        <w:t>opóźnienia</w:t>
      </w:r>
      <w:r w:rsidRPr="00D17D1C">
        <w:rPr>
          <w:rFonts w:asciiTheme="minorHAnsi" w:hAnsiTheme="minorHAnsi" w:cs="Arial"/>
        </w:rPr>
        <w:t xml:space="preserve"> – odpowiednio w każdym z tych dni.</w:t>
      </w:r>
    </w:p>
    <w:p w14:paraId="37AE5958" w14:textId="77777777" w:rsidR="00BD6BB7"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Wykonawca wyraża zgodę na potrącenie należnych kar umownych z wynagrodzenia Wykonawcy.</w:t>
      </w:r>
    </w:p>
    <w:p w14:paraId="36A657F4" w14:textId="77777777" w:rsidR="001B25C3" w:rsidRPr="00D17D1C" w:rsidRDefault="001B25C3" w:rsidP="00D17D1C">
      <w:pPr>
        <w:pStyle w:val="Akapitzlist"/>
        <w:spacing w:after="0" w:line="276" w:lineRule="auto"/>
        <w:ind w:left="709"/>
        <w:jc w:val="both"/>
        <w:rPr>
          <w:rFonts w:asciiTheme="minorHAnsi" w:hAnsiTheme="minorHAnsi"/>
        </w:rPr>
      </w:pPr>
    </w:p>
    <w:p w14:paraId="2688F8AB" w14:textId="77777777"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7</w:t>
      </w:r>
      <w:r w:rsidR="00334CB5" w:rsidRPr="00D17D1C">
        <w:rPr>
          <w:rFonts w:asciiTheme="minorHAnsi" w:hAnsiTheme="minorHAnsi" w:cs="Arial"/>
          <w:b/>
        </w:rPr>
        <w:t xml:space="preserve"> </w:t>
      </w:r>
    </w:p>
    <w:p w14:paraId="1531EE26" w14:textId="2E0B98B9"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Rękojmia i gwarancja</w:t>
      </w:r>
    </w:p>
    <w:p w14:paraId="3789DC7B" w14:textId="77777777" w:rsidR="00134AAD" w:rsidRPr="00D17D1C" w:rsidRDefault="00334CB5" w:rsidP="00D17D1C">
      <w:pPr>
        <w:pStyle w:val="Akapitzlist"/>
        <w:numPr>
          <w:ilvl w:val="0"/>
          <w:numId w:val="27"/>
        </w:numPr>
        <w:spacing w:after="0" w:line="276" w:lineRule="auto"/>
        <w:ind w:hanging="436"/>
        <w:jc w:val="both"/>
        <w:rPr>
          <w:rFonts w:asciiTheme="minorHAnsi" w:hAnsiTheme="minorHAnsi"/>
        </w:rPr>
      </w:pPr>
      <w:r w:rsidRPr="00D17D1C">
        <w:rPr>
          <w:rFonts w:asciiTheme="minorHAnsi" w:hAnsiTheme="minorHAnsi" w:cs="Arial"/>
        </w:rPr>
        <w:t>Wykonawca udziela Zamawiającemu 36 miesięcznej gwarancji na wykonany i</w:t>
      </w:r>
      <w:r w:rsidR="00AA7D15" w:rsidRPr="00D17D1C">
        <w:rPr>
          <w:rFonts w:asciiTheme="minorHAnsi" w:hAnsiTheme="minorHAnsi" w:cs="Arial"/>
        </w:rPr>
        <w:t> </w:t>
      </w:r>
      <w:r w:rsidRPr="00D17D1C">
        <w:rPr>
          <w:rFonts w:asciiTheme="minorHAnsi" w:hAnsiTheme="minorHAnsi" w:cs="Arial"/>
        </w:rPr>
        <w:t xml:space="preserve">przekazany przedmiot umowy. Bieg gwarancji rozpoczyna się od daty </w:t>
      </w:r>
      <w:r w:rsidR="00AA7D15" w:rsidRPr="00D17D1C">
        <w:rPr>
          <w:rFonts w:asciiTheme="minorHAnsi" w:hAnsiTheme="minorHAnsi" w:cs="Arial"/>
        </w:rPr>
        <w:t xml:space="preserve">protokolarnego przekazania uzgodnionej dokumentacji do </w:t>
      </w:r>
      <w:r w:rsidR="00E5758A" w:rsidRPr="00D17D1C">
        <w:rPr>
          <w:rFonts w:asciiTheme="minorHAnsi" w:hAnsiTheme="minorHAnsi" w:cs="Arial"/>
        </w:rPr>
        <w:t>Zamawiającego</w:t>
      </w:r>
      <w:r w:rsidR="00AA7D15" w:rsidRPr="00D17D1C">
        <w:rPr>
          <w:rFonts w:asciiTheme="minorHAnsi" w:hAnsiTheme="minorHAnsi" w:cs="Arial"/>
        </w:rPr>
        <w:t>.</w:t>
      </w:r>
    </w:p>
    <w:p w14:paraId="3EDC28C2" w14:textId="77777777" w:rsidR="00134AAD" w:rsidRPr="00D17D1C" w:rsidRDefault="00334CB5" w:rsidP="00D17D1C">
      <w:pPr>
        <w:pStyle w:val="Akapitzlist"/>
        <w:numPr>
          <w:ilvl w:val="0"/>
          <w:numId w:val="27"/>
        </w:numPr>
        <w:spacing w:after="0" w:line="276" w:lineRule="auto"/>
        <w:ind w:hanging="436"/>
        <w:jc w:val="both"/>
        <w:rPr>
          <w:rFonts w:asciiTheme="minorHAnsi" w:hAnsiTheme="minorHAnsi"/>
        </w:rPr>
      </w:pPr>
      <w:r w:rsidRPr="00D17D1C">
        <w:rPr>
          <w:rFonts w:asciiTheme="minorHAnsi" w:hAnsiTheme="minorHAnsi" w:cs="Arial"/>
        </w:rPr>
        <w:t>Wykonawca niezależnie od gwarancji ponosi odpowiedzialność z tytułu rękojmi za</w:t>
      </w:r>
      <w:r w:rsidR="001863EA" w:rsidRPr="00D17D1C">
        <w:rPr>
          <w:rFonts w:asciiTheme="minorHAnsi" w:hAnsiTheme="minorHAnsi" w:cs="Arial"/>
        </w:rPr>
        <w:t> </w:t>
      </w:r>
      <w:r w:rsidRPr="00D17D1C">
        <w:rPr>
          <w:rFonts w:asciiTheme="minorHAnsi" w:hAnsiTheme="minorHAnsi" w:cs="Arial"/>
        </w:rPr>
        <w:t>wady fizyczne i prawne przedmiotu umowy, do czasu wykonania robót budowlanych na podstawie przedmiotu umowy.</w:t>
      </w:r>
    </w:p>
    <w:p w14:paraId="071D8B30" w14:textId="77777777" w:rsidR="00292FF3" w:rsidRDefault="00292FF3" w:rsidP="00D17D1C">
      <w:pPr>
        <w:pStyle w:val="Standard"/>
        <w:spacing w:after="0" w:line="276" w:lineRule="auto"/>
        <w:jc w:val="center"/>
        <w:rPr>
          <w:rFonts w:asciiTheme="minorHAnsi" w:hAnsiTheme="minorHAnsi" w:cs="Arial"/>
          <w:b/>
        </w:rPr>
      </w:pPr>
    </w:p>
    <w:p w14:paraId="704BC73F" w14:textId="5091DECF"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8</w:t>
      </w:r>
      <w:r w:rsidR="00334CB5" w:rsidRPr="00D17D1C">
        <w:rPr>
          <w:rFonts w:asciiTheme="minorHAnsi" w:hAnsiTheme="minorHAnsi" w:cs="Arial"/>
          <w:b/>
        </w:rPr>
        <w:t xml:space="preserve"> </w:t>
      </w:r>
    </w:p>
    <w:p w14:paraId="5E59053D" w14:textId="137157B4"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Prawa autorskie</w:t>
      </w:r>
    </w:p>
    <w:p w14:paraId="182AD49F" w14:textId="77777777" w:rsidR="00134AAD" w:rsidRPr="00D17D1C" w:rsidRDefault="00334CB5" w:rsidP="00D17D1C">
      <w:pPr>
        <w:pStyle w:val="Akapitzlist"/>
        <w:numPr>
          <w:ilvl w:val="0"/>
          <w:numId w:val="25"/>
        </w:numPr>
        <w:spacing w:after="0" w:line="276" w:lineRule="auto"/>
        <w:ind w:left="709" w:hanging="425"/>
        <w:jc w:val="both"/>
        <w:rPr>
          <w:rFonts w:asciiTheme="minorHAnsi" w:hAnsiTheme="minorHAnsi"/>
        </w:rPr>
      </w:pPr>
      <w:r w:rsidRPr="00D17D1C">
        <w:rPr>
          <w:rFonts w:asciiTheme="minorHAnsi" w:hAnsiTheme="minorHAnsi" w:cs="Arial"/>
        </w:rPr>
        <w:t xml:space="preserve">W ramach wynagrodzenia określonego w § </w:t>
      </w:r>
      <w:r w:rsidR="00A63B83" w:rsidRPr="00D17D1C">
        <w:rPr>
          <w:rFonts w:asciiTheme="minorHAnsi" w:hAnsiTheme="minorHAnsi" w:cs="Arial"/>
        </w:rPr>
        <w:t>3</w:t>
      </w:r>
      <w:r w:rsidRPr="00D17D1C">
        <w:rPr>
          <w:rFonts w:asciiTheme="minorHAnsi" w:hAnsiTheme="minorHAnsi" w:cs="Arial"/>
        </w:rPr>
        <w:t xml:space="preserve"> ust. 1 niniejszej umowy, Wykonawca przenosi własność dokumentacji projektowej na rzecz Zamawiającego wraz z</w:t>
      </w:r>
      <w:r w:rsidR="001863EA" w:rsidRPr="00D17D1C">
        <w:rPr>
          <w:rFonts w:asciiTheme="minorHAnsi" w:hAnsiTheme="minorHAnsi" w:cs="Arial"/>
        </w:rPr>
        <w:t> </w:t>
      </w:r>
      <w:r w:rsidRPr="00D17D1C">
        <w:rPr>
          <w:rFonts w:asciiTheme="minorHAnsi" w:hAnsiTheme="minorHAnsi" w:cs="Arial"/>
        </w:rPr>
        <w:t>autorskimi prawami majątkowymi, w szczególności w zakresie następujących pól eksploatacyjnych:</w:t>
      </w:r>
    </w:p>
    <w:p w14:paraId="3E2B9AF9" w14:textId="77777777" w:rsidR="00134AAD" w:rsidRPr="00D17D1C" w:rsidRDefault="00334CB5" w:rsidP="00D17D1C">
      <w:pPr>
        <w:pStyle w:val="Akapitzlist"/>
        <w:numPr>
          <w:ilvl w:val="0"/>
          <w:numId w:val="26"/>
        </w:numPr>
        <w:spacing w:after="0" w:line="276" w:lineRule="auto"/>
        <w:ind w:left="1134" w:hanging="425"/>
        <w:jc w:val="both"/>
        <w:rPr>
          <w:rFonts w:asciiTheme="minorHAnsi" w:hAnsiTheme="minorHAnsi"/>
        </w:rPr>
      </w:pPr>
      <w:r w:rsidRPr="00D17D1C">
        <w:rPr>
          <w:rFonts w:asciiTheme="minorHAnsi" w:hAnsiTheme="minorHAnsi" w:cs="Arial"/>
        </w:rPr>
        <w:t>zwielokrotnienia, przez co rozumie się wykonanie kolejnej odbitki projektu w celu udostępnienia przez Zamawiającego dokumentacji projektowej wykonawcom ubiegającym się o udzielenie zamówienia publicznego na realizację obiektu według tego projektu,</w:t>
      </w:r>
    </w:p>
    <w:p w14:paraId="29E519AD" w14:textId="77777777" w:rsidR="00134AAD" w:rsidRPr="00D17D1C" w:rsidRDefault="00334CB5" w:rsidP="00D17D1C">
      <w:pPr>
        <w:pStyle w:val="Akapitzlist"/>
        <w:numPr>
          <w:ilvl w:val="0"/>
          <w:numId w:val="26"/>
        </w:numPr>
        <w:spacing w:after="0" w:line="276" w:lineRule="auto"/>
        <w:ind w:left="1134" w:hanging="425"/>
        <w:jc w:val="both"/>
        <w:rPr>
          <w:rFonts w:asciiTheme="minorHAnsi" w:hAnsiTheme="minorHAnsi"/>
        </w:rPr>
      </w:pPr>
      <w:r w:rsidRPr="00D17D1C">
        <w:rPr>
          <w:rFonts w:asciiTheme="minorHAnsi" w:hAnsiTheme="minorHAnsi" w:cs="Arial"/>
        </w:rPr>
        <w:t>utrwalenia, przez co rozumie się jednokrotną realizację budowy, według dokumentacji projektowo-kosztorysowej będącej przedmiotem niniejszej umowy</w:t>
      </w:r>
    </w:p>
    <w:p w14:paraId="5516C5CF" w14:textId="77777777" w:rsidR="00134AAD" w:rsidRPr="00D17D1C" w:rsidRDefault="00334CB5" w:rsidP="00D17D1C">
      <w:pPr>
        <w:pStyle w:val="Akapitzlist"/>
        <w:numPr>
          <w:ilvl w:val="0"/>
          <w:numId w:val="25"/>
        </w:numPr>
        <w:spacing w:after="0" w:line="276" w:lineRule="auto"/>
        <w:ind w:left="709" w:hanging="425"/>
        <w:jc w:val="both"/>
        <w:rPr>
          <w:rFonts w:asciiTheme="minorHAnsi" w:hAnsiTheme="minorHAnsi"/>
        </w:rPr>
      </w:pPr>
      <w:r w:rsidRPr="00D17D1C">
        <w:rPr>
          <w:rFonts w:asciiTheme="minorHAnsi" w:hAnsiTheme="minorHAnsi" w:cs="Arial"/>
        </w:rPr>
        <w:lastRenderedPageBreak/>
        <w:t>W sytuacji odstąpienia od umowy z winy Wykonawcy, Zamawiający nabywa prawa autorskie majątkowe i osobiste do całości dotychczasowego zakresu wykonania dokumentacji projektowej.</w:t>
      </w:r>
    </w:p>
    <w:p w14:paraId="48F6A555" w14:textId="77777777" w:rsidR="00292FF3" w:rsidRPr="00D17D1C" w:rsidRDefault="00292FF3" w:rsidP="00D17D1C">
      <w:pPr>
        <w:pStyle w:val="Akapitzlist"/>
        <w:spacing w:after="0" w:line="276" w:lineRule="auto"/>
        <w:ind w:left="426"/>
        <w:jc w:val="both"/>
        <w:rPr>
          <w:rFonts w:asciiTheme="minorHAnsi" w:hAnsiTheme="minorHAnsi"/>
        </w:rPr>
      </w:pPr>
    </w:p>
    <w:p w14:paraId="14F731FE" w14:textId="77777777"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9</w:t>
      </w:r>
      <w:r w:rsidR="00334CB5" w:rsidRPr="00D17D1C">
        <w:rPr>
          <w:rFonts w:asciiTheme="minorHAnsi" w:hAnsiTheme="minorHAnsi" w:cs="Arial"/>
          <w:b/>
        </w:rPr>
        <w:t xml:space="preserve"> </w:t>
      </w:r>
    </w:p>
    <w:p w14:paraId="08EBD1A4" w14:textId="393186AB"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Odstąpienie od umowy</w:t>
      </w:r>
    </w:p>
    <w:p w14:paraId="59D64643" w14:textId="77777777" w:rsidR="00134AAD" w:rsidRPr="00D17D1C" w:rsidRDefault="00334CB5" w:rsidP="00D17D1C">
      <w:pPr>
        <w:pStyle w:val="Standard"/>
        <w:spacing w:after="0" w:line="276" w:lineRule="auto"/>
        <w:ind w:left="709" w:hanging="425"/>
        <w:jc w:val="both"/>
        <w:rPr>
          <w:rFonts w:asciiTheme="minorHAnsi" w:hAnsiTheme="minorHAnsi"/>
        </w:rPr>
      </w:pPr>
      <w:r w:rsidRPr="00D17D1C">
        <w:rPr>
          <w:rFonts w:asciiTheme="minorHAnsi" w:hAnsiTheme="minorHAnsi" w:cs="Arial"/>
        </w:rPr>
        <w:t xml:space="preserve">Stronom przysługuje prawo odstąpienia od umowy w </w:t>
      </w:r>
      <w:r w:rsidR="00ED3E14" w:rsidRPr="00D17D1C">
        <w:rPr>
          <w:rFonts w:asciiTheme="minorHAnsi" w:hAnsiTheme="minorHAnsi" w:cs="Arial"/>
        </w:rPr>
        <w:t>następujących sytuacjach</w:t>
      </w:r>
      <w:r w:rsidRPr="00D17D1C">
        <w:rPr>
          <w:rFonts w:asciiTheme="minorHAnsi" w:hAnsiTheme="minorHAnsi" w:cs="Arial"/>
        </w:rPr>
        <w:t>:</w:t>
      </w:r>
    </w:p>
    <w:p w14:paraId="0C524F56" w14:textId="77777777" w:rsidR="00134AAD" w:rsidRPr="00D17D1C" w:rsidRDefault="00334CB5" w:rsidP="00D17D1C">
      <w:pPr>
        <w:pStyle w:val="Akapitzlist"/>
        <w:numPr>
          <w:ilvl w:val="0"/>
          <w:numId w:val="22"/>
        </w:numPr>
        <w:spacing w:after="0" w:line="276" w:lineRule="auto"/>
        <w:ind w:left="709" w:hanging="425"/>
        <w:jc w:val="both"/>
        <w:rPr>
          <w:rFonts w:asciiTheme="minorHAnsi" w:hAnsiTheme="minorHAnsi"/>
        </w:rPr>
      </w:pPr>
      <w:r w:rsidRPr="00D17D1C">
        <w:rPr>
          <w:rFonts w:asciiTheme="minorHAnsi" w:hAnsiTheme="minorHAnsi" w:cs="Arial"/>
        </w:rPr>
        <w:t>Zamawiającemu przysługuje prawo do odstąpienia od umowy:</w:t>
      </w:r>
    </w:p>
    <w:p w14:paraId="4CBA454C"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w razie wystąpienia istotnej okoliczności powodującej, że wykonanie zamówienia nie leży w interesie publicznym, czego nie można było przewidzieć w chwili zawarcia umowy; odstąpienie od umowy w tym przypadku może nastąpić w</w:t>
      </w:r>
      <w:r w:rsidR="001863EA" w:rsidRPr="00D17D1C">
        <w:rPr>
          <w:rFonts w:asciiTheme="minorHAnsi" w:hAnsiTheme="minorHAnsi" w:cs="Arial"/>
        </w:rPr>
        <w:t> </w:t>
      </w:r>
      <w:r w:rsidRPr="00D17D1C">
        <w:rPr>
          <w:rFonts w:asciiTheme="minorHAnsi" w:hAnsiTheme="minorHAnsi" w:cs="Arial"/>
        </w:rPr>
        <w:t>terminie 30 dni od powzięcia wiadomośc</w:t>
      </w:r>
      <w:r w:rsidR="00822E28" w:rsidRPr="00D17D1C">
        <w:rPr>
          <w:rFonts w:asciiTheme="minorHAnsi" w:hAnsiTheme="minorHAnsi" w:cs="Arial"/>
        </w:rPr>
        <w:t>i o powyższych okolicznościach.</w:t>
      </w:r>
    </w:p>
    <w:p w14:paraId="21015126"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zostanie ogłoszona upadłość lub rozwiązanie przedsiębiorstwa Wykonawcy</w:t>
      </w:r>
    </w:p>
    <w:p w14:paraId="4A92DECB"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zostanie wydany nakaz zajęcia majątku Wykonawcy</w:t>
      </w:r>
    </w:p>
    <w:p w14:paraId="7F79F03A"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Wykonawcy przysługuje prawo odstąpienia od umowy w szczególności jeżeli Zamawiający odmawia bez uzasadnionej przyczyny odbioru dokumentacji lub odmawia podpisania protokołu  zdawczo-odbiorczego. Odstąpienie od umowy może nastąpić w terminie 7 dni od powzięcia wiadomości o powyższych okolicznościach.</w:t>
      </w:r>
    </w:p>
    <w:p w14:paraId="0401E326"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Zamawiający zawiadomi Wykonawcę, iż wobec zaistnienia uprzednio nieprzewidzianych okoliczności nie będzie mógł spełnić swoich zobowiązań umownych wobec Wykonawcy.</w:t>
      </w:r>
    </w:p>
    <w:p w14:paraId="5773E8DE"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Odstąpienie od umowy winno nastąpić w formie pisemnej pod rygorem nieważności i</w:t>
      </w:r>
      <w:r w:rsidR="00151115" w:rsidRPr="00D17D1C">
        <w:rPr>
          <w:rFonts w:asciiTheme="minorHAnsi" w:hAnsiTheme="minorHAnsi" w:cs="Arial"/>
        </w:rPr>
        <w:t> </w:t>
      </w:r>
      <w:r w:rsidRPr="00D17D1C">
        <w:rPr>
          <w:rFonts w:asciiTheme="minorHAnsi" w:hAnsiTheme="minorHAnsi" w:cs="Arial"/>
        </w:rPr>
        <w:t>powinno zawierać uzasadnienie.</w:t>
      </w:r>
    </w:p>
    <w:p w14:paraId="14B9721B"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Zamawiający w razie odstąpienia od umowy z przyczyn za które Wykonawca nie ponosi odpowiedzialności obowiązany jest do dokonania odbioru prac przerwanych oraz zapłaty wynagrodzenia za prace, które zostały wykonane do dnia odstąpienia. W</w:t>
      </w:r>
      <w:r w:rsidR="00151115" w:rsidRPr="00D17D1C">
        <w:rPr>
          <w:rFonts w:asciiTheme="minorHAnsi" w:hAnsiTheme="minorHAnsi" w:cs="Arial"/>
        </w:rPr>
        <w:t> </w:t>
      </w:r>
      <w:r w:rsidRPr="00D17D1C">
        <w:rPr>
          <w:rFonts w:asciiTheme="minorHAnsi" w:hAnsiTheme="minorHAnsi" w:cs="Arial"/>
        </w:rPr>
        <w:t>takim przypadku Wykonawca może żądać jedynie wynagrodzenia należnego z</w:t>
      </w:r>
      <w:r w:rsidR="00151115" w:rsidRPr="00D17D1C">
        <w:rPr>
          <w:rFonts w:asciiTheme="minorHAnsi" w:hAnsiTheme="minorHAnsi" w:cs="Arial"/>
        </w:rPr>
        <w:t> </w:t>
      </w:r>
      <w:r w:rsidRPr="00D17D1C">
        <w:rPr>
          <w:rFonts w:asciiTheme="minorHAnsi" w:hAnsiTheme="minorHAnsi" w:cs="Arial"/>
        </w:rPr>
        <w:t>tytułu wykonanej części umowy, potwierdzonego protokołem stwierdzającym stan zaawansowania prac projektowych.</w:t>
      </w:r>
    </w:p>
    <w:p w14:paraId="295B270A"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 xml:space="preserve">Zamawiający może odstąpić od umowy w sytuacji </w:t>
      </w:r>
      <w:proofErr w:type="spellStart"/>
      <w:r w:rsidR="007C493A" w:rsidRPr="00D17D1C">
        <w:rPr>
          <w:rFonts w:asciiTheme="minorHAnsi" w:hAnsiTheme="minorHAnsi" w:cs="Arial"/>
        </w:rPr>
        <w:t>opóźnienia</w:t>
      </w:r>
      <w:r w:rsidRPr="00D17D1C">
        <w:rPr>
          <w:rFonts w:asciiTheme="minorHAnsi" w:hAnsiTheme="minorHAnsi" w:cs="Arial"/>
        </w:rPr>
        <w:t>i</w:t>
      </w:r>
      <w:proofErr w:type="spellEnd"/>
      <w:r w:rsidRPr="00D17D1C">
        <w:rPr>
          <w:rFonts w:asciiTheme="minorHAnsi" w:hAnsiTheme="minorHAnsi" w:cs="Arial"/>
        </w:rPr>
        <w:t xml:space="preserve"> Wykonawcy ponad 30 dni w stosunku od terminu za</w:t>
      </w:r>
      <w:r w:rsidR="002F0E84" w:rsidRPr="00D17D1C">
        <w:rPr>
          <w:rFonts w:asciiTheme="minorHAnsi" w:hAnsiTheme="minorHAnsi" w:cs="Arial"/>
        </w:rPr>
        <w:t>kończenia umowy określonym w § 2</w:t>
      </w:r>
      <w:r w:rsidRPr="00D17D1C">
        <w:rPr>
          <w:rFonts w:asciiTheme="minorHAnsi" w:hAnsiTheme="minorHAnsi" w:cs="Arial"/>
        </w:rPr>
        <w:t>, a</w:t>
      </w:r>
      <w:r w:rsidR="001863EA" w:rsidRPr="00D17D1C">
        <w:rPr>
          <w:rFonts w:asciiTheme="minorHAnsi" w:hAnsiTheme="minorHAnsi" w:cs="Arial"/>
        </w:rPr>
        <w:t> </w:t>
      </w:r>
      <w:r w:rsidRPr="00D17D1C">
        <w:rPr>
          <w:rFonts w:asciiTheme="minorHAnsi" w:hAnsiTheme="minorHAnsi" w:cs="Arial"/>
        </w:rPr>
        <w:t>Wykonawca pomimo wezwania pisemnego przez Zamawiającego nie zakończył i nie rokuje zakończenia przedmiotu umowy. W takim przypadku Wykonawca może żądać jedynie wynagrodzenia należnego z tytułu wykonanej części umowy za odebrany przez Zamawiającego i potwierdzony dokumentami lub protokołem zdawczo-odbiorczym.</w:t>
      </w:r>
    </w:p>
    <w:p w14:paraId="28F56B13" w14:textId="77777777" w:rsidR="00F223C8" w:rsidRPr="00D17D1C" w:rsidRDefault="00F223C8" w:rsidP="00D17D1C">
      <w:pPr>
        <w:pStyle w:val="Standard"/>
        <w:spacing w:after="0" w:line="276" w:lineRule="auto"/>
        <w:jc w:val="center"/>
        <w:rPr>
          <w:rFonts w:asciiTheme="minorHAnsi" w:hAnsiTheme="minorHAnsi" w:cs="Arial"/>
          <w:b/>
        </w:rPr>
      </w:pPr>
    </w:p>
    <w:p w14:paraId="6A197378"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1</w:t>
      </w:r>
      <w:r w:rsidR="00A63B83" w:rsidRPr="00D17D1C">
        <w:rPr>
          <w:rFonts w:asciiTheme="minorHAnsi" w:hAnsiTheme="minorHAnsi" w:cs="Arial"/>
          <w:b/>
        </w:rPr>
        <w:t>0</w:t>
      </w:r>
      <w:r w:rsidRPr="00D17D1C">
        <w:rPr>
          <w:rFonts w:asciiTheme="minorHAnsi" w:hAnsiTheme="minorHAnsi" w:cs="Arial"/>
          <w:b/>
        </w:rPr>
        <w:t xml:space="preserve"> </w:t>
      </w:r>
    </w:p>
    <w:p w14:paraId="70242539" w14:textId="3C083154"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Osoby do kontaktu</w:t>
      </w:r>
    </w:p>
    <w:p w14:paraId="35B4F278" w14:textId="77777777" w:rsidR="0014215A" w:rsidRPr="00D17D1C" w:rsidRDefault="00334CB5" w:rsidP="00D17D1C">
      <w:pPr>
        <w:pStyle w:val="Akapitzlist"/>
        <w:numPr>
          <w:ilvl w:val="0"/>
          <w:numId w:val="21"/>
        </w:numPr>
        <w:spacing w:after="0" w:line="276" w:lineRule="auto"/>
        <w:ind w:left="714" w:hanging="430"/>
        <w:jc w:val="both"/>
        <w:rPr>
          <w:rFonts w:asciiTheme="minorHAnsi" w:hAnsiTheme="minorHAnsi"/>
        </w:rPr>
      </w:pPr>
      <w:r w:rsidRPr="00D17D1C">
        <w:rPr>
          <w:rFonts w:asciiTheme="minorHAnsi" w:hAnsiTheme="minorHAnsi" w:cs="Arial"/>
        </w:rPr>
        <w:t xml:space="preserve">Do kierowania oraz koordynacji pracami stanowiącymi przedmiot umowy Wykonawca wyznacza </w:t>
      </w:r>
      <w:r w:rsidR="002F0E84" w:rsidRPr="00D17D1C">
        <w:rPr>
          <w:rFonts w:asciiTheme="minorHAnsi" w:hAnsiTheme="minorHAnsi" w:cs="Arial"/>
        </w:rPr>
        <w:t>………</w:t>
      </w:r>
      <w:r w:rsidR="001A26FF" w:rsidRPr="00D17D1C">
        <w:rPr>
          <w:rFonts w:asciiTheme="minorHAnsi" w:hAnsiTheme="minorHAnsi" w:cs="Arial"/>
        </w:rPr>
        <w:t>……………………..</w:t>
      </w:r>
      <w:r w:rsidR="002F0E84" w:rsidRPr="00D17D1C">
        <w:rPr>
          <w:rFonts w:asciiTheme="minorHAnsi" w:hAnsiTheme="minorHAnsi" w:cs="Arial"/>
        </w:rPr>
        <w:t>………</w:t>
      </w:r>
      <w:r w:rsidRPr="00D17D1C">
        <w:rPr>
          <w:rFonts w:asciiTheme="minorHAnsi" w:hAnsiTheme="minorHAnsi" w:cs="Arial"/>
        </w:rPr>
        <w:t xml:space="preserve">,  tel. </w:t>
      </w:r>
      <w:r w:rsidR="002F0E84" w:rsidRPr="00D17D1C">
        <w:rPr>
          <w:rFonts w:asciiTheme="minorHAnsi" w:hAnsiTheme="minorHAnsi" w:cs="Arial"/>
        </w:rPr>
        <w:t>……………………..</w:t>
      </w:r>
      <w:r w:rsidRPr="00D17D1C">
        <w:rPr>
          <w:rFonts w:asciiTheme="minorHAnsi" w:hAnsiTheme="minorHAnsi" w:cs="Arial"/>
        </w:rPr>
        <w:t xml:space="preserve">, e-mail </w:t>
      </w:r>
      <w:hyperlink r:id="rId8" w:history="1">
        <w:r w:rsidR="002F0E84" w:rsidRPr="00D17D1C">
          <w:rPr>
            <w:rStyle w:val="Hipercze"/>
            <w:rFonts w:asciiTheme="minorHAnsi" w:hAnsiTheme="minorHAnsi" w:cs="Arial"/>
            <w:color w:val="000000" w:themeColor="text1"/>
            <w:u w:val="none"/>
          </w:rPr>
          <w:t>………………………..</w:t>
        </w:r>
      </w:hyperlink>
    </w:p>
    <w:p w14:paraId="79C6BBAF" w14:textId="77777777" w:rsidR="0014215A" w:rsidRPr="00D17D1C" w:rsidRDefault="00334CB5" w:rsidP="00D17D1C">
      <w:pPr>
        <w:pStyle w:val="Akapitzlist"/>
        <w:numPr>
          <w:ilvl w:val="0"/>
          <w:numId w:val="21"/>
        </w:numPr>
        <w:spacing w:after="0" w:line="276" w:lineRule="auto"/>
        <w:ind w:left="714" w:hanging="430"/>
        <w:jc w:val="both"/>
        <w:rPr>
          <w:rFonts w:asciiTheme="minorHAnsi" w:hAnsiTheme="minorHAnsi"/>
        </w:rPr>
      </w:pPr>
      <w:r w:rsidRPr="00D17D1C">
        <w:rPr>
          <w:rFonts w:asciiTheme="minorHAnsi" w:hAnsiTheme="minorHAnsi" w:cs="Arial"/>
        </w:rPr>
        <w:t xml:space="preserve">Jako koordynatora w zakresie realizacji obowiązków umownych ze strony Zamawiającego </w:t>
      </w:r>
      <w:r w:rsidR="0014215A" w:rsidRPr="00D17D1C">
        <w:rPr>
          <w:rFonts w:asciiTheme="minorHAnsi" w:hAnsiTheme="minorHAnsi" w:cs="Arial"/>
        </w:rPr>
        <w:t xml:space="preserve">wyznacza się: w zakresie formalnym </w:t>
      </w:r>
      <w:r w:rsidR="002F0E84" w:rsidRPr="00D17D1C">
        <w:rPr>
          <w:rFonts w:asciiTheme="minorHAnsi" w:hAnsiTheme="minorHAnsi" w:cs="Arial"/>
        </w:rPr>
        <w:t>………………</w:t>
      </w:r>
      <w:r w:rsidR="001A26FF" w:rsidRPr="00D17D1C">
        <w:rPr>
          <w:rFonts w:asciiTheme="minorHAnsi" w:hAnsiTheme="minorHAnsi" w:cs="Arial"/>
        </w:rPr>
        <w:t>………..</w:t>
      </w:r>
      <w:r w:rsidR="002F0E84" w:rsidRPr="00D17D1C">
        <w:rPr>
          <w:rFonts w:asciiTheme="minorHAnsi" w:hAnsiTheme="minorHAnsi" w:cs="Arial"/>
        </w:rPr>
        <w:t>……….</w:t>
      </w:r>
      <w:r w:rsidR="0014215A" w:rsidRPr="00D17D1C">
        <w:rPr>
          <w:rFonts w:asciiTheme="minorHAnsi" w:hAnsiTheme="minorHAnsi" w:cs="Arial"/>
        </w:rPr>
        <w:t xml:space="preserve"> </w:t>
      </w:r>
      <w:proofErr w:type="spellStart"/>
      <w:r w:rsidR="0014215A" w:rsidRPr="00D17D1C">
        <w:rPr>
          <w:rFonts w:asciiTheme="minorHAnsi" w:hAnsiTheme="minorHAnsi" w:cs="Arial"/>
        </w:rPr>
        <w:t>tel</w:t>
      </w:r>
      <w:proofErr w:type="spellEnd"/>
      <w:r w:rsidR="002F0E84" w:rsidRPr="00D17D1C">
        <w:rPr>
          <w:rFonts w:asciiTheme="minorHAnsi" w:hAnsiTheme="minorHAnsi" w:cs="Arial"/>
        </w:rPr>
        <w:t>…………………..</w:t>
      </w:r>
      <w:r w:rsidR="0014215A" w:rsidRPr="00D17D1C">
        <w:rPr>
          <w:rFonts w:asciiTheme="minorHAnsi" w:hAnsiTheme="minorHAnsi" w:cs="Arial"/>
        </w:rPr>
        <w:t xml:space="preserve">, </w:t>
      </w:r>
      <w:r w:rsidR="001A26FF" w:rsidRPr="00D17D1C">
        <w:rPr>
          <w:rFonts w:asciiTheme="minorHAnsi" w:hAnsiTheme="minorHAnsi" w:cs="Arial"/>
        </w:rPr>
        <w:t xml:space="preserve">adres e-mail: …………………………………………., </w:t>
      </w:r>
      <w:r w:rsidR="0014215A" w:rsidRPr="00D17D1C">
        <w:rPr>
          <w:rFonts w:asciiTheme="minorHAnsi" w:hAnsiTheme="minorHAnsi" w:cs="Arial"/>
        </w:rPr>
        <w:t xml:space="preserve">w zakresie spraw dotyczących rozwiązań technicznych opracowywanej dokumentacji </w:t>
      </w:r>
      <w:r w:rsidR="002F0E84" w:rsidRPr="00D17D1C">
        <w:rPr>
          <w:rFonts w:asciiTheme="minorHAnsi" w:hAnsiTheme="minorHAnsi" w:cs="Arial"/>
        </w:rPr>
        <w:t>…………</w:t>
      </w:r>
      <w:r w:rsidR="001A26FF" w:rsidRPr="00D17D1C">
        <w:rPr>
          <w:rFonts w:asciiTheme="minorHAnsi" w:hAnsiTheme="minorHAnsi" w:cs="Arial"/>
        </w:rPr>
        <w:t>………</w:t>
      </w:r>
      <w:r w:rsidR="002F0E84" w:rsidRPr="00D17D1C">
        <w:rPr>
          <w:rFonts w:asciiTheme="minorHAnsi" w:hAnsiTheme="minorHAnsi" w:cs="Arial"/>
        </w:rPr>
        <w:t>……..</w:t>
      </w:r>
      <w:r w:rsidR="001A26FF" w:rsidRPr="00D17D1C">
        <w:rPr>
          <w:rFonts w:asciiTheme="minorHAnsi" w:hAnsiTheme="minorHAnsi" w:cs="Arial"/>
        </w:rPr>
        <w:t>,</w:t>
      </w:r>
      <w:r w:rsidR="006364D1" w:rsidRPr="00D17D1C">
        <w:rPr>
          <w:rFonts w:asciiTheme="minorHAnsi" w:hAnsiTheme="minorHAnsi" w:cs="Arial"/>
        </w:rPr>
        <w:t xml:space="preserve"> tel. </w:t>
      </w:r>
      <w:r w:rsidR="002F0E84" w:rsidRPr="00D17D1C">
        <w:rPr>
          <w:rFonts w:asciiTheme="minorHAnsi" w:hAnsiTheme="minorHAnsi" w:cs="Arial"/>
        </w:rPr>
        <w:t>…………………</w:t>
      </w:r>
      <w:r w:rsidR="001A26FF" w:rsidRPr="00D17D1C">
        <w:rPr>
          <w:rFonts w:asciiTheme="minorHAnsi" w:hAnsiTheme="minorHAnsi" w:cs="Arial"/>
        </w:rPr>
        <w:t>……</w:t>
      </w:r>
      <w:r w:rsidR="002F0E84" w:rsidRPr="00D17D1C">
        <w:rPr>
          <w:rFonts w:asciiTheme="minorHAnsi" w:hAnsiTheme="minorHAnsi" w:cs="Arial"/>
        </w:rPr>
        <w:t>….</w:t>
      </w:r>
      <w:r w:rsidR="006364D1" w:rsidRPr="00D17D1C">
        <w:rPr>
          <w:rFonts w:asciiTheme="minorHAnsi" w:hAnsiTheme="minorHAnsi" w:cs="Arial"/>
        </w:rPr>
        <w:t xml:space="preserve"> e-m</w:t>
      </w:r>
      <w:r w:rsidR="0014215A" w:rsidRPr="00D17D1C">
        <w:rPr>
          <w:rFonts w:asciiTheme="minorHAnsi" w:hAnsiTheme="minorHAnsi" w:cs="Arial"/>
        </w:rPr>
        <w:t>a</w:t>
      </w:r>
      <w:r w:rsidR="006364D1" w:rsidRPr="00D17D1C">
        <w:rPr>
          <w:rFonts w:asciiTheme="minorHAnsi" w:hAnsiTheme="minorHAnsi" w:cs="Arial"/>
        </w:rPr>
        <w:t>i</w:t>
      </w:r>
      <w:r w:rsidR="0014215A" w:rsidRPr="00D17D1C">
        <w:rPr>
          <w:rFonts w:asciiTheme="minorHAnsi" w:hAnsiTheme="minorHAnsi" w:cs="Arial"/>
        </w:rPr>
        <w:t xml:space="preserve">l </w:t>
      </w:r>
      <w:r w:rsidR="002F0E84" w:rsidRPr="00D17D1C">
        <w:rPr>
          <w:rFonts w:asciiTheme="minorHAnsi" w:hAnsiTheme="minorHAnsi" w:cs="Arial"/>
        </w:rPr>
        <w:t>……………………………</w:t>
      </w:r>
      <w:r w:rsidR="0014215A" w:rsidRPr="00D17D1C">
        <w:rPr>
          <w:rFonts w:asciiTheme="minorHAnsi" w:hAnsiTheme="minorHAnsi" w:cs="Arial"/>
        </w:rPr>
        <w:t xml:space="preserve">. </w:t>
      </w:r>
    </w:p>
    <w:p w14:paraId="581B1D76" w14:textId="2C596DED" w:rsidR="002F0E84" w:rsidRDefault="002F0E84" w:rsidP="00D17D1C">
      <w:pPr>
        <w:pStyle w:val="Akapitzlist"/>
        <w:spacing w:after="0" w:line="276" w:lineRule="auto"/>
        <w:ind w:left="714"/>
        <w:jc w:val="both"/>
        <w:rPr>
          <w:rFonts w:asciiTheme="minorHAnsi" w:hAnsiTheme="minorHAnsi"/>
        </w:rPr>
      </w:pPr>
    </w:p>
    <w:p w14:paraId="7DDADFDB" w14:textId="77777777" w:rsidR="00AD1DDC" w:rsidRPr="00D17D1C" w:rsidRDefault="00AD1DDC" w:rsidP="00D17D1C">
      <w:pPr>
        <w:pStyle w:val="Akapitzlist"/>
        <w:spacing w:after="0" w:line="276" w:lineRule="auto"/>
        <w:ind w:left="714"/>
        <w:jc w:val="both"/>
        <w:rPr>
          <w:rFonts w:asciiTheme="minorHAnsi" w:hAnsiTheme="minorHAnsi"/>
        </w:rPr>
      </w:pPr>
    </w:p>
    <w:p w14:paraId="23461F7F" w14:textId="77777777" w:rsidR="00474EB1" w:rsidRPr="00D17D1C" w:rsidRDefault="00A63B83" w:rsidP="00D17D1C">
      <w:pPr>
        <w:pStyle w:val="Akapitzlist"/>
        <w:spacing w:after="0" w:line="276" w:lineRule="auto"/>
        <w:jc w:val="center"/>
        <w:rPr>
          <w:rFonts w:asciiTheme="minorHAnsi" w:hAnsiTheme="minorHAnsi" w:cs="Arial"/>
          <w:b/>
        </w:rPr>
      </w:pPr>
      <w:r w:rsidRPr="00D17D1C">
        <w:rPr>
          <w:rFonts w:asciiTheme="minorHAnsi" w:hAnsiTheme="minorHAnsi" w:cs="Arial"/>
          <w:b/>
        </w:rPr>
        <w:lastRenderedPageBreak/>
        <w:t>§ 11</w:t>
      </w:r>
      <w:r w:rsidR="00334CB5" w:rsidRPr="00D17D1C">
        <w:rPr>
          <w:rFonts w:asciiTheme="minorHAnsi" w:hAnsiTheme="minorHAnsi" w:cs="Arial"/>
          <w:b/>
        </w:rPr>
        <w:t xml:space="preserve"> </w:t>
      </w:r>
    </w:p>
    <w:p w14:paraId="449230DF" w14:textId="7B4FEC56" w:rsidR="00474EB1" w:rsidRPr="00292FF3" w:rsidRDefault="00334CB5" w:rsidP="00292FF3">
      <w:pPr>
        <w:pStyle w:val="Akapitzlist"/>
        <w:spacing w:after="0" w:line="276" w:lineRule="auto"/>
        <w:jc w:val="center"/>
        <w:rPr>
          <w:rFonts w:asciiTheme="minorHAnsi" w:hAnsiTheme="minorHAnsi" w:cs="Arial"/>
          <w:b/>
        </w:rPr>
      </w:pPr>
      <w:r w:rsidRPr="00D17D1C">
        <w:rPr>
          <w:rFonts w:asciiTheme="minorHAnsi" w:hAnsiTheme="minorHAnsi" w:cs="Arial"/>
          <w:b/>
        </w:rPr>
        <w:t>Zabezpieczenie  należytego  wykonania  umowy</w:t>
      </w:r>
    </w:p>
    <w:p w14:paraId="3769A172" w14:textId="77777777" w:rsidR="00134AAD" w:rsidRPr="00D17D1C" w:rsidRDefault="005A0253"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 xml:space="preserve">Wykonawca wniesie zabezpieczenie </w:t>
      </w:r>
      <w:proofErr w:type="spellStart"/>
      <w:r w:rsidRPr="00D17D1C">
        <w:rPr>
          <w:rFonts w:asciiTheme="minorHAnsi" w:hAnsiTheme="minorHAnsi" w:cs="Arial"/>
        </w:rPr>
        <w:t>należytecho</w:t>
      </w:r>
      <w:proofErr w:type="spellEnd"/>
      <w:r w:rsidRPr="00D17D1C">
        <w:rPr>
          <w:rFonts w:asciiTheme="minorHAnsi" w:hAnsiTheme="minorHAnsi" w:cs="Arial"/>
        </w:rPr>
        <w:t xml:space="preserve"> wykonania umowy w wysokości 5% wynagrodzenia umownego brutto za przedmiot umowy tj. ……………………. zł w formie: potrącenia z faktury końcowej.</w:t>
      </w:r>
    </w:p>
    <w:p w14:paraId="6A63625C" w14:textId="77777777" w:rsidR="005A0253" w:rsidRPr="00D17D1C" w:rsidRDefault="005A0253"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rPr>
        <w:t>Zatrzymanie zabezpieczenia należytego wykonania umowy w formie pienię</w:t>
      </w:r>
      <w:r w:rsidR="00AA7D15" w:rsidRPr="00D17D1C">
        <w:rPr>
          <w:rFonts w:asciiTheme="minorHAnsi" w:hAnsiTheme="minorHAnsi"/>
        </w:rPr>
        <w:t>ż</w:t>
      </w:r>
      <w:r w:rsidRPr="00D17D1C">
        <w:rPr>
          <w:rFonts w:asciiTheme="minorHAnsi" w:hAnsiTheme="minorHAnsi"/>
        </w:rPr>
        <w:t xml:space="preserve">nej zostanie zwrócone Wykonawcy </w:t>
      </w:r>
      <w:r w:rsidR="00AA7D15" w:rsidRPr="00D17D1C">
        <w:rPr>
          <w:rFonts w:asciiTheme="minorHAnsi" w:hAnsiTheme="minorHAnsi"/>
        </w:rPr>
        <w:t xml:space="preserve">w terminie 14 dni po zakończeniu inwestycji lecz nie później niż po upływie 36 miesięcy od protokolarnego przekazania </w:t>
      </w:r>
      <w:proofErr w:type="spellStart"/>
      <w:r w:rsidR="00AA7D15" w:rsidRPr="00D17D1C">
        <w:rPr>
          <w:rFonts w:asciiTheme="minorHAnsi" w:hAnsiTheme="minorHAnsi"/>
        </w:rPr>
        <w:t>Zamwiającemu</w:t>
      </w:r>
      <w:proofErr w:type="spellEnd"/>
      <w:r w:rsidR="00AA7D15" w:rsidRPr="00D17D1C">
        <w:rPr>
          <w:rFonts w:asciiTheme="minorHAnsi" w:hAnsiTheme="minorHAnsi"/>
        </w:rPr>
        <w:t xml:space="preserve"> uzgodnionej dokumentacji, na wniosek Wykonawcy.</w:t>
      </w:r>
    </w:p>
    <w:p w14:paraId="01C15C5C" w14:textId="77777777" w:rsidR="001B25C3" w:rsidRPr="00D17D1C" w:rsidRDefault="001B25C3" w:rsidP="00D17D1C">
      <w:pPr>
        <w:pStyle w:val="Akapitzlist"/>
        <w:spacing w:after="0" w:line="276" w:lineRule="auto"/>
        <w:ind w:left="714"/>
        <w:jc w:val="center"/>
        <w:rPr>
          <w:rFonts w:asciiTheme="minorHAnsi" w:hAnsiTheme="minorHAnsi" w:cs="Arial"/>
          <w:b/>
        </w:rPr>
      </w:pPr>
    </w:p>
    <w:p w14:paraId="7200EF57" w14:textId="77777777" w:rsidR="00474EB1" w:rsidRPr="00D17D1C" w:rsidRDefault="006E4730" w:rsidP="00D17D1C">
      <w:pPr>
        <w:pStyle w:val="Akapitzlist"/>
        <w:spacing w:after="0" w:line="276" w:lineRule="auto"/>
        <w:ind w:left="714"/>
        <w:jc w:val="center"/>
        <w:rPr>
          <w:rFonts w:asciiTheme="minorHAnsi" w:hAnsiTheme="minorHAnsi" w:cs="Arial"/>
        </w:rPr>
      </w:pPr>
      <w:r w:rsidRPr="00D17D1C">
        <w:rPr>
          <w:rFonts w:asciiTheme="minorHAnsi" w:hAnsiTheme="minorHAnsi" w:cs="Arial"/>
          <w:b/>
        </w:rPr>
        <w:t>§ 1</w:t>
      </w:r>
      <w:r w:rsidR="00207817" w:rsidRPr="00D17D1C">
        <w:rPr>
          <w:rFonts w:asciiTheme="minorHAnsi" w:hAnsiTheme="minorHAnsi" w:cs="Arial"/>
          <w:b/>
        </w:rPr>
        <w:t>2</w:t>
      </w:r>
      <w:r w:rsidRPr="00D17D1C">
        <w:rPr>
          <w:rFonts w:asciiTheme="minorHAnsi" w:hAnsiTheme="minorHAnsi" w:cs="Arial"/>
        </w:rPr>
        <w:t xml:space="preserve"> </w:t>
      </w:r>
    </w:p>
    <w:p w14:paraId="51BEE122" w14:textId="6164961A" w:rsidR="00474EB1" w:rsidRPr="00292FF3" w:rsidRDefault="006E4730" w:rsidP="00292FF3">
      <w:pPr>
        <w:pStyle w:val="Akapitzlist"/>
        <w:spacing w:after="0" w:line="276" w:lineRule="auto"/>
        <w:ind w:left="714"/>
        <w:jc w:val="center"/>
        <w:rPr>
          <w:rFonts w:asciiTheme="minorHAnsi" w:hAnsiTheme="minorHAnsi" w:cs="Arial"/>
          <w:b/>
        </w:rPr>
      </w:pPr>
      <w:r w:rsidRPr="00D17D1C">
        <w:rPr>
          <w:rFonts w:asciiTheme="minorHAnsi" w:hAnsiTheme="minorHAnsi" w:cs="Arial"/>
          <w:b/>
        </w:rPr>
        <w:t>Przetwarzanie danych osobowych</w:t>
      </w:r>
    </w:p>
    <w:p w14:paraId="22CFC1B3" w14:textId="77777777" w:rsidR="00507BEF" w:rsidRPr="00D17D1C" w:rsidRDefault="00507BEF" w:rsidP="00D17D1C">
      <w:pPr>
        <w:pStyle w:val="Standard"/>
        <w:numPr>
          <w:ilvl w:val="0"/>
          <w:numId w:val="42"/>
        </w:numPr>
        <w:spacing w:after="0" w:line="276" w:lineRule="auto"/>
        <w:ind w:left="709" w:hanging="425"/>
        <w:jc w:val="both"/>
        <w:rPr>
          <w:rFonts w:asciiTheme="minorHAnsi" w:hAnsiTheme="minorHAnsi" w:cs="Arial"/>
          <w:bCs/>
        </w:rPr>
      </w:pPr>
      <w:r w:rsidRPr="00D17D1C">
        <w:rPr>
          <w:rFonts w:asciiTheme="minorHAnsi" w:hAnsiTheme="minorHAnsi" w:cs="Arial"/>
          <w:bCs/>
        </w:rPr>
        <w:t>Mając na względzie, iż w celu realizacji umowy może istnieć konieczność przetwarzania 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746BC88" w14:textId="77777777" w:rsidR="00507BEF" w:rsidRPr="00D17D1C" w:rsidRDefault="00507BEF" w:rsidP="00D17D1C">
      <w:pPr>
        <w:pStyle w:val="Standard"/>
        <w:numPr>
          <w:ilvl w:val="0"/>
          <w:numId w:val="42"/>
        </w:numPr>
        <w:spacing w:after="0" w:line="276" w:lineRule="auto"/>
        <w:ind w:left="709" w:hanging="425"/>
        <w:jc w:val="both"/>
        <w:rPr>
          <w:rFonts w:asciiTheme="minorHAnsi" w:hAnsiTheme="minorHAnsi" w:cs="Arial"/>
          <w:bCs/>
        </w:rPr>
      </w:pPr>
      <w:r w:rsidRPr="00D17D1C">
        <w:rPr>
          <w:rFonts w:asciiTheme="minorHAnsi" w:hAnsiTheme="minorHAnsi" w:cs="Arial"/>
          <w:bC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0FBB7258" w14:textId="77777777" w:rsidR="00507BEF" w:rsidRPr="00D17D1C" w:rsidRDefault="00507BEF" w:rsidP="00D17D1C">
      <w:pPr>
        <w:pStyle w:val="Standard"/>
        <w:numPr>
          <w:ilvl w:val="0"/>
          <w:numId w:val="42"/>
        </w:numPr>
        <w:spacing w:after="0" w:line="276" w:lineRule="auto"/>
        <w:ind w:left="709" w:hanging="425"/>
        <w:jc w:val="both"/>
        <w:rPr>
          <w:rFonts w:asciiTheme="minorHAnsi" w:hAnsiTheme="minorHAnsi" w:cs="Arial"/>
          <w:bCs/>
        </w:rPr>
      </w:pPr>
      <w:r w:rsidRPr="00D17D1C">
        <w:rPr>
          <w:rFonts w:asciiTheme="minorHAnsi" w:hAnsiTheme="minorHAnsi" w:cs="Arial"/>
          <w:bCs/>
        </w:rPr>
        <w:t>Wykonawca oświadcza, że:</w:t>
      </w:r>
    </w:p>
    <w:p w14:paraId="251E51A4" w14:textId="77777777" w:rsidR="00507BEF" w:rsidRPr="00D17D1C" w:rsidRDefault="00507BEF" w:rsidP="00D17D1C">
      <w:pPr>
        <w:pStyle w:val="Standard"/>
        <w:numPr>
          <w:ilvl w:val="0"/>
          <w:numId w:val="44"/>
        </w:numPr>
        <w:spacing w:after="0" w:line="276" w:lineRule="auto"/>
        <w:jc w:val="both"/>
        <w:rPr>
          <w:rFonts w:asciiTheme="minorHAnsi" w:hAnsiTheme="minorHAnsi" w:cs="Arial"/>
          <w:bCs/>
        </w:rPr>
      </w:pPr>
      <w:r w:rsidRPr="00D17D1C">
        <w:rPr>
          <w:rFonts w:asciiTheme="minorHAnsi" w:hAnsiTheme="minorHAnsi" w:cs="Arial"/>
          <w:bCs/>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r w:rsidR="002226D0" w:rsidRPr="00D17D1C">
        <w:rPr>
          <w:rFonts w:asciiTheme="minorHAnsi" w:hAnsiTheme="minorHAnsi" w:cs="Arial"/>
          <w:bCs/>
        </w:rPr>
        <w:t>,</w:t>
      </w:r>
    </w:p>
    <w:p w14:paraId="172ED8D9" w14:textId="77777777" w:rsidR="00507BEF" w:rsidRPr="00D17D1C" w:rsidRDefault="00507BEF" w:rsidP="00D17D1C">
      <w:pPr>
        <w:pStyle w:val="Standard"/>
        <w:numPr>
          <w:ilvl w:val="0"/>
          <w:numId w:val="44"/>
        </w:numPr>
        <w:spacing w:after="0" w:line="276" w:lineRule="auto"/>
        <w:jc w:val="both"/>
        <w:rPr>
          <w:rFonts w:asciiTheme="minorHAnsi" w:hAnsiTheme="minorHAnsi" w:cs="Arial"/>
          <w:bCs/>
        </w:rPr>
      </w:pPr>
      <w:r w:rsidRPr="00D17D1C">
        <w:rPr>
          <w:rFonts w:asciiTheme="minorHAnsi" w:hAnsiTheme="minorHAnsi" w:cs="Arial"/>
          <w:bCs/>
        </w:rPr>
        <w:t xml:space="preserve">prowadzi dokumentację opisującą sposób </w:t>
      </w:r>
      <w:r w:rsidR="002226D0" w:rsidRPr="00D17D1C">
        <w:rPr>
          <w:rFonts w:asciiTheme="minorHAnsi" w:hAnsiTheme="minorHAnsi" w:cs="Arial"/>
          <w:bCs/>
        </w:rPr>
        <w:t>przetwarzania danych osobowych,</w:t>
      </w:r>
    </w:p>
    <w:p w14:paraId="7B41AF41" w14:textId="77777777" w:rsidR="00507BEF" w:rsidRPr="00D17D1C" w:rsidRDefault="00507BEF" w:rsidP="00D17D1C">
      <w:pPr>
        <w:pStyle w:val="Standard"/>
        <w:numPr>
          <w:ilvl w:val="0"/>
          <w:numId w:val="44"/>
        </w:numPr>
        <w:spacing w:after="0" w:line="276" w:lineRule="auto"/>
        <w:jc w:val="both"/>
        <w:rPr>
          <w:rFonts w:asciiTheme="minorHAnsi" w:hAnsiTheme="minorHAnsi" w:cs="Arial"/>
          <w:bCs/>
        </w:rPr>
      </w:pPr>
      <w:r w:rsidRPr="00D17D1C">
        <w:rPr>
          <w:rFonts w:asciiTheme="minorHAnsi" w:hAnsiTheme="minorHAnsi" w:cs="Arial"/>
          <w:bCs/>
        </w:rPr>
        <w:t>znajdujące się w jego posiadaniu urządzenia i systemy informatyczne służące do przetwarzania danych osobowych zapewniają wysoki poziom bezpieczeństwa,</w:t>
      </w:r>
    </w:p>
    <w:p w14:paraId="21ED5A2F" w14:textId="77777777" w:rsidR="00507BEF" w:rsidRPr="00D17D1C" w:rsidRDefault="00507BEF" w:rsidP="00D17D1C">
      <w:pPr>
        <w:pStyle w:val="Standard"/>
        <w:numPr>
          <w:ilvl w:val="0"/>
          <w:numId w:val="44"/>
        </w:numPr>
        <w:spacing w:after="0" w:line="276" w:lineRule="auto"/>
        <w:jc w:val="both"/>
        <w:rPr>
          <w:rFonts w:asciiTheme="minorHAnsi" w:hAnsiTheme="minorHAnsi" w:cs="Arial"/>
          <w:bCs/>
        </w:rPr>
      </w:pPr>
      <w:r w:rsidRPr="00D17D1C">
        <w:rPr>
          <w:rFonts w:asciiTheme="minorHAnsi" w:hAnsiTheme="minorHAnsi" w:cs="Arial"/>
          <w:bCs/>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A9836F" w14:textId="77777777" w:rsidR="00507BEF" w:rsidRPr="00D17D1C" w:rsidRDefault="00507BEF" w:rsidP="00D17D1C">
      <w:pPr>
        <w:pStyle w:val="Standard"/>
        <w:numPr>
          <w:ilvl w:val="1"/>
          <w:numId w:val="42"/>
        </w:numPr>
        <w:spacing w:after="0" w:line="276" w:lineRule="auto"/>
        <w:ind w:left="1560" w:hanging="426"/>
        <w:jc w:val="both"/>
        <w:rPr>
          <w:rFonts w:asciiTheme="minorHAnsi" w:hAnsiTheme="minorHAnsi" w:cs="Arial"/>
          <w:bCs/>
        </w:rPr>
      </w:pPr>
      <w:r w:rsidRPr="00D17D1C">
        <w:rPr>
          <w:rFonts w:asciiTheme="minorHAnsi" w:hAnsiTheme="minorHAnsi" w:cs="Arial"/>
          <w:bCs/>
        </w:rPr>
        <w:lastRenderedPageBreak/>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r w:rsidR="002226D0" w:rsidRPr="00D17D1C">
        <w:rPr>
          <w:rFonts w:asciiTheme="minorHAnsi" w:hAnsiTheme="minorHAnsi" w:cs="Arial"/>
          <w:bCs/>
        </w:rPr>
        <w:t>,</w:t>
      </w:r>
    </w:p>
    <w:p w14:paraId="6724024D" w14:textId="77777777" w:rsidR="00507BEF" w:rsidRPr="00D17D1C" w:rsidRDefault="00507BEF" w:rsidP="00D17D1C">
      <w:pPr>
        <w:pStyle w:val="Standard"/>
        <w:numPr>
          <w:ilvl w:val="1"/>
          <w:numId w:val="42"/>
        </w:numPr>
        <w:spacing w:after="0" w:line="276" w:lineRule="auto"/>
        <w:ind w:left="1560" w:hanging="426"/>
        <w:jc w:val="both"/>
        <w:rPr>
          <w:rFonts w:asciiTheme="minorHAnsi" w:hAnsiTheme="minorHAnsi" w:cs="Arial"/>
          <w:bCs/>
        </w:rPr>
      </w:pPr>
      <w:r w:rsidRPr="00D17D1C">
        <w:rPr>
          <w:rFonts w:asciiTheme="minorHAnsi" w:hAnsiTheme="minorHAnsi" w:cs="Arial"/>
          <w:bCs/>
        </w:rPr>
        <w:t>przetwarzać powierzone mu dane osobowe zgodnie z niniejszą Umową, RODO oraz z innymi przepisami prawa powszechnie obowiązującego, które chronią pr</w:t>
      </w:r>
      <w:r w:rsidR="002226D0" w:rsidRPr="00D17D1C">
        <w:rPr>
          <w:rFonts w:asciiTheme="minorHAnsi" w:hAnsiTheme="minorHAnsi" w:cs="Arial"/>
          <w:bCs/>
        </w:rPr>
        <w:t>awa osób, których dane dotyczą,</w:t>
      </w:r>
    </w:p>
    <w:p w14:paraId="6B794107" w14:textId="77777777" w:rsidR="00507BEF" w:rsidRPr="00D17D1C" w:rsidRDefault="00507BEF" w:rsidP="00D17D1C">
      <w:pPr>
        <w:pStyle w:val="Standard"/>
        <w:numPr>
          <w:ilvl w:val="1"/>
          <w:numId w:val="42"/>
        </w:numPr>
        <w:spacing w:after="0" w:line="276" w:lineRule="auto"/>
        <w:ind w:left="1560" w:hanging="426"/>
        <w:jc w:val="both"/>
        <w:rPr>
          <w:rFonts w:asciiTheme="minorHAnsi" w:hAnsiTheme="minorHAnsi" w:cs="Arial"/>
          <w:bCs/>
        </w:rPr>
      </w:pPr>
      <w:r w:rsidRPr="00D17D1C">
        <w:rPr>
          <w:rFonts w:asciiTheme="minorHAnsi" w:hAnsiTheme="minorHAnsi" w:cs="Arial"/>
          <w:bCs/>
        </w:rPr>
        <w:t>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w:t>
      </w:r>
      <w:r w:rsidR="002226D0" w:rsidRPr="00D17D1C">
        <w:rPr>
          <w:rFonts w:asciiTheme="minorHAnsi" w:hAnsiTheme="minorHAnsi" w:cs="Arial"/>
          <w:bCs/>
        </w:rPr>
        <w:t>ufności wszczętego dochodzenia,</w:t>
      </w:r>
    </w:p>
    <w:p w14:paraId="25C08974" w14:textId="77777777" w:rsidR="00507BEF" w:rsidRPr="00D17D1C" w:rsidRDefault="00507BEF" w:rsidP="00D17D1C">
      <w:pPr>
        <w:pStyle w:val="Standard"/>
        <w:numPr>
          <w:ilvl w:val="1"/>
          <w:numId w:val="42"/>
        </w:numPr>
        <w:spacing w:after="0" w:line="276" w:lineRule="auto"/>
        <w:ind w:left="1560" w:hanging="426"/>
        <w:jc w:val="both"/>
        <w:rPr>
          <w:rFonts w:asciiTheme="minorHAnsi" w:hAnsiTheme="minorHAnsi" w:cs="Arial"/>
          <w:bCs/>
        </w:rPr>
      </w:pPr>
      <w:r w:rsidRPr="00D17D1C">
        <w:rPr>
          <w:rFonts w:asciiTheme="minorHAnsi" w:hAnsiTheme="minorHAnsi" w:cs="Arial"/>
          <w:bCs/>
        </w:rPr>
        <w:t>zawiadomić Zamawiającego o każdym naruszeniu  ochrony danych osobowych, w ciągu 48 godzin od stwierdzenia naruszenia. Zakres informacji wymaganych w zawiadomieniu określa art. 33 ust. 3 RODO.</w:t>
      </w:r>
    </w:p>
    <w:p w14:paraId="6665EDCC" w14:textId="77777777" w:rsidR="00507BEF" w:rsidRPr="00D17D1C" w:rsidRDefault="00507BEF" w:rsidP="00D17D1C">
      <w:pPr>
        <w:pStyle w:val="Standard"/>
        <w:numPr>
          <w:ilvl w:val="1"/>
          <w:numId w:val="42"/>
        </w:numPr>
        <w:spacing w:after="0" w:line="276" w:lineRule="auto"/>
        <w:ind w:left="1560" w:hanging="426"/>
        <w:jc w:val="both"/>
        <w:rPr>
          <w:rFonts w:asciiTheme="minorHAnsi" w:hAnsiTheme="minorHAnsi" w:cs="Arial"/>
          <w:bCs/>
        </w:rPr>
      </w:pPr>
      <w:r w:rsidRPr="00D17D1C">
        <w:rPr>
          <w:rFonts w:asciiTheme="minorHAnsi" w:hAnsiTheme="minorHAnsi" w:cs="Arial"/>
          <w:bC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w:t>
      </w:r>
      <w:r w:rsidR="002226D0" w:rsidRPr="00D17D1C">
        <w:rPr>
          <w:rFonts w:asciiTheme="minorHAnsi" w:hAnsiTheme="minorHAnsi" w:cs="Arial"/>
          <w:bCs/>
        </w:rPr>
        <w:t>ania osoby, której dane dotyczą,</w:t>
      </w:r>
    </w:p>
    <w:p w14:paraId="6F608FF6" w14:textId="77777777" w:rsidR="002226D0" w:rsidRPr="00D17D1C" w:rsidRDefault="00507BEF" w:rsidP="00D17D1C">
      <w:pPr>
        <w:pStyle w:val="Standard"/>
        <w:numPr>
          <w:ilvl w:val="1"/>
          <w:numId w:val="42"/>
        </w:numPr>
        <w:spacing w:after="0" w:line="276" w:lineRule="auto"/>
        <w:ind w:left="1560" w:hanging="426"/>
        <w:jc w:val="both"/>
        <w:rPr>
          <w:rFonts w:asciiTheme="minorHAnsi" w:hAnsiTheme="minorHAnsi" w:cs="Arial"/>
          <w:bCs/>
        </w:rPr>
      </w:pPr>
      <w:r w:rsidRPr="00D17D1C">
        <w:rPr>
          <w:rFonts w:asciiTheme="minorHAnsi" w:hAnsiTheme="minorHAnsi" w:cs="Arial"/>
          <w:bCs/>
        </w:rPr>
        <w:t>odpowiedzieć niezwłocznie i właściwie na każde pytanie Zamawiającego dotyczące przetwarzania powierzonych mu na po</w:t>
      </w:r>
      <w:r w:rsidR="002226D0" w:rsidRPr="00D17D1C">
        <w:rPr>
          <w:rFonts w:asciiTheme="minorHAnsi" w:hAnsiTheme="minorHAnsi" w:cs="Arial"/>
          <w:bCs/>
        </w:rPr>
        <w:t>dstawie Umowy danych osobowych.</w:t>
      </w:r>
    </w:p>
    <w:p w14:paraId="667FBCF0" w14:textId="77777777" w:rsidR="00507BEF" w:rsidRPr="00D17D1C" w:rsidRDefault="00507BEF" w:rsidP="00D17D1C">
      <w:pPr>
        <w:pStyle w:val="Standard"/>
        <w:numPr>
          <w:ilvl w:val="0"/>
          <w:numId w:val="42"/>
        </w:numPr>
        <w:spacing w:after="0" w:line="276" w:lineRule="auto"/>
        <w:ind w:left="709" w:hanging="425"/>
        <w:jc w:val="both"/>
        <w:rPr>
          <w:rFonts w:asciiTheme="minorHAnsi" w:hAnsiTheme="minorHAnsi" w:cs="Arial"/>
          <w:bCs/>
        </w:rPr>
      </w:pPr>
      <w:r w:rsidRPr="00D17D1C">
        <w:rPr>
          <w:rFonts w:asciiTheme="minorHAnsi" w:hAnsiTheme="minorHAnsi" w:cs="Arial"/>
          <w:bCs/>
        </w:rPr>
        <w:t>Wykonawca zobowiązuje się na każde żądanie Zamawiającego, przekazać Zamawiającemu w terminie 5 dni, kopie prowadzonej przez siebie dokumentacji zapewniającą ochronę przetwarzanych danych osobowych.</w:t>
      </w:r>
    </w:p>
    <w:p w14:paraId="4D8024AB" w14:textId="77777777" w:rsidR="00507BEF" w:rsidRPr="00D17D1C" w:rsidRDefault="00507BEF" w:rsidP="00D17D1C">
      <w:pPr>
        <w:pStyle w:val="Standard"/>
        <w:numPr>
          <w:ilvl w:val="0"/>
          <w:numId w:val="42"/>
        </w:numPr>
        <w:spacing w:after="0" w:line="276" w:lineRule="auto"/>
        <w:ind w:left="709" w:hanging="425"/>
        <w:jc w:val="both"/>
        <w:rPr>
          <w:rFonts w:asciiTheme="minorHAnsi" w:hAnsiTheme="minorHAnsi" w:cs="Arial"/>
          <w:bCs/>
        </w:rPr>
      </w:pPr>
      <w:r w:rsidRPr="00D17D1C">
        <w:rPr>
          <w:rFonts w:asciiTheme="minorHAnsi" w:hAnsiTheme="minorHAnsi" w:cs="Arial"/>
          <w:bCs/>
        </w:rPr>
        <w:t xml:space="preserve">Wykonawca oświadcza, że spełnia wymogi prawa w zakresie ochrony danych osobowych, w szczególności RODO,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 z </w:t>
      </w:r>
      <w:proofErr w:type="spellStart"/>
      <w:r w:rsidRPr="00D17D1C">
        <w:rPr>
          <w:rFonts w:asciiTheme="minorHAnsi" w:hAnsiTheme="minorHAnsi" w:cs="Arial"/>
          <w:bCs/>
        </w:rPr>
        <w:t>późn</w:t>
      </w:r>
      <w:proofErr w:type="spellEnd"/>
      <w:r w:rsidRPr="00D17D1C">
        <w:rPr>
          <w:rFonts w:asciiTheme="minorHAnsi" w:hAnsiTheme="minorHAnsi" w:cs="Arial"/>
          <w:bCs/>
        </w:rPr>
        <w:t xml:space="preserve"> </w:t>
      </w:r>
      <w:proofErr w:type="spellStart"/>
      <w:r w:rsidRPr="00D17D1C">
        <w:rPr>
          <w:rFonts w:asciiTheme="minorHAnsi" w:hAnsiTheme="minorHAnsi" w:cs="Arial"/>
          <w:bCs/>
        </w:rPr>
        <w:t>zm</w:t>
      </w:r>
      <w:proofErr w:type="spellEnd"/>
      <w:r w:rsidRPr="00D17D1C">
        <w:rPr>
          <w:rFonts w:asciiTheme="minorHAnsi" w:hAnsiTheme="minorHAnsi" w:cs="Arial"/>
          <w:bCs/>
        </w:rPr>
        <w:t>).</w:t>
      </w:r>
    </w:p>
    <w:p w14:paraId="480B9A06" w14:textId="77777777" w:rsidR="00507BEF" w:rsidRPr="00D17D1C" w:rsidRDefault="00507BEF" w:rsidP="00D17D1C">
      <w:pPr>
        <w:pStyle w:val="Standard"/>
        <w:numPr>
          <w:ilvl w:val="0"/>
          <w:numId w:val="42"/>
        </w:numPr>
        <w:spacing w:after="0" w:line="276" w:lineRule="auto"/>
        <w:ind w:left="709" w:hanging="425"/>
        <w:jc w:val="both"/>
        <w:rPr>
          <w:rFonts w:asciiTheme="minorHAnsi" w:hAnsiTheme="minorHAnsi" w:cs="Arial"/>
          <w:bCs/>
        </w:rPr>
      </w:pPr>
      <w:r w:rsidRPr="00D17D1C">
        <w:rPr>
          <w:rFonts w:asciiTheme="minorHAnsi" w:hAnsiTheme="minorHAnsi" w:cs="Arial"/>
          <w:bC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0020B339" w14:textId="77777777" w:rsidR="00507BEF" w:rsidRPr="00D17D1C" w:rsidRDefault="00507BEF" w:rsidP="00D17D1C">
      <w:pPr>
        <w:pStyle w:val="Standard"/>
        <w:numPr>
          <w:ilvl w:val="0"/>
          <w:numId w:val="42"/>
        </w:numPr>
        <w:spacing w:after="0" w:line="276" w:lineRule="auto"/>
        <w:ind w:left="709" w:hanging="425"/>
        <w:jc w:val="both"/>
        <w:rPr>
          <w:rFonts w:asciiTheme="minorHAnsi" w:hAnsiTheme="minorHAnsi" w:cs="Arial"/>
          <w:bCs/>
        </w:rPr>
      </w:pPr>
      <w:r w:rsidRPr="00D17D1C">
        <w:rPr>
          <w:rFonts w:asciiTheme="minorHAnsi" w:hAnsiTheme="minorHAnsi" w:cs="Arial"/>
          <w:bCs/>
        </w:rPr>
        <w:lastRenderedPageBreak/>
        <w:t xml:space="preserve">Wykonawca zobowiązuje się przekazać w imieniu Zamawiającego osobom reprezentującym strony na budowie,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0188396C" w14:textId="77777777" w:rsidR="001B25C3" w:rsidRPr="00D17D1C" w:rsidRDefault="001B25C3" w:rsidP="00D17D1C">
      <w:pPr>
        <w:pStyle w:val="Standard"/>
        <w:spacing w:after="0" w:line="276" w:lineRule="auto"/>
        <w:jc w:val="center"/>
        <w:rPr>
          <w:rFonts w:asciiTheme="minorHAnsi" w:hAnsiTheme="minorHAnsi" w:cs="Arial"/>
          <w:b/>
        </w:rPr>
      </w:pPr>
    </w:p>
    <w:p w14:paraId="620FA20D"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1</w:t>
      </w:r>
      <w:r w:rsidR="00164127" w:rsidRPr="00D17D1C">
        <w:rPr>
          <w:rFonts w:asciiTheme="minorHAnsi" w:hAnsiTheme="minorHAnsi" w:cs="Arial"/>
          <w:b/>
        </w:rPr>
        <w:t>3</w:t>
      </w:r>
    </w:p>
    <w:p w14:paraId="09FA8661" w14:textId="6ADF4D18" w:rsidR="00474EB1" w:rsidRPr="00292FF3" w:rsidRDefault="00474EB1" w:rsidP="00292FF3">
      <w:pPr>
        <w:pStyle w:val="Standard"/>
        <w:spacing w:after="0" w:line="276" w:lineRule="auto"/>
        <w:jc w:val="center"/>
        <w:rPr>
          <w:rFonts w:asciiTheme="minorHAnsi" w:hAnsiTheme="minorHAnsi" w:cs="Arial"/>
          <w:b/>
        </w:rPr>
      </w:pPr>
      <w:r w:rsidRPr="00D17D1C">
        <w:rPr>
          <w:rFonts w:asciiTheme="minorHAnsi" w:hAnsiTheme="minorHAnsi" w:cs="Arial"/>
          <w:b/>
        </w:rPr>
        <w:t>Z</w:t>
      </w:r>
      <w:r w:rsidR="00334CB5" w:rsidRPr="00D17D1C">
        <w:rPr>
          <w:rFonts w:asciiTheme="minorHAnsi" w:hAnsiTheme="minorHAnsi" w:cs="Arial"/>
          <w:b/>
        </w:rPr>
        <w:t>miany do umowy</w:t>
      </w:r>
    </w:p>
    <w:p w14:paraId="6B01E372" w14:textId="77777777" w:rsidR="00134AAD" w:rsidRPr="00D17D1C" w:rsidRDefault="00334CB5" w:rsidP="00D17D1C">
      <w:pPr>
        <w:pStyle w:val="Akapitzlist"/>
        <w:numPr>
          <w:ilvl w:val="0"/>
          <w:numId w:val="17"/>
        </w:numPr>
        <w:spacing w:after="0" w:line="276" w:lineRule="auto"/>
        <w:ind w:left="714" w:hanging="430"/>
        <w:jc w:val="both"/>
        <w:rPr>
          <w:rFonts w:asciiTheme="minorHAnsi" w:hAnsiTheme="minorHAnsi"/>
        </w:rPr>
      </w:pPr>
      <w:r w:rsidRPr="00D17D1C">
        <w:rPr>
          <w:rFonts w:asciiTheme="minorHAnsi" w:hAnsiTheme="minorHAnsi" w:cs="Arial"/>
        </w:rPr>
        <w:t>Wszelkie zmiany niniejszej umowy wymagają zgody stron w formie pisemnej pod rygorem nieważności.</w:t>
      </w:r>
    </w:p>
    <w:p w14:paraId="427F6CB2" w14:textId="77777777" w:rsidR="00134AAD" w:rsidRPr="00D17D1C" w:rsidRDefault="00334CB5" w:rsidP="00D17D1C">
      <w:pPr>
        <w:pStyle w:val="Akapitzlist"/>
        <w:numPr>
          <w:ilvl w:val="0"/>
          <w:numId w:val="17"/>
        </w:numPr>
        <w:spacing w:after="0" w:line="276" w:lineRule="auto"/>
        <w:ind w:left="714" w:hanging="430"/>
        <w:jc w:val="both"/>
        <w:rPr>
          <w:rFonts w:asciiTheme="minorHAnsi" w:hAnsiTheme="minorHAnsi"/>
        </w:rPr>
      </w:pPr>
      <w:r w:rsidRPr="00D17D1C">
        <w:rPr>
          <w:rFonts w:asciiTheme="minorHAnsi" w:hAnsiTheme="minorHAnsi" w:cs="Arial"/>
        </w:rPr>
        <w:t>Zamawiający dopuszcza możliwość zmiany umowy w następującym zakresie:</w:t>
      </w:r>
    </w:p>
    <w:p w14:paraId="2D79D23D"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zmiana postanowień umowy w przypadku zmiany przepisów prawnych istotnych dla realizacji przedmiotu umowy, w tym m.in. przewiduje się możliwość zmiany wysokości wynagrodzenia w przypadku zmiany:</w:t>
      </w:r>
    </w:p>
    <w:p w14:paraId="35834561" w14:textId="77777777" w:rsidR="00D059A6" w:rsidRPr="00D17D1C" w:rsidRDefault="00D059A6" w:rsidP="00D17D1C">
      <w:pPr>
        <w:widowControl/>
        <w:numPr>
          <w:ilvl w:val="0"/>
          <w:numId w:val="53"/>
        </w:numPr>
        <w:spacing w:after="0" w:line="276" w:lineRule="auto"/>
        <w:ind w:left="1418" w:hanging="284"/>
        <w:jc w:val="both"/>
        <w:rPr>
          <w:rFonts w:asciiTheme="minorHAnsi" w:hAnsiTheme="minorHAnsi" w:cs="Arial"/>
        </w:rPr>
      </w:pPr>
      <w:r w:rsidRPr="00D17D1C">
        <w:rPr>
          <w:rFonts w:asciiTheme="minorHAnsi" w:hAnsiTheme="minorHAnsi" w:cs="Arial"/>
        </w:rPr>
        <w:t>stawki podatku od towarów i usług,</w:t>
      </w:r>
    </w:p>
    <w:p w14:paraId="08095E34" w14:textId="77777777" w:rsidR="00D059A6" w:rsidRPr="00D17D1C" w:rsidRDefault="00D059A6" w:rsidP="00D17D1C">
      <w:pPr>
        <w:widowControl/>
        <w:numPr>
          <w:ilvl w:val="0"/>
          <w:numId w:val="53"/>
        </w:numPr>
        <w:spacing w:after="0" w:line="276" w:lineRule="auto"/>
        <w:ind w:left="1418" w:hanging="284"/>
        <w:jc w:val="both"/>
        <w:rPr>
          <w:rFonts w:asciiTheme="minorHAnsi" w:hAnsiTheme="minorHAnsi" w:cs="Arial"/>
        </w:rPr>
      </w:pPr>
      <w:r w:rsidRPr="00D17D1C">
        <w:rPr>
          <w:rFonts w:asciiTheme="minorHAnsi" w:hAnsiTheme="minorHAnsi" w:cs="Arial"/>
        </w:rPr>
        <w:t xml:space="preserve"> zasad podlegania ubezpieczeniom społecznym lub ubezpieczeniu zdrowotnemu lub wysokości stawki składki na ubezpieczenia społeczne lub zdrowotne,</w:t>
      </w:r>
    </w:p>
    <w:p w14:paraId="6A6F9AB3" w14:textId="77777777" w:rsidR="00D059A6" w:rsidRPr="00D17D1C" w:rsidRDefault="00D059A6" w:rsidP="00D17D1C">
      <w:pPr>
        <w:widowControl/>
        <w:numPr>
          <w:ilvl w:val="0"/>
          <w:numId w:val="53"/>
        </w:numPr>
        <w:spacing w:after="0" w:line="276" w:lineRule="auto"/>
        <w:ind w:left="1418" w:hanging="284"/>
        <w:jc w:val="both"/>
        <w:rPr>
          <w:rFonts w:asciiTheme="minorHAnsi" w:hAnsiTheme="minorHAnsi" w:cs="Arial"/>
        </w:rPr>
      </w:pPr>
      <w:r w:rsidRPr="00D17D1C">
        <w:rPr>
          <w:rFonts w:asciiTheme="minorHAnsi" w:hAnsiTheme="minorHAnsi" w:cs="Arial"/>
        </w:rPr>
        <w:t>wysokości minimalnego wynagrodzenia za pracę ustalonego na podstawie art. 2 ust. 3-5 ustawy z dnia 10 października 2002 r. o minimalnym wynagrodzeniu za pracę,</w:t>
      </w:r>
    </w:p>
    <w:p w14:paraId="568EAC81" w14:textId="77777777" w:rsidR="00D059A6" w:rsidRPr="00D17D1C" w:rsidRDefault="00D059A6" w:rsidP="00D17D1C">
      <w:pPr>
        <w:widowControl/>
        <w:spacing w:after="0" w:line="276" w:lineRule="auto"/>
        <w:ind w:left="1134"/>
        <w:jc w:val="both"/>
        <w:rPr>
          <w:rFonts w:asciiTheme="minorHAnsi" w:hAnsiTheme="minorHAnsi" w:cs="Arial"/>
        </w:rPr>
      </w:pPr>
      <w:r w:rsidRPr="00D17D1C">
        <w:rPr>
          <w:rFonts w:asciiTheme="minorHAnsi" w:hAnsiTheme="minorHAnsi" w:cs="Arial"/>
        </w:rPr>
        <w:t>– jeżeli zmiany te będą miały wpływ na koszty wykonania zamówienia przez Wykonawcę, na zasadach określonych w umowie,</w:t>
      </w:r>
    </w:p>
    <w:p w14:paraId="3A7CA4C9"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zmiana, w tym wydłużenie terminu wykonania zamówienia w związku z:</w:t>
      </w:r>
    </w:p>
    <w:p w14:paraId="5ACA7747"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wystąpieniem okoliczności zaistniałych w trakcie realizacji zamówienia, niepozwalających na wykonanie zamówienia, </w:t>
      </w:r>
    </w:p>
    <w:p w14:paraId="244ECAD7"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 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DC87118"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zawieszeniem prac przez Zamawiającego z przyczyn niezależnych od Wykonawcy,</w:t>
      </w:r>
    </w:p>
    <w:p w14:paraId="0DA7A181"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działaniem siły wyższej (np. klęski żywiołowe, strajki generalne lub lokalne) mającej bezpośredni wpływ na terminowość wykonywania robót,</w:t>
      </w:r>
    </w:p>
    <w:p w14:paraId="72EB8809"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zaistnieniem okoliczności będących następstwem działania organów administracji lub osób indywidualnych, w szczególności:</w:t>
      </w:r>
    </w:p>
    <w:p w14:paraId="50CEA79F" w14:textId="77777777" w:rsidR="00D059A6" w:rsidRPr="00D17D1C" w:rsidRDefault="00D059A6" w:rsidP="00D17D1C">
      <w:pPr>
        <w:widowControl/>
        <w:spacing w:after="0" w:line="276" w:lineRule="auto"/>
        <w:ind w:left="1701" w:hanging="283"/>
        <w:jc w:val="both"/>
        <w:rPr>
          <w:rFonts w:asciiTheme="minorHAnsi" w:hAnsiTheme="minorHAnsi" w:cs="Arial"/>
        </w:rPr>
      </w:pPr>
      <w:r w:rsidRPr="00D17D1C">
        <w:rPr>
          <w:rFonts w:asciiTheme="minorHAnsi" w:hAnsiTheme="minorHAnsi" w:cs="Arial"/>
        </w:rPr>
        <w:t>− w przypadku przedłużenia się procedur administracyjnych na etapie wydawania opinii, uzgodnień, zgód, postanowień i decyzji administracyjnych, jeżeli przedłużenie to nie wynikało z winy Wykonawcy,</w:t>
      </w:r>
    </w:p>
    <w:p w14:paraId="23015D66" w14:textId="77777777" w:rsidR="00D059A6" w:rsidRPr="00D17D1C" w:rsidRDefault="00D059A6" w:rsidP="00D17D1C">
      <w:pPr>
        <w:widowControl/>
        <w:spacing w:after="0" w:line="276" w:lineRule="auto"/>
        <w:ind w:left="1701" w:hanging="283"/>
        <w:jc w:val="both"/>
        <w:rPr>
          <w:rFonts w:asciiTheme="minorHAnsi" w:hAnsiTheme="minorHAnsi" w:cs="Arial"/>
        </w:rPr>
      </w:pPr>
      <w:r w:rsidRPr="00D17D1C">
        <w:rPr>
          <w:rFonts w:asciiTheme="minorHAnsi" w:hAnsiTheme="minorHAnsi" w:cs="Arial"/>
        </w:rPr>
        <w:lastRenderedPageBreak/>
        <w:t>− w przypadku przedłużających się konsultacji społecznych, protestów mieszkańców, bądź innych podmiotów, których dotyczy realizacja zamówienia, które mają wpływ na termin realizacji przedmiotu umowy,</w:t>
      </w:r>
    </w:p>
    <w:p w14:paraId="0668D558"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wystąpieniem niezależnych od Wykonawcy przyczyn technologicznych wpływającymi na realizację przedmiotu zamówienia i przyjęte rozwiązania technologiczne,</w:t>
      </w:r>
    </w:p>
    <w:p w14:paraId="7ECD48C9"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wystąpieniem okoliczności, których strony umowy nie były w stanie przewidzieć pomimo zachowania należytej staranności,</w:t>
      </w:r>
    </w:p>
    <w:p w14:paraId="246E5396"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zaistnieniem innych okoliczności niezależnych od Wykonawcy, a mających wpływ na termin realizacji zamówienia,</w:t>
      </w:r>
    </w:p>
    <w:p w14:paraId="3789720A"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 zmianą przepisów prawnych obowiązujących w dniu zawarcia umowy, mającą wpływ na realizację zamówienia,</w:t>
      </w:r>
    </w:p>
    <w:p w14:paraId="2EE8CD97" w14:textId="77777777" w:rsidR="00D059A6" w:rsidRPr="00D17D1C" w:rsidRDefault="00D059A6" w:rsidP="00D17D1C">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 xml:space="preserve">wystąpieniem sprzeciwu właścicieli terenu na prowadzenie prac, </w:t>
      </w:r>
    </w:p>
    <w:p w14:paraId="3423D92C" w14:textId="77777777" w:rsidR="00D059A6" w:rsidRPr="00D17D1C" w:rsidRDefault="00D059A6" w:rsidP="00D17D1C">
      <w:pPr>
        <w:widowControl/>
        <w:spacing w:after="0" w:line="276" w:lineRule="auto"/>
        <w:ind w:left="1560" w:hanging="142"/>
        <w:jc w:val="both"/>
        <w:rPr>
          <w:rFonts w:asciiTheme="minorHAnsi" w:hAnsiTheme="minorHAnsi" w:cs="Arial"/>
        </w:rPr>
      </w:pPr>
      <w:r w:rsidRPr="00D17D1C">
        <w:rPr>
          <w:rFonts w:asciiTheme="minorHAnsi" w:hAnsiTheme="minorHAnsi" w:cs="Arial"/>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sztuką techniczną realizację prac);</w:t>
      </w:r>
    </w:p>
    <w:p w14:paraId="5E4F331E"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1F68E057"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zmiana technologii wykonania danego zakresu pod warunkiem wyrażenia zgody przez Zamawiającego; zmiana taka musi zostać spowodowana uzasadniającymi je okolicznościami zaistniałymi w trakcie realizacji przedmiotu umowy, w szczególności:</w:t>
      </w:r>
    </w:p>
    <w:p w14:paraId="1573264D" w14:textId="77777777" w:rsidR="00D059A6" w:rsidRPr="00D17D1C" w:rsidRDefault="00D059A6" w:rsidP="00D17D1C">
      <w:pPr>
        <w:widowControl/>
        <w:numPr>
          <w:ilvl w:val="0"/>
          <w:numId w:val="55"/>
        </w:numPr>
        <w:spacing w:after="0" w:line="276" w:lineRule="auto"/>
        <w:ind w:left="1560" w:hanging="426"/>
        <w:jc w:val="both"/>
        <w:rPr>
          <w:rFonts w:asciiTheme="minorHAnsi" w:hAnsiTheme="minorHAnsi" w:cs="Arial"/>
        </w:rPr>
      </w:pPr>
      <w:r w:rsidRPr="00D17D1C">
        <w:rPr>
          <w:rFonts w:asciiTheme="minorHAnsi" w:hAnsiTheme="minorHAnsi" w:cs="Arial"/>
        </w:rPr>
        <w:t>pojawieniem się na rynku materiałów, sprzętu lub urządzeń nowszej generacji pozwalających na zmniejszenie kosztów realizacji robót, kosztów eksploatacji inwestycji lub umożliwiających uzyskanie lepszej jakości robót,</w:t>
      </w:r>
    </w:p>
    <w:p w14:paraId="7D911064" w14:textId="77777777" w:rsidR="00D059A6" w:rsidRPr="00D17D1C" w:rsidRDefault="00D059A6" w:rsidP="00D17D1C">
      <w:pPr>
        <w:widowControl/>
        <w:numPr>
          <w:ilvl w:val="0"/>
          <w:numId w:val="55"/>
        </w:numPr>
        <w:spacing w:after="0" w:line="276" w:lineRule="auto"/>
        <w:ind w:left="1560" w:hanging="426"/>
        <w:jc w:val="both"/>
        <w:rPr>
          <w:rFonts w:asciiTheme="minorHAnsi" w:hAnsiTheme="minorHAnsi" w:cs="Arial"/>
        </w:rPr>
      </w:pPr>
      <w:r w:rsidRPr="00D17D1C">
        <w:rPr>
          <w:rFonts w:asciiTheme="minorHAnsi" w:hAnsiTheme="minorHAnsi" w:cs="Arial"/>
        </w:rPr>
        <w:t>pojawieniem się nowszej technologii wykonania robót pozwalającej na skrócenie czasu realizacji robót, zmniejszenie kosztów realizacji robót lub kosztów eksploatacji inwestycji,</w:t>
      </w:r>
    </w:p>
    <w:p w14:paraId="412EC3EA" w14:textId="77777777" w:rsidR="00D059A6" w:rsidRPr="00D17D1C" w:rsidRDefault="00D059A6" w:rsidP="00D17D1C">
      <w:pPr>
        <w:widowControl/>
        <w:numPr>
          <w:ilvl w:val="0"/>
          <w:numId w:val="55"/>
        </w:numPr>
        <w:spacing w:after="0" w:line="276" w:lineRule="auto"/>
        <w:ind w:left="1560" w:hanging="426"/>
        <w:jc w:val="both"/>
        <w:rPr>
          <w:rFonts w:asciiTheme="minorHAnsi" w:hAnsiTheme="minorHAnsi" w:cs="Arial"/>
        </w:rPr>
      </w:pPr>
      <w:r w:rsidRPr="00D17D1C">
        <w:rPr>
          <w:rFonts w:asciiTheme="minorHAnsi" w:hAnsiTheme="minorHAnsi" w:cs="Arial"/>
        </w:rPr>
        <w:t>zmianą przepisów prawa powodującą konieczność zrealizowania inwestycji przy zastosowaniu innych rozwiązań technicznych lub materiałowych;</w:t>
      </w:r>
    </w:p>
    <w:p w14:paraId="3A1EBDF4"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niezależne od stron zmiany dotyczące osób kluczowych dla realizacji umowy,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4869FA3B"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 xml:space="preserve">zmiana postanowień umowy w sytuacji wystąpienia zamówień dodatkowych lub innych zamówień powiązanych, niezbędnych do prawidłowego wykonania zamówienia </w:t>
      </w:r>
      <w:r w:rsidRPr="00D17D1C">
        <w:rPr>
          <w:rFonts w:asciiTheme="minorHAnsi" w:hAnsiTheme="minorHAnsi" w:cs="Arial"/>
        </w:rPr>
        <w:lastRenderedPageBreak/>
        <w:t>podstawowego, których wykonanie stało się konieczne lub celowe i które mają wpływ na realizację niniejszego zamówienia;</w:t>
      </w:r>
    </w:p>
    <w:p w14:paraId="24B172F1"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zmiany warunków realizacji i zakresu przedmiotowego umowy niezbędne do prawidłowej realizacji zamówienia związane z:</w:t>
      </w:r>
    </w:p>
    <w:p w14:paraId="4693424B" w14:textId="77777777" w:rsidR="00D059A6" w:rsidRPr="00D17D1C" w:rsidRDefault="00D059A6" w:rsidP="00D17D1C">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koniecznością spowodowaną zmianą obowiązujących przepisów prawa powodującą, że realizacja przedmiotu umowy w niezmienionej postaci stanie się niecelowa,</w:t>
      </w:r>
    </w:p>
    <w:p w14:paraId="1A6320AC" w14:textId="19DAD733" w:rsidR="00D059A6" w:rsidRPr="00D17D1C" w:rsidRDefault="00D059A6" w:rsidP="00D17D1C">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wystąpieniem okoliczności powodujących, że niemożliwe jest zrealizowanie przedmiotu umowy w założony w SWZ sposób zgodnie z zasadami sztuki inżynierskiej, które nie były możliwe do przewidzenia w momencie zawarcia umowy,</w:t>
      </w:r>
    </w:p>
    <w:p w14:paraId="67E92FC3" w14:textId="77777777" w:rsidR="00D059A6" w:rsidRPr="00D17D1C" w:rsidRDefault="00D059A6" w:rsidP="00D17D1C">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77DA3E67" w14:textId="77777777" w:rsidR="00D059A6" w:rsidRPr="00D17D1C" w:rsidRDefault="00D059A6" w:rsidP="00D17D1C">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0A98EB35" w14:textId="77777777" w:rsidR="00D059A6" w:rsidRPr="00D17D1C" w:rsidRDefault="00D059A6" w:rsidP="00D17D1C">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27841869" w14:textId="7B7E70AD" w:rsidR="00D059A6" w:rsidRPr="00D17D1C" w:rsidRDefault="00D059A6" w:rsidP="00D17D1C">
      <w:pPr>
        <w:widowControl/>
        <w:numPr>
          <w:ilvl w:val="0"/>
          <w:numId w:val="57"/>
        </w:numPr>
        <w:spacing w:after="0" w:line="276" w:lineRule="auto"/>
        <w:ind w:left="1418" w:hanging="284"/>
        <w:jc w:val="both"/>
        <w:rPr>
          <w:rFonts w:asciiTheme="minorHAnsi" w:hAnsiTheme="minorHAnsi" w:cs="Arial"/>
        </w:rPr>
      </w:pPr>
      <w:r w:rsidRPr="00D17D1C">
        <w:rPr>
          <w:rFonts w:asciiTheme="minorHAnsi" w:hAnsiTheme="minorHAnsi"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11A94AEA"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porządkujące i informacyjne zmiany postanowień umowy, w szczególności związane ze:</w:t>
      </w:r>
    </w:p>
    <w:p w14:paraId="26ABB386" w14:textId="77777777" w:rsidR="00D059A6" w:rsidRPr="00D17D1C" w:rsidRDefault="00D059A6" w:rsidP="00D17D1C">
      <w:pPr>
        <w:widowControl/>
        <w:numPr>
          <w:ilvl w:val="0"/>
          <w:numId w:val="58"/>
        </w:numPr>
        <w:spacing w:after="0" w:line="276" w:lineRule="auto"/>
        <w:ind w:left="1418" w:hanging="284"/>
        <w:jc w:val="both"/>
        <w:rPr>
          <w:rFonts w:asciiTheme="minorHAnsi" w:hAnsiTheme="minorHAnsi" w:cs="Arial"/>
        </w:rPr>
      </w:pPr>
      <w:r w:rsidRPr="00D17D1C">
        <w:rPr>
          <w:rFonts w:asciiTheme="minorHAnsi" w:hAnsiTheme="minorHAnsi" w:cs="Arial"/>
        </w:rPr>
        <w:t>zmianą formy zabezpieczenia należytego wykonania umowy,</w:t>
      </w:r>
    </w:p>
    <w:p w14:paraId="2412DE38" w14:textId="77777777" w:rsidR="00D059A6" w:rsidRPr="00D17D1C" w:rsidRDefault="00D059A6" w:rsidP="00D17D1C">
      <w:pPr>
        <w:widowControl/>
        <w:numPr>
          <w:ilvl w:val="0"/>
          <w:numId w:val="58"/>
        </w:numPr>
        <w:spacing w:after="0" w:line="276" w:lineRule="auto"/>
        <w:ind w:left="1418" w:hanging="284"/>
        <w:jc w:val="both"/>
        <w:rPr>
          <w:rFonts w:asciiTheme="minorHAnsi" w:hAnsiTheme="minorHAnsi" w:cs="Arial"/>
        </w:rPr>
      </w:pPr>
      <w:r w:rsidRPr="00D17D1C">
        <w:rPr>
          <w:rFonts w:asciiTheme="minorHAnsi" w:hAnsiTheme="minorHAnsi" w:cs="Arial"/>
        </w:rPr>
        <w:t>zmianą zabezpieczenia należytego wykonania umowy w związku ze zmianą warunków realizacji umowy,</w:t>
      </w:r>
    </w:p>
    <w:p w14:paraId="02E3C936" w14:textId="77777777" w:rsidR="00D059A6" w:rsidRPr="00D17D1C" w:rsidRDefault="00D059A6" w:rsidP="00D17D1C">
      <w:pPr>
        <w:widowControl/>
        <w:numPr>
          <w:ilvl w:val="0"/>
          <w:numId w:val="58"/>
        </w:numPr>
        <w:spacing w:after="0" w:line="276" w:lineRule="auto"/>
        <w:ind w:left="1418" w:hanging="284"/>
        <w:jc w:val="both"/>
        <w:rPr>
          <w:rFonts w:asciiTheme="minorHAnsi" w:hAnsiTheme="minorHAnsi" w:cs="Arial"/>
        </w:rPr>
      </w:pPr>
      <w:r w:rsidRPr="00D17D1C">
        <w:rPr>
          <w:rFonts w:asciiTheme="minorHAnsi" w:hAnsiTheme="minorHAnsi" w:cs="Arial"/>
        </w:rPr>
        <w:t>zmianą danych identyfikacyjnych (w tym adresowych i teleadresowych) strony umowy i osób reprezentujących strony (w szczególności z powodu nieprzewidzianych zmian organizacyjnych, choroby, wypadków losowych);</w:t>
      </w:r>
    </w:p>
    <w:p w14:paraId="77AADF4D"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rPr>
      </w:pPr>
      <w:r w:rsidRPr="00D17D1C">
        <w:rPr>
          <w:rFonts w:asciiTheme="minorHAnsi" w:hAnsiTheme="minorHAnsi" w:cs="Arial"/>
        </w:rPr>
        <w:t xml:space="preserve">zmiany o charakterze podmiotowym w zakresie Wykonawcy zamówienia, jeżeli </w:t>
      </w:r>
      <w:r w:rsidRPr="00D17D1C">
        <w:rPr>
          <w:rFonts w:asciiTheme="minorHAnsi" w:hAnsiTheme="minorHAnsi"/>
        </w:rPr>
        <w:t>po stronie</w:t>
      </w:r>
      <w:r w:rsidRPr="00D17D1C">
        <w:rPr>
          <w:rFonts w:asciiTheme="minorHAnsi" w:hAnsiTheme="minorHAnsi" w:cs="Arial"/>
        </w:rPr>
        <w:t xml:space="preserv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w:t>
      </w:r>
      <w:r w:rsidRPr="00D17D1C">
        <w:rPr>
          <w:rFonts w:asciiTheme="minorHAnsi" w:hAnsiTheme="minorHAnsi" w:cs="Arial"/>
        </w:rPr>
        <w:lastRenderedPageBreak/>
        <w:t>Zamawiającego przejęcie obowiązków Wykonawcy umowy przez pozostałe podmioty tworzące stronę wykonawczą celem dokończenia realizacji umowy na niezmienionych warunkach przedmiotowych;</w:t>
      </w:r>
    </w:p>
    <w:p w14:paraId="71458023"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1251B687" w14:textId="77777777" w:rsidR="00D059A6"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63D41D9A" w14:textId="77777777" w:rsidR="006D3A5C" w:rsidRPr="00D17D1C" w:rsidRDefault="00D059A6" w:rsidP="00D17D1C">
      <w:pPr>
        <w:widowControl/>
        <w:numPr>
          <w:ilvl w:val="0"/>
          <w:numId w:val="52"/>
        </w:numPr>
        <w:spacing w:after="0" w:line="276" w:lineRule="auto"/>
        <w:ind w:left="1134" w:hanging="425"/>
        <w:jc w:val="both"/>
        <w:rPr>
          <w:rFonts w:asciiTheme="minorHAnsi" w:hAnsiTheme="minorHAnsi" w:cs="Arial"/>
        </w:rPr>
      </w:pPr>
      <w:r w:rsidRPr="00D17D1C">
        <w:rPr>
          <w:rFonts w:asciiTheme="minorHAnsi" w:hAnsiTheme="minorHAnsi" w:cs="Arial"/>
        </w:rPr>
        <w:t>inne zmiany postanowień umowy związane z zaistnieniem okoliczności, których nie można było przewidzieć w chwili zawarcia umowy.</w:t>
      </w:r>
    </w:p>
    <w:p w14:paraId="5B807E80" w14:textId="77777777" w:rsidR="00134AAD" w:rsidRPr="00D17D1C" w:rsidRDefault="00334CB5"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Zmiany przewidziane w umowie mogą być inicjowane przez Zamawiającego oraz przez Wykonawcę.</w:t>
      </w:r>
    </w:p>
    <w:p w14:paraId="6B81E15E" w14:textId="77777777" w:rsidR="00134AAD" w:rsidRPr="00D17D1C" w:rsidRDefault="00334CB5"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Warunkiem dokonania zmian w umowie jest złożenie wniosku przez stronę inicjującą zamianę zawierającego: opis propozycji zmian, uzasadnienie zmian, opis wypływu zmiany na termin wykonania umowy.</w:t>
      </w:r>
    </w:p>
    <w:p w14:paraId="70AFD06D" w14:textId="77777777" w:rsidR="00970BF8" w:rsidRPr="00D17D1C" w:rsidRDefault="00334CB5"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Wykonawca nie będzie uprawniony do przedłużenia terminu wykonania umowy zwiększenia wynagrodzenia, jeżeli konieczność dokonania zmiany została spowodowana przez jakikolwiek błąd lub opóźnienie ze strony Wykonawcy, włącznie z</w:t>
      </w:r>
      <w:r w:rsidR="002E35FF" w:rsidRPr="00D17D1C">
        <w:rPr>
          <w:rFonts w:asciiTheme="minorHAnsi" w:hAnsiTheme="minorHAnsi" w:cs="Arial"/>
        </w:rPr>
        <w:t> </w:t>
      </w:r>
      <w:r w:rsidRPr="00D17D1C">
        <w:rPr>
          <w:rFonts w:asciiTheme="minorHAnsi" w:hAnsiTheme="minorHAnsi" w:cs="Arial"/>
        </w:rPr>
        <w:t>błędem lub opóźnionym dostarczeniem jakiegokolwiek dokumentu wynikającego z</w:t>
      </w:r>
      <w:r w:rsidR="002E35FF" w:rsidRPr="00D17D1C">
        <w:rPr>
          <w:rFonts w:asciiTheme="minorHAnsi" w:hAnsiTheme="minorHAnsi" w:cs="Arial"/>
        </w:rPr>
        <w:t> </w:t>
      </w:r>
      <w:r w:rsidRPr="00D17D1C">
        <w:rPr>
          <w:rFonts w:asciiTheme="minorHAnsi" w:hAnsiTheme="minorHAnsi" w:cs="Arial"/>
        </w:rPr>
        <w:t>obowiązków Wykonawcy.</w:t>
      </w:r>
    </w:p>
    <w:p w14:paraId="4456CEE1" w14:textId="77777777" w:rsidR="006C1271" w:rsidRPr="00D17D1C" w:rsidRDefault="006C1271" w:rsidP="00D17D1C">
      <w:pPr>
        <w:pStyle w:val="Standard"/>
        <w:spacing w:after="0" w:line="276" w:lineRule="auto"/>
        <w:jc w:val="center"/>
        <w:rPr>
          <w:rFonts w:asciiTheme="minorHAnsi" w:hAnsiTheme="minorHAnsi" w:cs="Arial"/>
          <w:b/>
        </w:rPr>
      </w:pPr>
    </w:p>
    <w:p w14:paraId="514B5452" w14:textId="77777777"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1</w:t>
      </w:r>
      <w:r w:rsidR="00164127" w:rsidRPr="00D17D1C">
        <w:rPr>
          <w:rFonts w:asciiTheme="minorHAnsi" w:hAnsiTheme="minorHAnsi" w:cs="Arial"/>
          <w:b/>
        </w:rPr>
        <w:t>4</w:t>
      </w:r>
      <w:r w:rsidR="00334CB5" w:rsidRPr="00D17D1C">
        <w:rPr>
          <w:rFonts w:asciiTheme="minorHAnsi" w:hAnsiTheme="minorHAnsi" w:cs="Arial"/>
          <w:b/>
        </w:rPr>
        <w:t xml:space="preserve"> </w:t>
      </w:r>
    </w:p>
    <w:p w14:paraId="4C3CD62D" w14:textId="139D6FE8" w:rsidR="00474EB1" w:rsidRPr="00292FF3" w:rsidRDefault="00334CB5" w:rsidP="00292FF3">
      <w:pPr>
        <w:pStyle w:val="Standard"/>
        <w:spacing w:after="0" w:line="276" w:lineRule="auto"/>
        <w:jc w:val="center"/>
        <w:rPr>
          <w:rFonts w:asciiTheme="minorHAnsi" w:hAnsiTheme="minorHAnsi" w:cs="Arial"/>
          <w:b/>
        </w:rPr>
      </w:pPr>
      <w:r w:rsidRPr="00D17D1C">
        <w:rPr>
          <w:rFonts w:asciiTheme="minorHAnsi" w:hAnsiTheme="minorHAnsi" w:cs="Arial"/>
          <w:b/>
        </w:rPr>
        <w:t>Postanowienia końcowe</w:t>
      </w:r>
    </w:p>
    <w:p w14:paraId="54F15D61"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Ewentualne spory, jakie mogą powstać przy realizacji niniejszej umowy, będą rozstrzygane przez sąd właściwy dla siedziby Zamawiającego.</w:t>
      </w:r>
    </w:p>
    <w:p w14:paraId="4A9834B2"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lastRenderedPageBreak/>
        <w:t xml:space="preserve">W sprawach nieuregulowanych niniejszą umową będą miały zastosowanie odpowiednie przepisy Kodeksu cywilnego, ustawy o prawie </w:t>
      </w:r>
      <w:r w:rsidR="00D65231" w:rsidRPr="00D17D1C">
        <w:rPr>
          <w:rFonts w:asciiTheme="minorHAnsi" w:hAnsiTheme="minorHAnsi" w:cs="Arial"/>
        </w:rPr>
        <w:t xml:space="preserve">autorskim i prawach pokrewnych </w:t>
      </w:r>
      <w:r w:rsidRPr="00D17D1C">
        <w:rPr>
          <w:rFonts w:asciiTheme="minorHAnsi" w:hAnsiTheme="minorHAnsi" w:cs="Arial"/>
        </w:rPr>
        <w:t>oraz ustawy Prawo budowlane.</w:t>
      </w:r>
    </w:p>
    <w:p w14:paraId="4C2A5E11"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Umowę niniejszą sporządzono w dwóch jednobrzmiących egzemplarzach po jednym egzemplarzu dla każdej ze stron.</w:t>
      </w:r>
    </w:p>
    <w:p w14:paraId="10677E02" w14:textId="77777777" w:rsidR="00D47070" w:rsidRPr="00D17D1C" w:rsidRDefault="00D47070"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rPr>
        <w:t>Integralną częścią niniejszej umowy stanowią załączniki:</w:t>
      </w:r>
    </w:p>
    <w:p w14:paraId="6D59BF4E" w14:textId="594EAC45" w:rsidR="00D47070" w:rsidRPr="00D17D1C" w:rsidRDefault="00D47070" w:rsidP="00D17D1C">
      <w:pPr>
        <w:pStyle w:val="Akapitzlist"/>
        <w:spacing w:after="0" w:line="276" w:lineRule="auto"/>
        <w:jc w:val="both"/>
        <w:rPr>
          <w:rFonts w:asciiTheme="minorHAnsi" w:hAnsiTheme="minorHAnsi"/>
        </w:rPr>
      </w:pPr>
      <w:r w:rsidRPr="00D17D1C">
        <w:rPr>
          <w:rFonts w:asciiTheme="minorHAnsi" w:hAnsiTheme="minorHAnsi"/>
        </w:rPr>
        <w:t>1) Specyfikacja Warunków Zamówienia.</w:t>
      </w:r>
    </w:p>
    <w:p w14:paraId="270D1676" w14:textId="14A5BDC9" w:rsidR="00D47070" w:rsidRPr="00D17D1C" w:rsidRDefault="00D47070" w:rsidP="00D17D1C">
      <w:pPr>
        <w:pStyle w:val="Akapitzlist"/>
        <w:spacing w:after="0" w:line="276" w:lineRule="auto"/>
        <w:ind w:left="993" w:hanging="273"/>
        <w:jc w:val="both"/>
        <w:rPr>
          <w:rFonts w:asciiTheme="minorHAnsi" w:hAnsiTheme="minorHAnsi"/>
        </w:rPr>
      </w:pPr>
      <w:r w:rsidRPr="00D17D1C">
        <w:rPr>
          <w:rFonts w:asciiTheme="minorHAnsi" w:hAnsiTheme="minorHAnsi"/>
        </w:rPr>
        <w:t xml:space="preserve">2) </w:t>
      </w:r>
      <w:r w:rsidR="00AD1DDC">
        <w:rPr>
          <w:rFonts w:asciiTheme="minorHAnsi" w:hAnsiTheme="minorHAnsi"/>
        </w:rPr>
        <w:t>Plan Orientacyjny i rysunek zestawieniowy.</w:t>
      </w:r>
    </w:p>
    <w:p w14:paraId="3C2381E9" w14:textId="5ACF3AE0" w:rsidR="00D47070" w:rsidRPr="00D17D1C" w:rsidRDefault="00D47070" w:rsidP="00D17D1C">
      <w:pPr>
        <w:pStyle w:val="Akapitzlist"/>
        <w:spacing w:after="0" w:line="276" w:lineRule="auto"/>
        <w:jc w:val="both"/>
        <w:rPr>
          <w:rFonts w:asciiTheme="minorHAnsi" w:hAnsiTheme="minorHAnsi"/>
        </w:rPr>
      </w:pPr>
      <w:r w:rsidRPr="00D17D1C">
        <w:rPr>
          <w:rFonts w:asciiTheme="minorHAnsi" w:hAnsiTheme="minorHAnsi"/>
        </w:rPr>
        <w:t>3) Protokół zdawczo-odbiorczy uzgodnionej dokumentacji projektowej</w:t>
      </w:r>
      <w:r w:rsidR="005F0ABD">
        <w:rPr>
          <w:rFonts w:asciiTheme="minorHAnsi" w:hAnsiTheme="minorHAnsi"/>
        </w:rPr>
        <w:t xml:space="preserve"> (wzór)</w:t>
      </w:r>
    </w:p>
    <w:p w14:paraId="393BA7B4" w14:textId="77777777" w:rsidR="00D47070" w:rsidRPr="00D17D1C" w:rsidRDefault="00D47070" w:rsidP="00D17D1C">
      <w:pPr>
        <w:pStyle w:val="Akapitzlist"/>
        <w:spacing w:after="0" w:line="276" w:lineRule="auto"/>
        <w:jc w:val="both"/>
        <w:rPr>
          <w:rFonts w:asciiTheme="minorHAnsi" w:hAnsiTheme="minorHAnsi"/>
        </w:rPr>
      </w:pPr>
      <w:r w:rsidRPr="00D17D1C">
        <w:rPr>
          <w:rFonts w:asciiTheme="minorHAnsi" w:hAnsiTheme="minorHAnsi"/>
        </w:rPr>
        <w:t>4) Wytyczne do kosztorysowania.</w:t>
      </w:r>
    </w:p>
    <w:p w14:paraId="409D78FC" w14:textId="77777777" w:rsidR="00D47070" w:rsidRPr="00D17D1C" w:rsidRDefault="00D47070" w:rsidP="00D17D1C">
      <w:pPr>
        <w:pStyle w:val="Akapitzlist"/>
        <w:spacing w:after="0" w:line="276" w:lineRule="auto"/>
        <w:jc w:val="both"/>
        <w:rPr>
          <w:rFonts w:asciiTheme="minorHAnsi" w:hAnsiTheme="minorHAnsi"/>
        </w:rPr>
      </w:pPr>
      <w:r w:rsidRPr="00D17D1C">
        <w:rPr>
          <w:rFonts w:asciiTheme="minorHAnsi" w:hAnsiTheme="minorHAnsi"/>
        </w:rPr>
        <w:t>5) Oferta Wykonawcy</w:t>
      </w:r>
      <w:r w:rsidR="001B25C3" w:rsidRPr="00D17D1C">
        <w:rPr>
          <w:rFonts w:asciiTheme="minorHAnsi" w:hAnsiTheme="minorHAnsi"/>
        </w:rPr>
        <w:t>.</w:t>
      </w:r>
    </w:p>
    <w:p w14:paraId="74373828" w14:textId="77777777" w:rsidR="00474EB1" w:rsidRPr="00D17D1C" w:rsidRDefault="00474EB1" w:rsidP="00D17D1C">
      <w:pPr>
        <w:spacing w:after="0" w:line="276" w:lineRule="auto"/>
        <w:jc w:val="both"/>
        <w:rPr>
          <w:rFonts w:asciiTheme="minorHAnsi" w:hAnsiTheme="minorHAnsi"/>
        </w:rPr>
      </w:pPr>
    </w:p>
    <w:p w14:paraId="057243DB" w14:textId="77777777" w:rsidR="00BF0CA4" w:rsidRPr="00D17D1C" w:rsidRDefault="00BF0CA4" w:rsidP="00D17D1C">
      <w:pPr>
        <w:spacing w:after="0" w:line="276" w:lineRule="auto"/>
        <w:rPr>
          <w:rFonts w:asciiTheme="minorHAnsi" w:hAnsiTheme="minorHAnsi" w:cs="Arial"/>
        </w:rPr>
      </w:pPr>
    </w:p>
    <w:p w14:paraId="0BA1DCA3" w14:textId="77777777" w:rsidR="00474EB1" w:rsidRPr="00D17D1C" w:rsidRDefault="001B25C3" w:rsidP="00D17D1C">
      <w:pPr>
        <w:pStyle w:val="Akapitzlist"/>
        <w:spacing w:after="0" w:line="276" w:lineRule="auto"/>
        <w:ind w:firstLine="696"/>
        <w:rPr>
          <w:rFonts w:asciiTheme="minorHAnsi" w:hAnsiTheme="minorHAnsi"/>
        </w:rPr>
      </w:pPr>
      <w:r w:rsidRPr="00D17D1C">
        <w:rPr>
          <w:rFonts w:asciiTheme="minorHAnsi" w:hAnsiTheme="minorHAnsi" w:cs="Arial"/>
        </w:rPr>
        <w:t>Wyko</w:t>
      </w:r>
      <w:r w:rsidR="00474EB1" w:rsidRPr="00D17D1C">
        <w:rPr>
          <w:rFonts w:asciiTheme="minorHAnsi" w:hAnsiTheme="minorHAnsi" w:cs="Arial"/>
        </w:rPr>
        <w:t>n</w:t>
      </w:r>
      <w:r w:rsidRPr="00D17D1C">
        <w:rPr>
          <w:rFonts w:asciiTheme="minorHAnsi" w:hAnsiTheme="minorHAnsi" w:cs="Arial"/>
        </w:rPr>
        <w:t>a</w:t>
      </w:r>
      <w:r w:rsidR="00474EB1" w:rsidRPr="00D17D1C">
        <w:rPr>
          <w:rFonts w:asciiTheme="minorHAnsi" w:hAnsiTheme="minorHAnsi" w:cs="Arial"/>
        </w:rPr>
        <w:t>wca</w:t>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t>Zamawiający</w:t>
      </w:r>
    </w:p>
    <w:p w14:paraId="5B9A15E8" w14:textId="77777777" w:rsidR="00BF0CA4" w:rsidRPr="00D17D1C" w:rsidRDefault="00BF0CA4" w:rsidP="00D17D1C">
      <w:pPr>
        <w:pStyle w:val="Standard"/>
        <w:spacing w:after="0" w:line="276" w:lineRule="auto"/>
        <w:rPr>
          <w:rFonts w:asciiTheme="minorHAnsi" w:hAnsiTheme="minorHAnsi" w:cs="Arial"/>
        </w:rPr>
      </w:pPr>
    </w:p>
    <w:p w14:paraId="41474411" w14:textId="77777777" w:rsidR="008A2214" w:rsidRPr="00D17D1C" w:rsidRDefault="008A2214" w:rsidP="00D17D1C">
      <w:pPr>
        <w:pStyle w:val="Standard"/>
        <w:spacing w:after="0" w:line="276" w:lineRule="auto"/>
        <w:rPr>
          <w:rFonts w:asciiTheme="minorHAnsi" w:hAnsiTheme="minorHAnsi" w:cs="Arial"/>
        </w:rPr>
      </w:pPr>
    </w:p>
    <w:p w14:paraId="660B1165" w14:textId="77777777" w:rsidR="00432516" w:rsidRPr="00D17D1C" w:rsidRDefault="00432516" w:rsidP="00D17D1C">
      <w:pPr>
        <w:pStyle w:val="Standard"/>
        <w:spacing w:after="0" w:line="276" w:lineRule="auto"/>
        <w:rPr>
          <w:rFonts w:asciiTheme="minorHAnsi" w:hAnsiTheme="minorHAnsi" w:cs="Arial"/>
        </w:rPr>
      </w:pPr>
    </w:p>
    <w:p w14:paraId="51A74BFF" w14:textId="77777777" w:rsidR="008063D7" w:rsidRPr="00586963" w:rsidRDefault="008063D7" w:rsidP="00D47070">
      <w:pPr>
        <w:pStyle w:val="Akapitzlist"/>
        <w:spacing w:after="0"/>
        <w:rPr>
          <w:sz w:val="24"/>
          <w:szCs w:val="24"/>
        </w:rPr>
      </w:pPr>
    </w:p>
    <w:sectPr w:rsidR="008063D7" w:rsidRPr="0058696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D80E0" w14:textId="77777777" w:rsidR="00072A97" w:rsidRDefault="00334CB5">
      <w:pPr>
        <w:spacing w:after="0"/>
      </w:pPr>
      <w:r>
        <w:separator/>
      </w:r>
    </w:p>
  </w:endnote>
  <w:endnote w:type="continuationSeparator" w:id="0">
    <w:p w14:paraId="0EA24631" w14:textId="77777777" w:rsidR="00072A97" w:rsidRDefault="00334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1C6C5" w14:textId="77777777" w:rsidR="00D97EB4" w:rsidRDefault="00334CB5">
    <w:pPr>
      <w:pStyle w:val="Stopka"/>
      <w:jc w:val="right"/>
    </w:pPr>
    <w:r>
      <w:t xml:space="preserve">Strona </w:t>
    </w:r>
    <w:r>
      <w:rPr>
        <w:b/>
        <w:bCs/>
      </w:rPr>
      <w:fldChar w:fldCharType="begin"/>
    </w:r>
    <w:r>
      <w:rPr>
        <w:b/>
        <w:bCs/>
      </w:rPr>
      <w:instrText xml:space="preserve"> PAGE </w:instrText>
    </w:r>
    <w:r>
      <w:rPr>
        <w:b/>
        <w:bCs/>
      </w:rPr>
      <w:fldChar w:fldCharType="separate"/>
    </w:r>
    <w:r w:rsidR="00EE5E63">
      <w:rPr>
        <w:b/>
        <w:bCs/>
        <w:noProof/>
      </w:rPr>
      <w:t>16</w:t>
    </w:r>
    <w:r>
      <w:rPr>
        <w:b/>
        <w:bCs/>
      </w:rPr>
      <w:fldChar w:fldCharType="end"/>
    </w:r>
    <w:r>
      <w:t xml:space="preserve"> z </w:t>
    </w:r>
    <w:r>
      <w:rPr>
        <w:b/>
        <w:bCs/>
      </w:rPr>
      <w:fldChar w:fldCharType="begin"/>
    </w:r>
    <w:r>
      <w:rPr>
        <w:b/>
        <w:bCs/>
      </w:rPr>
      <w:instrText xml:space="preserve"> NUMPAGES </w:instrText>
    </w:r>
    <w:r>
      <w:rPr>
        <w:b/>
        <w:bCs/>
      </w:rPr>
      <w:fldChar w:fldCharType="separate"/>
    </w:r>
    <w:r w:rsidR="00EE5E63">
      <w:rPr>
        <w:b/>
        <w:bCs/>
        <w:noProof/>
      </w:rPr>
      <w:t>16</w:t>
    </w:r>
    <w:r>
      <w:rPr>
        <w:b/>
        <w:bCs/>
      </w:rPr>
      <w:fldChar w:fldCharType="end"/>
    </w:r>
  </w:p>
  <w:p w14:paraId="57A35A72" w14:textId="77777777" w:rsidR="00D97EB4" w:rsidRDefault="00AD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B5C97" w14:textId="77777777" w:rsidR="00072A97" w:rsidRDefault="00334CB5">
      <w:pPr>
        <w:spacing w:after="0"/>
      </w:pPr>
      <w:r>
        <w:rPr>
          <w:color w:val="000000"/>
        </w:rPr>
        <w:separator/>
      </w:r>
    </w:p>
  </w:footnote>
  <w:footnote w:type="continuationSeparator" w:id="0">
    <w:p w14:paraId="0F1B6888" w14:textId="77777777" w:rsidR="00072A97" w:rsidRDefault="00334C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B"/>
    <w:multiLevelType w:val="singleLevel"/>
    <w:tmpl w:val="5844C22C"/>
    <w:name w:val="WW8Num59"/>
    <w:lvl w:ilvl="0">
      <w:start w:val="1"/>
      <w:numFmt w:val="decimal"/>
      <w:lvlText w:val="%1."/>
      <w:lvlJc w:val="left"/>
      <w:pPr>
        <w:tabs>
          <w:tab w:val="num" w:pos="0"/>
        </w:tabs>
        <w:ind w:left="1724" w:hanging="360"/>
      </w:pPr>
      <w:rPr>
        <w:rFonts w:ascii="Calibri" w:eastAsia="SimSun" w:hAnsi="Calibri" w:cs="Arial"/>
      </w:rPr>
    </w:lvl>
  </w:abstractNum>
  <w:abstractNum w:abstractNumId="1" w15:restartNumberingAfterBreak="0">
    <w:nsid w:val="00196A12"/>
    <w:multiLevelType w:val="multilevel"/>
    <w:tmpl w:val="1A66402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22B4DA2"/>
    <w:multiLevelType w:val="multilevel"/>
    <w:tmpl w:val="13F032B8"/>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3160E7B"/>
    <w:multiLevelType w:val="multilevel"/>
    <w:tmpl w:val="7EAABEF6"/>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422340A"/>
    <w:multiLevelType w:val="multilevel"/>
    <w:tmpl w:val="3AA8C2F0"/>
    <w:styleLink w:val="WWNum2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5221074"/>
    <w:multiLevelType w:val="multilevel"/>
    <w:tmpl w:val="BFD85D2E"/>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274A39"/>
    <w:multiLevelType w:val="multilevel"/>
    <w:tmpl w:val="55DC4BD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0CA6797C"/>
    <w:multiLevelType w:val="multilevel"/>
    <w:tmpl w:val="D86AFB6C"/>
    <w:styleLink w:val="WW8Num5"/>
    <w:lvl w:ilvl="0">
      <w:start w:val="1"/>
      <w:numFmt w:val="decimal"/>
      <w:lvlText w:val="%1."/>
      <w:lvlJc w:val="left"/>
      <w:pPr>
        <w:ind w:left="360" w:hanging="360"/>
      </w:pPr>
      <w:rPr>
        <w:rFonts w:ascii="Arial" w:hAnsi="Arial" w:cs="Arial"/>
      </w:rPr>
    </w:lvl>
    <w:lvl w:ilvl="1">
      <w:start w:val="1"/>
      <w:numFmt w:val="decimal"/>
      <w:lvlText w:val="%1.%2."/>
      <w:lvlJc w:val="left"/>
      <w:pPr>
        <w:ind w:left="1484" w:hanging="480"/>
      </w:pPr>
      <w:rPr>
        <w:rFonts w:ascii="Arial" w:hAnsi="Arial" w:cs="Arial"/>
      </w:rPr>
    </w:lvl>
    <w:lvl w:ilvl="2">
      <w:start w:val="1"/>
      <w:numFmt w:val="decimal"/>
      <w:lvlText w:val="%1.%2.%3."/>
      <w:lvlJc w:val="left"/>
      <w:pPr>
        <w:ind w:left="2084" w:hanging="720"/>
      </w:pPr>
      <w:rPr>
        <w:rFonts w:ascii="Arial" w:hAnsi="Arial" w:cs="Arial"/>
      </w:rPr>
    </w:lvl>
    <w:lvl w:ilvl="3">
      <w:start w:val="1"/>
      <w:numFmt w:val="decimal"/>
      <w:lvlText w:val="%1.%2.%3.%4."/>
      <w:lvlJc w:val="left"/>
      <w:pPr>
        <w:ind w:left="2444" w:hanging="720"/>
      </w:pPr>
      <w:rPr>
        <w:rFonts w:ascii="Arial" w:hAnsi="Arial" w:cs="Arial"/>
      </w:rPr>
    </w:lvl>
    <w:lvl w:ilvl="4">
      <w:start w:val="1"/>
      <w:numFmt w:val="decimal"/>
      <w:lvlText w:val="%1.%2.%3.%4.%5."/>
      <w:lvlJc w:val="left"/>
      <w:pPr>
        <w:ind w:left="3164" w:hanging="1080"/>
      </w:pPr>
      <w:rPr>
        <w:rFonts w:ascii="Arial" w:hAnsi="Arial" w:cs="Arial"/>
      </w:rPr>
    </w:lvl>
    <w:lvl w:ilvl="5">
      <w:start w:val="1"/>
      <w:numFmt w:val="decimal"/>
      <w:lvlText w:val="%1.%2.%3.%4.%5.%6."/>
      <w:lvlJc w:val="left"/>
      <w:pPr>
        <w:ind w:left="3524" w:hanging="1080"/>
      </w:pPr>
      <w:rPr>
        <w:rFonts w:ascii="Arial" w:hAnsi="Arial" w:cs="Arial"/>
      </w:rPr>
    </w:lvl>
    <w:lvl w:ilvl="6">
      <w:start w:val="1"/>
      <w:numFmt w:val="decimal"/>
      <w:lvlText w:val="%1.%2.%3.%4.%5.%6.%7."/>
      <w:lvlJc w:val="left"/>
      <w:pPr>
        <w:ind w:left="4244" w:hanging="1440"/>
      </w:pPr>
      <w:rPr>
        <w:rFonts w:ascii="Arial" w:hAnsi="Arial" w:cs="Arial"/>
      </w:rPr>
    </w:lvl>
    <w:lvl w:ilvl="7">
      <w:start w:val="1"/>
      <w:numFmt w:val="decimal"/>
      <w:lvlText w:val="%1.%2.%3.%4.%5.%6.%7.%8."/>
      <w:lvlJc w:val="left"/>
      <w:pPr>
        <w:ind w:left="4604" w:hanging="1440"/>
      </w:pPr>
      <w:rPr>
        <w:rFonts w:ascii="Arial" w:hAnsi="Arial" w:cs="Arial"/>
      </w:rPr>
    </w:lvl>
    <w:lvl w:ilvl="8">
      <w:start w:val="1"/>
      <w:numFmt w:val="decimal"/>
      <w:lvlText w:val="%1.%2.%3.%4.%5.%6.%7.%8.%9."/>
      <w:lvlJc w:val="left"/>
      <w:pPr>
        <w:ind w:left="5324" w:hanging="1800"/>
      </w:pPr>
      <w:rPr>
        <w:rFonts w:ascii="Arial" w:hAnsi="Arial" w:cs="Arial"/>
      </w:rPr>
    </w:lvl>
  </w:abstractNum>
  <w:abstractNum w:abstractNumId="8" w15:restartNumberingAfterBreak="0">
    <w:nsid w:val="0D6F0CAA"/>
    <w:multiLevelType w:val="multilevel"/>
    <w:tmpl w:val="116CDFA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F543052"/>
    <w:multiLevelType w:val="multilevel"/>
    <w:tmpl w:val="0172B19C"/>
    <w:styleLink w:val="WWNum35"/>
    <w:lvl w:ilvl="0">
      <w:start w:val="2"/>
      <w:numFmt w:val="decimal"/>
      <w:lvlText w:val="%1."/>
      <w:lvlJc w:val="left"/>
      <w:pPr>
        <w:ind w:left="720" w:hanging="360"/>
      </w:pPr>
    </w:lvl>
    <w:lvl w:ilvl="1">
      <w:start w:val="1"/>
      <w:numFmt w:val="decimal"/>
      <w:lvlText w:val="%1.%2"/>
      <w:lvlJc w:val="left"/>
      <w:pPr>
        <w:ind w:left="1506" w:hanging="360"/>
      </w:pPr>
    </w:lvl>
    <w:lvl w:ilvl="2">
      <w:start w:val="1"/>
      <w:numFmt w:val="decimal"/>
      <w:lvlText w:val="%1.%2.%3"/>
      <w:lvlJc w:val="left"/>
      <w:pPr>
        <w:ind w:left="2652" w:hanging="720"/>
      </w:pPr>
    </w:lvl>
    <w:lvl w:ilvl="3">
      <w:start w:val="1"/>
      <w:numFmt w:val="decimal"/>
      <w:lvlText w:val="%1.%2.%3.%4"/>
      <w:lvlJc w:val="left"/>
      <w:pPr>
        <w:ind w:left="3438" w:hanging="720"/>
      </w:pPr>
    </w:lvl>
    <w:lvl w:ilvl="4">
      <w:start w:val="1"/>
      <w:numFmt w:val="decimal"/>
      <w:lvlText w:val="%1.%2.%3.%4.%5"/>
      <w:lvlJc w:val="left"/>
      <w:pPr>
        <w:ind w:left="4584" w:hanging="1080"/>
      </w:pPr>
    </w:lvl>
    <w:lvl w:ilvl="5">
      <w:start w:val="1"/>
      <w:numFmt w:val="decimal"/>
      <w:lvlText w:val="%1.%2.%3.%4.%5.%6"/>
      <w:lvlJc w:val="left"/>
      <w:pPr>
        <w:ind w:left="5370" w:hanging="1080"/>
      </w:pPr>
    </w:lvl>
    <w:lvl w:ilvl="6">
      <w:start w:val="1"/>
      <w:numFmt w:val="decimal"/>
      <w:lvlText w:val="%1.%2.%3.%4.%5.%6.%7"/>
      <w:lvlJc w:val="left"/>
      <w:pPr>
        <w:ind w:left="6516" w:hanging="1440"/>
      </w:pPr>
    </w:lvl>
    <w:lvl w:ilvl="7">
      <w:start w:val="1"/>
      <w:numFmt w:val="decimal"/>
      <w:lvlText w:val="%1.%2.%3.%4.%5.%6.%7.%8"/>
      <w:lvlJc w:val="left"/>
      <w:pPr>
        <w:ind w:left="7302" w:hanging="1440"/>
      </w:pPr>
    </w:lvl>
    <w:lvl w:ilvl="8">
      <w:start w:val="1"/>
      <w:numFmt w:val="decimal"/>
      <w:lvlText w:val="%1.%2.%3.%4.%5.%6.%7.%8.%9"/>
      <w:lvlJc w:val="left"/>
      <w:pPr>
        <w:ind w:left="8448" w:hanging="1800"/>
      </w:pPr>
    </w:lvl>
  </w:abstractNum>
  <w:abstractNum w:abstractNumId="10" w15:restartNumberingAfterBreak="0">
    <w:nsid w:val="128C2956"/>
    <w:multiLevelType w:val="hybridMultilevel"/>
    <w:tmpl w:val="26CA66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6B55418"/>
    <w:multiLevelType w:val="hybridMultilevel"/>
    <w:tmpl w:val="492227B2"/>
    <w:lvl w:ilvl="0" w:tplc="4B160760">
      <w:start w:val="1"/>
      <w:numFmt w:val="decimal"/>
      <w:lvlText w:val="%1)"/>
      <w:lvlJc w:val="left"/>
      <w:pPr>
        <w:ind w:left="1069" w:hanging="360"/>
      </w:pPr>
      <w:rPr>
        <w:rFonts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75E2422"/>
    <w:multiLevelType w:val="multilevel"/>
    <w:tmpl w:val="C87857AE"/>
    <w:styleLink w:val="WW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 w15:restartNumberingAfterBreak="0">
    <w:nsid w:val="176656C1"/>
    <w:multiLevelType w:val="multilevel"/>
    <w:tmpl w:val="073CDBD8"/>
    <w:styleLink w:val="WWNum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A5B4335"/>
    <w:multiLevelType w:val="multilevel"/>
    <w:tmpl w:val="FC144910"/>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EE56D02"/>
    <w:multiLevelType w:val="multilevel"/>
    <w:tmpl w:val="28581A7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1FD85C6D"/>
    <w:multiLevelType w:val="multilevel"/>
    <w:tmpl w:val="194CD6DE"/>
    <w:styleLink w:val="WWNum1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FFC50C9"/>
    <w:multiLevelType w:val="multilevel"/>
    <w:tmpl w:val="028629B4"/>
    <w:styleLink w:val="WWNum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1F8501E"/>
    <w:multiLevelType w:val="multilevel"/>
    <w:tmpl w:val="C1BAB9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4E21FC7"/>
    <w:multiLevelType w:val="multilevel"/>
    <w:tmpl w:val="87A2F1B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5421CA5"/>
    <w:multiLevelType w:val="multilevel"/>
    <w:tmpl w:val="4F7228D8"/>
    <w:styleLink w:val="WWNum19"/>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21" w15:restartNumberingAfterBreak="0">
    <w:nsid w:val="2AFC4FFF"/>
    <w:multiLevelType w:val="hybridMultilevel"/>
    <w:tmpl w:val="84868238"/>
    <w:lvl w:ilvl="0" w:tplc="61402E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3E2282"/>
    <w:multiLevelType w:val="multilevel"/>
    <w:tmpl w:val="FEDE1758"/>
    <w:styleLink w:val="WWNum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2D9C7FB3"/>
    <w:multiLevelType w:val="multilevel"/>
    <w:tmpl w:val="B7F278CA"/>
    <w:styleLink w:val="WWNum3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2EF771A7"/>
    <w:multiLevelType w:val="multilevel"/>
    <w:tmpl w:val="D24E926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586CBD"/>
    <w:multiLevelType w:val="multilevel"/>
    <w:tmpl w:val="BA12D09C"/>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15:restartNumberingAfterBreak="0">
    <w:nsid w:val="33F32C5D"/>
    <w:multiLevelType w:val="multilevel"/>
    <w:tmpl w:val="5D70059C"/>
    <w:styleLink w:val="WWNum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357E5BCC"/>
    <w:multiLevelType w:val="multilevel"/>
    <w:tmpl w:val="D794D7B0"/>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8C632B8"/>
    <w:multiLevelType w:val="hybridMultilevel"/>
    <w:tmpl w:val="70E8F0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9E0773D"/>
    <w:multiLevelType w:val="hybridMultilevel"/>
    <w:tmpl w:val="3C2CCF3C"/>
    <w:lvl w:ilvl="0" w:tplc="68DC3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15301"/>
    <w:multiLevelType w:val="multilevel"/>
    <w:tmpl w:val="2D907B6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F6134E9"/>
    <w:multiLevelType w:val="multilevel"/>
    <w:tmpl w:val="18C82268"/>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03A3CDC"/>
    <w:multiLevelType w:val="multilevel"/>
    <w:tmpl w:val="2E96A6A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469636A8"/>
    <w:multiLevelType w:val="hybridMultilevel"/>
    <w:tmpl w:val="4498FF60"/>
    <w:lvl w:ilvl="0" w:tplc="F5C298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8471108"/>
    <w:multiLevelType w:val="multilevel"/>
    <w:tmpl w:val="40BCCCF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 w15:restartNumberingAfterBreak="0">
    <w:nsid w:val="4B217657"/>
    <w:multiLevelType w:val="multilevel"/>
    <w:tmpl w:val="8E0E43D0"/>
    <w:styleLink w:val="WWNum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7" w15:restartNumberingAfterBreak="0">
    <w:nsid w:val="4E6426C9"/>
    <w:multiLevelType w:val="multilevel"/>
    <w:tmpl w:val="4A8658B0"/>
    <w:styleLink w:val="WWNum12"/>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FDD1DCC"/>
    <w:multiLevelType w:val="multilevel"/>
    <w:tmpl w:val="8B3C1B98"/>
    <w:styleLink w:val="WWNum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39" w15:restartNumberingAfterBreak="0">
    <w:nsid w:val="50D5314D"/>
    <w:multiLevelType w:val="multilevel"/>
    <w:tmpl w:val="2C6A6A0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15:restartNumberingAfterBreak="0">
    <w:nsid w:val="51A74AB8"/>
    <w:multiLevelType w:val="multilevel"/>
    <w:tmpl w:val="7F7AFB5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2" w15:restartNumberingAfterBreak="0">
    <w:nsid w:val="52F41D8D"/>
    <w:multiLevelType w:val="multilevel"/>
    <w:tmpl w:val="C2744CD6"/>
    <w:styleLink w:val="WWNum1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3" w15:restartNumberingAfterBreak="0">
    <w:nsid w:val="55DE6AEF"/>
    <w:multiLevelType w:val="multilevel"/>
    <w:tmpl w:val="2E90968C"/>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8CC5D24"/>
    <w:multiLevelType w:val="multilevel"/>
    <w:tmpl w:val="0DA84A02"/>
    <w:styleLink w:val="WWNum2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5950160C"/>
    <w:multiLevelType w:val="multilevel"/>
    <w:tmpl w:val="FF982DEA"/>
    <w:styleLink w:val="WWNum2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15:restartNumberingAfterBreak="0">
    <w:nsid w:val="5CFB5A0E"/>
    <w:multiLevelType w:val="multilevel"/>
    <w:tmpl w:val="3752C31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911641"/>
    <w:multiLevelType w:val="multilevel"/>
    <w:tmpl w:val="F9C4870C"/>
    <w:lvl w:ilvl="0">
      <w:start w:val="1"/>
      <w:numFmt w:val="decimal"/>
      <w:pStyle w:val="Standard"/>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8" w15:restartNumberingAfterBreak="0">
    <w:nsid w:val="65EA052E"/>
    <w:multiLevelType w:val="hybridMultilevel"/>
    <w:tmpl w:val="1EBC59CC"/>
    <w:lvl w:ilvl="0" w:tplc="0F5A3A0A">
      <w:start w:val="1"/>
      <w:numFmt w:val="decimal"/>
      <w:lvlText w:val="%1)"/>
      <w:lvlJc w:val="left"/>
      <w:pPr>
        <w:ind w:left="1778" w:hanging="360"/>
      </w:pPr>
      <w:rPr>
        <w:rFonts w:hint="default"/>
        <w:b w:val="0"/>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66453B8A"/>
    <w:multiLevelType w:val="multilevel"/>
    <w:tmpl w:val="CCBA96E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6547503"/>
    <w:multiLevelType w:val="multilevel"/>
    <w:tmpl w:val="AFB8BD9E"/>
    <w:styleLink w:val="WWNum6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51" w15:restartNumberingAfterBreak="0">
    <w:nsid w:val="6ABB4CF2"/>
    <w:multiLevelType w:val="multilevel"/>
    <w:tmpl w:val="2A84562A"/>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2" w15:restartNumberingAfterBreak="0">
    <w:nsid w:val="70095CBF"/>
    <w:multiLevelType w:val="multilevel"/>
    <w:tmpl w:val="889E9980"/>
    <w:styleLink w:val="WWNum4"/>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1.%2.%3."/>
      <w:lvlJc w:val="right"/>
      <w:pPr>
        <w:ind w:left="3589" w:hanging="180"/>
      </w:pPr>
    </w:lvl>
    <w:lvl w:ilvl="3">
      <w:start w:val="1"/>
      <w:numFmt w:val="decimal"/>
      <w:lvlText w:val="%1.%2.%3.%4."/>
      <w:lvlJc w:val="left"/>
      <w:pPr>
        <w:ind w:left="4309" w:hanging="360"/>
      </w:pPr>
    </w:lvl>
    <w:lvl w:ilvl="4">
      <w:start w:val="1"/>
      <w:numFmt w:val="lowerLetter"/>
      <w:lvlText w:val="%1.%2.%3.%4.%5."/>
      <w:lvlJc w:val="left"/>
      <w:pPr>
        <w:ind w:left="5029" w:hanging="360"/>
      </w:pPr>
    </w:lvl>
    <w:lvl w:ilvl="5">
      <w:start w:val="1"/>
      <w:numFmt w:val="lowerRoman"/>
      <w:lvlText w:val="%1.%2.%3.%4.%5.%6."/>
      <w:lvlJc w:val="right"/>
      <w:pPr>
        <w:ind w:left="5749" w:hanging="180"/>
      </w:pPr>
    </w:lvl>
    <w:lvl w:ilvl="6">
      <w:start w:val="1"/>
      <w:numFmt w:val="decimal"/>
      <w:lvlText w:val="%1.%2.%3.%4.%5.%6.%7."/>
      <w:lvlJc w:val="left"/>
      <w:pPr>
        <w:ind w:left="6469" w:hanging="360"/>
      </w:pPr>
    </w:lvl>
    <w:lvl w:ilvl="7">
      <w:start w:val="1"/>
      <w:numFmt w:val="lowerLetter"/>
      <w:lvlText w:val="%1.%2.%3.%4.%5.%6.%7.%8."/>
      <w:lvlJc w:val="left"/>
      <w:pPr>
        <w:ind w:left="7189" w:hanging="360"/>
      </w:pPr>
    </w:lvl>
    <w:lvl w:ilvl="8">
      <w:start w:val="1"/>
      <w:numFmt w:val="lowerRoman"/>
      <w:lvlText w:val="%1.%2.%3.%4.%5.%6.%7.%8.%9."/>
      <w:lvlJc w:val="right"/>
      <w:pPr>
        <w:ind w:left="7909" w:hanging="180"/>
      </w:pPr>
    </w:lvl>
  </w:abstractNum>
  <w:abstractNum w:abstractNumId="53" w15:restartNumberingAfterBreak="0">
    <w:nsid w:val="71812690"/>
    <w:multiLevelType w:val="multilevel"/>
    <w:tmpl w:val="4900F7B8"/>
    <w:styleLink w:val="WWNum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56324A0"/>
    <w:multiLevelType w:val="multilevel"/>
    <w:tmpl w:val="10DE6940"/>
    <w:styleLink w:val="WWNum8"/>
    <w:lvl w:ilvl="0">
      <w:start w:val="1"/>
      <w:numFmt w:val="decimal"/>
      <w:lvlText w:val="%1."/>
      <w:lvlJc w:val="left"/>
      <w:pPr>
        <w:ind w:left="720" w:hanging="360"/>
      </w:pPr>
    </w:lvl>
    <w:lvl w:ilvl="1">
      <w:start w:val="1"/>
      <w:numFmt w:val="decimal"/>
      <w:lvlText w:val="%2)"/>
      <w:lvlJc w:val="left"/>
      <w:pPr>
        <w:ind w:left="720" w:hanging="360"/>
      </w:pPr>
      <w:rPr>
        <w:rFonts w:ascii="Calibri" w:eastAsia="SimSun" w:hAnsi="Calibri" w:cs="Arial"/>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75976FA0"/>
    <w:multiLevelType w:val="hybridMultilevel"/>
    <w:tmpl w:val="27F0B030"/>
    <w:lvl w:ilvl="0" w:tplc="BC7A2DAE">
      <w:start w:val="1"/>
      <w:numFmt w:val="lowerLetter"/>
      <w:lvlText w:val="%1)"/>
      <w:lvlJc w:val="left"/>
      <w:pPr>
        <w:ind w:left="1636" w:hanging="360"/>
      </w:pPr>
      <w:rPr>
        <w:rFonts w:asciiTheme="minorHAnsi" w:eastAsia="SimSun" w:hAnsiTheme="minorHAnsi" w:cs="Times New Roman"/>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74A1140"/>
    <w:multiLevelType w:val="multilevel"/>
    <w:tmpl w:val="E69EBEE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DA0322A"/>
    <w:multiLevelType w:val="multilevel"/>
    <w:tmpl w:val="7076C86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E5A0C09"/>
    <w:multiLevelType w:val="multilevel"/>
    <w:tmpl w:val="E78A36AE"/>
    <w:styleLink w:val="WWNum30"/>
    <w:lvl w:ilvl="0">
      <w:start w:val="1"/>
      <w:numFmt w:val="lowerLetter"/>
      <w:lvlText w:val="%1)"/>
      <w:lvlJc w:val="left"/>
      <w:pPr>
        <w:ind w:left="1501" w:hanging="360"/>
      </w:pPr>
    </w:lvl>
    <w:lvl w:ilvl="1">
      <w:start w:val="1"/>
      <w:numFmt w:val="lowerLetter"/>
      <w:lvlText w:val="%2."/>
      <w:lvlJc w:val="left"/>
      <w:pPr>
        <w:ind w:left="2221" w:hanging="360"/>
      </w:pPr>
    </w:lvl>
    <w:lvl w:ilvl="2">
      <w:start w:val="1"/>
      <w:numFmt w:val="lowerRoman"/>
      <w:lvlText w:val="%1.%2.%3."/>
      <w:lvlJc w:val="right"/>
      <w:pPr>
        <w:ind w:left="2941" w:hanging="180"/>
      </w:pPr>
    </w:lvl>
    <w:lvl w:ilvl="3">
      <w:start w:val="1"/>
      <w:numFmt w:val="decimal"/>
      <w:lvlText w:val="%1.%2.%3.%4."/>
      <w:lvlJc w:val="left"/>
      <w:pPr>
        <w:ind w:left="3661" w:hanging="360"/>
      </w:pPr>
    </w:lvl>
    <w:lvl w:ilvl="4">
      <w:start w:val="1"/>
      <w:numFmt w:val="lowerLetter"/>
      <w:lvlText w:val="%1.%2.%3.%4.%5."/>
      <w:lvlJc w:val="left"/>
      <w:pPr>
        <w:ind w:left="4381" w:hanging="360"/>
      </w:pPr>
    </w:lvl>
    <w:lvl w:ilvl="5">
      <w:start w:val="1"/>
      <w:numFmt w:val="lowerRoman"/>
      <w:lvlText w:val="%1.%2.%3.%4.%5.%6."/>
      <w:lvlJc w:val="right"/>
      <w:pPr>
        <w:ind w:left="5101" w:hanging="180"/>
      </w:pPr>
    </w:lvl>
    <w:lvl w:ilvl="6">
      <w:start w:val="1"/>
      <w:numFmt w:val="decimal"/>
      <w:lvlText w:val="%1.%2.%3.%4.%5.%6.%7."/>
      <w:lvlJc w:val="left"/>
      <w:pPr>
        <w:ind w:left="5821" w:hanging="360"/>
      </w:pPr>
    </w:lvl>
    <w:lvl w:ilvl="7">
      <w:start w:val="1"/>
      <w:numFmt w:val="lowerLetter"/>
      <w:lvlText w:val="%1.%2.%3.%4.%5.%6.%7.%8."/>
      <w:lvlJc w:val="left"/>
      <w:pPr>
        <w:ind w:left="6541" w:hanging="360"/>
      </w:pPr>
    </w:lvl>
    <w:lvl w:ilvl="8">
      <w:start w:val="1"/>
      <w:numFmt w:val="lowerRoman"/>
      <w:lvlText w:val="%1.%2.%3.%4.%5.%6.%7.%8.%9."/>
      <w:lvlJc w:val="right"/>
      <w:pPr>
        <w:ind w:left="7261" w:hanging="180"/>
      </w:pPr>
    </w:lvl>
  </w:abstractNum>
  <w:num w:numId="1">
    <w:abstractNumId w:val="13"/>
  </w:num>
  <w:num w:numId="2">
    <w:abstractNumId w:val="31"/>
  </w:num>
  <w:num w:numId="3">
    <w:abstractNumId w:val="36"/>
  </w:num>
  <w:num w:numId="4">
    <w:abstractNumId w:val="52"/>
  </w:num>
  <w:num w:numId="5">
    <w:abstractNumId w:val="25"/>
  </w:num>
  <w:num w:numId="6">
    <w:abstractNumId w:val="38"/>
  </w:num>
  <w:num w:numId="7">
    <w:abstractNumId w:val="51"/>
  </w:num>
  <w:num w:numId="8">
    <w:abstractNumId w:val="54"/>
  </w:num>
  <w:num w:numId="9">
    <w:abstractNumId w:val="26"/>
  </w:num>
  <w:num w:numId="10">
    <w:abstractNumId w:val="42"/>
  </w:num>
  <w:num w:numId="11">
    <w:abstractNumId w:val="16"/>
  </w:num>
  <w:num w:numId="12">
    <w:abstractNumId w:val="37"/>
  </w:num>
  <w:num w:numId="13">
    <w:abstractNumId w:val="43"/>
  </w:num>
  <w:num w:numId="14">
    <w:abstractNumId w:val="5"/>
  </w:num>
  <w:num w:numId="15">
    <w:abstractNumId w:val="14"/>
  </w:num>
  <w:num w:numId="16">
    <w:abstractNumId w:val="32"/>
  </w:num>
  <w:num w:numId="17">
    <w:abstractNumId w:val="24"/>
  </w:num>
  <w:num w:numId="18">
    <w:abstractNumId w:val="12"/>
  </w:num>
  <w:num w:numId="19">
    <w:abstractNumId w:val="20"/>
  </w:num>
  <w:num w:numId="20">
    <w:abstractNumId w:val="28"/>
  </w:num>
  <w:num w:numId="21">
    <w:abstractNumId w:val="46"/>
    <w:lvlOverride w:ilvl="0">
      <w:lvl w:ilvl="0">
        <w:start w:val="1"/>
        <w:numFmt w:val="decimal"/>
        <w:lvlText w:val="%1."/>
        <w:lvlJc w:val="left"/>
        <w:pPr>
          <w:ind w:left="720" w:hanging="360"/>
        </w:pPr>
      </w:lvl>
    </w:lvlOverride>
  </w:num>
  <w:num w:numId="22">
    <w:abstractNumId w:val="8"/>
  </w:num>
  <w:num w:numId="23">
    <w:abstractNumId w:val="22"/>
  </w:num>
  <w:num w:numId="24">
    <w:abstractNumId w:val="4"/>
  </w:num>
  <w:num w:numId="25">
    <w:abstractNumId w:val="56"/>
  </w:num>
  <w:num w:numId="26">
    <w:abstractNumId w:val="45"/>
  </w:num>
  <w:num w:numId="27">
    <w:abstractNumId w:val="49"/>
  </w:num>
  <w:num w:numId="28">
    <w:abstractNumId w:val="57"/>
  </w:num>
  <w:num w:numId="29">
    <w:abstractNumId w:val="58"/>
  </w:num>
  <w:num w:numId="30">
    <w:abstractNumId w:val="2"/>
  </w:num>
  <w:num w:numId="31">
    <w:abstractNumId w:val="3"/>
  </w:num>
  <w:num w:numId="32">
    <w:abstractNumId w:val="23"/>
  </w:num>
  <w:num w:numId="33">
    <w:abstractNumId w:val="27"/>
  </w:num>
  <w:num w:numId="34">
    <w:abstractNumId w:val="9"/>
  </w:num>
  <w:num w:numId="35">
    <w:abstractNumId w:val="17"/>
  </w:num>
  <w:num w:numId="36">
    <w:abstractNumId w:val="19"/>
  </w:num>
  <w:num w:numId="37">
    <w:abstractNumId w:val="7"/>
  </w:num>
  <w:num w:numId="38">
    <w:abstractNumId w:val="13"/>
    <w:lvlOverride w:ilvl="0">
      <w:startOverride w:val="1"/>
    </w:lvlOverride>
  </w:num>
  <w:num w:numId="39">
    <w:abstractNumId w:val="31"/>
    <w:lvlOverride w:ilvl="0">
      <w:startOverride w:val="1"/>
    </w:lvlOverride>
  </w:num>
  <w:num w:numId="40">
    <w:abstractNumId w:val="38"/>
    <w:lvlOverride w:ilvl="0">
      <w:startOverride w:val="1"/>
    </w:lvlOverride>
  </w:num>
  <w:num w:numId="41">
    <w:abstractNumId w:val="46"/>
  </w:num>
  <w:num w:numId="42">
    <w:abstractNumId w:val="41"/>
  </w:num>
  <w:num w:numId="43">
    <w:abstractNumId w:val="44"/>
  </w:num>
  <w:num w:numId="44">
    <w:abstractNumId w:val="34"/>
  </w:num>
  <w:num w:numId="45">
    <w:abstractNumId w:val="0"/>
  </w:num>
  <w:num w:numId="46">
    <w:abstractNumId w:val="55"/>
  </w:num>
  <w:num w:numId="47">
    <w:abstractNumId w:val="48"/>
  </w:num>
  <w:num w:numId="48">
    <w:abstractNumId w:val="11"/>
  </w:num>
  <w:num w:numId="49">
    <w:abstractNumId w:val="21"/>
  </w:num>
  <w:num w:numId="50">
    <w:abstractNumId w:val="50"/>
  </w:num>
  <w:num w:numId="51">
    <w:abstractNumId w:val="53"/>
  </w:num>
  <w:num w:numId="52">
    <w:abstractNumId w:val="40"/>
  </w:num>
  <w:num w:numId="53">
    <w:abstractNumId w:val="33"/>
  </w:num>
  <w:num w:numId="54">
    <w:abstractNumId w:val="35"/>
  </w:num>
  <w:num w:numId="55">
    <w:abstractNumId w:val="18"/>
  </w:num>
  <w:num w:numId="56">
    <w:abstractNumId w:val="39"/>
  </w:num>
  <w:num w:numId="57">
    <w:abstractNumId w:val="1"/>
  </w:num>
  <w:num w:numId="58">
    <w:abstractNumId w:val="6"/>
  </w:num>
  <w:num w:numId="59">
    <w:abstractNumId w:val="30"/>
  </w:num>
  <w:num w:numId="60">
    <w:abstractNumId w:val="15"/>
  </w:num>
  <w:num w:numId="61">
    <w:abstractNumId w:val="10"/>
  </w:num>
  <w:num w:numId="62">
    <w:abstractNumId w:val="47"/>
  </w:num>
  <w:num w:numId="6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AAD"/>
    <w:rsid w:val="000226C6"/>
    <w:rsid w:val="00030774"/>
    <w:rsid w:val="000571C4"/>
    <w:rsid w:val="00072A97"/>
    <w:rsid w:val="000748D2"/>
    <w:rsid w:val="000765D0"/>
    <w:rsid w:val="000953C6"/>
    <w:rsid w:val="000969BC"/>
    <w:rsid w:val="000B3116"/>
    <w:rsid w:val="000C0D43"/>
    <w:rsid w:val="000E76E1"/>
    <w:rsid w:val="00102509"/>
    <w:rsid w:val="00134AAD"/>
    <w:rsid w:val="0014215A"/>
    <w:rsid w:val="00151115"/>
    <w:rsid w:val="00164127"/>
    <w:rsid w:val="0018289F"/>
    <w:rsid w:val="001863EA"/>
    <w:rsid w:val="001A26FF"/>
    <w:rsid w:val="001B25C3"/>
    <w:rsid w:val="001C3FB2"/>
    <w:rsid w:val="001E2A71"/>
    <w:rsid w:val="001E7D65"/>
    <w:rsid w:val="00207817"/>
    <w:rsid w:val="002226D0"/>
    <w:rsid w:val="00292FF3"/>
    <w:rsid w:val="002B031A"/>
    <w:rsid w:val="002B2AFF"/>
    <w:rsid w:val="002C2592"/>
    <w:rsid w:val="002E35FF"/>
    <w:rsid w:val="002F0E84"/>
    <w:rsid w:val="002F0F20"/>
    <w:rsid w:val="00320FC2"/>
    <w:rsid w:val="00334CB5"/>
    <w:rsid w:val="00346F5F"/>
    <w:rsid w:val="00351E6B"/>
    <w:rsid w:val="0036692B"/>
    <w:rsid w:val="00374752"/>
    <w:rsid w:val="00374A95"/>
    <w:rsid w:val="00375F2D"/>
    <w:rsid w:val="0038520E"/>
    <w:rsid w:val="003C2CE6"/>
    <w:rsid w:val="003C3903"/>
    <w:rsid w:val="003C720E"/>
    <w:rsid w:val="003D6492"/>
    <w:rsid w:val="003F3E75"/>
    <w:rsid w:val="00424110"/>
    <w:rsid w:val="00432516"/>
    <w:rsid w:val="004604D2"/>
    <w:rsid w:val="00474EB1"/>
    <w:rsid w:val="0048196B"/>
    <w:rsid w:val="0049209C"/>
    <w:rsid w:val="004B3694"/>
    <w:rsid w:val="004D0F44"/>
    <w:rsid w:val="004E3BFB"/>
    <w:rsid w:val="00507BEF"/>
    <w:rsid w:val="00511B91"/>
    <w:rsid w:val="00516467"/>
    <w:rsid w:val="0052100B"/>
    <w:rsid w:val="00543BE6"/>
    <w:rsid w:val="00544F36"/>
    <w:rsid w:val="00546C9D"/>
    <w:rsid w:val="00551900"/>
    <w:rsid w:val="0058267B"/>
    <w:rsid w:val="00586963"/>
    <w:rsid w:val="005A0253"/>
    <w:rsid w:val="005A5681"/>
    <w:rsid w:val="005B7DDA"/>
    <w:rsid w:val="005F0ABD"/>
    <w:rsid w:val="005F6493"/>
    <w:rsid w:val="00604F92"/>
    <w:rsid w:val="00630422"/>
    <w:rsid w:val="006364D1"/>
    <w:rsid w:val="00657E0B"/>
    <w:rsid w:val="00662848"/>
    <w:rsid w:val="006C1271"/>
    <w:rsid w:val="006C1FC1"/>
    <w:rsid w:val="006D3A5C"/>
    <w:rsid w:val="006E11F9"/>
    <w:rsid w:val="006E4730"/>
    <w:rsid w:val="006F10EE"/>
    <w:rsid w:val="007204F8"/>
    <w:rsid w:val="00722DFC"/>
    <w:rsid w:val="00740B12"/>
    <w:rsid w:val="00772D26"/>
    <w:rsid w:val="00793DBD"/>
    <w:rsid w:val="007B2A3B"/>
    <w:rsid w:val="007C493A"/>
    <w:rsid w:val="007C7C8B"/>
    <w:rsid w:val="007D4716"/>
    <w:rsid w:val="007E15C9"/>
    <w:rsid w:val="007F32BE"/>
    <w:rsid w:val="008063D7"/>
    <w:rsid w:val="00822E28"/>
    <w:rsid w:val="008A2214"/>
    <w:rsid w:val="008F4979"/>
    <w:rsid w:val="009178A6"/>
    <w:rsid w:val="00917F3D"/>
    <w:rsid w:val="009269B3"/>
    <w:rsid w:val="009363F8"/>
    <w:rsid w:val="00936536"/>
    <w:rsid w:val="00940B34"/>
    <w:rsid w:val="00955345"/>
    <w:rsid w:val="00955ACA"/>
    <w:rsid w:val="00970BF8"/>
    <w:rsid w:val="009855F9"/>
    <w:rsid w:val="009A5179"/>
    <w:rsid w:val="009C1BA3"/>
    <w:rsid w:val="009E18A0"/>
    <w:rsid w:val="00A06C0C"/>
    <w:rsid w:val="00A14238"/>
    <w:rsid w:val="00A448E3"/>
    <w:rsid w:val="00A63B83"/>
    <w:rsid w:val="00A63E30"/>
    <w:rsid w:val="00A74419"/>
    <w:rsid w:val="00A744BF"/>
    <w:rsid w:val="00A754FA"/>
    <w:rsid w:val="00AA3F5D"/>
    <w:rsid w:val="00AA7D15"/>
    <w:rsid w:val="00AC107B"/>
    <w:rsid w:val="00AD1DDC"/>
    <w:rsid w:val="00AD4AB2"/>
    <w:rsid w:val="00AE72CF"/>
    <w:rsid w:val="00B03100"/>
    <w:rsid w:val="00B250A8"/>
    <w:rsid w:val="00B727A3"/>
    <w:rsid w:val="00B97A02"/>
    <w:rsid w:val="00BA6E4B"/>
    <w:rsid w:val="00BD1F4E"/>
    <w:rsid w:val="00BD6BB7"/>
    <w:rsid w:val="00BE1E86"/>
    <w:rsid w:val="00BF0CA4"/>
    <w:rsid w:val="00C17452"/>
    <w:rsid w:val="00C3126D"/>
    <w:rsid w:val="00C374AC"/>
    <w:rsid w:val="00C675FE"/>
    <w:rsid w:val="00CB3125"/>
    <w:rsid w:val="00CD0C84"/>
    <w:rsid w:val="00CF2C47"/>
    <w:rsid w:val="00D059A6"/>
    <w:rsid w:val="00D17D1C"/>
    <w:rsid w:val="00D47070"/>
    <w:rsid w:val="00D65231"/>
    <w:rsid w:val="00D73724"/>
    <w:rsid w:val="00D768C0"/>
    <w:rsid w:val="00D84C18"/>
    <w:rsid w:val="00DA55DE"/>
    <w:rsid w:val="00DC0A05"/>
    <w:rsid w:val="00DE2A40"/>
    <w:rsid w:val="00DE6E10"/>
    <w:rsid w:val="00E37B68"/>
    <w:rsid w:val="00E5758A"/>
    <w:rsid w:val="00EB1778"/>
    <w:rsid w:val="00EC2027"/>
    <w:rsid w:val="00ED3E14"/>
    <w:rsid w:val="00EE5E63"/>
    <w:rsid w:val="00F223C8"/>
    <w:rsid w:val="00F276CC"/>
    <w:rsid w:val="00F34253"/>
    <w:rsid w:val="00F71650"/>
    <w:rsid w:val="00F95168"/>
    <w:rsid w:val="00FB2FFE"/>
    <w:rsid w:val="00FB578C"/>
    <w:rsid w:val="00FB67F0"/>
    <w:rsid w:val="00FD6571"/>
    <w:rsid w:val="00FE354F"/>
    <w:rsid w:val="00FE5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E921"/>
  <w15:docId w15:val="{F2128A63-8E06-427F-9756-151FCAA8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360" w:lineRule="auto"/>
      <w:jc w:val="both"/>
    </w:pPr>
    <w:rPr>
      <w:rFonts w:ascii="Arial" w:eastAsia="Times New Roman" w:hAnsi="Arial" w:cs="Arial"/>
      <w:sz w:val="20"/>
      <w:szCs w:val="24"/>
      <w:lang w:eastAsia="pl-PL"/>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kapitzlist">
    <w:name w:val="List Paragraph"/>
    <w:basedOn w:val="Standard"/>
    <w:qFormat/>
    <w:pPr>
      <w:ind w:left="720"/>
    </w:pPr>
  </w:style>
  <w:style w:type="paragraph" w:customStyle="1" w:styleId="Konspekt1">
    <w:name w:val="Konspekt1"/>
    <w:basedOn w:val="Standard"/>
    <w:pPr>
      <w:spacing w:after="0" w:line="360" w:lineRule="auto"/>
      <w:jc w:val="both"/>
    </w:pPr>
    <w:rPr>
      <w:rFonts w:ascii="Times New Roman" w:eastAsia="Times New Roman" w:hAnsi="Times New Roman" w:cs="Times New Roman"/>
      <w:sz w:val="20"/>
      <w:szCs w:val="20"/>
      <w:lang w:eastAsia="pl-PL"/>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pPr>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TekstpodstawowyZnak">
    <w:name w:val="Tekst podstawowy Znak"/>
    <w:basedOn w:val="Domylnaczcionkaakapitu"/>
    <w:rPr>
      <w:rFonts w:ascii="Arial" w:eastAsia="Times New Roman" w:hAnsi="Arial" w:cs="Arial"/>
      <w:sz w:val="20"/>
      <w:szCs w:val="24"/>
      <w:lang w:eastAsia="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Tahoma" w:hAnsi="Tahoma" w:cs="Tahoma"/>
      <w:sz w:val="16"/>
      <w:szCs w:val="16"/>
    </w:rPr>
  </w:style>
  <w:style w:type="character" w:customStyle="1" w:styleId="ListLabel1">
    <w:name w:val="ListLabel 1"/>
    <w:rPr>
      <w:rFonts w:cs="Arial"/>
      <w:b/>
      <w:i w:val="0"/>
      <w:sz w:val="20"/>
    </w:rPr>
  </w:style>
  <w:style w:type="character" w:customStyle="1" w:styleId="WW8Num5z0">
    <w:name w:val="WW8Num5z0"/>
    <w:rPr>
      <w:rFonts w:ascii="Arial" w:hAnsi="Arial" w:cs="Aria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43"/>
      </w:numPr>
    </w:pPr>
  </w:style>
  <w:style w:type="numbering" w:customStyle="1" w:styleId="WWNum22">
    <w:name w:val="WWNum22"/>
    <w:basedOn w:val="Bezlisty"/>
    <w:pPr>
      <w:numPr>
        <w:numId w:val="4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30"/>
      </w:numPr>
    </w:pPr>
  </w:style>
  <w:style w:type="numbering" w:customStyle="1" w:styleId="WWNum32">
    <w:name w:val="WWNum32"/>
    <w:basedOn w:val="Bezlisty"/>
    <w:pPr>
      <w:numPr>
        <w:numId w:val="31"/>
      </w:numPr>
    </w:pPr>
  </w:style>
  <w:style w:type="numbering" w:customStyle="1" w:styleId="WWNum33">
    <w:name w:val="WWNum33"/>
    <w:basedOn w:val="Bezlisty"/>
    <w:pPr>
      <w:numPr>
        <w:numId w:val="32"/>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35"/>
      </w:numPr>
    </w:pPr>
  </w:style>
  <w:style w:type="numbering" w:customStyle="1" w:styleId="WWNum37">
    <w:name w:val="WWNum37"/>
    <w:basedOn w:val="Bezlisty"/>
    <w:pPr>
      <w:numPr>
        <w:numId w:val="36"/>
      </w:numPr>
    </w:pPr>
  </w:style>
  <w:style w:type="numbering" w:customStyle="1" w:styleId="WW8Num5">
    <w:name w:val="WW8Num5"/>
    <w:basedOn w:val="Bezlisty"/>
    <w:pPr>
      <w:numPr>
        <w:numId w:val="37"/>
      </w:numPr>
    </w:pPr>
  </w:style>
  <w:style w:type="character" w:styleId="Pogrubienie">
    <w:name w:val="Strong"/>
    <w:basedOn w:val="Domylnaczcionkaakapitu"/>
    <w:uiPriority w:val="22"/>
    <w:qFormat/>
    <w:rsid w:val="00722DFC"/>
    <w:rPr>
      <w:b/>
      <w:bCs/>
    </w:rPr>
  </w:style>
  <w:style w:type="character" w:styleId="Hipercze">
    <w:name w:val="Hyperlink"/>
    <w:basedOn w:val="Domylnaczcionkaakapitu"/>
    <w:uiPriority w:val="99"/>
    <w:unhideWhenUsed/>
    <w:rsid w:val="0014215A"/>
    <w:rPr>
      <w:color w:val="0563C1" w:themeColor="hyperlink"/>
      <w:u w:val="single"/>
    </w:rPr>
  </w:style>
  <w:style w:type="character" w:customStyle="1" w:styleId="Wzmianka1">
    <w:name w:val="Wzmianka1"/>
    <w:basedOn w:val="Domylnaczcionkaakapitu"/>
    <w:uiPriority w:val="99"/>
    <w:semiHidden/>
    <w:unhideWhenUsed/>
    <w:rsid w:val="0014215A"/>
    <w:rPr>
      <w:color w:val="2B579A"/>
      <w:shd w:val="clear" w:color="auto" w:fill="E6E6E6"/>
    </w:rPr>
  </w:style>
  <w:style w:type="numbering" w:customStyle="1" w:styleId="WWNum61">
    <w:name w:val="WWNum61"/>
    <w:basedOn w:val="Bezlisty"/>
    <w:rsid w:val="00D059A6"/>
    <w:pPr>
      <w:numPr>
        <w:numId w:val="50"/>
      </w:numPr>
    </w:pPr>
  </w:style>
  <w:style w:type="numbering" w:customStyle="1" w:styleId="WWNum291">
    <w:name w:val="WWNum291"/>
    <w:basedOn w:val="Bezlisty"/>
    <w:rsid w:val="00D059A6"/>
    <w:pPr>
      <w:numPr>
        <w:numId w:val="51"/>
      </w:numPr>
    </w:pPr>
  </w:style>
  <w:style w:type="paragraph" w:styleId="Tytu">
    <w:name w:val="Title"/>
    <w:basedOn w:val="Normalny"/>
    <w:next w:val="Normalny"/>
    <w:link w:val="TytuZnak"/>
    <w:uiPriority w:val="10"/>
    <w:qFormat/>
    <w:rsid w:val="00917F3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917F3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2933">
      <w:bodyDiv w:val="1"/>
      <w:marLeft w:val="0"/>
      <w:marRight w:val="0"/>
      <w:marTop w:val="0"/>
      <w:marBottom w:val="0"/>
      <w:divBdr>
        <w:top w:val="none" w:sz="0" w:space="0" w:color="auto"/>
        <w:left w:val="none" w:sz="0" w:space="0" w:color="auto"/>
        <w:bottom w:val="none" w:sz="0" w:space="0" w:color="auto"/>
        <w:right w:val="none" w:sz="0" w:space="0" w:color="auto"/>
      </w:divBdr>
    </w:div>
    <w:div w:id="266274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i.darc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FE31-0FBA-42E0-8C85-2CF44144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16</Pages>
  <Words>6148</Words>
  <Characters>36893</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Ryszard Orłowski</dc:creator>
  <cp:lastModifiedBy>Małgorzata Stefaniak</cp:lastModifiedBy>
  <cp:revision>128</cp:revision>
  <cp:lastPrinted>2019-11-20T09:02:00Z</cp:lastPrinted>
  <dcterms:created xsi:type="dcterms:W3CDTF">2017-08-10T05:06:00Z</dcterms:created>
  <dcterms:modified xsi:type="dcterms:W3CDTF">2021-04-08T09:51:00Z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