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5902" w14:textId="72DFD2D7" w:rsidR="00D41A27" w:rsidRPr="00EE54AC" w:rsidRDefault="00D41A27" w:rsidP="004C4B61">
      <w:pPr>
        <w:jc w:val="right"/>
        <w:rPr>
          <w:b/>
          <w:bCs/>
        </w:rPr>
      </w:pPr>
      <w:bookmarkStart w:id="0" w:name="_Hlk117244059"/>
      <w:r w:rsidRPr="00EE54AC">
        <w:rPr>
          <w:b/>
          <w:bCs/>
        </w:rPr>
        <w:t xml:space="preserve">UMOWA Nr </w:t>
      </w:r>
      <w:r w:rsidR="004C4B61">
        <w:rPr>
          <w:b/>
          <w:bCs/>
        </w:rPr>
        <w:t xml:space="preserve"> ……………………………..                                             Wzór umowy</w:t>
      </w:r>
    </w:p>
    <w:p w14:paraId="762C89E0" w14:textId="77777777" w:rsidR="00D41A27" w:rsidRPr="00EE54AC" w:rsidRDefault="00D41A27" w:rsidP="00EE54AC"/>
    <w:p w14:paraId="25B242CC" w14:textId="77777777" w:rsidR="00D41A27" w:rsidRPr="00EE54AC" w:rsidRDefault="00D41A27" w:rsidP="00EE54AC"/>
    <w:p w14:paraId="42B95FA8" w14:textId="77777777" w:rsidR="00D41A27" w:rsidRPr="00EE54AC" w:rsidRDefault="00D41A27" w:rsidP="00EE54AC">
      <w:r w:rsidRPr="00EE54AC">
        <w:t>Zawarta w dniu ……</w:t>
      </w:r>
      <w:r w:rsidR="00ED1928" w:rsidRPr="00EE54AC">
        <w:t xml:space="preserve"> </w:t>
      </w:r>
      <w:r w:rsidRPr="00EE54AC">
        <w:t>r. we Wrocławiu, pomiędzy:</w:t>
      </w:r>
    </w:p>
    <w:p w14:paraId="5C9777D0" w14:textId="77777777" w:rsidR="00D41A27" w:rsidRPr="00EE54AC" w:rsidRDefault="00D41A27" w:rsidP="00EE54AC"/>
    <w:p w14:paraId="39DC40DA" w14:textId="77777777" w:rsidR="00D41A27" w:rsidRPr="00EE54AC" w:rsidRDefault="00D41A27" w:rsidP="00EE54AC">
      <w:pPr>
        <w:jc w:val="both"/>
      </w:pPr>
      <w:r w:rsidRPr="00EE54AC">
        <w:t xml:space="preserve">4 Wojskowym Szpitalem Klinicznym z Polikliniką Samodzielnym Publicznym Zakładem Opieki Zdrowotnej we Wrocławiu z siedzibą 50-981 we Wrocławiu przy ul. Weigla 5, </w:t>
      </w:r>
    </w:p>
    <w:p w14:paraId="51B0C050" w14:textId="77777777" w:rsidR="00D41A27" w:rsidRPr="00EE54AC" w:rsidRDefault="00D41A27" w:rsidP="00EE54AC">
      <w:pPr>
        <w:jc w:val="both"/>
      </w:pPr>
      <w:r w:rsidRPr="00EE54AC">
        <w:t xml:space="preserve">NIP 899-22-28-956, REGON 930090240 zarejestrowanym w Sądzie Rejonowym dla Wrocławia – Fabrycznej, VI Wydział Gospodarczy, nr KRS: 0000016478 </w:t>
      </w:r>
    </w:p>
    <w:p w14:paraId="04CEA418" w14:textId="77777777" w:rsidR="00D41A27" w:rsidRPr="00EE54AC" w:rsidRDefault="00D41A27" w:rsidP="00EE54AC">
      <w:pPr>
        <w:jc w:val="both"/>
      </w:pPr>
      <w:r w:rsidRPr="00EE54AC">
        <w:t>reprezentowanym przez:</w:t>
      </w:r>
    </w:p>
    <w:p w14:paraId="0679D6D5" w14:textId="77777777" w:rsidR="00D41A27" w:rsidRPr="00EE54AC" w:rsidRDefault="00D41A27" w:rsidP="00EE54AC">
      <w:pPr>
        <w:jc w:val="both"/>
      </w:pPr>
      <w:r w:rsidRPr="00EE54AC">
        <w:t>Komendanta Szpitala – płk dr n. med. Wojciecha TAŃSKIEGO</w:t>
      </w:r>
    </w:p>
    <w:p w14:paraId="0B336001" w14:textId="77777777" w:rsidR="00D41A27" w:rsidRPr="00EE54AC" w:rsidRDefault="00D41A27" w:rsidP="00EE54AC"/>
    <w:p w14:paraId="4CF6C9CC" w14:textId="77777777" w:rsidR="00D41A27" w:rsidRPr="00EE54AC" w:rsidRDefault="00D41A27" w:rsidP="00EE54AC">
      <w:r w:rsidRPr="00EE54AC">
        <w:t>zwanym w treści umowy „ZAMAWIAJĄCYM”</w:t>
      </w:r>
    </w:p>
    <w:p w14:paraId="32A8833B" w14:textId="77777777" w:rsidR="00D41A27" w:rsidRPr="00EE54AC" w:rsidRDefault="00D41A27" w:rsidP="00EE54AC">
      <w:r w:rsidRPr="00EE54AC">
        <w:t>a</w:t>
      </w:r>
    </w:p>
    <w:p w14:paraId="05BF4C66" w14:textId="77777777" w:rsidR="00D41A27" w:rsidRPr="00EE54AC" w:rsidRDefault="00D41A27" w:rsidP="00EE54AC">
      <w:r w:rsidRPr="00EE54AC">
        <w:t>………………………………………………………………………………………………………..</w:t>
      </w:r>
    </w:p>
    <w:p w14:paraId="16E28FFE" w14:textId="77777777" w:rsidR="00D41A27" w:rsidRPr="00EE54AC" w:rsidRDefault="00D41A27" w:rsidP="00EE54AC">
      <w:r w:rsidRPr="00EE54AC">
        <w:t>z siedzibą w ………………………………………………………………………………………….</w:t>
      </w:r>
    </w:p>
    <w:p w14:paraId="0CBAB9D3" w14:textId="77777777" w:rsidR="00D41A27" w:rsidRPr="00EE54AC" w:rsidRDefault="00D41A27" w:rsidP="00EE54AC">
      <w:r w:rsidRPr="00EE54AC">
        <w:t>NIP………………,zarejestrowana</w:t>
      </w:r>
      <w:r w:rsidR="00ED1928" w:rsidRPr="00EE54AC">
        <w:t xml:space="preserve"> </w:t>
      </w:r>
      <w:r w:rsidRPr="00EE54AC">
        <w:t xml:space="preserve">w …………………………………………………………… z dnia …………………r. dla ………………………………………………………………………., </w:t>
      </w:r>
    </w:p>
    <w:p w14:paraId="7277901E" w14:textId="77777777" w:rsidR="00D41A27" w:rsidRPr="00EE54AC" w:rsidRDefault="00D41A27" w:rsidP="00EE54AC">
      <w:r w:rsidRPr="00EE54AC">
        <w:t xml:space="preserve">reprezentowaną przez: </w:t>
      </w:r>
    </w:p>
    <w:p w14:paraId="6FE0BF23" w14:textId="77777777" w:rsidR="00D41A27" w:rsidRPr="00EE54AC" w:rsidRDefault="00D41A27" w:rsidP="00EE54AC">
      <w:r w:rsidRPr="00EE54AC">
        <w:t>………………………………………………………………………………………………………</w:t>
      </w:r>
    </w:p>
    <w:p w14:paraId="1C11A5D1" w14:textId="77777777" w:rsidR="00D41A27" w:rsidRPr="00EE54AC" w:rsidRDefault="00D41A27" w:rsidP="00EE54AC"/>
    <w:p w14:paraId="6C12FF64" w14:textId="77777777" w:rsidR="00D41A27" w:rsidRPr="00EE54AC" w:rsidRDefault="00D41A27" w:rsidP="00EE54AC">
      <w:r w:rsidRPr="00EE54AC">
        <w:t>zwanych dalej „WYKONAWCĄ”</w:t>
      </w:r>
    </w:p>
    <w:p w14:paraId="2FDC8F92" w14:textId="77777777" w:rsidR="00D41A27" w:rsidRPr="00EE54AC" w:rsidRDefault="00D41A27" w:rsidP="00EE54AC"/>
    <w:p w14:paraId="3B7CB1C6" w14:textId="77777777" w:rsidR="00D41A27" w:rsidRPr="00EE54AC" w:rsidRDefault="00D41A27" w:rsidP="00EE54AC">
      <w:pPr>
        <w:jc w:val="both"/>
      </w:pPr>
      <w:r w:rsidRPr="00EE54AC">
        <w:t>Niniejsza umowa jest następstwem przeprowadzonego postępowania o udzielenie zamówienia publicznego do 130 000,00 zł</w:t>
      </w:r>
      <w:r w:rsidR="003B207D" w:rsidRPr="00EE54AC">
        <w:t xml:space="preserve"> </w:t>
      </w:r>
      <w:r w:rsidRPr="00EE54AC">
        <w:t>.Umowę będzie uznawało się za zawartą w dacie wymienionej na wstępie umowy.</w:t>
      </w:r>
    </w:p>
    <w:p w14:paraId="39BCDBB0" w14:textId="77777777" w:rsidR="004C299D" w:rsidRPr="00EE54AC" w:rsidRDefault="004C299D" w:rsidP="00EE54AC">
      <w:pPr>
        <w:jc w:val="both"/>
      </w:pPr>
    </w:p>
    <w:p w14:paraId="1D44B1DA" w14:textId="77777777" w:rsidR="004C299D" w:rsidRPr="00EE54AC" w:rsidRDefault="004C299D" w:rsidP="00EE54AC">
      <w:pPr>
        <w:jc w:val="center"/>
        <w:rPr>
          <w:b/>
          <w:bCs/>
        </w:rPr>
      </w:pPr>
      <w:r w:rsidRPr="00EE54AC">
        <w:rPr>
          <w:b/>
          <w:bCs/>
        </w:rPr>
        <w:t>§1</w:t>
      </w:r>
    </w:p>
    <w:p w14:paraId="6F67B389" w14:textId="77777777" w:rsidR="004C299D" w:rsidRPr="00EE54AC" w:rsidRDefault="004C299D" w:rsidP="00EE54AC"/>
    <w:p w14:paraId="785F8993" w14:textId="103DB651" w:rsidR="004C299D" w:rsidRPr="00EE54AC" w:rsidRDefault="004C299D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>Przedmiotem zamówienia jest</w:t>
      </w:r>
      <w:r w:rsidR="00D41A27" w:rsidRPr="00EE54AC">
        <w:t xml:space="preserve"> zadanie  pt. : „</w:t>
      </w:r>
      <w:r w:rsidR="00F46DBB" w:rsidRPr="00EE54AC">
        <w:rPr>
          <w:b/>
          <w:bCs/>
        </w:rPr>
        <w:t>O</w:t>
      </w:r>
      <w:r w:rsidRPr="00EE54AC">
        <w:rPr>
          <w:b/>
          <w:bCs/>
        </w:rPr>
        <w:t>dbiór, wywóz i utylizacja odpadów pokonsumpcyjnych oraz odpadów p</w:t>
      </w:r>
      <w:r w:rsidR="00D41A27" w:rsidRPr="00EE54AC">
        <w:rPr>
          <w:b/>
          <w:bCs/>
        </w:rPr>
        <w:t>oprodukcyjnych</w:t>
      </w:r>
      <w:r w:rsidRPr="00EE54AC">
        <w:rPr>
          <w:b/>
          <w:bCs/>
        </w:rPr>
        <w:t xml:space="preserve"> </w:t>
      </w:r>
      <w:r w:rsidR="00513B59">
        <w:rPr>
          <w:b/>
          <w:bCs/>
        </w:rPr>
        <w:t>–</w:t>
      </w:r>
      <w:r w:rsidRPr="00EE54AC">
        <w:rPr>
          <w:b/>
          <w:bCs/>
        </w:rPr>
        <w:t xml:space="preserve"> </w:t>
      </w:r>
      <w:r w:rsidR="00513B59">
        <w:rPr>
          <w:b/>
          <w:bCs/>
        </w:rPr>
        <w:t xml:space="preserve">regulowanych przepisami weterynaryjnymi, określonymi jako kategoria 3 -odpady powstające w kuchni szpitalnej w 4 WSK </w:t>
      </w:r>
      <w:r w:rsidR="00D41A27" w:rsidRPr="00EE54AC">
        <w:rPr>
          <w:b/>
          <w:bCs/>
        </w:rPr>
        <w:t xml:space="preserve"> z Polikliniką, </w:t>
      </w:r>
      <w:r w:rsidRPr="00EE54AC">
        <w:rPr>
          <w:b/>
          <w:bCs/>
        </w:rPr>
        <w:t>według ko</w:t>
      </w:r>
      <w:r w:rsidR="004D7926" w:rsidRPr="00EE54AC">
        <w:rPr>
          <w:b/>
          <w:bCs/>
        </w:rPr>
        <w:t>du CPV 90500000 – 2, 90511000-2</w:t>
      </w:r>
      <w:r w:rsidRPr="00EE54AC">
        <w:rPr>
          <w:b/>
          <w:bCs/>
        </w:rPr>
        <w:t xml:space="preserve">, CPV 90533000-2 Wspólnego Słownika Zamówień – usługi związane z odpadami </w:t>
      </w:r>
      <w:r w:rsidR="00F46DBB" w:rsidRPr="00EE54AC">
        <w:rPr>
          <w:b/>
          <w:bCs/>
        </w:rPr>
        <w:t>oraz usługi gospodarki odpadami”</w:t>
      </w:r>
      <w:r w:rsidR="00F46DBB" w:rsidRPr="00EE54AC">
        <w:t xml:space="preserve"> </w:t>
      </w:r>
    </w:p>
    <w:p w14:paraId="042DC185" w14:textId="77777777" w:rsidR="004C299D" w:rsidRPr="00EE54AC" w:rsidRDefault="00D41A27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>Wykonawca</w:t>
      </w:r>
      <w:r w:rsidR="004C299D" w:rsidRPr="00EE54AC">
        <w:t xml:space="preserve"> zobowiązuje się w ramach Umowy do wykonywania następujących czynności:</w:t>
      </w:r>
    </w:p>
    <w:p w14:paraId="6A65BB31" w14:textId="44621142" w:rsidR="004C299D" w:rsidRDefault="004C299D" w:rsidP="00A24FEE">
      <w:pPr>
        <w:pStyle w:val="Akapitzlist"/>
        <w:numPr>
          <w:ilvl w:val="0"/>
          <w:numId w:val="8"/>
        </w:numPr>
        <w:jc w:val="both"/>
      </w:pPr>
      <w:r w:rsidRPr="00EE54AC">
        <w:t xml:space="preserve">użyczenia </w:t>
      </w:r>
      <w:r w:rsidR="00D41A27" w:rsidRPr="00EE54AC">
        <w:t>Zamawiającemu</w:t>
      </w:r>
      <w:r w:rsidRPr="00EE54AC">
        <w:t xml:space="preserve"> pojemników w celu gromadzenia odpadów pokonsumpcyjnych (</w:t>
      </w:r>
      <w:r w:rsidR="00513B59">
        <w:t xml:space="preserve">czterech </w:t>
      </w:r>
      <w:r w:rsidRPr="00EE54AC">
        <w:t xml:space="preserve"> pojemnik</w:t>
      </w:r>
      <w:r w:rsidR="00653225" w:rsidRPr="00EE54AC">
        <w:t xml:space="preserve">ów </w:t>
      </w:r>
      <w:r w:rsidRPr="00EE54AC">
        <w:t xml:space="preserve"> o pojemności 120 l </w:t>
      </w:r>
      <w:r w:rsidR="00653225" w:rsidRPr="00EE54AC">
        <w:t>)</w:t>
      </w:r>
      <w:r w:rsidRPr="00EE54AC">
        <w:t xml:space="preserve">, każdorazowo na </w:t>
      </w:r>
      <w:r w:rsidR="00653225" w:rsidRPr="00EE54AC">
        <w:t>wymianę -</w:t>
      </w:r>
      <w:r w:rsidRPr="00EE54AC">
        <w:t xml:space="preserve"> do następnego terminu odbioru odpadów. Pojemniki muszą być przeznaczone do przewozu odpadów w zakresie niezbędnym do uniknięcia zakażeń wzajemnych</w:t>
      </w:r>
      <w:r w:rsidR="00B9470C">
        <w:t>;</w:t>
      </w:r>
    </w:p>
    <w:p w14:paraId="5BCB49A0" w14:textId="299CCB0B" w:rsidR="004C299D" w:rsidRDefault="00FC1C85" w:rsidP="00A24FEE">
      <w:pPr>
        <w:pStyle w:val="Akapitzlist"/>
        <w:numPr>
          <w:ilvl w:val="0"/>
          <w:numId w:val="8"/>
        </w:numPr>
      </w:pPr>
      <w:r w:rsidRPr="00EE54AC">
        <w:t>odbioru,</w:t>
      </w:r>
      <w:r w:rsidR="00B9470C">
        <w:t xml:space="preserve"> </w:t>
      </w:r>
      <w:r w:rsidRPr="00EE54AC">
        <w:t>wywozu</w:t>
      </w:r>
      <w:r w:rsidR="00B9470C">
        <w:t xml:space="preserve"> u</w:t>
      </w:r>
      <w:r w:rsidR="004C299D" w:rsidRPr="00EE54AC">
        <w:t>tylizacji</w:t>
      </w:r>
      <w:r w:rsidR="00B9470C">
        <w:t xml:space="preserve"> </w:t>
      </w:r>
      <w:r w:rsidR="004C299D" w:rsidRPr="00EE54AC">
        <w:t>odpadów</w:t>
      </w:r>
      <w:r w:rsidR="00B9470C">
        <w:t xml:space="preserve"> </w:t>
      </w:r>
      <w:r w:rsidR="004C299D" w:rsidRPr="00EE54AC">
        <w:t xml:space="preserve">pokonsumpcyjnych </w:t>
      </w:r>
      <w:r w:rsidR="004D7926" w:rsidRPr="00EE54AC">
        <w:br/>
      </w:r>
      <w:r w:rsidR="004C299D" w:rsidRPr="00EE54AC">
        <w:t xml:space="preserve">i poprodukcyjnych </w:t>
      </w:r>
      <w:r w:rsidR="00D41A27" w:rsidRPr="00EE54AC">
        <w:t xml:space="preserve">kuchni szpitalnej w 4 WSK z Polikliniką </w:t>
      </w:r>
      <w:r w:rsidR="004C299D" w:rsidRPr="00EE54AC">
        <w:t xml:space="preserve">w godzinach od </w:t>
      </w:r>
      <w:r w:rsidR="00653225" w:rsidRPr="00EE54AC">
        <w:t>7</w:t>
      </w:r>
      <w:r w:rsidR="004C299D" w:rsidRPr="00EE54AC">
        <w:t xml:space="preserve">.00 do 15.00 własnym środkiem transportu na swój koszt i ryzyko (odbiór pojemników). </w:t>
      </w:r>
      <w:r w:rsidR="00513B59">
        <w:t xml:space="preserve">Odbiór w dni :poniedziałek, środa, piątek. </w:t>
      </w:r>
      <w:r w:rsidR="004C299D" w:rsidRPr="00EE54AC">
        <w:t xml:space="preserve"> W przypadku, gdy dzień odbioru przypadnie w dzień będącym dniem wolnym od pracy odbiór dokonany zostanie w uprzedni dzień roboczy</w:t>
      </w:r>
      <w:r w:rsidR="00B9470C">
        <w:t>;</w:t>
      </w:r>
    </w:p>
    <w:p w14:paraId="20D45E83" w14:textId="5DDC4783" w:rsidR="004C299D" w:rsidRPr="00EE54AC" w:rsidRDefault="004C299D" w:rsidP="00A24FEE">
      <w:pPr>
        <w:pStyle w:val="Akapitzlist"/>
        <w:numPr>
          <w:ilvl w:val="0"/>
          <w:numId w:val="8"/>
        </w:numPr>
      </w:pPr>
      <w:r w:rsidRPr="00EE54AC">
        <w:t xml:space="preserve">dostarczania </w:t>
      </w:r>
      <w:r w:rsidR="00D41A27" w:rsidRPr="00EE54AC">
        <w:t>Zamawiającemu</w:t>
      </w:r>
      <w:r w:rsidRPr="00EE54AC">
        <w:t xml:space="preserve"> dwóch egzemplarzy kart przekazania odpadu oraz jednego egzemplarza dokumentu handlowego każdorazowo przy odbiorze.</w:t>
      </w:r>
    </w:p>
    <w:p w14:paraId="0E3A83D6" w14:textId="77777777" w:rsidR="004C299D" w:rsidRPr="00EE54AC" w:rsidRDefault="00D41A27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lastRenderedPageBreak/>
        <w:t>Wykonawca</w:t>
      </w:r>
      <w:r w:rsidR="004C299D" w:rsidRPr="00EE54AC">
        <w:t xml:space="preserve"> w ramach zamówienia dokonywać będzie odbioru, transportu oraz utylizacji odpadów pokonsumpcyjnych których przewożenie musi się odbywać w pojemnikach hermetycznych lub zakrytych, zabezpieczonych przed wyciekami.</w:t>
      </w:r>
    </w:p>
    <w:p w14:paraId="75E05DB7" w14:textId="77777777" w:rsidR="004C299D" w:rsidRPr="00EE54AC" w:rsidRDefault="00D41A27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>Wykonawca</w:t>
      </w:r>
      <w:r w:rsidR="004C299D" w:rsidRPr="00EE54AC">
        <w:t xml:space="preserve"> odbierać będzie pojemniki własnym transportem oraz zapewni niezbędną ilość czystych – wymienianych pojemników na zabezpieczenie przechowywania odpadów do następnego odbioru. Pojemniki powinny być sprawne technicznie oraz wyposażone w szczelne hermetyczne zamknięcia, wykonane z materiałów umożliwiających mycie i dezynfekcję.</w:t>
      </w:r>
    </w:p>
    <w:p w14:paraId="3B781F6E" w14:textId="77777777" w:rsidR="004C299D" w:rsidRPr="00EE54AC" w:rsidRDefault="004C299D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>Pojazdy i pojemniki wielokrotnego użytku, a także wszystkie pozostałe elementy wyposażenia lub sprzęt wielokrotnego użytku, który styka się z odpadami pokonsumpcyjnymi przetworzonymi muszą:</w:t>
      </w:r>
    </w:p>
    <w:p w14:paraId="46DE433F" w14:textId="77777777" w:rsidR="00EE54AC" w:rsidRDefault="00EE54AC" w:rsidP="002426EC">
      <w:pPr>
        <w:pStyle w:val="Akapitzlist"/>
        <w:ind w:left="360"/>
        <w:jc w:val="both"/>
      </w:pPr>
    </w:p>
    <w:p w14:paraId="0A5A92CF" w14:textId="3255240B" w:rsidR="004C299D" w:rsidRDefault="004C299D" w:rsidP="00A24FEE">
      <w:pPr>
        <w:pStyle w:val="Akapitzlist"/>
        <w:numPr>
          <w:ilvl w:val="0"/>
          <w:numId w:val="9"/>
        </w:numPr>
        <w:jc w:val="both"/>
      </w:pPr>
      <w:r w:rsidRPr="00EE54AC">
        <w:t xml:space="preserve">być przeznaczone do przewozu określonego produktu w zakresie niezbędnym do uniknięcia zakażeń   wzajemnych zgodnie z rozporządzeniem nr 852/2004 Parlamentu Europejskiego i Rady (WE) z dnia 29 kwietnia 2004 r. w sprawie higieny środków spożywczych; </w:t>
      </w:r>
    </w:p>
    <w:p w14:paraId="4FBECC7D" w14:textId="0006671E" w:rsidR="004C299D" w:rsidRDefault="004C299D" w:rsidP="00A24FEE">
      <w:pPr>
        <w:pStyle w:val="Akapitzlist"/>
        <w:numPr>
          <w:ilvl w:val="0"/>
          <w:numId w:val="9"/>
        </w:numPr>
        <w:jc w:val="both"/>
      </w:pPr>
      <w:r w:rsidRPr="00EE54AC">
        <w:t>być oznakowane zgodnie z wymaganiami Rozporządzenia (WE) nr 1069/2009 Parlamentu Europejskiego i Rady (WE) z dnia 21 października 2009 r., ustanawiającymi przepisy sanitarne dotyczące produktów ubocznych pochodzenia zwierzęcego nieprzeznaczonych do spożycia przez ludzi - Dz. Urz. UE L 300/1 z 14.11.2009 r.</w:t>
      </w:r>
    </w:p>
    <w:p w14:paraId="65B7C793" w14:textId="58DC7497" w:rsidR="004C299D" w:rsidRDefault="004C299D" w:rsidP="00A24FEE">
      <w:pPr>
        <w:pStyle w:val="Akapitzlist"/>
        <w:numPr>
          <w:ilvl w:val="0"/>
          <w:numId w:val="9"/>
        </w:numPr>
        <w:jc w:val="both"/>
      </w:pPr>
      <w:r w:rsidRPr="00EE54AC">
        <w:t>zostać wyczyszczone, wymyte zdezynfekowane po każdym użyciu;</w:t>
      </w:r>
    </w:p>
    <w:p w14:paraId="56704F62" w14:textId="77777777" w:rsidR="004C299D" w:rsidRPr="00EE54AC" w:rsidRDefault="004C299D" w:rsidP="00A24FEE">
      <w:pPr>
        <w:pStyle w:val="Akapitzlist"/>
        <w:numPr>
          <w:ilvl w:val="0"/>
          <w:numId w:val="9"/>
        </w:numPr>
        <w:jc w:val="both"/>
      </w:pPr>
      <w:r w:rsidRPr="00EE54AC">
        <w:t>być czyste i suche przed użyciem.</w:t>
      </w:r>
    </w:p>
    <w:p w14:paraId="2DA23B8B" w14:textId="4B4F18FA" w:rsidR="004C299D" w:rsidRPr="00EE54AC" w:rsidRDefault="004C299D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>W wyjątkowych sytuacjach odbiór odpadów nastąpi na wezwanie telefoniczne w ciągu 24 godzin od zgłoszenia.</w:t>
      </w:r>
    </w:p>
    <w:p w14:paraId="43D30E46" w14:textId="423520D6" w:rsidR="00D41A27" w:rsidRPr="00EE54AC" w:rsidRDefault="004C299D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>Przekazanie odpadów pokonsumpcyjnych odbywać się będzie na podstawie karty  przekazania  odpadu (</w:t>
      </w:r>
      <w:r w:rsidR="00EE54AC">
        <w:t xml:space="preserve"> </w:t>
      </w:r>
      <w:r w:rsidR="006B03CA">
        <w:t>u</w:t>
      </w:r>
      <w:r w:rsidR="00EE54AC">
        <w:t>stawa z dnia 14 grudnia 2012 r. o odpadach Dz. U. 2022 poz. 699</w:t>
      </w:r>
      <w:r w:rsidR="006B03CA">
        <w:t>)</w:t>
      </w:r>
    </w:p>
    <w:p w14:paraId="12D777E9" w14:textId="6E25F25D" w:rsidR="00D41A27" w:rsidRPr="00EE54AC" w:rsidRDefault="004C299D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 xml:space="preserve">Przekazanie odpadów </w:t>
      </w:r>
      <w:r w:rsidR="00653225" w:rsidRPr="00EE54AC">
        <w:t xml:space="preserve">pokonsumpcyjnych </w:t>
      </w:r>
      <w:r w:rsidRPr="00EE54AC">
        <w:t xml:space="preserve">odbywać się będzie na podstawie dokumentu handlowego (zgodnie ze wzorem stanowiącym załącznik nr 3 do </w:t>
      </w:r>
      <w:r w:rsidR="006B03CA">
        <w:t>r</w:t>
      </w:r>
      <w:r w:rsidRPr="00EE54AC">
        <w:t>ozporządzenia Ministra Rolnictwa i Rozwoju Wsi z 19 sierpnia 2014 r. w sprawie wzoru dokumentu handlowego stosowanego przy przewozie, wyłącznie na terytorium Rzeczypospolitej Polskiej, produktów ubocznych pochodzenia zwierzęcego i produktów pochodnych - Dz. U. z 20</w:t>
      </w:r>
      <w:r w:rsidR="003031F9" w:rsidRPr="00EE54AC">
        <w:t>2</w:t>
      </w:r>
      <w:r w:rsidR="006B03CA">
        <w:t>1</w:t>
      </w:r>
      <w:r w:rsidRPr="00EE54AC">
        <w:t xml:space="preserve"> r., poz. </w:t>
      </w:r>
      <w:r w:rsidR="006B03CA">
        <w:t>686</w:t>
      </w:r>
      <w:r w:rsidRPr="00EE54AC">
        <w:t xml:space="preserve">). </w:t>
      </w:r>
    </w:p>
    <w:p w14:paraId="6F1FEF5F" w14:textId="7864C4EE" w:rsidR="004C299D" w:rsidRDefault="004C299D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>Strony ustalają, że bezpośrednim nadzorem nad realizacja warunków umowy zajmować  się będą:</w:t>
      </w:r>
    </w:p>
    <w:p w14:paraId="372F0586" w14:textId="6C270866" w:rsidR="004C299D" w:rsidRDefault="00F00F74" w:rsidP="00A24FEE">
      <w:pPr>
        <w:pStyle w:val="Akapitzlist"/>
        <w:numPr>
          <w:ilvl w:val="0"/>
          <w:numId w:val="18"/>
        </w:numPr>
      </w:pPr>
      <w:r>
        <w:t>ż</w:t>
      </w:r>
      <w:r w:rsidR="004C299D" w:rsidRPr="00EE54AC">
        <w:t>e strony</w:t>
      </w:r>
      <w:r w:rsidR="00D41A27" w:rsidRPr="00EE54AC">
        <w:t xml:space="preserve"> Zamawiającego</w:t>
      </w:r>
      <w:r w:rsidR="004C299D" w:rsidRPr="00EE54AC">
        <w:t xml:space="preserve">: ……………………………………………………………………………… </w:t>
      </w:r>
    </w:p>
    <w:p w14:paraId="21F3C2D1" w14:textId="1BB4BE64" w:rsidR="004C299D" w:rsidRDefault="004C299D" w:rsidP="00A24FEE">
      <w:pPr>
        <w:pStyle w:val="Akapitzlist"/>
        <w:numPr>
          <w:ilvl w:val="0"/>
          <w:numId w:val="18"/>
        </w:numPr>
        <w:jc w:val="both"/>
      </w:pPr>
      <w:r w:rsidRPr="00EE54AC">
        <w:t xml:space="preserve">lub osoba występująca w zastępstwie, </w:t>
      </w:r>
    </w:p>
    <w:p w14:paraId="1F859D4D" w14:textId="59B52ED3" w:rsidR="004C299D" w:rsidRPr="00EE54AC" w:rsidRDefault="00F00F74" w:rsidP="00A24FEE">
      <w:pPr>
        <w:pStyle w:val="Akapitzlist"/>
        <w:numPr>
          <w:ilvl w:val="0"/>
          <w:numId w:val="18"/>
        </w:numPr>
      </w:pPr>
      <w:r>
        <w:t>ż</w:t>
      </w:r>
      <w:r w:rsidR="004C299D" w:rsidRPr="00EE54AC">
        <w:t xml:space="preserve">e strony  </w:t>
      </w:r>
      <w:r w:rsidR="00D41A27" w:rsidRPr="00EE54AC">
        <w:t>Wykonawcy</w:t>
      </w:r>
      <w:r w:rsidR="004C299D" w:rsidRPr="00EE54AC">
        <w:t>: …………………………………………………………………………………</w:t>
      </w:r>
    </w:p>
    <w:p w14:paraId="63F0507D" w14:textId="77777777" w:rsidR="004C299D" w:rsidRPr="00EE54AC" w:rsidRDefault="004C299D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 xml:space="preserve">Wagę do ważenia odpadów przy przekazywaniu zabezpieczy </w:t>
      </w:r>
      <w:r w:rsidR="00F46DBB" w:rsidRPr="00EE54AC">
        <w:t>Zamawiający.</w:t>
      </w:r>
    </w:p>
    <w:p w14:paraId="154CAA1F" w14:textId="77777777" w:rsidR="004C299D" w:rsidRPr="00EE54AC" w:rsidRDefault="004C299D" w:rsidP="002426EC">
      <w:pPr>
        <w:pStyle w:val="Akapitzlist"/>
        <w:numPr>
          <w:ilvl w:val="0"/>
          <w:numId w:val="1"/>
        </w:numPr>
        <w:ind w:left="360"/>
        <w:jc w:val="both"/>
      </w:pPr>
      <w:r w:rsidRPr="00EE54AC">
        <w:t xml:space="preserve">Koszt energii elektrycznej służącej do zasilania pomieszczenia chłodniczego, w którym znajdować się będą pojemniki ponosi </w:t>
      </w:r>
      <w:r w:rsidR="00511FB4" w:rsidRPr="00EE54AC">
        <w:t>Zamawiający</w:t>
      </w:r>
      <w:r w:rsidRPr="00EE54AC">
        <w:t>.</w:t>
      </w:r>
    </w:p>
    <w:p w14:paraId="39273184" w14:textId="77777777" w:rsidR="005759F4" w:rsidRPr="00EE54AC" w:rsidRDefault="005759F4" w:rsidP="002426EC">
      <w:pPr>
        <w:jc w:val="both"/>
      </w:pPr>
    </w:p>
    <w:p w14:paraId="2FA36F05" w14:textId="77777777" w:rsidR="005759F4" w:rsidRPr="00EE54AC" w:rsidRDefault="005759F4" w:rsidP="002426EC">
      <w:pPr>
        <w:jc w:val="both"/>
      </w:pPr>
    </w:p>
    <w:p w14:paraId="2BE6D308" w14:textId="77777777" w:rsidR="005759F4" w:rsidRPr="00EE54AC" w:rsidRDefault="005759F4" w:rsidP="002426EC">
      <w:pPr>
        <w:jc w:val="both"/>
      </w:pPr>
    </w:p>
    <w:p w14:paraId="513AA6EF" w14:textId="77777777" w:rsidR="004C299D" w:rsidRPr="00EE54AC" w:rsidRDefault="004C299D" w:rsidP="002426EC">
      <w:pPr>
        <w:jc w:val="both"/>
      </w:pPr>
    </w:p>
    <w:p w14:paraId="5222EE2C" w14:textId="4568E378" w:rsidR="00DA179C" w:rsidRDefault="00DA179C" w:rsidP="002426EC"/>
    <w:p w14:paraId="63EB568C" w14:textId="77777777" w:rsidR="005D5CD3" w:rsidRPr="00EE54AC" w:rsidRDefault="005D5CD3" w:rsidP="002426EC"/>
    <w:p w14:paraId="732DC5FF" w14:textId="77777777" w:rsidR="002426EC" w:rsidRDefault="002426EC" w:rsidP="002426EC">
      <w:pPr>
        <w:jc w:val="center"/>
        <w:rPr>
          <w:b/>
          <w:bCs/>
        </w:rPr>
      </w:pPr>
    </w:p>
    <w:p w14:paraId="4AADDA8B" w14:textId="77777777" w:rsidR="002426EC" w:rsidRDefault="002426EC" w:rsidP="002426EC">
      <w:pPr>
        <w:jc w:val="center"/>
        <w:rPr>
          <w:b/>
          <w:bCs/>
        </w:rPr>
      </w:pPr>
    </w:p>
    <w:p w14:paraId="5FCD625B" w14:textId="77777777" w:rsidR="00517997" w:rsidRDefault="00517997" w:rsidP="002426EC">
      <w:pPr>
        <w:jc w:val="center"/>
        <w:rPr>
          <w:b/>
          <w:bCs/>
        </w:rPr>
      </w:pPr>
    </w:p>
    <w:p w14:paraId="59FD6549" w14:textId="77777777" w:rsidR="00517997" w:rsidRDefault="00517997" w:rsidP="002426EC">
      <w:pPr>
        <w:jc w:val="center"/>
        <w:rPr>
          <w:b/>
          <w:bCs/>
        </w:rPr>
      </w:pPr>
    </w:p>
    <w:p w14:paraId="2117F58A" w14:textId="65431805" w:rsidR="004C299D" w:rsidRPr="005D5CD3" w:rsidRDefault="004C299D" w:rsidP="002426EC">
      <w:pPr>
        <w:jc w:val="center"/>
        <w:rPr>
          <w:b/>
          <w:bCs/>
        </w:rPr>
      </w:pPr>
      <w:r w:rsidRPr="005D5CD3">
        <w:rPr>
          <w:b/>
          <w:bCs/>
        </w:rPr>
        <w:lastRenderedPageBreak/>
        <w:t>§ 2</w:t>
      </w:r>
    </w:p>
    <w:p w14:paraId="2F3363A9" w14:textId="77777777" w:rsidR="005759F4" w:rsidRPr="00EE54AC" w:rsidRDefault="005759F4" w:rsidP="002426EC"/>
    <w:p w14:paraId="61830A88" w14:textId="77777777" w:rsidR="004C299D" w:rsidRPr="00F960EC" w:rsidRDefault="004C299D" w:rsidP="002426EC">
      <w:pPr>
        <w:jc w:val="center"/>
        <w:rPr>
          <w:b/>
          <w:bCs/>
        </w:rPr>
      </w:pPr>
      <w:r w:rsidRPr="00F960EC">
        <w:rPr>
          <w:b/>
          <w:bCs/>
        </w:rPr>
        <w:t xml:space="preserve">OŚWIADCZENIA I DOKUMENTY, JAKIE </w:t>
      </w:r>
      <w:r w:rsidR="00511FB4" w:rsidRPr="00F960EC">
        <w:rPr>
          <w:b/>
          <w:bCs/>
        </w:rPr>
        <w:t>WYKONAWCA</w:t>
      </w:r>
      <w:r w:rsidRPr="00F960EC">
        <w:rPr>
          <w:b/>
          <w:bCs/>
        </w:rPr>
        <w:t xml:space="preserve"> MA DOSTARCZYĆ </w:t>
      </w:r>
      <w:r w:rsidRPr="00F960EC">
        <w:rPr>
          <w:b/>
          <w:bCs/>
        </w:rPr>
        <w:br/>
        <w:t>W CELU POTWIERDZENIA SPEŁNIENIA WARUNKÓW UDZIAŁU W POSTĘPOWANIU</w:t>
      </w:r>
    </w:p>
    <w:p w14:paraId="7B37EFD3" w14:textId="77777777" w:rsidR="004C299D" w:rsidRPr="00F960EC" w:rsidRDefault="004C299D" w:rsidP="002426EC">
      <w:pPr>
        <w:jc w:val="both"/>
        <w:rPr>
          <w:b/>
          <w:bCs/>
        </w:rPr>
      </w:pPr>
    </w:p>
    <w:p w14:paraId="2BF86B7D" w14:textId="49D87C80" w:rsidR="004C299D" w:rsidRDefault="00511FB4" w:rsidP="00A24FEE">
      <w:pPr>
        <w:pStyle w:val="Akapitzlist"/>
        <w:numPr>
          <w:ilvl w:val="0"/>
          <w:numId w:val="2"/>
        </w:numPr>
        <w:ind w:left="0"/>
      </w:pPr>
      <w:r w:rsidRPr="00EE54AC">
        <w:t>Wykonawca</w:t>
      </w:r>
      <w:r w:rsidR="004C299D" w:rsidRPr="00EE54AC">
        <w:t xml:space="preserve"> oświadcza, że: </w:t>
      </w:r>
    </w:p>
    <w:p w14:paraId="74405B5F" w14:textId="0F0E6AA0" w:rsidR="004C299D" w:rsidRDefault="004C299D" w:rsidP="00A24FEE">
      <w:pPr>
        <w:pStyle w:val="Akapitzlist"/>
        <w:numPr>
          <w:ilvl w:val="0"/>
          <w:numId w:val="10"/>
        </w:numPr>
        <w:ind w:left="720"/>
        <w:jc w:val="both"/>
      </w:pPr>
      <w:r w:rsidRPr="00EE54AC">
        <w:t>spełnia warunki wynikające z powszechnie obowiązujących przepisów prawa ROZPORZĄDZENIE PARLAMENTU EUROPEJSKIEGO I RADY (WE) nr 1069/2009 z dnia 21 października 2009 r. - określające przepisy sanitarne dotyczące produktów ubocznych pochodzenia zwierzęcego, nie przeznaczonych do spożycia przez ludzi</w:t>
      </w:r>
      <w:r w:rsidR="00F960EC">
        <w:t xml:space="preserve"> </w:t>
      </w:r>
      <w:r w:rsidRPr="00EE54AC">
        <w:t xml:space="preserve">i uchylające rozporządzenie (WE) nr 1774/2002 (rozporządzenie o produktach ubocznych pochodzenia zwierzęcego) (Dz. U. UE. L. Nr 300 poz. 1 z </w:t>
      </w:r>
      <w:proofErr w:type="spellStart"/>
      <w:r w:rsidRPr="00EE54AC">
        <w:t>późn</w:t>
      </w:r>
      <w:proofErr w:type="spellEnd"/>
      <w:r w:rsidRPr="00EE54AC">
        <w:t>. zm.) oraz zgodnie z Rozporządzeniem nr 852/2004 Parlamentu Europejskiego i Rady (WE) z dnia 29 kwietnia 2004r</w:t>
      </w:r>
      <w:r w:rsidR="00A77CFD">
        <w:t>;</w:t>
      </w:r>
    </w:p>
    <w:p w14:paraId="63FE37DB" w14:textId="77AC221D" w:rsidR="00511FB4" w:rsidRDefault="004C299D" w:rsidP="00A24FEE">
      <w:pPr>
        <w:pStyle w:val="Akapitzlist"/>
        <w:numPr>
          <w:ilvl w:val="0"/>
          <w:numId w:val="10"/>
        </w:numPr>
        <w:ind w:left="720"/>
        <w:jc w:val="both"/>
      </w:pPr>
      <w:r w:rsidRPr="00EE54AC">
        <w:t>dalsze postępowanie z wywożonymi odpadami będzie przebiegać w sposób zgodny z zasadami gospodarowania odpadami, wymaganiami ochrony środowiska oraz planami gospodarki odpadami (ustawa z dnia 14 grudnia 2012 r. o odpadach -  t. j. Dz. U.</w:t>
      </w:r>
      <w:r w:rsidR="003031F9" w:rsidRPr="00EE54AC">
        <w:t>2022</w:t>
      </w:r>
      <w:r w:rsidRPr="00EE54AC">
        <w:t xml:space="preserve"> r. poz. </w:t>
      </w:r>
      <w:r w:rsidR="003031F9" w:rsidRPr="00EE54AC">
        <w:t>699</w:t>
      </w:r>
      <w:r w:rsidRPr="00EE54AC">
        <w:t>, ustawa z dnia 27 kwietnia 2001 r. Prawo ochrony środowiska –  t</w:t>
      </w:r>
      <w:r w:rsidR="00F960EC">
        <w:t>j.</w:t>
      </w:r>
      <w:r w:rsidRPr="00EE54AC">
        <w:t xml:space="preserve"> Dz. U. z 20</w:t>
      </w:r>
      <w:r w:rsidR="003031F9" w:rsidRPr="00EE54AC">
        <w:t>21</w:t>
      </w:r>
      <w:r w:rsidRPr="00EE54AC">
        <w:t xml:space="preserve"> r., poz. </w:t>
      </w:r>
      <w:r w:rsidR="003031F9" w:rsidRPr="00EE54AC">
        <w:t>1973</w:t>
      </w:r>
      <w:r w:rsidRPr="00EE54AC">
        <w:t xml:space="preserve"> ze zm.)</w:t>
      </w:r>
      <w:r w:rsidR="00A77CFD">
        <w:t>;</w:t>
      </w:r>
    </w:p>
    <w:p w14:paraId="2AB1BF93" w14:textId="68BBFCF6" w:rsidR="004C299D" w:rsidRDefault="006B03CA" w:rsidP="00A24FEE">
      <w:pPr>
        <w:pStyle w:val="Akapitzlist"/>
        <w:numPr>
          <w:ilvl w:val="0"/>
          <w:numId w:val="10"/>
        </w:numPr>
        <w:ind w:left="720"/>
        <w:jc w:val="both"/>
      </w:pPr>
      <w:r>
        <w:t>d</w:t>
      </w:r>
      <w:r w:rsidR="004C299D" w:rsidRPr="00EE54AC">
        <w:t>ecyzję właściwego organu inspekcji weterynaryjnej na prowadzenie działalności gospodarczej polegającej na utylizacji produktów ubocznych pochodzenia zwierzęcego kat 3, (zgodnie z art. 24 Rozporządzenia Parlamentu Europejskiego i Rady (WE) nr 1069/2009 z dnia 21 października 2009r. określającego przepisy sanitarne dotyczące  produktów ubocznych pochodzenia zwierzęcego, nieprzeznaczonych do spożycia przez ludzi, i uchylające rozporządzenie (WE) nr 1774/2002 (rozporządzenie o produktach ubocznych pochodzenia zwierzęcego) (Dz. U. L 300 z 14.11.2009)</w:t>
      </w:r>
      <w:r w:rsidR="00A77CFD">
        <w:t>;</w:t>
      </w:r>
    </w:p>
    <w:p w14:paraId="000F3D47" w14:textId="6ACA022F" w:rsidR="004C299D" w:rsidRDefault="006B03CA" w:rsidP="00A24FEE">
      <w:pPr>
        <w:pStyle w:val="Akapitzlist"/>
        <w:numPr>
          <w:ilvl w:val="0"/>
          <w:numId w:val="10"/>
        </w:numPr>
        <w:ind w:left="720"/>
        <w:jc w:val="both"/>
      </w:pPr>
      <w:r>
        <w:t>z</w:t>
      </w:r>
      <w:r w:rsidR="004C299D" w:rsidRPr="00EE54AC">
        <w:t>ezwolenie wydane przez właściwy organ na prowadzenie działalności w zakresie gospodarki odpadami (transport, odbiór i unies</w:t>
      </w:r>
      <w:r w:rsidR="00F46DBB" w:rsidRPr="00EE54AC">
        <w:t xml:space="preserve">zkodliwianie) o kodach zgodnych </w:t>
      </w:r>
      <w:r w:rsidR="004C299D" w:rsidRPr="00EE54AC">
        <w:t>z przedmiotem zamówienia (na podstawie ustawy z dnia 14 grudnia 2012 r. o odpadach -   t. j. Dz. U. z 20</w:t>
      </w:r>
      <w:r w:rsidR="003031F9" w:rsidRPr="00EE54AC">
        <w:t>22</w:t>
      </w:r>
      <w:r w:rsidR="004C299D" w:rsidRPr="00EE54AC">
        <w:t xml:space="preserve"> r. poz. </w:t>
      </w:r>
      <w:r w:rsidR="003031F9" w:rsidRPr="00EE54AC">
        <w:t>699</w:t>
      </w:r>
      <w:r w:rsidR="004C299D" w:rsidRPr="00EE54AC">
        <w:t xml:space="preserve">). W przypadku nieposiadania przedmiotowego pozwolenia </w:t>
      </w:r>
      <w:r w:rsidR="00511FB4" w:rsidRPr="00EE54AC">
        <w:t>Wykonawca</w:t>
      </w:r>
      <w:r w:rsidR="004C299D" w:rsidRPr="00EE54AC">
        <w:t xml:space="preserve"> udokumentuje gotowość przyjęcia odpadów przez przedsiębiorcę prowadzącego działalność w zakresie odzysku lub unieszkodliwiania odpadów o kodzie 20 01 08 poprzez załączenie do umowy odpowiedniej umowy wraz z pozwoleniem dla firmy, która unieszkodliwia odpady</w:t>
      </w:r>
      <w:r w:rsidR="00A77CFD">
        <w:t>;</w:t>
      </w:r>
    </w:p>
    <w:p w14:paraId="63AE7C39" w14:textId="634DFB07" w:rsidR="004C299D" w:rsidRDefault="006B03CA" w:rsidP="00A24FEE">
      <w:pPr>
        <w:pStyle w:val="Akapitzlist"/>
        <w:numPr>
          <w:ilvl w:val="0"/>
          <w:numId w:val="10"/>
        </w:numPr>
        <w:ind w:left="720"/>
      </w:pPr>
      <w:r>
        <w:t>z</w:t>
      </w:r>
      <w:r w:rsidR="004C299D" w:rsidRPr="00EE54AC">
        <w:t>ezwolenie wydane przez właściwy organ na prowadzenie działalności w zakresie odbioru odpadów o kodach zgodnych z przedmiotem zamówienia (na podstawie ustawy ustawa z dnia 14 grudnia 2012 r. o odpadach</w:t>
      </w:r>
      <w:r>
        <w:t>,</w:t>
      </w:r>
      <w:r w:rsidR="004C299D" w:rsidRPr="00EE54AC">
        <w:t xml:space="preserve"> ustawy z dnia 13 września 1996 r. o utrzymaniu czystości i porządku w gminach – t. j. Dz. U. z 20</w:t>
      </w:r>
      <w:r w:rsidR="003031F9" w:rsidRPr="00EE54AC">
        <w:t>22</w:t>
      </w:r>
      <w:r w:rsidR="004C299D" w:rsidRPr="00EE54AC">
        <w:t xml:space="preserve"> roku poz. </w:t>
      </w:r>
      <w:r w:rsidR="003031F9" w:rsidRPr="00EE54AC">
        <w:t>1297</w:t>
      </w:r>
      <w:r w:rsidR="004C299D" w:rsidRPr="00EE54AC">
        <w:t xml:space="preserve"> ze zm.)</w:t>
      </w:r>
      <w:r w:rsidR="00A77CFD">
        <w:t>;</w:t>
      </w:r>
    </w:p>
    <w:p w14:paraId="37E06FB9" w14:textId="41A41801" w:rsidR="004C299D" w:rsidRPr="00EE54AC" w:rsidRDefault="004C299D" w:rsidP="00A24FEE">
      <w:pPr>
        <w:pStyle w:val="Akapitzlist"/>
        <w:numPr>
          <w:ilvl w:val="0"/>
          <w:numId w:val="10"/>
        </w:numPr>
        <w:ind w:left="720"/>
        <w:jc w:val="both"/>
      </w:pPr>
      <w:r w:rsidRPr="00EE54AC">
        <w:t>Z</w:t>
      </w:r>
      <w:r w:rsidR="006B03CA">
        <w:t>aświadczeni</w:t>
      </w:r>
      <w:r w:rsidR="00B9470C">
        <w:t>e</w:t>
      </w:r>
      <w:r w:rsidRPr="00EE54AC">
        <w:t>, iż spełnia obowiązki  posiadacza  odpadów,  przekazującego  odpady,  zgodnie  z  Ustawą  z  dnia  14  grudnia  2012  r.  o  odpadach  (t. j. Dz. U. z 20</w:t>
      </w:r>
      <w:r w:rsidR="003031F9" w:rsidRPr="00EE54AC">
        <w:t>22</w:t>
      </w:r>
      <w:r w:rsidRPr="00EE54AC">
        <w:t xml:space="preserve"> r. poz. </w:t>
      </w:r>
      <w:r w:rsidR="003031F9" w:rsidRPr="00EE54AC">
        <w:t>699</w:t>
      </w:r>
      <w:r w:rsidRPr="00EE54AC">
        <w:t>)</w:t>
      </w:r>
      <w:r w:rsidR="00A77CFD">
        <w:t>;</w:t>
      </w:r>
    </w:p>
    <w:p w14:paraId="382AEB97" w14:textId="7F263EFB" w:rsidR="00F46DBB" w:rsidRDefault="00F46DBB" w:rsidP="006B03CA"/>
    <w:p w14:paraId="794B2927" w14:textId="5376B4AE" w:rsidR="00513B59" w:rsidRDefault="00513B59" w:rsidP="006B03CA"/>
    <w:p w14:paraId="0BFE4644" w14:textId="34DA4405" w:rsidR="00513B59" w:rsidRDefault="00513B59" w:rsidP="006B03CA"/>
    <w:p w14:paraId="347038D4" w14:textId="5040DBA8" w:rsidR="00513B59" w:rsidRDefault="00513B59" w:rsidP="006B03CA"/>
    <w:p w14:paraId="6337902D" w14:textId="65A2E783" w:rsidR="00513B59" w:rsidRDefault="00513B59" w:rsidP="006B03CA"/>
    <w:p w14:paraId="35986C46" w14:textId="337E918C" w:rsidR="00513B59" w:rsidRDefault="00513B59" w:rsidP="006B03CA"/>
    <w:p w14:paraId="19A272B7" w14:textId="08179B91" w:rsidR="00513B59" w:rsidRDefault="00513B59" w:rsidP="006B03CA"/>
    <w:p w14:paraId="0CB7CF4A" w14:textId="0297F38C" w:rsidR="00513B59" w:rsidRDefault="00513B59" w:rsidP="006B03CA"/>
    <w:p w14:paraId="1A66F50A" w14:textId="7AD3366E" w:rsidR="00513B59" w:rsidRDefault="00513B59" w:rsidP="006B03CA"/>
    <w:p w14:paraId="13DC1AD7" w14:textId="77777777" w:rsidR="00513B59" w:rsidRPr="00EE54AC" w:rsidRDefault="00513B59" w:rsidP="006B03CA"/>
    <w:p w14:paraId="619CE276" w14:textId="77777777" w:rsidR="004C299D" w:rsidRPr="00F960EC" w:rsidRDefault="004C299D" w:rsidP="002426EC">
      <w:pPr>
        <w:jc w:val="center"/>
        <w:rPr>
          <w:b/>
          <w:bCs/>
        </w:rPr>
      </w:pPr>
      <w:r w:rsidRPr="00F960EC">
        <w:rPr>
          <w:b/>
          <w:bCs/>
        </w:rPr>
        <w:lastRenderedPageBreak/>
        <w:t>§ 3</w:t>
      </w:r>
    </w:p>
    <w:p w14:paraId="5AA8A434" w14:textId="77777777" w:rsidR="004C299D" w:rsidRPr="00EE54AC" w:rsidRDefault="004C299D" w:rsidP="002426EC"/>
    <w:p w14:paraId="12B048D8" w14:textId="77777777" w:rsidR="004C299D" w:rsidRPr="00F960EC" w:rsidRDefault="004C299D" w:rsidP="002426EC">
      <w:pPr>
        <w:jc w:val="center"/>
        <w:rPr>
          <w:b/>
          <w:bCs/>
        </w:rPr>
      </w:pPr>
      <w:r w:rsidRPr="00F960EC">
        <w:rPr>
          <w:b/>
          <w:bCs/>
        </w:rPr>
        <w:t>TERMIN REALIZACJI ZAMÓWIENIA</w:t>
      </w:r>
    </w:p>
    <w:p w14:paraId="0FE733CE" w14:textId="77777777" w:rsidR="00F46DBB" w:rsidRPr="00EE54AC" w:rsidRDefault="00F46DBB" w:rsidP="002426EC"/>
    <w:p w14:paraId="33BB1531" w14:textId="77777777" w:rsidR="004C299D" w:rsidRPr="00EE54AC" w:rsidRDefault="004C299D" w:rsidP="002426EC">
      <w:r w:rsidRPr="00EE54AC">
        <w:t>Umowę zawiera się na czas określony …………………………………………………..….. .</w:t>
      </w:r>
    </w:p>
    <w:p w14:paraId="2B28CAD9" w14:textId="77777777" w:rsidR="004C299D" w:rsidRPr="00EE54AC" w:rsidRDefault="004C299D" w:rsidP="002426EC"/>
    <w:p w14:paraId="5E39B54D" w14:textId="77777777" w:rsidR="00D06506" w:rsidRDefault="00D06506" w:rsidP="002426EC">
      <w:pPr>
        <w:jc w:val="center"/>
        <w:rPr>
          <w:b/>
          <w:bCs/>
        </w:rPr>
      </w:pPr>
    </w:p>
    <w:p w14:paraId="136B1123" w14:textId="77777777" w:rsidR="00517997" w:rsidRDefault="00517997" w:rsidP="002426EC">
      <w:pPr>
        <w:jc w:val="center"/>
        <w:rPr>
          <w:b/>
          <w:bCs/>
        </w:rPr>
      </w:pPr>
    </w:p>
    <w:p w14:paraId="159AFB89" w14:textId="77777777" w:rsidR="00517997" w:rsidRDefault="00517997" w:rsidP="002426EC">
      <w:pPr>
        <w:jc w:val="center"/>
        <w:rPr>
          <w:b/>
          <w:bCs/>
        </w:rPr>
      </w:pPr>
    </w:p>
    <w:p w14:paraId="32C43890" w14:textId="0D7D2902" w:rsidR="004C299D" w:rsidRDefault="004C299D" w:rsidP="002426EC">
      <w:pPr>
        <w:jc w:val="center"/>
        <w:rPr>
          <w:b/>
          <w:bCs/>
        </w:rPr>
      </w:pPr>
      <w:r w:rsidRPr="00F960EC">
        <w:rPr>
          <w:b/>
          <w:bCs/>
        </w:rPr>
        <w:t>§ 4</w:t>
      </w:r>
    </w:p>
    <w:p w14:paraId="71600016" w14:textId="77777777" w:rsidR="007B3421" w:rsidRPr="007B3421" w:rsidRDefault="007B3421" w:rsidP="002426EC">
      <w:pPr>
        <w:jc w:val="center"/>
      </w:pPr>
    </w:p>
    <w:p w14:paraId="14EBD0DC" w14:textId="77777777" w:rsidR="004C299D" w:rsidRPr="002426EC" w:rsidRDefault="004C299D" w:rsidP="002426EC">
      <w:pPr>
        <w:rPr>
          <w:b/>
        </w:rPr>
      </w:pPr>
      <w:r w:rsidRPr="002426EC">
        <w:rPr>
          <w:b/>
        </w:rPr>
        <w:t xml:space="preserve">WYNAGRODZENIE </w:t>
      </w:r>
      <w:r w:rsidR="00E66C34" w:rsidRPr="002426EC">
        <w:rPr>
          <w:b/>
        </w:rPr>
        <w:t>WYKONAWCY</w:t>
      </w:r>
      <w:r w:rsidRPr="002426EC">
        <w:rPr>
          <w:b/>
        </w:rPr>
        <w:t xml:space="preserve"> I SPOSÓB ZAPŁATY</w:t>
      </w:r>
    </w:p>
    <w:p w14:paraId="35B84297" w14:textId="77777777" w:rsidR="005759F4" w:rsidRPr="00EE54AC" w:rsidRDefault="005759F4" w:rsidP="002426EC"/>
    <w:p w14:paraId="78DF7D4F" w14:textId="1DEAD6F1" w:rsidR="004C299D" w:rsidRPr="00EE54AC" w:rsidRDefault="004C299D" w:rsidP="00A24FEE">
      <w:pPr>
        <w:pStyle w:val="Akapitzlist"/>
        <w:numPr>
          <w:ilvl w:val="0"/>
          <w:numId w:val="3"/>
        </w:numPr>
        <w:ind w:left="360"/>
        <w:jc w:val="both"/>
      </w:pPr>
      <w:r w:rsidRPr="00EE54AC">
        <w:t>Cena za jednorazowy odbiór, transport  i  utylizację odpadów po</w:t>
      </w:r>
      <w:r w:rsidR="00FC57C6" w:rsidRPr="00EE54AC">
        <w:t xml:space="preserve">konsumpcyjnych </w:t>
      </w:r>
      <w:r w:rsidRPr="00EE54AC">
        <w:t>, odpadów kuchennych ulegających biodegradacji  wynosi:</w:t>
      </w:r>
    </w:p>
    <w:p w14:paraId="30D73377" w14:textId="3E2C877B" w:rsidR="004C299D" w:rsidRPr="00EE54AC" w:rsidRDefault="004C299D" w:rsidP="00A24FEE">
      <w:pPr>
        <w:pStyle w:val="Akapitzlist"/>
        <w:numPr>
          <w:ilvl w:val="0"/>
          <w:numId w:val="19"/>
        </w:numPr>
        <w:jc w:val="both"/>
      </w:pPr>
      <w:r w:rsidRPr="00EE54AC">
        <w:t>netto: ……………………………………………………………………………</w:t>
      </w:r>
    </w:p>
    <w:p w14:paraId="4ADE2822" w14:textId="4D564CEE" w:rsidR="004C299D" w:rsidRPr="00EE54AC" w:rsidRDefault="004C299D" w:rsidP="00A24FEE">
      <w:pPr>
        <w:pStyle w:val="Akapitzlist"/>
        <w:numPr>
          <w:ilvl w:val="0"/>
          <w:numId w:val="19"/>
        </w:numPr>
        <w:jc w:val="both"/>
      </w:pPr>
      <w:r w:rsidRPr="00EE54AC">
        <w:t>brutto: …………………………………………………………………………..</w:t>
      </w:r>
    </w:p>
    <w:p w14:paraId="47B67A44" w14:textId="1B3407E6" w:rsidR="004C299D" w:rsidRPr="00EE54AC" w:rsidRDefault="004C299D" w:rsidP="00A24FEE">
      <w:pPr>
        <w:pStyle w:val="Akapitzlist"/>
        <w:numPr>
          <w:ilvl w:val="0"/>
          <w:numId w:val="3"/>
        </w:numPr>
        <w:ind w:left="360"/>
        <w:jc w:val="both"/>
      </w:pPr>
      <w:r w:rsidRPr="00EE54AC">
        <w:t xml:space="preserve">W okresie obowiązywania Umowy </w:t>
      </w:r>
      <w:r w:rsidR="00511FB4" w:rsidRPr="00EE54AC">
        <w:t>Wykonawca</w:t>
      </w:r>
      <w:r w:rsidRPr="00EE54AC">
        <w:t xml:space="preserve">, </w:t>
      </w:r>
      <w:r w:rsidR="00FC57C6" w:rsidRPr="00EE54AC">
        <w:t xml:space="preserve">zobowiązuje się do  </w:t>
      </w:r>
      <w:r w:rsidRPr="00EE54AC">
        <w:t>transportów   i utylizacji odpadów kuchennych ulegających biodegradacji</w:t>
      </w:r>
      <w:r w:rsidR="00146AE5">
        <w:t xml:space="preserve"> </w:t>
      </w:r>
      <w:r w:rsidRPr="00EE54AC">
        <w:t>oraz odpadów poprodukcyjnych)</w:t>
      </w:r>
    </w:p>
    <w:p w14:paraId="6A26143C" w14:textId="756E5BAB" w:rsidR="00511FB4" w:rsidRPr="00EE54AC" w:rsidRDefault="004C299D" w:rsidP="00A24FEE">
      <w:pPr>
        <w:pStyle w:val="Akapitzlist"/>
        <w:numPr>
          <w:ilvl w:val="0"/>
          <w:numId w:val="3"/>
        </w:numPr>
        <w:ind w:left="360"/>
        <w:jc w:val="both"/>
      </w:pPr>
      <w:r w:rsidRPr="00EE54AC">
        <w:t>Rozliczenie będzie następowało miesięcznie – wartość faktury będzie obejmowała ilość  odbiorów odpadów  w danym miesiącu.</w:t>
      </w:r>
    </w:p>
    <w:p w14:paraId="51E336C2" w14:textId="77777777" w:rsidR="004C299D" w:rsidRPr="00EE54AC" w:rsidRDefault="00511FB4" w:rsidP="00A24FEE">
      <w:pPr>
        <w:pStyle w:val="Akapitzlist"/>
        <w:numPr>
          <w:ilvl w:val="0"/>
          <w:numId w:val="3"/>
        </w:numPr>
        <w:ind w:left="360"/>
        <w:jc w:val="both"/>
      </w:pPr>
      <w:r w:rsidRPr="00EE54AC">
        <w:t xml:space="preserve">Całkowita łączna kwota umowy wynosi ………… zł netto co stanowi kwotę brutto </w:t>
      </w:r>
      <w:r w:rsidRPr="00EE54AC">
        <w:br/>
        <w:t>…zł(słownie: …………………………………………………………………………).</w:t>
      </w:r>
    </w:p>
    <w:p w14:paraId="14B89F13" w14:textId="77777777" w:rsidR="005759F4" w:rsidRPr="00EE54AC" w:rsidRDefault="005759F4" w:rsidP="002426EC"/>
    <w:p w14:paraId="09BB5347" w14:textId="25BF97B9" w:rsidR="004C299D" w:rsidRDefault="004C299D" w:rsidP="002426EC">
      <w:pPr>
        <w:jc w:val="center"/>
        <w:rPr>
          <w:b/>
          <w:bCs/>
        </w:rPr>
      </w:pPr>
      <w:r w:rsidRPr="00F960EC">
        <w:rPr>
          <w:b/>
          <w:bCs/>
        </w:rPr>
        <w:t>§ 5</w:t>
      </w:r>
    </w:p>
    <w:p w14:paraId="422C5D90" w14:textId="77777777" w:rsidR="00F960EC" w:rsidRPr="00F960EC" w:rsidRDefault="00F960EC" w:rsidP="002426EC">
      <w:pPr>
        <w:jc w:val="center"/>
        <w:rPr>
          <w:b/>
          <w:bCs/>
        </w:rPr>
      </w:pPr>
    </w:p>
    <w:p w14:paraId="7276872F" w14:textId="77777777" w:rsidR="00511FB4" w:rsidRPr="00EE54AC" w:rsidRDefault="004C299D" w:rsidP="00A24FEE">
      <w:pPr>
        <w:pStyle w:val="Akapitzlist"/>
        <w:numPr>
          <w:ilvl w:val="0"/>
          <w:numId w:val="4"/>
        </w:numPr>
        <w:ind w:left="360"/>
        <w:jc w:val="both"/>
      </w:pPr>
      <w:r w:rsidRPr="00EE54AC">
        <w:t xml:space="preserve">Zapłaty za wykonanie przedmiotu umowy </w:t>
      </w:r>
      <w:r w:rsidR="00511FB4" w:rsidRPr="00EE54AC">
        <w:t>Zamawiający</w:t>
      </w:r>
      <w:r w:rsidRPr="00EE54AC">
        <w:t xml:space="preserve"> dokonywać będzie na podstawie faktur wystawianych  przez</w:t>
      </w:r>
      <w:r w:rsidR="00511FB4" w:rsidRPr="00EE54AC">
        <w:t xml:space="preserve"> Wykonawcę</w:t>
      </w:r>
    </w:p>
    <w:p w14:paraId="482CFF59" w14:textId="77777777" w:rsidR="00511FB4" w:rsidRPr="00EE54AC" w:rsidRDefault="00511FB4" w:rsidP="00A24FEE">
      <w:pPr>
        <w:pStyle w:val="Akapitzlist"/>
        <w:numPr>
          <w:ilvl w:val="0"/>
          <w:numId w:val="4"/>
        </w:numPr>
        <w:ind w:left="360"/>
        <w:jc w:val="both"/>
      </w:pPr>
      <w:r w:rsidRPr="00EE54AC">
        <w:t xml:space="preserve">Faktury będą wystawiane w oparciu o faktycznie wykonaną usługę za dany okres wraz z dokumentami odbiorowymi </w:t>
      </w:r>
      <w:proofErr w:type="spellStart"/>
      <w:r w:rsidR="00377974" w:rsidRPr="00EE54AC">
        <w:t>tj</w:t>
      </w:r>
      <w:proofErr w:type="spellEnd"/>
      <w:r w:rsidR="00377974" w:rsidRPr="00EE54AC">
        <w:t xml:space="preserve"> kompletnymi kartami przekazania odpadów</w:t>
      </w:r>
    </w:p>
    <w:p w14:paraId="014CDB1E" w14:textId="77777777" w:rsidR="00511FB4" w:rsidRPr="00EE54AC" w:rsidRDefault="004C299D" w:rsidP="00A24FEE">
      <w:pPr>
        <w:pStyle w:val="Akapitzlist"/>
        <w:numPr>
          <w:ilvl w:val="0"/>
          <w:numId w:val="4"/>
        </w:numPr>
        <w:ind w:left="360"/>
        <w:jc w:val="both"/>
      </w:pPr>
      <w:r w:rsidRPr="00EE54AC">
        <w:t xml:space="preserve">Warunkiem zapłaty faktury będzie potwierdzenie wykonania usługi na podstawie kart przekazania odpadów ilości odebranych odpadów przez </w:t>
      </w:r>
      <w:r w:rsidR="00511FB4" w:rsidRPr="00EE54AC">
        <w:t>Wykonawca</w:t>
      </w:r>
      <w:r w:rsidRPr="00EE54AC">
        <w:t>.</w:t>
      </w:r>
    </w:p>
    <w:p w14:paraId="7C7EC2F2" w14:textId="7217AF68" w:rsidR="004C299D" w:rsidRPr="00EE54AC" w:rsidRDefault="004C299D" w:rsidP="00A24FEE">
      <w:pPr>
        <w:pStyle w:val="Akapitzlist"/>
        <w:numPr>
          <w:ilvl w:val="0"/>
          <w:numId w:val="4"/>
        </w:numPr>
        <w:ind w:left="360"/>
        <w:jc w:val="both"/>
      </w:pPr>
      <w:r w:rsidRPr="00EE54AC">
        <w:t>Te</w:t>
      </w:r>
      <w:r w:rsidR="00511FB4" w:rsidRPr="00EE54AC">
        <w:t>rmin płatności faktury wynosi 30</w:t>
      </w:r>
      <w:r w:rsidRPr="00EE54AC">
        <w:t xml:space="preserve"> dni od daty jej otrzymania przez </w:t>
      </w:r>
      <w:r w:rsidR="00511FB4" w:rsidRPr="00EE54AC">
        <w:t>Zamawiającego</w:t>
      </w:r>
      <w:r w:rsidRPr="00EE54AC">
        <w:t xml:space="preserve">            i realizowana będzie przelewem na rachunek bankowy </w:t>
      </w:r>
      <w:r w:rsidR="00511FB4" w:rsidRPr="00EE54AC">
        <w:t>Wykonawca</w:t>
      </w:r>
      <w:r w:rsidRPr="00EE54AC">
        <w:t>.</w:t>
      </w:r>
    </w:p>
    <w:p w14:paraId="2609AED6" w14:textId="77777777" w:rsidR="00E66C34" w:rsidRPr="00EE54AC" w:rsidRDefault="00E66C34" w:rsidP="002426EC"/>
    <w:p w14:paraId="5C84FC91" w14:textId="77777777" w:rsidR="004C299D" w:rsidRPr="00F960EC" w:rsidRDefault="004C299D" w:rsidP="002426EC">
      <w:pPr>
        <w:jc w:val="center"/>
        <w:rPr>
          <w:b/>
          <w:bCs/>
        </w:rPr>
      </w:pPr>
      <w:r w:rsidRPr="00F960EC">
        <w:rPr>
          <w:b/>
          <w:bCs/>
        </w:rPr>
        <w:t>§ 6</w:t>
      </w:r>
    </w:p>
    <w:p w14:paraId="74DA22AF" w14:textId="77777777" w:rsidR="005759F4" w:rsidRPr="00EE54AC" w:rsidRDefault="005759F4" w:rsidP="002426EC"/>
    <w:p w14:paraId="6F7195DF" w14:textId="77777777" w:rsidR="00F46DBB" w:rsidRPr="00D06506" w:rsidRDefault="00E66C34" w:rsidP="002426EC">
      <w:pPr>
        <w:rPr>
          <w:b/>
        </w:rPr>
      </w:pPr>
      <w:r w:rsidRPr="00D06506">
        <w:rPr>
          <w:b/>
        </w:rPr>
        <w:t>KARY UMOWNE</w:t>
      </w:r>
    </w:p>
    <w:p w14:paraId="738F876A" w14:textId="77777777" w:rsidR="005759F4" w:rsidRPr="00EE54AC" w:rsidRDefault="005759F4" w:rsidP="002426EC"/>
    <w:p w14:paraId="644AF401" w14:textId="17CD3F78" w:rsidR="004C299D" w:rsidRPr="00EE54AC" w:rsidRDefault="00377974" w:rsidP="00A24FEE">
      <w:pPr>
        <w:pStyle w:val="Akapitzlist"/>
        <w:numPr>
          <w:ilvl w:val="0"/>
          <w:numId w:val="5"/>
        </w:numPr>
        <w:ind w:left="360"/>
        <w:jc w:val="both"/>
      </w:pPr>
      <w:r w:rsidRPr="00EE54AC">
        <w:t>Wykonawca</w:t>
      </w:r>
      <w:r w:rsidR="004C299D" w:rsidRPr="00EE54AC">
        <w:t xml:space="preserve"> zapłaci </w:t>
      </w:r>
      <w:r w:rsidRPr="00EE54AC">
        <w:t>Zamawiającemu</w:t>
      </w:r>
      <w:r w:rsidR="004C299D" w:rsidRPr="00EE54AC">
        <w:t xml:space="preserve"> karę umowną:</w:t>
      </w:r>
    </w:p>
    <w:p w14:paraId="2A7FA601" w14:textId="00E1250E" w:rsidR="004C299D" w:rsidRDefault="004C299D" w:rsidP="00A24FEE">
      <w:pPr>
        <w:pStyle w:val="Akapitzlist"/>
        <w:numPr>
          <w:ilvl w:val="0"/>
          <w:numId w:val="11"/>
        </w:numPr>
        <w:jc w:val="both"/>
      </w:pPr>
      <w:r w:rsidRPr="00EE54AC">
        <w:t>za opóźnienie odbioru, transportu i utylizacji  w wysokości 20 % jednorazowego kosztu brutto, o którym mowa w § 4 pkt 1, za każdy dzień opóźnienia;</w:t>
      </w:r>
    </w:p>
    <w:p w14:paraId="7E102D75" w14:textId="77777777" w:rsidR="004C299D" w:rsidRPr="00EE54AC" w:rsidRDefault="004C299D" w:rsidP="00A24FEE">
      <w:pPr>
        <w:pStyle w:val="Akapitzlist"/>
        <w:numPr>
          <w:ilvl w:val="0"/>
          <w:numId w:val="11"/>
        </w:numPr>
        <w:jc w:val="both"/>
      </w:pPr>
      <w:r w:rsidRPr="00EE54AC">
        <w:t xml:space="preserve">z tytułu odstąpienia od umowy z winy </w:t>
      </w:r>
      <w:r w:rsidR="00377974" w:rsidRPr="00EE54AC">
        <w:t>Wykonawca</w:t>
      </w:r>
      <w:r w:rsidRPr="00EE54AC">
        <w:t xml:space="preserve"> w wysokości 10% całkowitej wartości brutto,  o której mowa w § 4 ust. 5.</w:t>
      </w:r>
    </w:p>
    <w:p w14:paraId="76581A08" w14:textId="1242A4F3" w:rsidR="00F960EC" w:rsidRPr="00EE54AC" w:rsidRDefault="004C299D" w:rsidP="00A24FEE">
      <w:pPr>
        <w:pStyle w:val="Akapitzlist"/>
        <w:numPr>
          <w:ilvl w:val="0"/>
          <w:numId w:val="5"/>
        </w:numPr>
        <w:ind w:left="360"/>
        <w:jc w:val="both"/>
      </w:pPr>
      <w:r w:rsidRPr="00EE54AC">
        <w:t xml:space="preserve">Jeśli kara umowna nie pokrywa poniesionej szkody </w:t>
      </w:r>
      <w:r w:rsidR="00377974" w:rsidRPr="00EE54AC">
        <w:t>Zamawiający</w:t>
      </w:r>
      <w:r w:rsidRPr="00EE54AC">
        <w:t xml:space="preserve"> może dochodzić odszkodowania uzupełniającego przewyższającego wysokość zastrzeżonych kar umownych.</w:t>
      </w:r>
    </w:p>
    <w:p w14:paraId="78F7958E" w14:textId="7BC10A5D" w:rsidR="004C299D" w:rsidRPr="00EE54AC" w:rsidRDefault="00F960EC" w:rsidP="00A24FEE">
      <w:pPr>
        <w:pStyle w:val="Akapitzlist"/>
        <w:numPr>
          <w:ilvl w:val="0"/>
          <w:numId w:val="5"/>
        </w:numPr>
        <w:ind w:left="360"/>
        <w:jc w:val="both"/>
      </w:pPr>
      <w:r>
        <w:t xml:space="preserve">O </w:t>
      </w:r>
      <w:r w:rsidR="004C299D" w:rsidRPr="00EE54AC">
        <w:t xml:space="preserve">naliczeniu kar umownych </w:t>
      </w:r>
      <w:r w:rsidR="00377974" w:rsidRPr="00EE54AC">
        <w:t>Zamawiający</w:t>
      </w:r>
      <w:r w:rsidR="004C299D" w:rsidRPr="00EE54AC">
        <w:t xml:space="preserve"> informuje pisemnie </w:t>
      </w:r>
      <w:r w:rsidR="00377974" w:rsidRPr="00EE54AC">
        <w:t>Wykonawcę</w:t>
      </w:r>
      <w:r w:rsidR="004C299D" w:rsidRPr="00EE54AC">
        <w:t xml:space="preserve">, określając  jednocześnie termin uiszczenia kar </w:t>
      </w:r>
      <w:r w:rsidR="006C09BD" w:rsidRPr="00EE54AC">
        <w:t>oraz wystawiając notę księgową.</w:t>
      </w:r>
    </w:p>
    <w:p w14:paraId="4D3159E1" w14:textId="77777777" w:rsidR="004C299D" w:rsidRPr="00EE54AC" w:rsidRDefault="004C299D" w:rsidP="00A24FEE">
      <w:pPr>
        <w:pStyle w:val="Akapitzlist"/>
        <w:numPr>
          <w:ilvl w:val="0"/>
          <w:numId w:val="5"/>
        </w:numPr>
        <w:ind w:left="360"/>
        <w:jc w:val="both"/>
      </w:pPr>
      <w:r w:rsidRPr="00EE54AC">
        <w:t xml:space="preserve">Kary umowne mogą być potrącane z bieżących należności </w:t>
      </w:r>
      <w:r w:rsidR="00377974" w:rsidRPr="00EE54AC">
        <w:t>Wykonawca</w:t>
      </w:r>
      <w:r w:rsidRPr="00EE54AC">
        <w:t xml:space="preserve">. </w:t>
      </w:r>
    </w:p>
    <w:p w14:paraId="7951D8CA" w14:textId="77777777" w:rsidR="004C299D" w:rsidRPr="00EE54AC" w:rsidRDefault="004C299D" w:rsidP="002308AF"/>
    <w:p w14:paraId="53F6A53C" w14:textId="77777777" w:rsidR="00DA179C" w:rsidRPr="00EE54AC" w:rsidRDefault="00DA179C" w:rsidP="002308AF"/>
    <w:p w14:paraId="382DBF58" w14:textId="77777777" w:rsidR="00E66C34" w:rsidRPr="00F960EC" w:rsidRDefault="004C299D" w:rsidP="002308AF">
      <w:pPr>
        <w:jc w:val="center"/>
        <w:rPr>
          <w:b/>
          <w:bCs/>
        </w:rPr>
      </w:pPr>
      <w:r w:rsidRPr="00F960EC">
        <w:rPr>
          <w:b/>
          <w:bCs/>
        </w:rPr>
        <w:lastRenderedPageBreak/>
        <w:t>§ 7</w:t>
      </w:r>
    </w:p>
    <w:p w14:paraId="4E1276EC" w14:textId="77777777" w:rsidR="005759F4" w:rsidRPr="00EE54AC" w:rsidRDefault="005759F4" w:rsidP="002308AF"/>
    <w:p w14:paraId="3569216A" w14:textId="77777777" w:rsidR="004C299D" w:rsidRPr="00EE54AC" w:rsidRDefault="00377974" w:rsidP="00A24FEE">
      <w:pPr>
        <w:pStyle w:val="Akapitzlist"/>
        <w:numPr>
          <w:ilvl w:val="0"/>
          <w:numId w:val="6"/>
        </w:numPr>
        <w:ind w:left="360"/>
      </w:pPr>
      <w:r w:rsidRPr="00EE54AC">
        <w:t xml:space="preserve">Zamawiający </w:t>
      </w:r>
      <w:r w:rsidR="004C299D" w:rsidRPr="00EE54AC">
        <w:t>może odstąpić od umowy gdy:</w:t>
      </w:r>
    </w:p>
    <w:p w14:paraId="1D33A5A5" w14:textId="73B98C9E" w:rsidR="004C299D" w:rsidRPr="00EE54AC" w:rsidRDefault="00377974" w:rsidP="00A24FEE">
      <w:pPr>
        <w:pStyle w:val="Akapitzlist"/>
        <w:numPr>
          <w:ilvl w:val="0"/>
          <w:numId w:val="12"/>
        </w:numPr>
        <w:ind w:left="720"/>
        <w:jc w:val="both"/>
      </w:pPr>
      <w:r w:rsidRPr="00EE54AC">
        <w:t>Wykonawca</w:t>
      </w:r>
      <w:r w:rsidR="004C299D" w:rsidRPr="00EE54AC">
        <w:t xml:space="preserve"> nie realizuje przedmiotu umowy, w szczególności gdy opóźnienie w jednorazowym odbiorze, transporcie i utylizacji pojemników  wynosi, co najmniej  3 dni.</w:t>
      </w:r>
    </w:p>
    <w:p w14:paraId="61665F04" w14:textId="77777777" w:rsidR="004C299D" w:rsidRPr="00EE54AC" w:rsidRDefault="00377974" w:rsidP="00A24FEE">
      <w:pPr>
        <w:pStyle w:val="Akapitzlist"/>
        <w:numPr>
          <w:ilvl w:val="0"/>
          <w:numId w:val="12"/>
        </w:numPr>
        <w:ind w:left="720"/>
      </w:pPr>
      <w:r w:rsidRPr="00EE54AC">
        <w:t>Wykonawca</w:t>
      </w:r>
      <w:r w:rsidR="005759F4" w:rsidRPr="00EE54AC">
        <w:t xml:space="preserve"> </w:t>
      </w:r>
      <w:r w:rsidR="004C299D" w:rsidRPr="00EE54AC">
        <w:t>wykonuje przedmiot umowy w sposób wadliwy lub sprzeczny z obowiązującymi przepisami.</w:t>
      </w:r>
    </w:p>
    <w:p w14:paraId="2F57FF82" w14:textId="77777777" w:rsidR="00E66C34" w:rsidRPr="00EE54AC" w:rsidRDefault="00E66C34" w:rsidP="00B9470C"/>
    <w:p w14:paraId="4333E250" w14:textId="4D8C0500" w:rsidR="00377974" w:rsidRPr="005D5CD3" w:rsidRDefault="00377974" w:rsidP="00146AE5">
      <w:pPr>
        <w:jc w:val="center"/>
        <w:rPr>
          <w:b/>
          <w:bCs/>
        </w:rPr>
      </w:pPr>
      <w:r w:rsidRPr="005D5CD3">
        <w:rPr>
          <w:b/>
          <w:bCs/>
        </w:rPr>
        <w:t xml:space="preserve">§ </w:t>
      </w:r>
      <w:r w:rsidR="00E66C34" w:rsidRPr="005D5CD3">
        <w:rPr>
          <w:b/>
          <w:bCs/>
        </w:rPr>
        <w:t>8</w:t>
      </w:r>
    </w:p>
    <w:p w14:paraId="44DE2902" w14:textId="77777777" w:rsidR="00914623" w:rsidRPr="008A6CAC" w:rsidRDefault="00914623" w:rsidP="00914623">
      <w:r w:rsidRPr="008A6CAC">
        <w:t>Wykonawca nie może bez pisemnej zgody Zamawiającego przenosić wierzytelności wynikającej z niniejszej umowy na osoby trzecie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przekazu. Art. 54 ustawy o działalności leczniczej z dnia 15 kwietnia 2011 r. (Dz. U. z 2023 poz. 991) ma zastosowanie.</w:t>
      </w:r>
    </w:p>
    <w:p w14:paraId="387DE7E9" w14:textId="77777777" w:rsidR="005759F4" w:rsidRPr="00EE54AC" w:rsidRDefault="005759F4" w:rsidP="00941E32"/>
    <w:p w14:paraId="39E89A5E" w14:textId="77777777" w:rsidR="00377974" w:rsidRPr="00EE54AC" w:rsidRDefault="00377974" w:rsidP="002426EC"/>
    <w:p w14:paraId="2B76CFC8" w14:textId="7446A8D5" w:rsidR="00377974" w:rsidRPr="005D5CD3" w:rsidRDefault="00E66C34" w:rsidP="002426EC">
      <w:pPr>
        <w:jc w:val="center"/>
        <w:rPr>
          <w:b/>
          <w:bCs/>
        </w:rPr>
      </w:pPr>
      <w:r w:rsidRPr="005D5CD3">
        <w:rPr>
          <w:b/>
          <w:bCs/>
        </w:rPr>
        <w:t xml:space="preserve">§ </w:t>
      </w:r>
      <w:r w:rsidR="00146AE5">
        <w:rPr>
          <w:b/>
          <w:bCs/>
        </w:rPr>
        <w:t>9</w:t>
      </w:r>
    </w:p>
    <w:p w14:paraId="53C21F09" w14:textId="77777777" w:rsidR="00146AE5" w:rsidRPr="00FF5DA9" w:rsidRDefault="00146AE5" w:rsidP="00146AE5">
      <w:pPr>
        <w:pStyle w:val="Tekstpodstawowy"/>
        <w:numPr>
          <w:ilvl w:val="0"/>
          <w:numId w:val="21"/>
        </w:numPr>
        <w:spacing w:after="0"/>
        <w:ind w:left="426"/>
        <w:jc w:val="both"/>
      </w:pPr>
      <w:r w:rsidRPr="00FF5DA9">
        <w:t xml:space="preserve">Niniejsza umowa podlega wyłącznie prawu polskiemu. Strony zgodnie wyłączają stosowanie Konwencji Narodów Zjednoczonych o umowach międzynarodowej sprzedaży towarów. </w:t>
      </w:r>
      <w:r>
        <w:br/>
      </w:r>
      <w:r w:rsidRPr="00FF5DA9">
        <w:t>W sprawach nieunormowanych umową oraz do wykładni jej postanowień zastosowanie mają przepisy K.c. oraz innych obowiązujących aktów prawnych.</w:t>
      </w:r>
    </w:p>
    <w:p w14:paraId="592D8864" w14:textId="77777777" w:rsidR="00146AE5" w:rsidRPr="00FF5DA9" w:rsidRDefault="00146AE5" w:rsidP="00146AE5">
      <w:pPr>
        <w:pStyle w:val="Tekstpodstawowy"/>
        <w:numPr>
          <w:ilvl w:val="0"/>
          <w:numId w:val="21"/>
        </w:numPr>
        <w:spacing w:after="0"/>
        <w:ind w:left="426"/>
        <w:jc w:val="both"/>
      </w:pPr>
      <w:r w:rsidRPr="00FF5DA9">
        <w:t>Zamawiający udostępnia Wykonawcy dane osobowe swo</w:t>
      </w:r>
      <w:r>
        <w:t xml:space="preserve">ich pracowników wyznaczonych do </w:t>
      </w:r>
      <w:r w:rsidRPr="00FF5DA9">
        <w:t xml:space="preserve">realizacji przedmiotowej umowy. </w:t>
      </w:r>
      <w:r>
        <w:t>D</w:t>
      </w:r>
      <w:r w:rsidRPr="00FF5DA9">
        <w:t>ane osobowe będą  wykorzystywane  i przetwarzane wyłącznie na potrzeby niniejszej umowy, chyba że odrębne przepisy stanowią inaczej.</w:t>
      </w:r>
    </w:p>
    <w:p w14:paraId="42D6424A" w14:textId="77777777" w:rsidR="00146AE5" w:rsidRPr="00FF5DA9" w:rsidRDefault="00146AE5" w:rsidP="00146AE5">
      <w:pPr>
        <w:pStyle w:val="Tekstpodstawowy"/>
        <w:numPr>
          <w:ilvl w:val="0"/>
          <w:numId w:val="21"/>
        </w:numPr>
        <w:spacing w:after="0"/>
        <w:ind w:left="426"/>
        <w:jc w:val="both"/>
      </w:pPr>
      <w:r w:rsidRPr="00FF5DA9">
        <w:t xml:space="preserve">Wykonawca gwarantuje wdrożenie odpowiednich środków technicznych i organizacyjnych, aby przetwarzanie spełniało wymogi i chroniło prawa osób, których dane dotyczą, zgodnie </w:t>
      </w:r>
      <w:r>
        <w:br/>
      </w:r>
      <w:r w:rsidRPr="00FF5DA9">
        <w:t xml:space="preserve">z Rozporządzeniem Parlamentu Europejskiego i Rady (UE) 2016/679 z dnia 27 kwietnia 2016 r. w sprawie ochrony osób fizycznych w związku z przetwarzaniem danych osobowych </w:t>
      </w:r>
      <w:r>
        <w:br/>
      </w:r>
      <w:r w:rsidRPr="00FF5DA9">
        <w:t>i w sprawie swobodnego przepływu takich danych, zwane dalej RODO.</w:t>
      </w:r>
    </w:p>
    <w:p w14:paraId="30B9E22E" w14:textId="77777777" w:rsidR="00146AE5" w:rsidRPr="00B637EA" w:rsidRDefault="00146AE5" w:rsidP="00146AE5">
      <w:pPr>
        <w:pStyle w:val="Tekstpodstawowy"/>
        <w:numPr>
          <w:ilvl w:val="0"/>
          <w:numId w:val="21"/>
        </w:numPr>
        <w:spacing w:after="0"/>
        <w:ind w:left="426"/>
        <w:jc w:val="both"/>
      </w:pPr>
      <w:r w:rsidRPr="00FF5DA9">
        <w:t>Wykonawca składając ofertę, przyjmuje do wiadomości, iż dane osobowe jego pracowników oraz osób występujących w jego imieniu będą wykorzystywane i przetwarzane na potrzeby realizacji umowy, chyba że odrębne przepisy stanowią inaczej.</w:t>
      </w:r>
    </w:p>
    <w:p w14:paraId="6626DB9F" w14:textId="77777777" w:rsidR="00146AE5" w:rsidRPr="00C84ABB" w:rsidRDefault="00146AE5" w:rsidP="00146AE5">
      <w:pPr>
        <w:pStyle w:val="Tekstpodstawowy"/>
        <w:numPr>
          <w:ilvl w:val="0"/>
          <w:numId w:val="21"/>
        </w:numPr>
        <w:spacing w:after="0"/>
        <w:ind w:left="426"/>
        <w:jc w:val="both"/>
        <w:rPr>
          <w:lang w:eastAsia="ar-SA"/>
        </w:rPr>
      </w:pPr>
      <w:r w:rsidRPr="00B637EA">
        <w:rPr>
          <w:lang w:eastAsia="ar-SA"/>
        </w:rPr>
        <w:t>Zamawiający informuje, że:</w:t>
      </w:r>
    </w:p>
    <w:p w14:paraId="7BC44597" w14:textId="77777777" w:rsidR="00146AE5" w:rsidRPr="00C84ABB" w:rsidRDefault="00146AE5" w:rsidP="00146AE5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lang w:eastAsia="ar-SA"/>
        </w:rPr>
      </w:pPr>
      <w:r w:rsidRPr="00C84ABB">
        <w:rPr>
          <w:lang w:eastAsia="ar-SA"/>
        </w:rPr>
        <w:t xml:space="preserve">Administratorem danych osobowych jest 4. Wojskowy Szpital Kliniczny z </w:t>
      </w:r>
      <w:r w:rsidRPr="00B637EA">
        <w:rPr>
          <w:lang w:eastAsia="ar-SA"/>
        </w:rPr>
        <w:t>Polikliniką</w:t>
      </w:r>
      <w:r w:rsidRPr="00C84ABB">
        <w:rPr>
          <w:lang w:eastAsia="ar-SA"/>
        </w:rPr>
        <w:t xml:space="preserve"> we Wrocławiu, reprezentowany przez Komendanta szpitala (dalej</w:t>
      </w:r>
      <w:r>
        <w:rPr>
          <w:lang w:eastAsia="ar-SA"/>
        </w:rPr>
        <w:t>: Szpital), z siedzibą przy ul. </w:t>
      </w:r>
      <w:r w:rsidRPr="00C84ABB">
        <w:rPr>
          <w:lang w:eastAsia="ar-SA"/>
        </w:rPr>
        <w:t>Rudolfa Weigla nr 5, 50-981 Wrocław</w:t>
      </w:r>
    </w:p>
    <w:p w14:paraId="33AEA219" w14:textId="77777777" w:rsidR="00146AE5" w:rsidRPr="00C84ABB" w:rsidRDefault="00146AE5" w:rsidP="00146AE5">
      <w:pPr>
        <w:suppressAutoHyphens/>
        <w:ind w:firstLine="284"/>
        <w:jc w:val="both"/>
        <w:rPr>
          <w:lang w:eastAsia="ar-SA"/>
        </w:rPr>
      </w:pPr>
      <w:r w:rsidRPr="00C84ABB">
        <w:rPr>
          <w:lang w:eastAsia="ar-SA"/>
        </w:rPr>
        <w:t>Ze Szpitalem można się skontaktować w następujący sposób:</w:t>
      </w:r>
    </w:p>
    <w:p w14:paraId="4D8D76D1" w14:textId="77777777" w:rsidR="00146AE5" w:rsidRPr="00C84ABB" w:rsidRDefault="00146AE5" w:rsidP="00146AE5">
      <w:pPr>
        <w:pStyle w:val="Akapitzlist"/>
        <w:suppressAutoHyphens/>
        <w:jc w:val="both"/>
        <w:rPr>
          <w:lang w:eastAsia="ar-SA"/>
        </w:rPr>
      </w:pPr>
      <w:r w:rsidRPr="00C84ABB">
        <w:rPr>
          <w:lang w:eastAsia="ar-SA"/>
        </w:rPr>
        <w:t xml:space="preserve">- </w:t>
      </w:r>
      <w:r>
        <w:rPr>
          <w:lang w:eastAsia="ar-SA"/>
        </w:rPr>
        <w:t>pisemnie</w:t>
      </w:r>
      <w:r w:rsidRPr="00C84ABB">
        <w:rPr>
          <w:lang w:eastAsia="ar-SA"/>
        </w:rPr>
        <w:t xml:space="preserve"> na adres: ul. Rudolfa Weigla nr 5, 50-981 Wrocław</w:t>
      </w:r>
    </w:p>
    <w:p w14:paraId="471412AE" w14:textId="77777777" w:rsidR="00146AE5" w:rsidRPr="00C84ABB" w:rsidRDefault="00146AE5" w:rsidP="00146AE5">
      <w:pPr>
        <w:pStyle w:val="Akapitzlist"/>
        <w:suppressAutoHyphens/>
        <w:jc w:val="both"/>
        <w:rPr>
          <w:lang w:eastAsia="ar-SA"/>
        </w:rPr>
      </w:pPr>
      <w:r w:rsidRPr="00C84ABB">
        <w:rPr>
          <w:lang w:eastAsia="ar-SA"/>
        </w:rPr>
        <w:t>- telefonicznie: tel. 261 660 117</w:t>
      </w:r>
    </w:p>
    <w:p w14:paraId="681D867C" w14:textId="77777777" w:rsidR="00146AE5" w:rsidRPr="00C84ABB" w:rsidRDefault="00146AE5" w:rsidP="00146AE5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lang w:eastAsia="ar-SA"/>
        </w:rPr>
      </w:pPr>
      <w:r w:rsidRPr="00C84ABB">
        <w:rPr>
          <w:lang w:eastAsia="ar-SA"/>
        </w:rPr>
        <w:t xml:space="preserve">Szpital wyznaczył inspektora ochrony danych. Jest to osoba, z którą </w:t>
      </w:r>
      <w:r>
        <w:rPr>
          <w:lang w:eastAsia="ar-SA"/>
        </w:rPr>
        <w:t>można się kontaktować we </w:t>
      </w:r>
      <w:r w:rsidRPr="00C84ABB">
        <w:rPr>
          <w:lang w:eastAsia="ar-SA"/>
        </w:rPr>
        <w:t>wszystkich sprawach dotyczących przetwarzania danych osobowych oraz ko</w:t>
      </w:r>
      <w:r>
        <w:rPr>
          <w:lang w:eastAsia="ar-SA"/>
        </w:rPr>
        <w:t>rzystania z  p</w:t>
      </w:r>
      <w:r w:rsidRPr="00C84ABB">
        <w:rPr>
          <w:lang w:eastAsia="ar-SA"/>
        </w:rPr>
        <w:t xml:space="preserve">rzysługujących praw związanych z przetwarzaniem </w:t>
      </w:r>
      <w:r>
        <w:rPr>
          <w:lang w:eastAsia="ar-SA"/>
        </w:rPr>
        <w:t>danych. Z inspektorem można się </w:t>
      </w:r>
      <w:r w:rsidRPr="00C84ABB">
        <w:rPr>
          <w:lang w:eastAsia="ar-SA"/>
        </w:rPr>
        <w:t>kontaktować w następujący sposób:</w:t>
      </w:r>
    </w:p>
    <w:p w14:paraId="4FBD24C1" w14:textId="77777777" w:rsidR="00146AE5" w:rsidRPr="00C84ABB" w:rsidRDefault="00146AE5" w:rsidP="00146AE5">
      <w:pPr>
        <w:suppressAutoHyphens/>
        <w:ind w:firstLine="641"/>
        <w:jc w:val="both"/>
        <w:rPr>
          <w:lang w:eastAsia="ar-SA"/>
        </w:rPr>
      </w:pPr>
      <w:r w:rsidRPr="00C84ABB">
        <w:rPr>
          <w:lang w:eastAsia="ar-SA"/>
        </w:rPr>
        <w:t xml:space="preserve">- </w:t>
      </w:r>
      <w:r>
        <w:rPr>
          <w:lang w:eastAsia="ar-SA"/>
        </w:rPr>
        <w:t>pisemnie</w:t>
      </w:r>
      <w:r w:rsidRPr="00C84ABB">
        <w:rPr>
          <w:lang w:eastAsia="ar-SA"/>
        </w:rPr>
        <w:t xml:space="preserve"> na adres: ul. Rudolfa Weigla nr 5, 50-981 Wrocław</w:t>
      </w:r>
    </w:p>
    <w:p w14:paraId="2637D48F" w14:textId="77777777" w:rsidR="00146AE5" w:rsidRPr="00C84ABB" w:rsidRDefault="00146AE5" w:rsidP="00146AE5">
      <w:pPr>
        <w:suppressAutoHyphens/>
        <w:ind w:firstLine="641"/>
        <w:jc w:val="both"/>
        <w:rPr>
          <w:lang w:eastAsia="ar-SA"/>
        </w:rPr>
      </w:pPr>
      <w:r w:rsidRPr="00C84ABB">
        <w:rPr>
          <w:lang w:eastAsia="ar-SA"/>
        </w:rPr>
        <w:t>- przez e-mail: abi@4wsk.pl</w:t>
      </w:r>
    </w:p>
    <w:p w14:paraId="46E240A0" w14:textId="77777777" w:rsidR="00146AE5" w:rsidRPr="00C84ABB" w:rsidRDefault="00146AE5" w:rsidP="00146AE5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lang w:eastAsia="ar-SA"/>
        </w:rPr>
      </w:pPr>
      <w:r w:rsidRPr="00C84ABB">
        <w:rPr>
          <w:lang w:eastAsia="ar-SA"/>
        </w:rPr>
        <w:t>szpital będzie przetwarzać dane osobowe w następujących celach:</w:t>
      </w:r>
    </w:p>
    <w:p w14:paraId="70D60952" w14:textId="77777777" w:rsidR="00146AE5" w:rsidRPr="00C84ABB" w:rsidRDefault="00146AE5" w:rsidP="00146AE5">
      <w:pPr>
        <w:numPr>
          <w:ilvl w:val="0"/>
          <w:numId w:val="22"/>
        </w:numPr>
        <w:suppressAutoHyphens/>
        <w:ind w:left="714" w:hanging="357"/>
        <w:jc w:val="both"/>
        <w:rPr>
          <w:lang w:eastAsia="ar-SA"/>
        </w:rPr>
      </w:pPr>
      <w:r w:rsidRPr="00C84ABB">
        <w:rPr>
          <w:lang w:eastAsia="ar-SA"/>
        </w:rPr>
        <w:lastRenderedPageBreak/>
        <w:t>związanych z realizacją umowy,</w:t>
      </w:r>
    </w:p>
    <w:p w14:paraId="5E308EC4" w14:textId="77777777" w:rsidR="00146AE5" w:rsidRPr="00C84ABB" w:rsidRDefault="00146AE5" w:rsidP="00146AE5">
      <w:pPr>
        <w:numPr>
          <w:ilvl w:val="0"/>
          <w:numId w:val="22"/>
        </w:numPr>
        <w:suppressAutoHyphens/>
        <w:ind w:left="714" w:hanging="357"/>
        <w:jc w:val="both"/>
        <w:rPr>
          <w:lang w:eastAsia="ar-SA"/>
        </w:rPr>
      </w:pPr>
      <w:r w:rsidRPr="00C84ABB">
        <w:rPr>
          <w:lang w:eastAsia="ar-SA"/>
        </w:rPr>
        <w:t xml:space="preserve">związanych z ewentualnym dochodzeniem roszczeń i odszkodowań związanych </w:t>
      </w:r>
      <w:r>
        <w:rPr>
          <w:lang w:eastAsia="ar-SA"/>
        </w:rPr>
        <w:t>z </w:t>
      </w:r>
      <w:r w:rsidRPr="00C84ABB">
        <w:rPr>
          <w:lang w:eastAsia="ar-SA"/>
        </w:rPr>
        <w:t>niewykonaniem lub nienależytym wykonaniem umowy,</w:t>
      </w:r>
    </w:p>
    <w:p w14:paraId="07E1D856" w14:textId="77777777" w:rsidR="00146AE5" w:rsidRPr="00C84ABB" w:rsidRDefault="00146AE5" w:rsidP="00146AE5">
      <w:pPr>
        <w:numPr>
          <w:ilvl w:val="0"/>
          <w:numId w:val="22"/>
        </w:numPr>
        <w:suppressAutoHyphens/>
        <w:ind w:left="714" w:hanging="357"/>
        <w:jc w:val="both"/>
        <w:rPr>
          <w:lang w:eastAsia="ar-SA"/>
        </w:rPr>
      </w:pPr>
      <w:r w:rsidRPr="00C84ABB">
        <w:rPr>
          <w:lang w:eastAsia="ar-SA"/>
        </w:rPr>
        <w:t xml:space="preserve"> udzielania odpowiedzi na pisma, skargi i wnioski, </w:t>
      </w:r>
    </w:p>
    <w:p w14:paraId="7E351AA1" w14:textId="77777777" w:rsidR="00146AE5" w:rsidRPr="00C84ABB" w:rsidRDefault="00146AE5" w:rsidP="00146AE5">
      <w:pPr>
        <w:numPr>
          <w:ilvl w:val="0"/>
          <w:numId w:val="22"/>
        </w:numPr>
        <w:suppressAutoHyphens/>
        <w:ind w:left="714" w:hanging="357"/>
        <w:jc w:val="both"/>
        <w:rPr>
          <w:lang w:eastAsia="ar-SA"/>
        </w:rPr>
      </w:pPr>
      <w:r w:rsidRPr="00C84ABB">
        <w:rPr>
          <w:lang w:eastAsia="ar-SA"/>
        </w:rPr>
        <w:t xml:space="preserve">wykonywania obowiązków wynikających z ustawy z dnia 6 września 2001 r. </w:t>
      </w:r>
      <w:r>
        <w:rPr>
          <w:lang w:eastAsia="ar-SA"/>
        </w:rPr>
        <w:t>o dostępie do </w:t>
      </w:r>
      <w:r w:rsidRPr="00C84ABB">
        <w:rPr>
          <w:lang w:eastAsia="ar-SA"/>
        </w:rPr>
        <w:t xml:space="preserve">informacji publicznej. </w:t>
      </w:r>
    </w:p>
    <w:p w14:paraId="564B85F4" w14:textId="77777777" w:rsidR="00146AE5" w:rsidRPr="00C84ABB" w:rsidRDefault="00146AE5" w:rsidP="00146AE5">
      <w:pPr>
        <w:pStyle w:val="Akapitzlist"/>
        <w:numPr>
          <w:ilvl w:val="0"/>
          <w:numId w:val="24"/>
        </w:numPr>
        <w:suppressLineNumbers/>
        <w:suppressAutoHyphens/>
        <w:ind w:left="284" w:hanging="284"/>
        <w:jc w:val="both"/>
        <w:rPr>
          <w:lang w:eastAsia="ar-SA"/>
        </w:rPr>
      </w:pPr>
      <w:r w:rsidRPr="00C84ABB">
        <w:rPr>
          <w:lang w:eastAsia="ar-SA"/>
        </w:rPr>
        <w:t>Podstawą prawn</w:t>
      </w:r>
      <w:r>
        <w:rPr>
          <w:lang w:eastAsia="ar-SA"/>
        </w:rPr>
        <w:t>ą</w:t>
      </w:r>
      <w:r w:rsidRPr="00C84ABB">
        <w:rPr>
          <w:lang w:eastAsia="ar-SA"/>
        </w:rPr>
        <w:t xml:space="preserve"> przetwarzania danych osobowych jest:</w:t>
      </w:r>
    </w:p>
    <w:p w14:paraId="2A5EB809" w14:textId="77777777" w:rsidR="00146AE5" w:rsidRPr="00C84ABB" w:rsidRDefault="00146AE5" w:rsidP="00146AE5">
      <w:pPr>
        <w:numPr>
          <w:ilvl w:val="0"/>
          <w:numId w:val="25"/>
        </w:numPr>
        <w:suppressAutoHyphens/>
        <w:jc w:val="both"/>
        <w:rPr>
          <w:i/>
          <w:lang w:eastAsia="ar-SA"/>
        </w:rPr>
      </w:pPr>
      <w:r w:rsidRPr="00C84ABB">
        <w:rPr>
          <w:lang w:eastAsia="ar-SA"/>
        </w:rPr>
        <w:t xml:space="preserve">niezbędność do wykonania umowy lub do podjęcia działań na żądanie </w:t>
      </w:r>
      <w:r w:rsidRPr="00C84ABB">
        <w:rPr>
          <w:lang w:eastAsia="ar-SA"/>
        </w:rPr>
        <w:br/>
        <w:t>przed zawarciem umowy (art. 6 ust. 1 lit. b RODO),</w:t>
      </w:r>
    </w:p>
    <w:p w14:paraId="0EC6F54F" w14:textId="77777777" w:rsidR="00146AE5" w:rsidRPr="00C84ABB" w:rsidRDefault="00146AE5" w:rsidP="00146AE5">
      <w:pPr>
        <w:numPr>
          <w:ilvl w:val="0"/>
          <w:numId w:val="25"/>
        </w:numPr>
        <w:suppressAutoHyphens/>
        <w:jc w:val="both"/>
        <w:rPr>
          <w:i/>
          <w:lang w:eastAsia="ar-SA"/>
        </w:rPr>
      </w:pPr>
      <w:r w:rsidRPr="00C84ABB">
        <w:rPr>
          <w:lang w:eastAsia="ar-SA"/>
        </w:rPr>
        <w:t>konieczności wypełnienia obowiązku prawnego ciążącego na administratorze (art. 6 ust. 1 lit. c RODO).</w:t>
      </w:r>
    </w:p>
    <w:p w14:paraId="01BD887B" w14:textId="77777777" w:rsidR="00146AE5" w:rsidRPr="00C84ABB" w:rsidRDefault="00146AE5" w:rsidP="00146AE5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lang w:eastAsia="ar-SA"/>
        </w:rPr>
      </w:pPr>
      <w:r w:rsidRPr="00C84ABB">
        <w:rPr>
          <w:lang w:eastAsia="ar-SA"/>
        </w:rPr>
        <w:t>Będziemy przechowywać dane osobowe w związku z realizacją niniejszej umowy</w:t>
      </w:r>
      <w:r w:rsidRPr="00C84ABB">
        <w:rPr>
          <w:lang w:eastAsia="ar-SA"/>
        </w:rPr>
        <w:br/>
        <w:t>nie dłużej niż 6 lat od jej zakończenia.</w:t>
      </w:r>
    </w:p>
    <w:p w14:paraId="5F2993AC" w14:textId="77777777" w:rsidR="00146AE5" w:rsidRPr="00C84ABB" w:rsidRDefault="00146AE5" w:rsidP="00146AE5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lang w:eastAsia="ar-SA"/>
        </w:rPr>
      </w:pPr>
      <w:r w:rsidRPr="00C84ABB">
        <w:rPr>
          <w:lang w:eastAsia="ar-SA"/>
        </w:rPr>
        <w:t>Szpital będzie przekazywać dane osobowe:</w:t>
      </w:r>
    </w:p>
    <w:p w14:paraId="59132825" w14:textId="77777777" w:rsidR="00146AE5" w:rsidRPr="00C84ABB" w:rsidRDefault="00146AE5" w:rsidP="00146AE5">
      <w:pPr>
        <w:numPr>
          <w:ilvl w:val="0"/>
          <w:numId w:val="23"/>
        </w:numPr>
        <w:suppressLineNumbers/>
        <w:suppressAutoHyphens/>
        <w:ind w:left="714" w:hanging="357"/>
        <w:jc w:val="both"/>
        <w:rPr>
          <w:lang w:eastAsia="ar-SA"/>
        </w:rPr>
      </w:pPr>
      <w:r w:rsidRPr="00C84ABB">
        <w:rPr>
          <w:lang w:eastAsia="ar-SA"/>
        </w:rPr>
        <w:t>Organom, podmiotom publicznym uprawnionym do uzyskania danych na podstawie obowiązujących przepisów prawa, np. sądom, organom ściągania, lub insty</w:t>
      </w:r>
      <w:r>
        <w:rPr>
          <w:lang w:eastAsia="ar-SA"/>
        </w:rPr>
        <w:t xml:space="preserve">tucjom państwowym, gdy wystąpią </w:t>
      </w:r>
      <w:r w:rsidRPr="00C84ABB">
        <w:rPr>
          <w:lang w:eastAsia="ar-SA"/>
        </w:rPr>
        <w:t>z żądaniem, w oparciu o stosowną podstawę prawną,</w:t>
      </w:r>
    </w:p>
    <w:p w14:paraId="4EF7EB2F" w14:textId="77777777" w:rsidR="00146AE5" w:rsidRPr="00C84ABB" w:rsidRDefault="00146AE5" w:rsidP="00146AE5">
      <w:pPr>
        <w:numPr>
          <w:ilvl w:val="0"/>
          <w:numId w:val="23"/>
        </w:numPr>
        <w:suppressLineNumbers/>
        <w:suppressAutoHyphens/>
        <w:jc w:val="both"/>
        <w:rPr>
          <w:lang w:eastAsia="ar-SA"/>
        </w:rPr>
      </w:pPr>
      <w:r w:rsidRPr="00C84ABB">
        <w:rPr>
          <w:lang w:eastAsia="ar-SA"/>
        </w:rPr>
        <w:t xml:space="preserve">w zakresie niezbędnym – Wnioskodawcom, działającym na podstawie ustawy z dnia 6 września 2001 r. o dostępie do informacji publicznej, </w:t>
      </w:r>
    </w:p>
    <w:p w14:paraId="18063874" w14:textId="77777777" w:rsidR="00146AE5" w:rsidRPr="00C84ABB" w:rsidRDefault="00146AE5" w:rsidP="00146AE5">
      <w:pPr>
        <w:numPr>
          <w:ilvl w:val="0"/>
          <w:numId w:val="23"/>
        </w:numPr>
        <w:suppressLineNumbers/>
        <w:suppressAutoHyphens/>
        <w:jc w:val="both"/>
        <w:rPr>
          <w:lang w:eastAsia="ar-SA"/>
        </w:rPr>
      </w:pPr>
      <w:r w:rsidRPr="00C84ABB">
        <w:rPr>
          <w:lang w:eastAsia="ar-SA"/>
        </w:rPr>
        <w:t xml:space="preserve">w zakresie niezbędnym - podmiotom współpracującym ze </w:t>
      </w:r>
      <w:r>
        <w:rPr>
          <w:lang w:eastAsia="ar-SA"/>
        </w:rPr>
        <w:t>Szpitalem w oparciu o zawarte z </w:t>
      </w:r>
      <w:r w:rsidRPr="00C84ABB">
        <w:rPr>
          <w:lang w:eastAsia="ar-SA"/>
        </w:rPr>
        <w:t>nimi umowy i w zakresie poleceń Szpitala,</w:t>
      </w:r>
    </w:p>
    <w:p w14:paraId="41B06D77" w14:textId="77777777" w:rsidR="00146AE5" w:rsidRPr="00C84ABB" w:rsidRDefault="00146AE5" w:rsidP="00146AE5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P</w:t>
      </w:r>
      <w:r w:rsidRPr="00C84ABB">
        <w:rPr>
          <w:lang w:eastAsia="ar-SA"/>
        </w:rPr>
        <w:t xml:space="preserve">rawa </w:t>
      </w:r>
      <w:r>
        <w:rPr>
          <w:lang w:eastAsia="ar-SA"/>
        </w:rPr>
        <w:t>przysługujące w związku</w:t>
      </w:r>
      <w:r w:rsidRPr="00C84ABB">
        <w:rPr>
          <w:lang w:eastAsia="ar-SA"/>
        </w:rPr>
        <w:t xml:space="preserve"> z przetwarzaniem danych osobowych:</w:t>
      </w:r>
    </w:p>
    <w:p w14:paraId="28645855" w14:textId="77777777" w:rsidR="00146AE5" w:rsidRPr="00C84ABB" w:rsidRDefault="00146AE5" w:rsidP="00146AE5">
      <w:pPr>
        <w:numPr>
          <w:ilvl w:val="0"/>
          <w:numId w:val="26"/>
        </w:numPr>
        <w:suppressLineNumbers/>
        <w:suppressAutoHyphens/>
        <w:jc w:val="both"/>
        <w:rPr>
          <w:lang w:eastAsia="ar-SA"/>
        </w:rPr>
      </w:pPr>
      <w:r w:rsidRPr="00C84ABB">
        <w:rPr>
          <w:lang w:eastAsia="ar-SA"/>
        </w:rPr>
        <w:t>prawo dostępu do danych osobowych,</w:t>
      </w:r>
    </w:p>
    <w:p w14:paraId="2C9D7026" w14:textId="77777777" w:rsidR="00146AE5" w:rsidRPr="00C84ABB" w:rsidRDefault="00146AE5" w:rsidP="00146AE5">
      <w:pPr>
        <w:numPr>
          <w:ilvl w:val="0"/>
          <w:numId w:val="26"/>
        </w:numPr>
        <w:suppressLineNumbers/>
        <w:suppressAutoHyphens/>
        <w:jc w:val="both"/>
        <w:rPr>
          <w:lang w:eastAsia="ar-SA"/>
        </w:rPr>
      </w:pPr>
      <w:r w:rsidRPr="00C84ABB">
        <w:rPr>
          <w:lang w:eastAsia="ar-SA"/>
        </w:rPr>
        <w:t>prawo żądania sprostowania danych osobowych,</w:t>
      </w:r>
    </w:p>
    <w:p w14:paraId="2EE42F48" w14:textId="77777777" w:rsidR="00146AE5" w:rsidRPr="00C84ABB" w:rsidRDefault="00146AE5" w:rsidP="00146AE5">
      <w:pPr>
        <w:numPr>
          <w:ilvl w:val="0"/>
          <w:numId w:val="26"/>
        </w:numPr>
        <w:suppressLineNumbers/>
        <w:suppressAutoHyphens/>
        <w:jc w:val="both"/>
        <w:rPr>
          <w:lang w:eastAsia="ar-SA"/>
        </w:rPr>
      </w:pPr>
      <w:r w:rsidRPr="00C84ABB">
        <w:rPr>
          <w:lang w:eastAsia="ar-SA"/>
        </w:rPr>
        <w:t>prawo żądania ograniczenia przetwarzania danych osobowych,</w:t>
      </w:r>
    </w:p>
    <w:p w14:paraId="02F6AFF5" w14:textId="77777777" w:rsidR="00146AE5" w:rsidRDefault="00146AE5" w:rsidP="00146AE5">
      <w:pPr>
        <w:numPr>
          <w:ilvl w:val="0"/>
          <w:numId w:val="26"/>
        </w:numPr>
        <w:suppressLineNumbers/>
        <w:suppressAutoHyphens/>
        <w:jc w:val="both"/>
        <w:rPr>
          <w:lang w:eastAsia="ar-SA"/>
        </w:rPr>
      </w:pPr>
      <w:r w:rsidRPr="00C84ABB">
        <w:rPr>
          <w:lang w:eastAsia="ar-SA"/>
        </w:rPr>
        <w:t xml:space="preserve">prawo do przenoszenia danych osobowych, tj. prawo otrzymania od </w:t>
      </w:r>
      <w:r>
        <w:rPr>
          <w:lang w:eastAsia="ar-SA"/>
        </w:rPr>
        <w:t>Administratora</w:t>
      </w:r>
      <w:r w:rsidRPr="00C84ABB">
        <w:rPr>
          <w:lang w:eastAsia="ar-SA"/>
        </w:rPr>
        <w:t xml:space="preserve"> danych osobowych, w ustrukturyzowanym, powszechnie używanym formacie informatycznym nadającym się do odczytu m</w:t>
      </w:r>
      <w:r>
        <w:rPr>
          <w:lang w:eastAsia="ar-SA"/>
        </w:rPr>
        <w:t>aszynowego, prawo żądania</w:t>
      </w:r>
      <w:r w:rsidRPr="00C84ABB">
        <w:rPr>
          <w:lang w:eastAsia="ar-SA"/>
        </w:rPr>
        <w:t xml:space="preserve"> przesła</w:t>
      </w:r>
      <w:r>
        <w:rPr>
          <w:lang w:eastAsia="ar-SA"/>
        </w:rPr>
        <w:t>nia</w:t>
      </w:r>
      <w:r w:rsidRPr="00C84ABB">
        <w:rPr>
          <w:lang w:eastAsia="ar-SA"/>
        </w:rPr>
        <w:t xml:space="preserve"> dan</w:t>
      </w:r>
      <w:r>
        <w:rPr>
          <w:lang w:eastAsia="ar-SA"/>
        </w:rPr>
        <w:t xml:space="preserve">ych do innego administratora, w sytuacji gdy </w:t>
      </w:r>
      <w:r w:rsidRPr="00C84ABB">
        <w:rPr>
          <w:lang w:eastAsia="ar-SA"/>
        </w:rPr>
        <w:t xml:space="preserve">takie przesłanie </w:t>
      </w:r>
      <w:r>
        <w:rPr>
          <w:lang w:eastAsia="ar-SA"/>
        </w:rPr>
        <w:t>jest technicznie możliwe,</w:t>
      </w:r>
    </w:p>
    <w:p w14:paraId="4CC8F277" w14:textId="77777777" w:rsidR="00146AE5" w:rsidRPr="00C84ABB" w:rsidRDefault="00146AE5" w:rsidP="00146AE5">
      <w:pPr>
        <w:numPr>
          <w:ilvl w:val="0"/>
          <w:numId w:val="26"/>
        </w:numPr>
        <w:suppressLineNumbers/>
        <w:suppressAutoHyphens/>
        <w:jc w:val="both"/>
        <w:rPr>
          <w:lang w:eastAsia="ar-SA"/>
        </w:rPr>
      </w:pPr>
      <w:r w:rsidRPr="003B7319">
        <w:rPr>
          <w:lang w:eastAsia="ar-SA"/>
        </w:rPr>
        <w:t>prawo wniesienia skargi do organu nadzorczego zajmującego się ochroną danych osobowych, tj. Prezesa Urzędu Ochrony Danych Osobowych</w:t>
      </w:r>
      <w:r>
        <w:rPr>
          <w:lang w:eastAsia="ar-SA"/>
        </w:rPr>
        <w:t>.</w:t>
      </w:r>
    </w:p>
    <w:p w14:paraId="540A9C5E" w14:textId="77777777" w:rsidR="00146AE5" w:rsidRPr="00C84ABB" w:rsidRDefault="00146AE5" w:rsidP="00146AE5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lang w:eastAsia="ar-SA"/>
        </w:rPr>
      </w:pPr>
      <w:r w:rsidRPr="00C84ABB">
        <w:rPr>
          <w:lang w:eastAsia="ar-SA"/>
        </w:rPr>
        <w:t xml:space="preserve">Podanie danych osobowych jest dobrowolne, ale niezbędne do zawarcia i realizacji umowy oraz wykonywania przez administratora (Szpital) prawnie uzasadnionych obowiązków.  </w:t>
      </w:r>
    </w:p>
    <w:p w14:paraId="361DAA86" w14:textId="77777777" w:rsidR="00146AE5" w:rsidRPr="00C84ABB" w:rsidRDefault="00146AE5" w:rsidP="00146AE5">
      <w:pPr>
        <w:pStyle w:val="Akapitzlist"/>
        <w:numPr>
          <w:ilvl w:val="0"/>
          <w:numId w:val="24"/>
        </w:numPr>
        <w:ind w:left="284" w:hanging="284"/>
        <w:jc w:val="both"/>
        <w:rPr>
          <w:lang w:eastAsia="ar-SA"/>
        </w:rPr>
      </w:pPr>
      <w:r w:rsidRPr="00C84ABB">
        <w:rPr>
          <w:lang w:eastAsia="ar-SA"/>
        </w:rPr>
        <w:t xml:space="preserve">Aby skorzystać z powyższych praw, </w:t>
      </w:r>
      <w:r>
        <w:rPr>
          <w:lang w:eastAsia="ar-SA"/>
        </w:rPr>
        <w:t xml:space="preserve">należy </w:t>
      </w:r>
      <w:r w:rsidRPr="00C84ABB">
        <w:rPr>
          <w:lang w:eastAsia="ar-SA"/>
        </w:rPr>
        <w:t xml:space="preserve">skontaktować się z </w:t>
      </w:r>
      <w:r>
        <w:rPr>
          <w:lang w:eastAsia="ar-SA"/>
        </w:rPr>
        <w:t>Administratorem lub</w:t>
      </w:r>
      <w:r w:rsidRPr="00C84ABB">
        <w:rPr>
          <w:lang w:eastAsia="ar-SA"/>
        </w:rPr>
        <w:t xml:space="preserve"> z inspektorem ochrony danych (dane kontaktowe w punktach 1 i 2 powyżej). </w:t>
      </w:r>
    </w:p>
    <w:p w14:paraId="2B23B17F" w14:textId="77777777" w:rsidR="00146AE5" w:rsidRDefault="00146AE5" w:rsidP="00146AE5">
      <w:pPr>
        <w:rPr>
          <w:b/>
        </w:rPr>
      </w:pPr>
    </w:p>
    <w:p w14:paraId="4314924F" w14:textId="648384D0" w:rsidR="00914623" w:rsidRPr="005D5CD3" w:rsidRDefault="00914623" w:rsidP="00914623">
      <w:pPr>
        <w:jc w:val="center"/>
        <w:rPr>
          <w:b/>
          <w:bCs/>
        </w:rPr>
      </w:pPr>
      <w:r w:rsidRPr="005D5CD3">
        <w:rPr>
          <w:b/>
          <w:bCs/>
        </w:rPr>
        <w:t>§ 1</w:t>
      </w:r>
      <w:r>
        <w:rPr>
          <w:b/>
          <w:bCs/>
        </w:rPr>
        <w:t>0</w:t>
      </w:r>
    </w:p>
    <w:p w14:paraId="080DF803" w14:textId="77777777" w:rsidR="005759F4" w:rsidRPr="00EE54AC" w:rsidRDefault="005759F4" w:rsidP="002426EC"/>
    <w:p w14:paraId="1AF04217" w14:textId="77777777" w:rsidR="00377974" w:rsidRPr="00EE54AC" w:rsidRDefault="00377974" w:rsidP="002426EC">
      <w:pPr>
        <w:jc w:val="both"/>
      </w:pPr>
      <w:r w:rsidRPr="00EE54AC">
        <w:t>Wszelkie spory strony zobowiązują się załatwić w pierwszej kolejności polubownie.</w:t>
      </w:r>
    </w:p>
    <w:p w14:paraId="0E242C46" w14:textId="77777777" w:rsidR="00377974" w:rsidRPr="00EE54AC" w:rsidRDefault="00377974" w:rsidP="002426EC">
      <w:pPr>
        <w:jc w:val="both"/>
      </w:pPr>
      <w:r w:rsidRPr="00EE54AC">
        <w:t>W razie braku możliwości załatwienia sprawy w sposób ustalony w ust. 1, strony ustalają właściwość sądu siedziby Zamawiającego.</w:t>
      </w:r>
    </w:p>
    <w:p w14:paraId="1CC32A96" w14:textId="77777777" w:rsidR="00377974" w:rsidRPr="00EE54AC" w:rsidRDefault="00377974" w:rsidP="002426EC">
      <w:pPr>
        <w:jc w:val="both"/>
      </w:pPr>
    </w:p>
    <w:p w14:paraId="064575F7" w14:textId="77777777" w:rsidR="00DA179C" w:rsidRPr="00EE54AC" w:rsidRDefault="00DA179C" w:rsidP="002426EC"/>
    <w:p w14:paraId="26433BAB" w14:textId="0709A27E" w:rsidR="00377974" w:rsidRPr="005D5CD3" w:rsidRDefault="00E66C34" w:rsidP="002426EC">
      <w:pPr>
        <w:jc w:val="center"/>
        <w:rPr>
          <w:b/>
          <w:bCs/>
        </w:rPr>
      </w:pPr>
      <w:r w:rsidRPr="005D5CD3">
        <w:rPr>
          <w:b/>
          <w:bCs/>
        </w:rPr>
        <w:t>§ 1</w:t>
      </w:r>
      <w:r w:rsidR="00914623">
        <w:rPr>
          <w:b/>
          <w:bCs/>
        </w:rPr>
        <w:t>1</w:t>
      </w:r>
    </w:p>
    <w:p w14:paraId="6E14CFEA" w14:textId="77777777" w:rsidR="005D5CD3" w:rsidRDefault="005D5CD3" w:rsidP="002426EC"/>
    <w:p w14:paraId="5C63A61D" w14:textId="75312AFD" w:rsidR="00377974" w:rsidRPr="005D5CD3" w:rsidRDefault="00377974" w:rsidP="002426EC">
      <w:pPr>
        <w:jc w:val="both"/>
      </w:pPr>
      <w:r w:rsidRPr="005D5CD3">
        <w:t xml:space="preserve">Wykonawca na mocy art.3 ust. 1 pkt 32 staje się wytwórcą odpadów i w myśl zawartej Umowy jest zobowiązany do przekazania potwierdzenia dokonania wpisu w BDO,   zgodnie z ustawą </w:t>
      </w:r>
      <w:r w:rsidRPr="005D5CD3">
        <w:br/>
        <w:t xml:space="preserve">z dnia 14 grudnia 2012r. o odpadach </w:t>
      </w:r>
      <w:r w:rsidR="00A77CFD">
        <w:t>.</w:t>
      </w:r>
    </w:p>
    <w:p w14:paraId="75E883F8" w14:textId="77777777" w:rsidR="00377974" w:rsidRPr="00EE54AC" w:rsidRDefault="00377974" w:rsidP="002426EC"/>
    <w:p w14:paraId="741BAE56" w14:textId="27929384" w:rsidR="00377974" w:rsidRPr="005D5CD3" w:rsidRDefault="00377974" w:rsidP="002426EC">
      <w:pPr>
        <w:jc w:val="center"/>
        <w:rPr>
          <w:b/>
          <w:bCs/>
        </w:rPr>
      </w:pPr>
      <w:bookmarkStart w:id="1" w:name="_Hlk148947495"/>
      <w:r w:rsidRPr="005D5CD3">
        <w:rPr>
          <w:b/>
          <w:bCs/>
        </w:rPr>
        <w:t xml:space="preserve">§ </w:t>
      </w:r>
      <w:r w:rsidR="00E66C34" w:rsidRPr="005D5CD3">
        <w:rPr>
          <w:b/>
          <w:bCs/>
        </w:rPr>
        <w:t>1</w:t>
      </w:r>
      <w:r w:rsidR="00914623">
        <w:rPr>
          <w:b/>
          <w:bCs/>
        </w:rPr>
        <w:t>2</w:t>
      </w:r>
    </w:p>
    <w:bookmarkEnd w:id="1"/>
    <w:p w14:paraId="64FC1326" w14:textId="77777777" w:rsidR="005759F4" w:rsidRPr="00EE54AC" w:rsidRDefault="005759F4" w:rsidP="002426EC"/>
    <w:p w14:paraId="4583D270" w14:textId="2F79300E" w:rsidR="00377974" w:rsidRPr="00EE54AC" w:rsidRDefault="00377974" w:rsidP="002426EC">
      <w:pPr>
        <w:jc w:val="both"/>
      </w:pPr>
      <w:r w:rsidRPr="005D5CD3">
        <w:lastRenderedPageBreak/>
        <w:t>Wszelkie zmiany i uzupełnienia niniejszej umowy dla swej ważności winny zostać sporządzone w formie pisemnej</w:t>
      </w:r>
      <w:r w:rsidRPr="00EE54AC">
        <w:t>.</w:t>
      </w:r>
    </w:p>
    <w:p w14:paraId="6D2CE3AF" w14:textId="77777777" w:rsidR="00377974" w:rsidRPr="00EE54AC" w:rsidRDefault="00377974" w:rsidP="002426EC"/>
    <w:p w14:paraId="3121A3B2" w14:textId="77777777" w:rsidR="00A77CFD" w:rsidRDefault="00A77CFD" w:rsidP="002426EC">
      <w:pPr>
        <w:jc w:val="center"/>
        <w:rPr>
          <w:b/>
          <w:bCs/>
        </w:rPr>
      </w:pPr>
    </w:p>
    <w:p w14:paraId="5C424DFB" w14:textId="77777777" w:rsidR="00A77CFD" w:rsidRDefault="00A77CFD" w:rsidP="002426EC">
      <w:pPr>
        <w:jc w:val="center"/>
        <w:rPr>
          <w:b/>
          <w:bCs/>
        </w:rPr>
      </w:pPr>
    </w:p>
    <w:p w14:paraId="6E2797F9" w14:textId="4390C508" w:rsidR="00377974" w:rsidRPr="005D5CD3" w:rsidRDefault="00377974" w:rsidP="002426EC">
      <w:pPr>
        <w:jc w:val="center"/>
        <w:rPr>
          <w:b/>
          <w:bCs/>
        </w:rPr>
      </w:pPr>
      <w:r w:rsidRPr="005D5CD3">
        <w:rPr>
          <w:b/>
          <w:bCs/>
        </w:rPr>
        <w:t>§ 1</w:t>
      </w:r>
      <w:r w:rsidR="00914623">
        <w:rPr>
          <w:b/>
          <w:bCs/>
        </w:rPr>
        <w:t>3</w:t>
      </w:r>
    </w:p>
    <w:p w14:paraId="7FFE1EC5" w14:textId="77777777" w:rsidR="005759F4" w:rsidRPr="00EE54AC" w:rsidRDefault="005759F4" w:rsidP="002426EC"/>
    <w:p w14:paraId="52EF5A62" w14:textId="77777777" w:rsidR="00377974" w:rsidRPr="00EE54AC" w:rsidRDefault="00377974" w:rsidP="002426EC">
      <w:pPr>
        <w:jc w:val="both"/>
      </w:pPr>
      <w:r w:rsidRPr="00EE54AC">
        <w:t>Do spraw nieuregulowanych niniejszą umową zastosowanie mają przepisy Kodeksu Cywilnego oraz inne przepisy dotyczące przedmiotu umowy.</w:t>
      </w:r>
    </w:p>
    <w:p w14:paraId="436B5451" w14:textId="77777777" w:rsidR="00377974" w:rsidRPr="00EE54AC" w:rsidRDefault="00377974" w:rsidP="002426EC"/>
    <w:p w14:paraId="078E84CA" w14:textId="6C3BF02C" w:rsidR="00377974" w:rsidRPr="005D5CD3" w:rsidRDefault="00377974" w:rsidP="002426EC">
      <w:pPr>
        <w:jc w:val="center"/>
        <w:rPr>
          <w:b/>
          <w:bCs/>
        </w:rPr>
      </w:pPr>
      <w:r w:rsidRPr="005D5CD3">
        <w:rPr>
          <w:b/>
          <w:bCs/>
        </w:rPr>
        <w:t>§ 1</w:t>
      </w:r>
      <w:r w:rsidR="00914623">
        <w:rPr>
          <w:b/>
          <w:bCs/>
        </w:rPr>
        <w:t>4</w:t>
      </w:r>
    </w:p>
    <w:p w14:paraId="0188F94D" w14:textId="77777777" w:rsidR="005759F4" w:rsidRPr="00EE54AC" w:rsidRDefault="005759F4" w:rsidP="002426EC"/>
    <w:p w14:paraId="7ED0B01F" w14:textId="77777777" w:rsidR="00377974" w:rsidRPr="00EE54AC" w:rsidRDefault="00377974" w:rsidP="002426EC">
      <w:pPr>
        <w:jc w:val="both"/>
      </w:pPr>
      <w:r w:rsidRPr="00EE54AC">
        <w:t>Niniejsza umowa ze względu na jej treść ma charakter poufny, w związku, z czym Strony zobowiązują się nie dokonywać jej powielania oraz ograniczyć ilość osób mających do niej dostęp.</w:t>
      </w:r>
    </w:p>
    <w:p w14:paraId="27019B76" w14:textId="77777777" w:rsidR="00377974" w:rsidRPr="00EE54AC" w:rsidRDefault="00377974" w:rsidP="002426EC"/>
    <w:p w14:paraId="03B5C92D" w14:textId="214FF5CF" w:rsidR="00377974" w:rsidRPr="005D5CD3" w:rsidRDefault="00377974" w:rsidP="002426EC">
      <w:pPr>
        <w:jc w:val="center"/>
        <w:rPr>
          <w:b/>
          <w:bCs/>
        </w:rPr>
      </w:pPr>
      <w:r w:rsidRPr="005D5CD3">
        <w:rPr>
          <w:b/>
          <w:bCs/>
        </w:rPr>
        <w:t>§ 1</w:t>
      </w:r>
      <w:r w:rsidR="00914623">
        <w:rPr>
          <w:b/>
          <w:bCs/>
        </w:rPr>
        <w:t>5</w:t>
      </w:r>
      <w:bookmarkStart w:id="2" w:name="_GoBack"/>
      <w:bookmarkEnd w:id="2"/>
    </w:p>
    <w:p w14:paraId="6FF36583" w14:textId="77777777" w:rsidR="005759F4" w:rsidRPr="00EE54AC" w:rsidRDefault="005759F4" w:rsidP="002426EC"/>
    <w:p w14:paraId="678A4C32" w14:textId="77777777" w:rsidR="00377974" w:rsidRPr="00EE54AC" w:rsidRDefault="00377974" w:rsidP="002426EC">
      <w:pPr>
        <w:jc w:val="both"/>
      </w:pPr>
      <w:r w:rsidRPr="00EE54AC">
        <w:t>Umowę sporządzono w dwóch jednobrzmiących egzemplarzach (1 egz. dla Zamawiającego</w:t>
      </w:r>
    </w:p>
    <w:p w14:paraId="3F9A12E0" w14:textId="77777777" w:rsidR="00377974" w:rsidRPr="00EE54AC" w:rsidRDefault="00377974" w:rsidP="002426EC">
      <w:pPr>
        <w:jc w:val="both"/>
      </w:pPr>
      <w:r w:rsidRPr="00EE54AC">
        <w:t>i 1 egz. dla Wykonawcy).</w:t>
      </w:r>
    </w:p>
    <w:p w14:paraId="14D2E6C1" w14:textId="77777777" w:rsidR="00377974" w:rsidRPr="00EE54AC" w:rsidRDefault="00377974" w:rsidP="002426EC"/>
    <w:p w14:paraId="79EB499C" w14:textId="77777777" w:rsidR="00377974" w:rsidRPr="00EE54AC" w:rsidRDefault="00377974" w:rsidP="002426EC"/>
    <w:p w14:paraId="5273DB29" w14:textId="77777777" w:rsidR="00377974" w:rsidRPr="00EE54AC" w:rsidRDefault="00377974" w:rsidP="002426EC">
      <w:r w:rsidRPr="00EE54AC">
        <w:t xml:space="preserve">     Wykonawca:</w:t>
      </w:r>
      <w:r w:rsidRPr="00EE54AC">
        <w:tab/>
      </w:r>
      <w:r w:rsidRPr="00EE54AC">
        <w:tab/>
      </w:r>
      <w:r w:rsidRPr="00EE54AC">
        <w:tab/>
      </w:r>
      <w:r w:rsidRPr="00EE54AC">
        <w:tab/>
      </w:r>
      <w:r w:rsidRPr="00EE54AC">
        <w:tab/>
      </w:r>
      <w:r w:rsidRPr="00EE54AC">
        <w:tab/>
      </w:r>
      <w:r w:rsidRPr="00EE54AC">
        <w:tab/>
      </w:r>
      <w:r w:rsidRPr="00EE54AC">
        <w:tab/>
        <w:t>Zamawiający:</w:t>
      </w:r>
    </w:p>
    <w:p w14:paraId="41AB868A" w14:textId="77777777" w:rsidR="004C299D" w:rsidRPr="00EE54AC" w:rsidRDefault="004C299D" w:rsidP="002426EC"/>
    <w:p w14:paraId="6C554362" w14:textId="77777777" w:rsidR="004C299D" w:rsidRPr="00EE54AC" w:rsidRDefault="004C299D" w:rsidP="002426EC"/>
    <w:p w14:paraId="1E06EBFB" w14:textId="77777777" w:rsidR="004C299D" w:rsidRPr="00EE54AC" w:rsidRDefault="004C299D" w:rsidP="002426EC"/>
    <w:p w14:paraId="0A97CCE3" w14:textId="77777777" w:rsidR="004C299D" w:rsidRPr="00EE54AC" w:rsidRDefault="004C299D" w:rsidP="002426EC"/>
    <w:p w14:paraId="7C9BC5A0" w14:textId="77777777" w:rsidR="004C299D" w:rsidRPr="00EE54AC" w:rsidRDefault="004C299D" w:rsidP="002426EC"/>
    <w:p w14:paraId="7EF98EEC" w14:textId="77777777" w:rsidR="004C299D" w:rsidRPr="00EE54AC" w:rsidRDefault="004C299D" w:rsidP="002426EC"/>
    <w:p w14:paraId="46ECE10E" w14:textId="77777777" w:rsidR="004C299D" w:rsidRPr="00EE54AC" w:rsidRDefault="004C299D" w:rsidP="002426EC"/>
    <w:p w14:paraId="0882B087" w14:textId="77777777" w:rsidR="004C299D" w:rsidRPr="00EE54AC" w:rsidRDefault="004C299D" w:rsidP="002426EC"/>
    <w:p w14:paraId="18BAE7BD" w14:textId="77777777" w:rsidR="004C299D" w:rsidRPr="00EE54AC" w:rsidRDefault="004C299D" w:rsidP="002426EC"/>
    <w:p w14:paraId="5558F615" w14:textId="77777777" w:rsidR="004C299D" w:rsidRPr="00EE54AC" w:rsidRDefault="004C299D" w:rsidP="002426EC"/>
    <w:p w14:paraId="50E554DA" w14:textId="77777777" w:rsidR="004C299D" w:rsidRPr="00EE54AC" w:rsidRDefault="004C299D" w:rsidP="002426EC"/>
    <w:p w14:paraId="08F50524" w14:textId="77777777" w:rsidR="004C299D" w:rsidRPr="00EE54AC" w:rsidRDefault="004C299D" w:rsidP="002426EC"/>
    <w:p w14:paraId="3AD2F6AB" w14:textId="77777777" w:rsidR="004C299D" w:rsidRPr="00EE54AC" w:rsidRDefault="004C299D" w:rsidP="002426EC"/>
    <w:bookmarkEnd w:id="0"/>
    <w:p w14:paraId="4A4DC7A0" w14:textId="77777777" w:rsidR="004C299D" w:rsidRPr="00EE54AC" w:rsidRDefault="004C299D" w:rsidP="002426EC"/>
    <w:p w14:paraId="24F0263C" w14:textId="77777777" w:rsidR="004C299D" w:rsidRPr="00EE54AC" w:rsidRDefault="004C299D" w:rsidP="002426EC"/>
    <w:p w14:paraId="2BF78EDC" w14:textId="77777777" w:rsidR="004C299D" w:rsidRPr="00EE54AC" w:rsidRDefault="004C299D" w:rsidP="002426EC"/>
    <w:p w14:paraId="53305733" w14:textId="77777777" w:rsidR="004C299D" w:rsidRPr="00EE54AC" w:rsidRDefault="004C299D" w:rsidP="002426EC"/>
    <w:p w14:paraId="008E3219" w14:textId="77777777" w:rsidR="004C299D" w:rsidRPr="00EE54AC" w:rsidRDefault="004C299D" w:rsidP="002426EC"/>
    <w:p w14:paraId="6A249224" w14:textId="77777777" w:rsidR="004C299D" w:rsidRPr="00EE54AC" w:rsidRDefault="004C299D" w:rsidP="002426EC"/>
    <w:p w14:paraId="18075D9A" w14:textId="77777777" w:rsidR="004C299D" w:rsidRPr="00EE54AC" w:rsidRDefault="004C299D" w:rsidP="002426EC"/>
    <w:sectPr w:rsidR="004C299D" w:rsidRPr="00EE54AC" w:rsidSect="00EC44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070AF" w14:textId="77777777" w:rsidR="00FC7111" w:rsidRDefault="00FC7111" w:rsidP="00377974">
      <w:r>
        <w:separator/>
      </w:r>
    </w:p>
  </w:endnote>
  <w:endnote w:type="continuationSeparator" w:id="0">
    <w:p w14:paraId="0C3710F5" w14:textId="77777777" w:rsidR="00FC7111" w:rsidRDefault="00FC7111" w:rsidP="0037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390C" w14:textId="77777777" w:rsidR="00FC7111" w:rsidRDefault="00FC7111" w:rsidP="00377974">
      <w:r>
        <w:separator/>
      </w:r>
    </w:p>
  </w:footnote>
  <w:footnote w:type="continuationSeparator" w:id="0">
    <w:p w14:paraId="04BA77C1" w14:textId="77777777" w:rsidR="00FC7111" w:rsidRDefault="00FC7111" w:rsidP="0037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6DD"/>
    <w:multiLevelType w:val="hybridMultilevel"/>
    <w:tmpl w:val="47001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024"/>
    <w:multiLevelType w:val="hybridMultilevel"/>
    <w:tmpl w:val="A9BE56F0"/>
    <w:lvl w:ilvl="0" w:tplc="9B92DE2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2389B"/>
    <w:multiLevelType w:val="hybridMultilevel"/>
    <w:tmpl w:val="88243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29E9"/>
    <w:multiLevelType w:val="hybridMultilevel"/>
    <w:tmpl w:val="1F9852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F1730E"/>
    <w:multiLevelType w:val="hybridMultilevel"/>
    <w:tmpl w:val="4A063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6759B"/>
    <w:multiLevelType w:val="hybridMultilevel"/>
    <w:tmpl w:val="2228C7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310980"/>
    <w:multiLevelType w:val="hybridMultilevel"/>
    <w:tmpl w:val="54606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B4897"/>
    <w:multiLevelType w:val="hybridMultilevel"/>
    <w:tmpl w:val="181A1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83C40"/>
    <w:multiLevelType w:val="hybridMultilevel"/>
    <w:tmpl w:val="57B6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22AD"/>
    <w:multiLevelType w:val="hybridMultilevel"/>
    <w:tmpl w:val="E5D84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37CD5"/>
    <w:multiLevelType w:val="hybridMultilevel"/>
    <w:tmpl w:val="A58A32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2036BA"/>
    <w:multiLevelType w:val="hybridMultilevel"/>
    <w:tmpl w:val="795AE9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B760B4"/>
    <w:multiLevelType w:val="hybridMultilevel"/>
    <w:tmpl w:val="39F28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74886"/>
    <w:multiLevelType w:val="hybridMultilevel"/>
    <w:tmpl w:val="EFF6471C"/>
    <w:lvl w:ilvl="0" w:tplc="5432899E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0415000F">
      <w:start w:val="1"/>
      <w:numFmt w:val="decimal"/>
      <w:lvlText w:val="%7."/>
      <w:lvlJc w:val="left"/>
      <w:pPr>
        <w:ind w:left="4845" w:hanging="360"/>
      </w:pPr>
    </w:lvl>
    <w:lvl w:ilvl="7" w:tplc="04150019">
      <w:start w:val="1"/>
      <w:numFmt w:val="lowerLetter"/>
      <w:lvlText w:val="%8."/>
      <w:lvlJc w:val="left"/>
      <w:pPr>
        <w:ind w:left="5565" w:hanging="360"/>
      </w:pPr>
    </w:lvl>
    <w:lvl w:ilvl="8" w:tplc="0415001B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5FB90E15"/>
    <w:multiLevelType w:val="hybridMultilevel"/>
    <w:tmpl w:val="B39AB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6B090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D12D10E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01C77"/>
    <w:multiLevelType w:val="hybridMultilevel"/>
    <w:tmpl w:val="603A08F0"/>
    <w:lvl w:ilvl="0" w:tplc="5B86B8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7116C"/>
    <w:multiLevelType w:val="hybridMultilevel"/>
    <w:tmpl w:val="43F2E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BE1093"/>
    <w:multiLevelType w:val="hybridMultilevel"/>
    <w:tmpl w:val="1B2E1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D4D04"/>
    <w:multiLevelType w:val="hybridMultilevel"/>
    <w:tmpl w:val="B21ED9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C04D13"/>
    <w:multiLevelType w:val="hybridMultilevel"/>
    <w:tmpl w:val="300A3E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2C4B2F"/>
    <w:multiLevelType w:val="hybridMultilevel"/>
    <w:tmpl w:val="F752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51AA1"/>
    <w:multiLevelType w:val="hybridMultilevel"/>
    <w:tmpl w:val="92DA2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0760A"/>
    <w:multiLevelType w:val="hybridMultilevel"/>
    <w:tmpl w:val="DEAE6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2C1A44"/>
    <w:multiLevelType w:val="hybridMultilevel"/>
    <w:tmpl w:val="C9623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A2083"/>
    <w:multiLevelType w:val="hybridMultilevel"/>
    <w:tmpl w:val="F4FCFB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0D7AD1"/>
    <w:multiLevelType w:val="hybridMultilevel"/>
    <w:tmpl w:val="D5E671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6"/>
  </w:num>
  <w:num w:numId="5">
    <w:abstractNumId w:val="0"/>
  </w:num>
  <w:num w:numId="6">
    <w:abstractNumId w:val="2"/>
  </w:num>
  <w:num w:numId="7">
    <w:abstractNumId w:val="23"/>
  </w:num>
  <w:num w:numId="8">
    <w:abstractNumId w:val="25"/>
  </w:num>
  <w:num w:numId="9">
    <w:abstractNumId w:val="10"/>
  </w:num>
  <w:num w:numId="10">
    <w:abstractNumId w:val="5"/>
  </w:num>
  <w:num w:numId="11">
    <w:abstractNumId w:val="24"/>
  </w:num>
  <w:num w:numId="12">
    <w:abstractNumId w:val="18"/>
  </w:num>
  <w:num w:numId="13">
    <w:abstractNumId w:val="9"/>
  </w:num>
  <w:num w:numId="14">
    <w:abstractNumId w:val="4"/>
  </w:num>
  <w:num w:numId="15">
    <w:abstractNumId w:val="21"/>
  </w:num>
  <w:num w:numId="16">
    <w:abstractNumId w:val="17"/>
  </w:num>
  <w:num w:numId="17">
    <w:abstractNumId w:val="16"/>
  </w:num>
  <w:num w:numId="18">
    <w:abstractNumId w:val="19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15"/>
  </w:num>
  <w:num w:numId="24">
    <w:abstractNumId w:val="14"/>
  </w:num>
  <w:num w:numId="25">
    <w:abstractNumId w:val="1"/>
  </w:num>
  <w:num w:numId="2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FD"/>
    <w:rsid w:val="00005E39"/>
    <w:rsid w:val="00020E9C"/>
    <w:rsid w:val="000305C3"/>
    <w:rsid w:val="00047BD6"/>
    <w:rsid w:val="00051744"/>
    <w:rsid w:val="0005642F"/>
    <w:rsid w:val="00075BB8"/>
    <w:rsid w:val="00076D8F"/>
    <w:rsid w:val="00083975"/>
    <w:rsid w:val="0008731A"/>
    <w:rsid w:val="000959AC"/>
    <w:rsid w:val="000B53A9"/>
    <w:rsid w:val="000E10FD"/>
    <w:rsid w:val="000F38D5"/>
    <w:rsid w:val="00110119"/>
    <w:rsid w:val="00116270"/>
    <w:rsid w:val="001261CA"/>
    <w:rsid w:val="00144B37"/>
    <w:rsid w:val="00146AE5"/>
    <w:rsid w:val="00180272"/>
    <w:rsid w:val="001875FB"/>
    <w:rsid w:val="001A059C"/>
    <w:rsid w:val="001A71F2"/>
    <w:rsid w:val="001F3C0D"/>
    <w:rsid w:val="002259B4"/>
    <w:rsid w:val="002272DD"/>
    <w:rsid w:val="002308AF"/>
    <w:rsid w:val="002426EC"/>
    <w:rsid w:val="00266882"/>
    <w:rsid w:val="0028757A"/>
    <w:rsid w:val="00292671"/>
    <w:rsid w:val="002939FD"/>
    <w:rsid w:val="0029715F"/>
    <w:rsid w:val="002E73E3"/>
    <w:rsid w:val="003031F9"/>
    <w:rsid w:val="003366EB"/>
    <w:rsid w:val="00342139"/>
    <w:rsid w:val="00350A02"/>
    <w:rsid w:val="003668E6"/>
    <w:rsid w:val="0036727E"/>
    <w:rsid w:val="00372B86"/>
    <w:rsid w:val="00377974"/>
    <w:rsid w:val="00377B60"/>
    <w:rsid w:val="0038052E"/>
    <w:rsid w:val="00380B94"/>
    <w:rsid w:val="0039757A"/>
    <w:rsid w:val="003A50B5"/>
    <w:rsid w:val="003A664A"/>
    <w:rsid w:val="003A7E76"/>
    <w:rsid w:val="003B207D"/>
    <w:rsid w:val="003B70F4"/>
    <w:rsid w:val="003E4AFA"/>
    <w:rsid w:val="003E7367"/>
    <w:rsid w:val="00410E72"/>
    <w:rsid w:val="00424AF2"/>
    <w:rsid w:val="004327F8"/>
    <w:rsid w:val="00442694"/>
    <w:rsid w:val="00465B5A"/>
    <w:rsid w:val="0047053D"/>
    <w:rsid w:val="00472B66"/>
    <w:rsid w:val="004803EB"/>
    <w:rsid w:val="0048675E"/>
    <w:rsid w:val="004910DE"/>
    <w:rsid w:val="004C0929"/>
    <w:rsid w:val="004C1860"/>
    <w:rsid w:val="004C299D"/>
    <w:rsid w:val="004C4B61"/>
    <w:rsid w:val="004D7926"/>
    <w:rsid w:val="004D7F66"/>
    <w:rsid w:val="004F4A33"/>
    <w:rsid w:val="00507AD6"/>
    <w:rsid w:val="00511FB4"/>
    <w:rsid w:val="00512B05"/>
    <w:rsid w:val="00513B59"/>
    <w:rsid w:val="005142E5"/>
    <w:rsid w:val="0051704A"/>
    <w:rsid w:val="00517997"/>
    <w:rsid w:val="0052751E"/>
    <w:rsid w:val="0055432F"/>
    <w:rsid w:val="005627A6"/>
    <w:rsid w:val="00564047"/>
    <w:rsid w:val="005670D5"/>
    <w:rsid w:val="005759F4"/>
    <w:rsid w:val="00587FA7"/>
    <w:rsid w:val="005A5C1B"/>
    <w:rsid w:val="005C7F51"/>
    <w:rsid w:val="005D5CD3"/>
    <w:rsid w:val="005E1321"/>
    <w:rsid w:val="005F0959"/>
    <w:rsid w:val="0061331B"/>
    <w:rsid w:val="00622494"/>
    <w:rsid w:val="00625676"/>
    <w:rsid w:val="00626585"/>
    <w:rsid w:val="00627E02"/>
    <w:rsid w:val="006471CD"/>
    <w:rsid w:val="00653225"/>
    <w:rsid w:val="00654189"/>
    <w:rsid w:val="00657CD0"/>
    <w:rsid w:val="00663FA3"/>
    <w:rsid w:val="006900B1"/>
    <w:rsid w:val="006B03CA"/>
    <w:rsid w:val="006B78E4"/>
    <w:rsid w:val="006C09BD"/>
    <w:rsid w:val="006D1017"/>
    <w:rsid w:val="006E4FA1"/>
    <w:rsid w:val="006F01AC"/>
    <w:rsid w:val="006F242E"/>
    <w:rsid w:val="007409E7"/>
    <w:rsid w:val="0074705A"/>
    <w:rsid w:val="0074737D"/>
    <w:rsid w:val="00775037"/>
    <w:rsid w:val="00780235"/>
    <w:rsid w:val="00791B8D"/>
    <w:rsid w:val="007B2343"/>
    <w:rsid w:val="007B3421"/>
    <w:rsid w:val="007F1852"/>
    <w:rsid w:val="007F4178"/>
    <w:rsid w:val="008052C4"/>
    <w:rsid w:val="00835944"/>
    <w:rsid w:val="008635B3"/>
    <w:rsid w:val="00874201"/>
    <w:rsid w:val="008B2CF7"/>
    <w:rsid w:val="008C0057"/>
    <w:rsid w:val="008C6845"/>
    <w:rsid w:val="008D4C2A"/>
    <w:rsid w:val="008E36E3"/>
    <w:rsid w:val="00911B2C"/>
    <w:rsid w:val="00914623"/>
    <w:rsid w:val="00937B99"/>
    <w:rsid w:val="00941E32"/>
    <w:rsid w:val="00951CE0"/>
    <w:rsid w:val="009523C7"/>
    <w:rsid w:val="00953FDC"/>
    <w:rsid w:val="00974D78"/>
    <w:rsid w:val="00994BD8"/>
    <w:rsid w:val="009950F8"/>
    <w:rsid w:val="0099750D"/>
    <w:rsid w:val="009A16FD"/>
    <w:rsid w:val="009B4583"/>
    <w:rsid w:val="009B5E8F"/>
    <w:rsid w:val="009C598F"/>
    <w:rsid w:val="009E363B"/>
    <w:rsid w:val="00A05E7B"/>
    <w:rsid w:val="00A24FEE"/>
    <w:rsid w:val="00A57F4F"/>
    <w:rsid w:val="00A6493B"/>
    <w:rsid w:val="00A77CFD"/>
    <w:rsid w:val="00A83850"/>
    <w:rsid w:val="00A91811"/>
    <w:rsid w:val="00A91D9F"/>
    <w:rsid w:val="00AA0936"/>
    <w:rsid w:val="00AB04F7"/>
    <w:rsid w:val="00AD7F5A"/>
    <w:rsid w:val="00AE26C2"/>
    <w:rsid w:val="00AF3C91"/>
    <w:rsid w:val="00AF53E6"/>
    <w:rsid w:val="00B12D83"/>
    <w:rsid w:val="00B41F2F"/>
    <w:rsid w:val="00B441AD"/>
    <w:rsid w:val="00B762D7"/>
    <w:rsid w:val="00B7652F"/>
    <w:rsid w:val="00B85203"/>
    <w:rsid w:val="00B9470C"/>
    <w:rsid w:val="00BC2F5B"/>
    <w:rsid w:val="00BE135F"/>
    <w:rsid w:val="00C01563"/>
    <w:rsid w:val="00C05642"/>
    <w:rsid w:val="00C05FF0"/>
    <w:rsid w:val="00C466FD"/>
    <w:rsid w:val="00C51ECD"/>
    <w:rsid w:val="00C52DB7"/>
    <w:rsid w:val="00C57D6E"/>
    <w:rsid w:val="00C85991"/>
    <w:rsid w:val="00C9036E"/>
    <w:rsid w:val="00CB1742"/>
    <w:rsid w:val="00CB1D38"/>
    <w:rsid w:val="00CC5D4C"/>
    <w:rsid w:val="00CD3CA6"/>
    <w:rsid w:val="00D016F2"/>
    <w:rsid w:val="00D06506"/>
    <w:rsid w:val="00D143CD"/>
    <w:rsid w:val="00D33F00"/>
    <w:rsid w:val="00D401C5"/>
    <w:rsid w:val="00D41A27"/>
    <w:rsid w:val="00D65CFE"/>
    <w:rsid w:val="00D93056"/>
    <w:rsid w:val="00DA1599"/>
    <w:rsid w:val="00DA179C"/>
    <w:rsid w:val="00DC0634"/>
    <w:rsid w:val="00DC78AE"/>
    <w:rsid w:val="00DF226A"/>
    <w:rsid w:val="00E55B60"/>
    <w:rsid w:val="00E56860"/>
    <w:rsid w:val="00E66C34"/>
    <w:rsid w:val="00E81E72"/>
    <w:rsid w:val="00E8360B"/>
    <w:rsid w:val="00E93E4F"/>
    <w:rsid w:val="00EA6B34"/>
    <w:rsid w:val="00EB0904"/>
    <w:rsid w:val="00EC0438"/>
    <w:rsid w:val="00EC44B2"/>
    <w:rsid w:val="00ED1928"/>
    <w:rsid w:val="00EE181B"/>
    <w:rsid w:val="00EE28D6"/>
    <w:rsid w:val="00EE4446"/>
    <w:rsid w:val="00EE54AC"/>
    <w:rsid w:val="00F00F74"/>
    <w:rsid w:val="00F422C5"/>
    <w:rsid w:val="00F46DBB"/>
    <w:rsid w:val="00F540AC"/>
    <w:rsid w:val="00F669F2"/>
    <w:rsid w:val="00F730F3"/>
    <w:rsid w:val="00F960EC"/>
    <w:rsid w:val="00FC1C85"/>
    <w:rsid w:val="00FC57C6"/>
    <w:rsid w:val="00FC6215"/>
    <w:rsid w:val="00FC7111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470C6"/>
  <w15:docId w15:val="{6C2CF213-9824-4693-80C6-12D4907D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6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6FD"/>
    <w:pPr>
      <w:ind w:left="720"/>
      <w:contextualSpacing/>
    </w:pPr>
  </w:style>
  <w:style w:type="paragraph" w:customStyle="1" w:styleId="Default">
    <w:name w:val="Default"/>
    <w:uiPriority w:val="99"/>
    <w:rsid w:val="009A16F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327F8"/>
    <w:pPr>
      <w:ind w:left="720"/>
      <w:contextualSpacing/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377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797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79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7974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779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F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A91E-2463-4056-97B5-374CA3D3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2269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warunki umowy</vt:lpstr>
    </vt:vector>
  </TitlesOfParts>
  <Company>Hewlett-Packard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warunki umowy</dc:title>
  <dc:creator>Jankowska Anna</dc:creator>
  <cp:lastModifiedBy>Iwona Rapacz</cp:lastModifiedBy>
  <cp:revision>2</cp:revision>
  <cp:lastPrinted>2022-10-26T09:43:00Z</cp:lastPrinted>
  <dcterms:created xsi:type="dcterms:W3CDTF">2023-10-23T09:33:00Z</dcterms:created>
  <dcterms:modified xsi:type="dcterms:W3CDTF">2023-10-23T09:33:00Z</dcterms:modified>
</cp:coreProperties>
</file>