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27415516" w:rsidR="00145310" w:rsidRPr="00EA29F4" w:rsidRDefault="007B60AE" w:rsidP="00EA29F4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EA29F4">
        <w:rPr>
          <w:rFonts w:ascii="Arial" w:hAnsi="Arial" w:cs="Arial"/>
          <w:sz w:val="22"/>
          <w:szCs w:val="22"/>
        </w:rPr>
        <w:t xml:space="preserve">          </w:t>
      </w:r>
      <w:r w:rsidR="00D77B32" w:rsidRPr="00EA29F4">
        <w:rPr>
          <w:rFonts w:ascii="Arial" w:hAnsi="Arial" w:cs="Arial"/>
          <w:sz w:val="22"/>
          <w:szCs w:val="22"/>
        </w:rPr>
        <w:t xml:space="preserve">Szczecin, dnia </w:t>
      </w:r>
      <w:r w:rsidR="00EA29F4" w:rsidRPr="00EA29F4">
        <w:rPr>
          <w:rFonts w:ascii="Arial" w:hAnsi="Arial" w:cs="Arial"/>
          <w:sz w:val="22"/>
          <w:szCs w:val="22"/>
        </w:rPr>
        <w:t>07.04</w:t>
      </w:r>
      <w:r w:rsidR="00973398" w:rsidRPr="00EA29F4">
        <w:rPr>
          <w:rFonts w:ascii="Arial" w:hAnsi="Arial" w:cs="Arial"/>
          <w:sz w:val="22"/>
          <w:szCs w:val="22"/>
        </w:rPr>
        <w:t>.2022</w:t>
      </w:r>
      <w:r w:rsidR="00145310" w:rsidRPr="00EA29F4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EA29F4" w:rsidRDefault="00145310" w:rsidP="00EA29F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13B1A6" w14:textId="77777777" w:rsidR="00145310" w:rsidRPr="00EA29F4" w:rsidRDefault="00145310" w:rsidP="00EA29F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892F948" w14:textId="77777777" w:rsidR="00145310" w:rsidRPr="00EA29F4" w:rsidRDefault="003E0E1E" w:rsidP="00EA29F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A29F4">
        <w:rPr>
          <w:rFonts w:ascii="Arial" w:hAnsi="Arial" w:cs="Arial"/>
          <w:sz w:val="22"/>
          <w:szCs w:val="22"/>
        </w:rPr>
        <w:t>ODPOWIEDZI NA PYTANIA</w:t>
      </w:r>
      <w:r w:rsidR="00145310" w:rsidRPr="00EA29F4">
        <w:rPr>
          <w:rFonts w:ascii="Arial" w:hAnsi="Arial" w:cs="Arial"/>
          <w:sz w:val="22"/>
          <w:szCs w:val="22"/>
        </w:rPr>
        <w:t xml:space="preserve"> DOTYCZACE PRZETARGU PN.</w:t>
      </w:r>
    </w:p>
    <w:p w14:paraId="79722009" w14:textId="77777777" w:rsidR="00145310" w:rsidRPr="00EA29F4" w:rsidRDefault="00145310" w:rsidP="00EA29F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2A43F427" w14:textId="737E32B6" w:rsidR="00145310" w:rsidRPr="00EA29F4" w:rsidRDefault="005B02B5" w:rsidP="00EA29F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A29F4">
        <w:rPr>
          <w:rFonts w:ascii="Arial" w:hAnsi="Arial" w:cs="Arial"/>
          <w:sz w:val="22"/>
          <w:szCs w:val="22"/>
        </w:rPr>
        <w:t>„</w:t>
      </w:r>
      <w:r w:rsidR="00EA29F4" w:rsidRPr="00EA29F4">
        <w:rPr>
          <w:rFonts w:ascii="Arial" w:hAnsi="Arial" w:cs="Arial"/>
          <w:sz w:val="22"/>
          <w:szCs w:val="22"/>
        </w:rPr>
        <w:t>Remont suszarki Nr w OŚ Pomorzany</w:t>
      </w:r>
      <w:r w:rsidR="00145310" w:rsidRPr="00EA29F4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EA29F4" w:rsidRDefault="00145310" w:rsidP="00EA29F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EA29F4" w:rsidRDefault="00145310" w:rsidP="00EA29F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EA29F4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EA29F4">
        <w:rPr>
          <w:rFonts w:ascii="Arial" w:hAnsi="Arial" w:cs="Arial"/>
          <w:sz w:val="22"/>
          <w:szCs w:val="22"/>
        </w:rPr>
        <w:t>Szczecinie przedsta</w:t>
      </w:r>
      <w:r w:rsidR="006F5A83" w:rsidRPr="00EA29F4">
        <w:rPr>
          <w:rFonts w:ascii="Arial" w:hAnsi="Arial" w:cs="Arial"/>
          <w:sz w:val="22"/>
          <w:szCs w:val="22"/>
        </w:rPr>
        <w:t>wia odpowiedzi na zadane pytanie</w:t>
      </w:r>
      <w:r w:rsidRPr="00EA29F4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EA29F4" w:rsidRDefault="00145310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6836EE48" w14:textId="77777777" w:rsidR="00D77B32" w:rsidRPr="00EA29F4" w:rsidRDefault="007B60AE" w:rsidP="00EA29F4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EA29F4">
        <w:rPr>
          <w:rFonts w:ascii="Arial" w:hAnsi="Arial" w:cs="Arial"/>
          <w:u w:val="single"/>
        </w:rPr>
        <w:t xml:space="preserve">Pytanie 1: </w:t>
      </w:r>
    </w:p>
    <w:p w14:paraId="1E6037AB" w14:textId="77777777" w:rsidR="00D77B32" w:rsidRPr="00EA29F4" w:rsidRDefault="00D77B32" w:rsidP="00EA29F4">
      <w:pPr>
        <w:pStyle w:val="Bezodstpw"/>
        <w:suppressAutoHyphens/>
        <w:jc w:val="both"/>
        <w:rPr>
          <w:rFonts w:ascii="Arial" w:hAnsi="Arial" w:cs="Arial"/>
          <w:u w:val="single"/>
        </w:rPr>
      </w:pPr>
    </w:p>
    <w:p w14:paraId="5C64D240" w14:textId="12FFA227" w:rsidR="00027A4B" w:rsidRPr="00EA29F4" w:rsidRDefault="00EA29F4" w:rsidP="00EA29F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29F4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roszę o udostępnienie dokumentacji technicznej urządzenia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10551C1" w14:textId="77777777" w:rsidR="00EA29F4" w:rsidRPr="00EA29F4" w:rsidRDefault="00EA29F4" w:rsidP="00EA29F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A705CB" w14:textId="4CE7318D" w:rsidR="007B60AE" w:rsidRPr="00EA29F4" w:rsidRDefault="007B60AE" w:rsidP="00EA29F4">
      <w:pPr>
        <w:jc w:val="both"/>
        <w:rPr>
          <w:rFonts w:ascii="Arial" w:hAnsi="Arial" w:cs="Arial"/>
          <w:sz w:val="22"/>
          <w:szCs w:val="22"/>
          <w:u w:val="single"/>
        </w:rPr>
      </w:pPr>
      <w:r w:rsidRPr="00EA29F4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0EF63253" w14:textId="77777777" w:rsidR="00EA29F4" w:rsidRPr="00EA29F4" w:rsidRDefault="00EA29F4" w:rsidP="00EA29F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3C958789" w14:textId="6756B6F0" w:rsidR="0093779C" w:rsidRPr="00EA29F4" w:rsidRDefault="00EA29F4" w:rsidP="00EA29F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EA29F4">
        <w:rPr>
          <w:rFonts w:ascii="Arial" w:hAnsi="Arial" w:cs="Arial"/>
          <w:sz w:val="22"/>
          <w:szCs w:val="22"/>
          <w:lang w:val="pl-PL"/>
        </w:rPr>
        <w:t>Zamawiający udostępnia dokument techniczny urządzenia</w:t>
      </w:r>
      <w:r w:rsidR="00936BD6" w:rsidRPr="00EA29F4">
        <w:rPr>
          <w:rFonts w:ascii="Arial" w:hAnsi="Arial" w:cs="Arial"/>
          <w:sz w:val="22"/>
          <w:szCs w:val="22"/>
          <w:lang w:val="pl-PL"/>
        </w:rPr>
        <w:t>.</w:t>
      </w:r>
    </w:p>
    <w:p w14:paraId="663332EB" w14:textId="578348C9" w:rsidR="007B60AE" w:rsidRPr="00EA29F4" w:rsidRDefault="007B60AE" w:rsidP="00EA29F4">
      <w:pPr>
        <w:jc w:val="both"/>
        <w:rPr>
          <w:rFonts w:ascii="Arial" w:hAnsi="Arial" w:cs="Arial"/>
          <w:sz w:val="22"/>
          <w:szCs w:val="22"/>
        </w:rPr>
      </w:pPr>
    </w:p>
    <w:p w14:paraId="36147B3D" w14:textId="7F310843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EA29F4">
        <w:rPr>
          <w:rFonts w:ascii="Arial" w:hAnsi="Arial" w:cs="Arial"/>
          <w:u w:val="single"/>
        </w:rPr>
        <w:t xml:space="preserve">Pytanie 2: </w:t>
      </w:r>
    </w:p>
    <w:p w14:paraId="628C292C" w14:textId="77777777" w:rsidR="00B458C8" w:rsidRPr="00EA29F4" w:rsidRDefault="00B458C8" w:rsidP="00EA29F4">
      <w:pPr>
        <w:jc w:val="both"/>
        <w:rPr>
          <w:rFonts w:ascii="Arial" w:hAnsi="Arial" w:cs="Arial"/>
          <w:sz w:val="22"/>
          <w:szCs w:val="22"/>
        </w:rPr>
      </w:pPr>
    </w:p>
    <w:p w14:paraId="1527FAC1" w14:textId="75F6367B" w:rsidR="00027A4B" w:rsidRPr="00EA29F4" w:rsidRDefault="00EA29F4" w:rsidP="00EA29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29F4">
        <w:rPr>
          <w:rFonts w:ascii="Arial" w:eastAsiaTheme="minorHAnsi" w:hAnsi="Arial" w:cs="Arial"/>
          <w:sz w:val="22"/>
          <w:szCs w:val="22"/>
          <w:lang w:eastAsia="en-US"/>
        </w:rPr>
        <w:t>Okres gwarancji podany w propozycji umowy (36 miesięcy)jest zby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 długi zważywszy, że producent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taśmy OGB-L oferuje standardowy okres gwarancji tj. 12 miesięcy od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ty dostawy. Proponujemy ustalić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gwarancję na okres 12 miesięcy licząc od daty zakończenia prac remo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ntowych. Ponadto chcemy zwrócić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uwagę, że typowe prace remontowe nie są obejmowane tak długą gwarancją.</w:t>
      </w:r>
    </w:p>
    <w:p w14:paraId="7116E2FB" w14:textId="77777777" w:rsidR="00EA29F4" w:rsidRPr="00EA29F4" w:rsidRDefault="00EA29F4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17D20820" w14:textId="77777777" w:rsidR="00B458C8" w:rsidRPr="00EA29F4" w:rsidRDefault="00B458C8" w:rsidP="00EA29F4">
      <w:pPr>
        <w:jc w:val="both"/>
        <w:rPr>
          <w:rFonts w:ascii="Arial" w:hAnsi="Arial" w:cs="Arial"/>
          <w:sz w:val="22"/>
          <w:szCs w:val="22"/>
          <w:u w:val="single"/>
        </w:rPr>
      </w:pPr>
      <w:r w:rsidRPr="00EA29F4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1A1AF913" w14:textId="0796286A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500443C1" w14:textId="77777777" w:rsidR="00EB6034" w:rsidRPr="00F07EC1" w:rsidRDefault="00EB6034" w:rsidP="00EB6034">
      <w:pPr>
        <w:jc w:val="both"/>
        <w:rPr>
          <w:rFonts w:ascii="Arial" w:hAnsi="Arial" w:cs="Arial"/>
          <w:sz w:val="22"/>
          <w:szCs w:val="22"/>
        </w:rPr>
      </w:pPr>
      <w:r w:rsidRPr="00F07EC1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powyższym zakresie dokonuje modyfikacji treści SWZ </w:t>
      </w:r>
    </w:p>
    <w:p w14:paraId="26992F25" w14:textId="77777777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5A840CF8" w14:textId="403ADBD0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EA29F4">
        <w:rPr>
          <w:rFonts w:ascii="Arial" w:hAnsi="Arial" w:cs="Arial"/>
          <w:u w:val="single"/>
        </w:rPr>
        <w:t xml:space="preserve">Pytanie 3: </w:t>
      </w:r>
    </w:p>
    <w:p w14:paraId="36223CD2" w14:textId="02237710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000C05DA" w14:textId="3F6E71EA" w:rsidR="00027A4B" w:rsidRPr="00EA29F4" w:rsidRDefault="00EA29F4" w:rsidP="00EA29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paragrafie 3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propozycji umowy wpisano wymóg przejęcia placu budowy przez Wyk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onawcę w terminie 7 dni od daty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 xml:space="preserve">podpisania umowy. Biorąc pod uwagę fakt, że prace remontowe mogą się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rozpocząć 2 - 3 miesięcy od tej </w:t>
      </w:r>
      <w:r w:rsidRPr="00EA29F4">
        <w:rPr>
          <w:rFonts w:ascii="Arial" w:eastAsiaTheme="minorHAnsi" w:hAnsi="Arial" w:cs="Arial"/>
          <w:sz w:val="22"/>
          <w:szCs w:val="22"/>
          <w:lang w:eastAsia="en-US"/>
        </w:rPr>
        <w:t>daty (czas dostawy nowej taśmy) nie jest możliwe przyjęcie odpowiedzialności wobec osób trzecich</w:t>
      </w:r>
    </w:p>
    <w:p w14:paraId="017C7CE5" w14:textId="77777777" w:rsidR="00EA29F4" w:rsidRPr="00EA29F4" w:rsidRDefault="00EA29F4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37194099" w14:textId="308F6FF5" w:rsidR="00B458C8" w:rsidRPr="00EA29F4" w:rsidRDefault="00B458C8" w:rsidP="00EA29F4">
      <w:pPr>
        <w:jc w:val="both"/>
        <w:rPr>
          <w:rFonts w:ascii="Arial" w:hAnsi="Arial" w:cs="Arial"/>
          <w:sz w:val="22"/>
          <w:szCs w:val="22"/>
          <w:u w:val="single"/>
        </w:rPr>
      </w:pPr>
      <w:r w:rsidRPr="00EA29F4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67218197" w14:textId="77777777" w:rsidR="00B458C8" w:rsidRPr="00EA29F4" w:rsidRDefault="00B458C8" w:rsidP="00EA29F4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37A1AA05" w14:textId="77777777" w:rsidR="00EB6034" w:rsidRPr="00F07EC1" w:rsidRDefault="00EB6034" w:rsidP="00EB6034">
      <w:pPr>
        <w:jc w:val="both"/>
        <w:rPr>
          <w:rFonts w:ascii="Arial" w:hAnsi="Arial" w:cs="Arial"/>
          <w:sz w:val="22"/>
          <w:szCs w:val="22"/>
        </w:rPr>
      </w:pPr>
      <w:r w:rsidRPr="00F07EC1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w powyższym zakresie dokonuje modyfikacji treści SWZ </w:t>
      </w:r>
    </w:p>
    <w:p w14:paraId="68EBD1F6" w14:textId="228BF6AD" w:rsidR="00B458C8" w:rsidRPr="00EA29F4" w:rsidRDefault="00B458C8" w:rsidP="00EA29F4">
      <w:pPr>
        <w:pStyle w:val="Bezodstpw"/>
        <w:suppressAutoHyphens/>
        <w:jc w:val="both"/>
        <w:rPr>
          <w:rFonts w:ascii="Arial" w:hAnsi="Arial" w:cs="Arial"/>
        </w:rPr>
      </w:pPr>
    </w:p>
    <w:p w14:paraId="22C1EFAA" w14:textId="77777777" w:rsidR="0093779C" w:rsidRPr="00EA29F4" w:rsidRDefault="0093779C" w:rsidP="00EA29F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3779C" w:rsidRPr="00EA29F4" w:rsidSect="00CC1F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3A338" w14:textId="77777777" w:rsidR="00762624" w:rsidRDefault="00762624" w:rsidP="002C3939">
      <w:r>
        <w:separator/>
      </w:r>
    </w:p>
  </w:endnote>
  <w:endnote w:type="continuationSeparator" w:id="0">
    <w:p w14:paraId="21B6F86E" w14:textId="77777777" w:rsidR="00762624" w:rsidRDefault="00762624" w:rsidP="002C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EEF96" w14:textId="77777777" w:rsidR="00762624" w:rsidRDefault="00762624" w:rsidP="002C3939">
      <w:r>
        <w:separator/>
      </w:r>
    </w:p>
  </w:footnote>
  <w:footnote w:type="continuationSeparator" w:id="0">
    <w:p w14:paraId="414B5A54" w14:textId="77777777" w:rsidR="00762624" w:rsidRDefault="00762624" w:rsidP="002C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27A4B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221916"/>
    <w:rsid w:val="002B4764"/>
    <w:rsid w:val="002C3939"/>
    <w:rsid w:val="00301A96"/>
    <w:rsid w:val="00315055"/>
    <w:rsid w:val="00352613"/>
    <w:rsid w:val="0038062B"/>
    <w:rsid w:val="003A51DD"/>
    <w:rsid w:val="003C0EDC"/>
    <w:rsid w:val="003E0E1E"/>
    <w:rsid w:val="003F35D1"/>
    <w:rsid w:val="00421E3D"/>
    <w:rsid w:val="0042322B"/>
    <w:rsid w:val="00462623"/>
    <w:rsid w:val="004B21F2"/>
    <w:rsid w:val="004C6451"/>
    <w:rsid w:val="00562EB1"/>
    <w:rsid w:val="00572E0C"/>
    <w:rsid w:val="00583DC0"/>
    <w:rsid w:val="005B02B5"/>
    <w:rsid w:val="005B0761"/>
    <w:rsid w:val="005C3720"/>
    <w:rsid w:val="00626807"/>
    <w:rsid w:val="00630BDE"/>
    <w:rsid w:val="006546C3"/>
    <w:rsid w:val="006A7D26"/>
    <w:rsid w:val="006F28FA"/>
    <w:rsid w:val="006F33E7"/>
    <w:rsid w:val="006F5A83"/>
    <w:rsid w:val="00745944"/>
    <w:rsid w:val="007462D9"/>
    <w:rsid w:val="00762624"/>
    <w:rsid w:val="007A05C3"/>
    <w:rsid w:val="007A0B8A"/>
    <w:rsid w:val="007B60AE"/>
    <w:rsid w:val="007B65F3"/>
    <w:rsid w:val="007F396D"/>
    <w:rsid w:val="007F4650"/>
    <w:rsid w:val="0089669D"/>
    <w:rsid w:val="008B065A"/>
    <w:rsid w:val="008D40A3"/>
    <w:rsid w:val="008D7F1F"/>
    <w:rsid w:val="00936AB4"/>
    <w:rsid w:val="00936BD6"/>
    <w:rsid w:val="0093779C"/>
    <w:rsid w:val="00973398"/>
    <w:rsid w:val="00980DF8"/>
    <w:rsid w:val="00A21F86"/>
    <w:rsid w:val="00A23FB9"/>
    <w:rsid w:val="00A54849"/>
    <w:rsid w:val="00AB4398"/>
    <w:rsid w:val="00B458C8"/>
    <w:rsid w:val="00B460E4"/>
    <w:rsid w:val="00B77E7D"/>
    <w:rsid w:val="00B86A59"/>
    <w:rsid w:val="00BA36E7"/>
    <w:rsid w:val="00BB4C94"/>
    <w:rsid w:val="00C21ADF"/>
    <w:rsid w:val="00C27DEB"/>
    <w:rsid w:val="00C34F83"/>
    <w:rsid w:val="00C3581A"/>
    <w:rsid w:val="00C7278D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DC55D7"/>
    <w:rsid w:val="00E25DE9"/>
    <w:rsid w:val="00E57DEB"/>
    <w:rsid w:val="00E76CFA"/>
    <w:rsid w:val="00E773A2"/>
    <w:rsid w:val="00E90A87"/>
    <w:rsid w:val="00EA29F4"/>
    <w:rsid w:val="00EA3A9E"/>
    <w:rsid w:val="00EB6034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93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A316-662F-4440-A4DF-000C987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15</cp:revision>
  <cp:lastPrinted>2022-03-15T09:47:00Z</cp:lastPrinted>
  <dcterms:created xsi:type="dcterms:W3CDTF">2021-12-08T10:36:00Z</dcterms:created>
  <dcterms:modified xsi:type="dcterms:W3CDTF">2022-04-07T09:46:00Z</dcterms:modified>
</cp:coreProperties>
</file>