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F7" w:rsidRDefault="009123F7" w:rsidP="009123F7">
      <w:pPr>
        <w:ind w:left="5580"/>
        <w:rPr>
          <w:i/>
          <w:sz w:val="22"/>
          <w:szCs w:val="22"/>
        </w:rPr>
      </w:pPr>
    </w:p>
    <w:p w:rsidR="009123F7" w:rsidRDefault="009123F7" w:rsidP="009123F7">
      <w:pPr>
        <w:pStyle w:val="Bezodstpw"/>
        <w:jc w:val="both"/>
      </w:pPr>
      <w:r>
        <w:t>Opis przedmiotu zamówienia</w:t>
      </w:r>
    </w:p>
    <w:p w:rsidR="009123F7" w:rsidRDefault="009123F7" w:rsidP="009123F7">
      <w:pPr>
        <w:pStyle w:val="Bezodstpw"/>
        <w:jc w:val="both"/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90"/>
        <w:gridCol w:w="7052"/>
      </w:tblGrid>
      <w:tr w:rsidR="009123F7" w:rsidTr="009123F7"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Parametr</w:t>
            </w:r>
          </w:p>
        </w:tc>
        <w:tc>
          <w:tcPr>
            <w:tcW w:w="7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rPr>
                <w:i/>
                <w:iCs/>
              </w:rPr>
              <w:t>Wymagane minimalne parametry techniczne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Typ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 xml:space="preserve">Serwer komputerowy nowy lub używany, wyprodukowany nie </w:t>
            </w:r>
            <w:r w:rsidR="00E97306">
              <w:t>wcześniej</w:t>
            </w:r>
            <w:r>
              <w:t xml:space="preserve"> niż w 2019 r. 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Zastosowanie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Usługi katalogowe, wirtualizacja systemów i aplikacji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Płyta główna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Chipset Intel, obsługa 2 procesorów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Procesory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 xml:space="preserve">1 x 16-rdzeniowy, Intel Xeon Gold 6142 (6140) lub równoważny pod względem wydajności (wg. ocen </w:t>
            </w:r>
            <w:proofErr w:type="spellStart"/>
            <w:r>
              <w:t>PassMark</w:t>
            </w:r>
            <w:proofErr w:type="spellEnd"/>
            <w:r>
              <w:t>)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Pamięć operacyjna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  <w:rPr>
                <w:rFonts w:eastAsia="DejaVu Sans" w:cs="Lohit Hindi"/>
              </w:rPr>
            </w:pPr>
            <w:r>
              <w:t xml:space="preserve">Zainstalowane 128GB z możliwością późniejszej rozbudowy do 256GB 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Kontroler RAID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Sprzętowy, obsługujący dyski SAS/SATA w trybach pracy 0/1/5/6/10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Parametry pamięci masowej (Wolumen 1)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</w:p>
          <w:p w:rsidR="009B775A" w:rsidRDefault="009B775A">
            <w:pPr>
              <w:pStyle w:val="Zawartotabeli"/>
            </w:pPr>
            <w:bookmarkStart w:id="0" w:name="_GoBack"/>
            <w:r>
              <w:t>2x SAS 600GB 10k (fabrycznie nowe)</w:t>
            </w:r>
            <w:bookmarkEnd w:id="0"/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Parametry pamięci masowej (Wolumen 2)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4 x SAS 8TB (fabrycznie nowe)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Obudowa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RACK 1U lub 2U z redundantnymi zasilaczami i szynami do wysuwania</w:t>
            </w:r>
          </w:p>
        </w:tc>
      </w:tr>
      <w:tr w:rsidR="009123F7" w:rsidRPr="00E97306" w:rsidTr="009123F7">
        <w:trPr>
          <w:trHeight w:val="193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Karta sieciowa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Pr="00E97306" w:rsidRDefault="009123F7">
            <w:pPr>
              <w:pStyle w:val="Zawartotabeli"/>
              <w:rPr>
                <w:lang w:val="de-AT"/>
              </w:rPr>
            </w:pPr>
            <w:r w:rsidRPr="00E97306">
              <w:rPr>
                <w:lang w:val="de-AT"/>
              </w:rPr>
              <w:t xml:space="preserve">LAN 4 x 1 </w:t>
            </w:r>
            <w:proofErr w:type="spellStart"/>
            <w:r w:rsidRPr="00E97306">
              <w:rPr>
                <w:lang w:val="de-AT"/>
              </w:rPr>
              <w:t>GbE</w:t>
            </w:r>
            <w:proofErr w:type="spellEnd"/>
            <w:r w:rsidRPr="00E97306">
              <w:rPr>
                <w:lang w:val="de-AT"/>
              </w:rPr>
              <w:t xml:space="preserve">, 2 x 10 </w:t>
            </w:r>
            <w:proofErr w:type="spellStart"/>
            <w:r w:rsidRPr="00E97306">
              <w:rPr>
                <w:lang w:val="de-AT"/>
              </w:rPr>
              <w:t>GbE</w:t>
            </w:r>
            <w:proofErr w:type="spellEnd"/>
          </w:p>
        </w:tc>
      </w:tr>
      <w:tr w:rsidR="009123F7" w:rsidTr="009123F7">
        <w:trPr>
          <w:trHeight w:val="193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Moduł zarządzania zdalnego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Tak, np. ILO, IMM lub IDRAC</w:t>
            </w:r>
          </w:p>
        </w:tc>
      </w:tr>
      <w:tr w:rsidR="009123F7" w:rsidTr="009123F7">
        <w:trPr>
          <w:trHeight w:val="193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Bezpieczeństwo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Moduł TPM 2.0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Zawartotabeli"/>
            </w:pPr>
            <w:r>
              <w:t>Warunki gwarancji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Zawartotabeli"/>
            </w:pPr>
            <w:r>
              <w:t>36 miesięcy, naprawa typu „</w:t>
            </w:r>
            <w:proofErr w:type="spellStart"/>
            <w:r>
              <w:t>door</w:t>
            </w:r>
            <w:proofErr w:type="spellEnd"/>
            <w:r>
              <w:t>-to-</w:t>
            </w:r>
            <w:proofErr w:type="spellStart"/>
            <w:r>
              <w:t>door</w:t>
            </w:r>
            <w:proofErr w:type="spellEnd"/>
            <w:r>
              <w:t>”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Bezodstpw"/>
            </w:pPr>
            <w:r>
              <w:t>System operacyjny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Bezodstpw"/>
            </w:pPr>
            <w:r>
              <w:t>Microsoft Windows Server 2022 Standard OEM z licencją pokrywającą wszystkie fizyczne rdzenie procesora</w:t>
            </w:r>
          </w:p>
        </w:tc>
      </w:tr>
      <w:tr w:rsidR="009123F7" w:rsidTr="009123F7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3F7" w:rsidRDefault="009123F7">
            <w:pPr>
              <w:pStyle w:val="Bezodstpw"/>
            </w:pPr>
            <w:r>
              <w:t>Inne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3F7" w:rsidRDefault="009123F7">
            <w:pPr>
              <w:pStyle w:val="Bezodstpw"/>
            </w:pPr>
            <w:r>
              <w:t>Sprzęt serwera musi być kompatybilny z najnowszą wersją systemu Windows Server 2022</w:t>
            </w:r>
          </w:p>
        </w:tc>
      </w:tr>
    </w:tbl>
    <w:p w:rsidR="009123F7" w:rsidRDefault="009123F7" w:rsidP="009123F7"/>
    <w:p w:rsidR="009123F7" w:rsidRDefault="009123F7" w:rsidP="009123F7">
      <w:pPr>
        <w:rPr>
          <w:sz w:val="22"/>
          <w:szCs w:val="22"/>
        </w:rPr>
      </w:pPr>
    </w:p>
    <w:p w:rsidR="00651ECD" w:rsidRPr="009123F7" w:rsidRDefault="00651ECD" w:rsidP="009123F7"/>
    <w:sectPr w:rsidR="00651ECD" w:rsidRPr="0091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F7"/>
    <w:rsid w:val="003D0139"/>
    <w:rsid w:val="00651ECD"/>
    <w:rsid w:val="009123F7"/>
    <w:rsid w:val="009B775A"/>
    <w:rsid w:val="00E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69F94-E0A7-4B00-A90A-C9860834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12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9123F7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Koniewska</dc:creator>
  <cp:keywords/>
  <dc:description/>
  <cp:lastModifiedBy>Katarzyna Koniewska</cp:lastModifiedBy>
  <cp:revision>4</cp:revision>
  <dcterms:created xsi:type="dcterms:W3CDTF">2022-11-24T12:35:00Z</dcterms:created>
  <dcterms:modified xsi:type="dcterms:W3CDTF">2022-11-24T13:50:00Z</dcterms:modified>
</cp:coreProperties>
</file>