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85" w:rsidRPr="000A5283" w:rsidRDefault="000A5283" w:rsidP="000A5283">
      <w:pPr>
        <w:jc w:val="center"/>
        <w:rPr>
          <w:b/>
          <w:u w:val="single"/>
        </w:rPr>
      </w:pPr>
      <w:r w:rsidRPr="000A5283">
        <w:rPr>
          <w:b/>
          <w:u w:val="single"/>
        </w:rPr>
        <w:t>OPIS PRZEDMIOTU ZAMÓWIENIA</w:t>
      </w:r>
    </w:p>
    <w:p w:rsidR="00EE2FA7" w:rsidRDefault="00EE2FA7" w:rsidP="00EE2FA7"/>
    <w:p w:rsidR="000A5283" w:rsidRPr="000A5283" w:rsidRDefault="00EE2FA7" w:rsidP="00EE2FA7">
      <w:pPr>
        <w:rPr>
          <w:rFonts w:ascii="Verdana" w:hAnsi="Verdana" w:cs="Arial"/>
          <w:b/>
          <w:iCs/>
          <w:sz w:val="17"/>
          <w:szCs w:val="17"/>
        </w:rPr>
      </w:pPr>
      <w:r w:rsidRPr="000A5283">
        <w:rPr>
          <w:rFonts w:ascii="Verdana" w:hAnsi="Verdana" w:cs="Arial"/>
          <w:b/>
          <w:iCs/>
          <w:sz w:val="17"/>
          <w:szCs w:val="17"/>
        </w:rPr>
        <w:t>Szafka kartotekowa 4-szufladowa na kartoteki formatu A4.</w:t>
      </w:r>
    </w:p>
    <w:p w:rsidR="00EE2FA7" w:rsidRDefault="00EE2FA7" w:rsidP="00EE2FA7">
      <w:pPr>
        <w:rPr>
          <w:rFonts w:ascii="Verdana" w:hAnsi="Verdana" w:cs="Arial"/>
          <w:iCs/>
          <w:sz w:val="17"/>
          <w:szCs w:val="17"/>
        </w:rPr>
      </w:pPr>
      <w:r w:rsidRPr="00C24C7F">
        <w:rPr>
          <w:rFonts w:ascii="Verdana" w:hAnsi="Verdana" w:cs="Arial"/>
          <w:iCs/>
          <w:sz w:val="17"/>
          <w:szCs w:val="17"/>
        </w:rPr>
        <w:t>Szuflada przystosowana do teczek zawieszkowych (format A4 poziomo). Maksymalny wymiar przechow</w:t>
      </w:r>
      <w:r w:rsidR="000A5283">
        <w:rPr>
          <w:rFonts w:ascii="Verdana" w:hAnsi="Verdana" w:cs="Arial"/>
          <w:iCs/>
          <w:sz w:val="17"/>
          <w:szCs w:val="17"/>
        </w:rPr>
        <w:t xml:space="preserve">ywanego dokumentu 275 x328 mm </w:t>
      </w:r>
      <w:r w:rsidR="000A5283">
        <w:rPr>
          <w:rFonts w:ascii="Verdana" w:hAnsi="Verdana" w:cs="Arial"/>
          <w:iCs/>
          <w:sz w:val="17"/>
          <w:szCs w:val="17"/>
        </w:rPr>
        <w:br/>
      </w:r>
      <w:r w:rsidRPr="00C24C7F">
        <w:rPr>
          <w:rFonts w:ascii="Verdana" w:hAnsi="Verdana" w:cs="Arial"/>
          <w:iCs/>
          <w:sz w:val="17"/>
          <w:szCs w:val="17"/>
        </w:rPr>
        <w:t xml:space="preserve">Wymiary zewnętrzne szafy:1285 x 415 x 630 mm </w:t>
      </w:r>
      <w:r w:rsidRPr="00C24C7F">
        <w:rPr>
          <w:rFonts w:ascii="Verdana" w:hAnsi="Verdana" w:cs="Arial"/>
          <w:iCs/>
          <w:sz w:val="17"/>
          <w:szCs w:val="17"/>
        </w:rPr>
        <w:br/>
        <w:t xml:space="preserve">wymiar wewnętrzny szuflady: </w:t>
      </w:r>
      <w:r w:rsidRPr="00C24C7F">
        <w:rPr>
          <w:rFonts w:ascii="Verdana" w:hAnsi="Verdana" w:cs="Arial"/>
          <w:iCs/>
          <w:sz w:val="17"/>
          <w:szCs w:val="17"/>
        </w:rPr>
        <w:br/>
        <w:t>wys. x szer. x głęb.280 x 330 x 585 mm</w:t>
      </w:r>
    </w:p>
    <w:p w:rsidR="000A5283" w:rsidRPr="00C24C7F" w:rsidRDefault="000A5283" w:rsidP="00EE2FA7">
      <w:pPr>
        <w:rPr>
          <w:rFonts w:ascii="Verdana" w:hAnsi="Verdana" w:cs="Arial"/>
          <w:iCs/>
          <w:sz w:val="17"/>
          <w:szCs w:val="17"/>
        </w:rPr>
      </w:pPr>
      <w:r>
        <w:rPr>
          <w:rFonts w:ascii="Verdana" w:hAnsi="Verdana" w:cs="Arial"/>
          <w:iCs/>
          <w:sz w:val="17"/>
          <w:szCs w:val="17"/>
        </w:rPr>
        <w:t>Szafa malowana proszkowo w kolorze RAL 7035.</w:t>
      </w:r>
    </w:p>
    <w:p w:rsidR="00EE2FA7" w:rsidRPr="00C24C7F" w:rsidRDefault="00EE2FA7" w:rsidP="00EE2FA7">
      <w:pPr>
        <w:rPr>
          <w:rFonts w:ascii="Verdana" w:hAnsi="Verdana" w:cs="Arial"/>
          <w:iCs/>
          <w:sz w:val="17"/>
          <w:szCs w:val="17"/>
        </w:rPr>
      </w:pPr>
      <w:r w:rsidRPr="00C24C7F">
        <w:rPr>
          <w:rFonts w:ascii="Verdana" w:hAnsi="Verdana" w:cs="Arial"/>
          <w:iCs/>
          <w:sz w:val="17"/>
          <w:szCs w:val="17"/>
        </w:rPr>
        <w:t xml:space="preserve">Wymagane dokumenty:                                                                                                                                                                          </w:t>
      </w:r>
      <w:r w:rsidRPr="00C24C7F">
        <w:rPr>
          <w:rFonts w:ascii="Verdana" w:hAnsi="Verdana" w:cs="Arial"/>
          <w:iCs/>
          <w:sz w:val="17"/>
          <w:szCs w:val="17"/>
        </w:rPr>
        <w:br/>
        <w:t>-atest higieniczny na farbę, która wykorzystana jest do malowania szafy</w:t>
      </w:r>
      <w:r w:rsidRPr="00C24C7F">
        <w:rPr>
          <w:rFonts w:ascii="Verdana" w:hAnsi="Verdana" w:cs="Arial"/>
          <w:iCs/>
          <w:sz w:val="17"/>
          <w:szCs w:val="17"/>
        </w:rPr>
        <w:br/>
        <w:t>-deklaracja producenta świadcząca, że meble jest wykonywany zgodnie z polskimi normami</w:t>
      </w:r>
    </w:p>
    <w:p w:rsidR="00EE2FA7" w:rsidRPr="00EE2FA7" w:rsidRDefault="00EE2FA7" w:rsidP="00EE2FA7"/>
    <w:sectPr w:rsidR="00EE2FA7" w:rsidRPr="00EE2FA7" w:rsidSect="000F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FA7"/>
    <w:rsid w:val="000A5283"/>
    <w:rsid w:val="000F6185"/>
    <w:rsid w:val="00D7441D"/>
    <w:rsid w:val="00E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3</cp:revision>
  <dcterms:created xsi:type="dcterms:W3CDTF">2021-09-16T12:09:00Z</dcterms:created>
  <dcterms:modified xsi:type="dcterms:W3CDTF">2021-09-16T12:33:00Z</dcterms:modified>
</cp:coreProperties>
</file>