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33" w:rsidRPr="00846F33" w:rsidRDefault="00846F33" w:rsidP="00846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0704">
        <w:rPr>
          <w:rFonts w:ascii="Arial" w:hAnsi="Arial" w:cs="Arial"/>
          <w:b/>
          <w:sz w:val="24"/>
          <w:szCs w:val="24"/>
        </w:rPr>
        <w:t>RI.271.</w:t>
      </w:r>
      <w:r w:rsidR="007E0704" w:rsidRPr="007E0704">
        <w:rPr>
          <w:rFonts w:ascii="Arial" w:hAnsi="Arial" w:cs="Arial"/>
          <w:b/>
          <w:sz w:val="24"/>
          <w:szCs w:val="24"/>
        </w:rPr>
        <w:t>9</w:t>
      </w:r>
      <w:r w:rsidRPr="007E0704">
        <w:rPr>
          <w:rFonts w:ascii="Arial" w:hAnsi="Arial" w:cs="Arial"/>
          <w:b/>
          <w:sz w:val="24"/>
          <w:szCs w:val="24"/>
        </w:rPr>
        <w:t>.202</w:t>
      </w:r>
      <w:r w:rsidR="000E39BE" w:rsidRPr="007E0704">
        <w:rPr>
          <w:rFonts w:ascii="Arial" w:hAnsi="Arial" w:cs="Arial"/>
          <w:b/>
          <w:sz w:val="24"/>
          <w:szCs w:val="24"/>
        </w:rPr>
        <w:t>3</w:t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  <w:t>Załącznik nr 2a</w:t>
      </w:r>
      <w:r w:rsidRPr="00846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</w:p>
    <w:p w:rsidR="000E39BE" w:rsidRPr="005C5ED9" w:rsidRDefault="00846F33" w:rsidP="000E39BE">
      <w:pPr>
        <w:spacing w:after="0" w:line="271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46F33">
        <w:rPr>
          <w:rFonts w:ascii="Arial" w:hAnsi="Arial" w:cs="Arial"/>
          <w:b/>
          <w:sz w:val="24"/>
          <w:szCs w:val="24"/>
        </w:rPr>
        <w:t>Instrukcja wypełni</w:t>
      </w:r>
      <w:r w:rsidR="002B1E96">
        <w:rPr>
          <w:rFonts w:ascii="Arial" w:hAnsi="Arial" w:cs="Arial"/>
          <w:b/>
          <w:sz w:val="24"/>
          <w:szCs w:val="24"/>
        </w:rPr>
        <w:t>e</w:t>
      </w:r>
      <w:r w:rsidRPr="00846F33">
        <w:rPr>
          <w:rFonts w:ascii="Arial" w:hAnsi="Arial" w:cs="Arial"/>
          <w:b/>
          <w:sz w:val="24"/>
          <w:szCs w:val="24"/>
        </w:rPr>
        <w:t xml:space="preserve">nia JEDZ w postępowaniu o udzielenie zamówienia publicznego pn. </w:t>
      </w:r>
      <w:r w:rsidRPr="005C5ED9">
        <w:rPr>
          <w:rFonts w:ascii="Arial" w:hAnsi="Arial" w:cs="Arial"/>
          <w:b/>
          <w:sz w:val="24"/>
          <w:szCs w:val="24"/>
        </w:rPr>
        <w:t>„</w:t>
      </w:r>
      <w:r w:rsidR="000E39BE" w:rsidRPr="005C5ED9">
        <w:rPr>
          <w:rFonts w:ascii="Arial" w:hAnsi="Arial"/>
          <w:sz w:val="24"/>
          <w:szCs w:val="24"/>
        </w:rPr>
        <w:t>Udzielenie i obsługa kredytu długoterminowego do wysokości 14 600 000,00 PLN z przeznaczeniem na pokrycie planowanego deficytu budżetu w roku 2023 oraz spłat</w:t>
      </w:r>
      <w:bookmarkStart w:id="0" w:name="_GoBack"/>
      <w:bookmarkEnd w:id="0"/>
      <w:r w:rsidR="000E39BE" w:rsidRPr="005C5ED9">
        <w:rPr>
          <w:rFonts w:ascii="Arial" w:hAnsi="Arial"/>
          <w:sz w:val="24"/>
          <w:szCs w:val="24"/>
        </w:rPr>
        <w:t>ę wcześniej za ciągniętych zobowiązań z tytułu pożyczek i kredytów”</w:t>
      </w:r>
    </w:p>
    <w:p w:rsidR="00846F33" w:rsidRDefault="00846F33" w:rsidP="00846F3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E0EC7" w:rsidRDefault="00846F33" w:rsidP="005E0EC7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>Zamawiający informuje, że pod adresem:</w:t>
      </w:r>
      <w:r w:rsidR="005E0EC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E0EC7" w:rsidRPr="00BF5E55">
          <w:rPr>
            <w:rStyle w:val="Hipercze"/>
            <w:rFonts w:ascii="Arial" w:hAnsi="Arial" w:cs="Arial"/>
            <w:sz w:val="24"/>
            <w:szCs w:val="24"/>
          </w:rPr>
          <w:t>https://espd.uzp.gov.pl/</w:t>
        </w:r>
      </w:hyperlink>
      <w:r w:rsidRPr="005E0EC7">
        <w:rPr>
          <w:rFonts w:ascii="Arial" w:hAnsi="Arial" w:cs="Arial"/>
          <w:sz w:val="24"/>
          <w:szCs w:val="24"/>
        </w:rPr>
        <w:br/>
        <w:t>Urząd Zamówień Publicznych udostępnił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5E0EC7">
        <w:rPr>
          <w:rFonts w:ascii="Arial" w:hAnsi="Arial" w:cs="Arial"/>
          <w:sz w:val="24"/>
          <w:szCs w:val="24"/>
        </w:rPr>
        <w:t>eESPD</w:t>
      </w:r>
      <w:proofErr w:type="spellEnd"/>
      <w:r w:rsidRPr="005E0EC7">
        <w:rPr>
          <w:rFonts w:ascii="Arial" w:hAnsi="Arial" w:cs="Arial"/>
          <w:sz w:val="24"/>
          <w:szCs w:val="24"/>
        </w:rPr>
        <w:t xml:space="preserve">). </w:t>
      </w:r>
      <w:r w:rsidRPr="005E0EC7">
        <w:rPr>
          <w:rFonts w:ascii="Arial" w:hAnsi="Arial" w:cs="Arial"/>
          <w:sz w:val="24"/>
          <w:szCs w:val="24"/>
        </w:rPr>
        <w:br/>
        <w:t>W celu wypełnienia JEDZ należy:</w:t>
      </w:r>
      <w:r w:rsidRPr="005E0EC7">
        <w:rPr>
          <w:rFonts w:ascii="Arial" w:hAnsi="Arial" w:cs="Arial"/>
          <w:sz w:val="24"/>
          <w:szCs w:val="24"/>
        </w:rPr>
        <w:br/>
        <w:t xml:space="preserve">Ze strony internetowej </w:t>
      </w:r>
      <w:hyperlink r:id="rId6" w:history="1">
        <w:r w:rsidR="005E0EC7" w:rsidRPr="00BF5E55">
          <w:rPr>
            <w:rStyle w:val="Hipercze"/>
            <w:rFonts w:ascii="Arial" w:hAnsi="Arial" w:cs="Arial"/>
            <w:sz w:val="24"/>
            <w:szCs w:val="24"/>
          </w:rPr>
          <w:t>https://platformazakupowa.pl/pn/lipno/proceedings</w:t>
        </w:r>
      </w:hyperlink>
    </w:p>
    <w:p w:rsidR="00846F33" w:rsidRPr="005E0EC7" w:rsidRDefault="00846F33" w:rsidP="005E0EC7">
      <w:pPr>
        <w:pStyle w:val="Akapitzlist"/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5E0EC7">
        <w:rPr>
          <w:rFonts w:ascii="Arial" w:hAnsi="Arial" w:cs="Arial"/>
          <w:sz w:val="24"/>
          <w:szCs w:val="24"/>
        </w:rPr>
        <w:t xml:space="preserve">poświęconej przedmiotowemu postępowaniu pobrać plik jednolity dokument JEDZ będący Załącznikiem 2 do SWZ i rozpakować go. </w:t>
      </w:r>
    </w:p>
    <w:p w:rsidR="00846F33" w:rsidRDefault="00846F33" w:rsidP="00846F33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 xml:space="preserve">Uruchomić stronę: </w:t>
      </w:r>
      <w:hyperlink r:id="rId7" w:history="1">
        <w:r w:rsidR="005E0EC7" w:rsidRPr="00BF5E55">
          <w:rPr>
            <w:rStyle w:val="Hipercze"/>
            <w:rFonts w:ascii="Arial" w:hAnsi="Arial" w:cs="Arial"/>
            <w:sz w:val="24"/>
            <w:szCs w:val="24"/>
          </w:rPr>
          <w:t>https://espd.uzp.gov.pl/</w:t>
        </w:r>
      </w:hyperlink>
      <w:r w:rsidRPr="00846F33">
        <w:rPr>
          <w:rFonts w:ascii="Arial" w:hAnsi="Arial" w:cs="Arial"/>
          <w:sz w:val="24"/>
          <w:szCs w:val="24"/>
        </w:rPr>
        <w:t xml:space="preserve"> </w:t>
      </w:r>
    </w:p>
    <w:p w:rsidR="00846F33" w:rsidRDefault="00846F33" w:rsidP="00846F33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>Po uruchomieniu strony i wyborze języka polskiego, należy wybrać opcję „Jestem wykonawcą”.</w:t>
      </w:r>
    </w:p>
    <w:p w:rsidR="00846F33" w:rsidRDefault="00846F33" w:rsidP="00846F33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>Następnie należy wybrać opcję „zaimportować ESPD”, wczytać rozpakowany plik jednolity dokument JEDZ</w:t>
      </w:r>
      <w:r w:rsidR="005E0EC7">
        <w:rPr>
          <w:rFonts w:ascii="Arial" w:hAnsi="Arial" w:cs="Arial"/>
          <w:sz w:val="24"/>
          <w:szCs w:val="24"/>
        </w:rPr>
        <w:t xml:space="preserve"> w formacie .</w:t>
      </w:r>
      <w:proofErr w:type="spellStart"/>
      <w:r w:rsidR="005E0EC7">
        <w:rPr>
          <w:rFonts w:ascii="Arial" w:hAnsi="Arial" w:cs="Arial"/>
          <w:sz w:val="24"/>
          <w:szCs w:val="24"/>
        </w:rPr>
        <w:t>xml</w:t>
      </w:r>
      <w:proofErr w:type="spellEnd"/>
      <w:r w:rsidRPr="00846F33">
        <w:rPr>
          <w:rFonts w:ascii="Arial" w:hAnsi="Arial" w:cs="Arial"/>
          <w:sz w:val="24"/>
          <w:szCs w:val="24"/>
        </w:rPr>
        <w:t>, wybrać kraj „Polska” i postępować dalej zgodnie z instrukcjami (podpowiedziami) w narzędziu.</w:t>
      </w:r>
    </w:p>
    <w:p w:rsidR="00263681" w:rsidRPr="00263681" w:rsidRDefault="00263681" w:rsidP="00263681">
      <w:pPr>
        <w:pStyle w:val="Akapitzlist"/>
        <w:tabs>
          <w:tab w:val="left" w:pos="284"/>
        </w:tabs>
        <w:spacing w:after="0" w:line="276" w:lineRule="auto"/>
        <w:ind w:left="284"/>
        <w:rPr>
          <w:rFonts w:ascii="Arial" w:hAnsi="Arial" w:cs="Arial"/>
          <w:color w:val="FF0000"/>
          <w:sz w:val="24"/>
          <w:szCs w:val="24"/>
        </w:rPr>
      </w:pPr>
      <w:r w:rsidRPr="00263681">
        <w:rPr>
          <w:rFonts w:ascii="Arial" w:hAnsi="Arial" w:cs="Arial"/>
          <w:b/>
          <w:color w:val="FF0000"/>
          <w:sz w:val="24"/>
          <w:szCs w:val="24"/>
        </w:rPr>
        <w:t>UWAGA: w Części I „Informacja na temat postępowania o udzielenie zamówienia”</w:t>
      </w:r>
      <w:r w:rsidRPr="00263681">
        <w:rPr>
          <w:rFonts w:ascii="Arial" w:hAnsi="Arial" w:cs="Arial"/>
          <w:color w:val="FF0000"/>
          <w:sz w:val="24"/>
          <w:szCs w:val="24"/>
        </w:rPr>
        <w:t xml:space="preserve"> należy wybrać </w:t>
      </w:r>
      <w:r w:rsidRPr="00263681">
        <w:rPr>
          <w:rFonts w:ascii="Arial" w:hAnsi="Arial" w:cs="Arial"/>
          <w:b/>
          <w:color w:val="FF0000"/>
          <w:sz w:val="24"/>
          <w:szCs w:val="24"/>
        </w:rPr>
        <w:t>RODZAJ PROCEDURY Otwarta.</w:t>
      </w:r>
    </w:p>
    <w:p w:rsidR="00F379E9" w:rsidRDefault="00846F33" w:rsidP="00846F33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>JEDZ wraz z ofertą oraz wszelkimi wymaganymi w postepowaniu dokumentami należy przesłać na adres: https://platformazakupowa.pl/pn/lipno/proceedings przed upływem terminu składania ofert, w formie elektronicznej opatrzonej kwalifikowanym podpisem elektronicznym</w:t>
      </w:r>
      <w:r>
        <w:rPr>
          <w:rFonts w:ascii="Arial" w:hAnsi="Arial" w:cs="Arial"/>
          <w:sz w:val="24"/>
          <w:szCs w:val="24"/>
        </w:rPr>
        <w:t>.</w:t>
      </w:r>
    </w:p>
    <w:p w:rsidR="000E39BE" w:rsidRPr="000E39BE" w:rsidRDefault="002B1E96" w:rsidP="005E0EC7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</w:t>
      </w:r>
      <w:r w:rsidR="005E0EC7">
        <w:rPr>
          <w:rFonts w:ascii="Arial" w:hAnsi="Arial" w:cs="Arial"/>
          <w:sz w:val="24"/>
          <w:szCs w:val="24"/>
        </w:rPr>
        <w:t xml:space="preserve"> Zamawiający informuje, że pod adresem </w:t>
      </w:r>
    </w:p>
    <w:p w:rsidR="000E39BE" w:rsidRDefault="007E0704" w:rsidP="000E39BE">
      <w:pPr>
        <w:pStyle w:val="Akapitzlist"/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hyperlink r:id="rId8" w:history="1">
        <w:r w:rsidR="000E39BE" w:rsidRPr="00C5224B">
          <w:rPr>
            <w:rStyle w:val="Hipercze"/>
            <w:rFonts w:ascii="Arial" w:hAnsi="Arial" w:cs="Arial"/>
            <w:sz w:val="24"/>
            <w:szCs w:val="24"/>
          </w:rPr>
          <w:t>https://www.gov.pl/web/uzp/jednolity-europejski-dokument-zamowienia</w:t>
        </w:r>
      </w:hyperlink>
    </w:p>
    <w:p w:rsidR="005E0EC7" w:rsidRPr="000E39BE" w:rsidRDefault="005E0EC7" w:rsidP="000E39BE">
      <w:pPr>
        <w:pStyle w:val="Akapitzlist"/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0E39BE">
        <w:rPr>
          <w:rFonts w:ascii="Arial" w:hAnsi="Arial" w:cs="Arial"/>
          <w:sz w:val="24"/>
          <w:szCs w:val="24"/>
        </w:rPr>
        <w:t xml:space="preserve">Urząd Zamówień Publicznych udostępnił </w:t>
      </w:r>
      <w:r w:rsidRPr="000E39BE">
        <w:rPr>
          <w:rFonts w:ascii="Arial" w:hAnsi="Arial" w:cs="Arial"/>
          <w:b/>
          <w:sz w:val="24"/>
          <w:szCs w:val="24"/>
        </w:rPr>
        <w:t xml:space="preserve">Instrukcję wypełniania JEDZ/ESPD ustawa </w:t>
      </w:r>
      <w:proofErr w:type="spellStart"/>
      <w:r w:rsidRPr="000E39BE">
        <w:rPr>
          <w:rFonts w:ascii="Arial" w:hAnsi="Arial" w:cs="Arial"/>
          <w:b/>
          <w:sz w:val="24"/>
          <w:szCs w:val="24"/>
        </w:rPr>
        <w:t>Pzp</w:t>
      </w:r>
      <w:proofErr w:type="spellEnd"/>
      <w:r w:rsidR="000E39BE" w:rsidRPr="000E39BE">
        <w:rPr>
          <w:rFonts w:ascii="Arial" w:hAnsi="Arial" w:cs="Arial"/>
          <w:b/>
          <w:sz w:val="24"/>
          <w:szCs w:val="24"/>
        </w:rPr>
        <w:t xml:space="preserve"> 2019</w:t>
      </w:r>
      <w:r w:rsidRPr="000E39BE">
        <w:rPr>
          <w:rFonts w:ascii="Arial" w:hAnsi="Arial" w:cs="Arial"/>
          <w:sz w:val="24"/>
          <w:szCs w:val="24"/>
        </w:rPr>
        <w:t>.</w:t>
      </w:r>
      <w:r w:rsidR="002B1E96" w:rsidRPr="000E39BE">
        <w:rPr>
          <w:rFonts w:ascii="Arial" w:hAnsi="Arial" w:cs="Arial"/>
          <w:sz w:val="24"/>
          <w:szCs w:val="24"/>
        </w:rPr>
        <w:t xml:space="preserve"> </w:t>
      </w:r>
    </w:p>
    <w:p w:rsidR="002B1E96" w:rsidRPr="0046121A" w:rsidRDefault="002B1E96" w:rsidP="002B1E9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46121A">
        <w:rPr>
          <w:rFonts w:ascii="Arial" w:hAnsi="Arial" w:cs="Arial"/>
          <w:bCs/>
          <w:sz w:val="24"/>
          <w:szCs w:val="24"/>
        </w:rPr>
        <w:t>Zamawiający informuje, że przygotowany przez Zamawiającego JEDZ należy wypełnić z zastrzeżeniem poniższych uwag:</w:t>
      </w:r>
    </w:p>
    <w:p w:rsidR="002B1E96" w:rsidRPr="0046121A" w:rsidRDefault="000E39BE" w:rsidP="002B1E96">
      <w:pPr>
        <w:spacing w:after="0" w:line="276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2B1E96" w:rsidRPr="0046121A">
        <w:rPr>
          <w:rFonts w:ascii="Arial" w:hAnsi="Arial" w:cs="Arial"/>
          <w:b/>
          <w:bCs/>
          <w:sz w:val="24"/>
          <w:szCs w:val="24"/>
        </w:rPr>
        <w:t>)</w:t>
      </w:r>
      <w:r w:rsidR="002B1E96" w:rsidRPr="0046121A">
        <w:rPr>
          <w:rFonts w:ascii="Arial" w:hAnsi="Arial" w:cs="Arial"/>
          <w:b/>
          <w:bCs/>
          <w:sz w:val="24"/>
          <w:szCs w:val="24"/>
        </w:rPr>
        <w:tab/>
      </w:r>
      <w:r w:rsidR="002B1E96" w:rsidRPr="0046121A">
        <w:rPr>
          <w:rFonts w:ascii="Arial" w:hAnsi="Arial" w:cs="Arial"/>
          <w:bCs/>
          <w:sz w:val="24"/>
          <w:szCs w:val="24"/>
        </w:rPr>
        <w:t>w Części IV Zamawiający żąda jedynie ogólnego oświadczenia dotyczącego wszystkich kryteriów kwalifikacji (sekcja α), bez wypełniania poszczególnych Sekcji A, B, C i D;</w:t>
      </w:r>
    </w:p>
    <w:p w:rsidR="0046121A" w:rsidRPr="0046121A" w:rsidRDefault="000E39BE" w:rsidP="002B1E96">
      <w:pPr>
        <w:spacing w:after="0" w:line="276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2B1E96" w:rsidRPr="0046121A">
        <w:rPr>
          <w:rFonts w:ascii="Arial" w:hAnsi="Arial" w:cs="Arial"/>
          <w:b/>
          <w:bCs/>
          <w:sz w:val="24"/>
          <w:szCs w:val="24"/>
        </w:rPr>
        <w:t>)</w:t>
      </w:r>
      <w:r w:rsidR="002B1E96" w:rsidRPr="0046121A">
        <w:rPr>
          <w:rFonts w:ascii="Arial" w:hAnsi="Arial" w:cs="Arial"/>
          <w:b/>
          <w:bCs/>
          <w:sz w:val="24"/>
          <w:szCs w:val="24"/>
        </w:rPr>
        <w:tab/>
      </w:r>
      <w:r w:rsidR="002B1E96" w:rsidRPr="0046121A">
        <w:rPr>
          <w:rFonts w:ascii="Arial" w:hAnsi="Arial" w:cs="Arial"/>
          <w:bCs/>
          <w:sz w:val="24"/>
          <w:szCs w:val="24"/>
        </w:rPr>
        <w:t>Część V (</w:t>
      </w:r>
      <w:r w:rsidR="002B1E96" w:rsidRPr="0046121A">
        <w:rPr>
          <w:rFonts w:ascii="Arial" w:hAnsi="Arial" w:cs="Arial"/>
          <w:bCs/>
          <w:i/>
          <w:sz w:val="24"/>
          <w:szCs w:val="24"/>
        </w:rPr>
        <w:t>Ograniczenie liczby kwalifikujących się kandydatów</w:t>
      </w:r>
      <w:r w:rsidR="002B1E96" w:rsidRPr="0046121A">
        <w:rPr>
          <w:rFonts w:ascii="Arial" w:hAnsi="Arial" w:cs="Arial"/>
          <w:bCs/>
          <w:sz w:val="24"/>
          <w:szCs w:val="24"/>
        </w:rPr>
        <w:t>)</w:t>
      </w:r>
      <w:r w:rsidR="0046121A" w:rsidRPr="0046121A">
        <w:rPr>
          <w:rFonts w:ascii="Arial" w:hAnsi="Arial" w:cs="Arial"/>
          <w:bCs/>
          <w:sz w:val="24"/>
          <w:szCs w:val="24"/>
        </w:rPr>
        <w:t>:</w:t>
      </w:r>
    </w:p>
    <w:p w:rsidR="002B1E96" w:rsidRPr="0046121A" w:rsidRDefault="0046121A" w:rsidP="002B1E96">
      <w:pPr>
        <w:spacing w:after="0" w:line="276" w:lineRule="auto"/>
        <w:ind w:left="284"/>
        <w:rPr>
          <w:rFonts w:ascii="Arial" w:hAnsi="Arial" w:cs="Arial"/>
          <w:bCs/>
          <w:sz w:val="24"/>
          <w:szCs w:val="24"/>
        </w:rPr>
      </w:pPr>
      <w:r w:rsidRPr="0046121A">
        <w:rPr>
          <w:rFonts w:ascii="Arial" w:hAnsi="Arial" w:cs="Arial"/>
          <w:bCs/>
          <w:sz w:val="24"/>
          <w:szCs w:val="24"/>
        </w:rPr>
        <w:t xml:space="preserve">W przypadku nie wybrania w Części I </w:t>
      </w:r>
      <w:r w:rsidRPr="0046121A">
        <w:rPr>
          <w:rFonts w:ascii="Arial" w:hAnsi="Arial" w:cs="Arial"/>
          <w:sz w:val="24"/>
          <w:szCs w:val="24"/>
        </w:rPr>
        <w:t>RODZAJ PROCEDURY Otwarta</w:t>
      </w:r>
      <w:r w:rsidRPr="0046121A">
        <w:rPr>
          <w:rFonts w:ascii="Arial" w:hAnsi="Arial" w:cs="Arial"/>
          <w:bCs/>
          <w:sz w:val="24"/>
          <w:szCs w:val="24"/>
        </w:rPr>
        <w:t xml:space="preserve"> pojawi się Część V, wówczas </w:t>
      </w:r>
      <w:r w:rsidR="00263681" w:rsidRPr="0046121A">
        <w:rPr>
          <w:rFonts w:ascii="Arial" w:hAnsi="Arial" w:cs="Arial"/>
          <w:bCs/>
          <w:sz w:val="24"/>
          <w:szCs w:val="24"/>
        </w:rPr>
        <w:t xml:space="preserve">nie należy </w:t>
      </w:r>
      <w:r w:rsidRPr="0046121A">
        <w:rPr>
          <w:rFonts w:ascii="Arial" w:hAnsi="Arial" w:cs="Arial"/>
          <w:bCs/>
          <w:sz w:val="24"/>
          <w:szCs w:val="24"/>
        </w:rPr>
        <w:t xml:space="preserve">jej </w:t>
      </w:r>
      <w:r w:rsidR="00263681" w:rsidRPr="0046121A">
        <w:rPr>
          <w:rFonts w:ascii="Arial" w:hAnsi="Arial" w:cs="Arial"/>
          <w:bCs/>
          <w:sz w:val="24"/>
          <w:szCs w:val="24"/>
        </w:rPr>
        <w:t xml:space="preserve">edytować. Część V nie dotyczy procedury otwartej. </w:t>
      </w:r>
    </w:p>
    <w:sectPr w:rsidR="002B1E96" w:rsidRPr="0046121A" w:rsidSect="0046121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071"/>
    <w:multiLevelType w:val="hybridMultilevel"/>
    <w:tmpl w:val="81040A6C"/>
    <w:lvl w:ilvl="0" w:tplc="68641BE2">
      <w:start w:val="1"/>
      <w:numFmt w:val="decimal"/>
      <w:lvlText w:val="%1)"/>
      <w:lvlJc w:val="left"/>
      <w:pPr>
        <w:ind w:left="944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0D7458C7"/>
    <w:multiLevelType w:val="hybridMultilevel"/>
    <w:tmpl w:val="06B6D248"/>
    <w:lvl w:ilvl="0" w:tplc="694285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473"/>
    <w:multiLevelType w:val="hybridMultilevel"/>
    <w:tmpl w:val="776E208E"/>
    <w:lvl w:ilvl="0" w:tplc="68641BE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33"/>
    <w:rsid w:val="000E39BE"/>
    <w:rsid w:val="00190789"/>
    <w:rsid w:val="00263681"/>
    <w:rsid w:val="002B1E96"/>
    <w:rsid w:val="0046121A"/>
    <w:rsid w:val="005C5ED9"/>
    <w:rsid w:val="005E0EC7"/>
    <w:rsid w:val="007E0704"/>
    <w:rsid w:val="00846F33"/>
    <w:rsid w:val="00BF351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603F-A489-414A-916F-1D3BA089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F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F3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E0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zp/jednolity-europejski-dokument-zamowi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ipno/proceedings" TargetMode="External"/><Relationship Id="rId5" Type="http://schemas.openxmlformats.org/officeDocument/2006/relationships/hyperlink" Target="https://espd.uzp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8</cp:revision>
  <dcterms:created xsi:type="dcterms:W3CDTF">2022-03-29T07:58:00Z</dcterms:created>
  <dcterms:modified xsi:type="dcterms:W3CDTF">2023-06-30T06:58:00Z</dcterms:modified>
</cp:coreProperties>
</file>